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3C3702">
        <w:rPr>
          <w:rFonts w:ascii="Tahoma" w:eastAsia="Times New Roman" w:hAnsi="Tahoma" w:cs="Tahoma"/>
          <w:bCs/>
          <w:sz w:val="20"/>
          <w:szCs w:val="24"/>
          <w:lang w:eastAsia="pl-PL"/>
        </w:rPr>
        <w:t>134</w:t>
      </w:r>
      <w:r w:rsidRPr="0036121C">
        <w:rPr>
          <w:rFonts w:ascii="Tahoma" w:eastAsia="Times New Roman" w:hAnsi="Tahoma" w:cs="Tahoma"/>
          <w:bCs/>
          <w:sz w:val="20"/>
          <w:szCs w:val="24"/>
          <w:lang w:eastAsia="pl-PL"/>
        </w:rPr>
        <w:t>A/201</w:t>
      </w:r>
      <w:r w:rsidR="00E34D97" w:rsidRPr="0036121C">
        <w:rPr>
          <w:rFonts w:ascii="Tahoma" w:eastAsia="Times New Roman" w:hAnsi="Tahoma" w:cs="Tahoma"/>
          <w:bCs/>
          <w:sz w:val="20"/>
          <w:szCs w:val="24"/>
          <w:lang w:eastAsia="pl-PL"/>
        </w:rPr>
        <w:t>9</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3C3702">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3C3702">
        <w:rPr>
          <w:rFonts w:ascii="Tahoma" w:eastAsia="Times New Roman" w:hAnsi="Tahoma" w:cs="Tahoma"/>
          <w:bCs/>
          <w:sz w:val="20"/>
          <w:szCs w:val="24"/>
          <w:lang w:eastAsia="pl-PL"/>
        </w:rPr>
        <w:t>12.12.2019</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A3797" w:rsidP="0054697A">
      <w:pPr>
        <w:spacing w:after="0" w:line="240" w:lineRule="auto"/>
        <w:jc w:val="right"/>
        <w:rPr>
          <w:rFonts w:ascii="Tahoma" w:eastAsia="Times New Roman" w:hAnsi="Tahoma" w:cs="Tahoma"/>
          <w:bCs/>
          <w:noProof/>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r w:rsidR="00CC5192"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E344E7" w:rsidRDefault="00E344E7" w:rsidP="00CC5192">
      <w:pPr>
        <w:spacing w:after="0" w:line="240" w:lineRule="auto"/>
        <w:rPr>
          <w:rFonts w:ascii="Tahoma" w:eastAsia="Times New Roman" w:hAnsi="Tahoma" w:cs="Tahoma"/>
          <w:sz w:val="20"/>
          <w:szCs w:val="24"/>
          <w:lang w:eastAsia="pl-PL"/>
        </w:rPr>
      </w:pPr>
    </w:p>
    <w:p w:rsidR="00E344E7" w:rsidRDefault="00E344E7" w:rsidP="00CC5192">
      <w:pPr>
        <w:spacing w:after="0" w:line="240" w:lineRule="auto"/>
        <w:rPr>
          <w:rFonts w:ascii="Tahoma" w:eastAsia="Times New Roman" w:hAnsi="Tahoma" w:cs="Tahoma"/>
          <w:sz w:val="20"/>
          <w:szCs w:val="24"/>
          <w:lang w:eastAsia="pl-PL"/>
        </w:rPr>
      </w:pPr>
    </w:p>
    <w:p w:rsidR="00E344E7" w:rsidRDefault="00E344E7"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bookmarkStart w:id="0" w:name="_GoBack"/>
      <w:bookmarkEnd w:id="0"/>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25C1E">
      <w:pPr>
        <w:pStyle w:val="Akapitzlist"/>
        <w:numPr>
          <w:ilvl w:val="0"/>
          <w:numId w:val="30"/>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 </w:t>
      </w:r>
      <w:r w:rsidR="003C3702" w:rsidRPr="00CC5192">
        <w:rPr>
          <w:rFonts w:ascii="Tahoma" w:eastAsia="Times New Roman" w:hAnsi="Tahoma" w:cs="Tahoma"/>
          <w:sz w:val="20"/>
          <w:szCs w:val="24"/>
          <w:lang w:eastAsia="pl-PL"/>
        </w:rPr>
        <w:t>Dz. U. z 201</w:t>
      </w:r>
      <w:r w:rsidR="003C3702">
        <w:rPr>
          <w:rFonts w:ascii="Tahoma" w:eastAsia="Times New Roman" w:hAnsi="Tahoma" w:cs="Tahoma"/>
          <w:sz w:val="20"/>
          <w:szCs w:val="24"/>
          <w:lang w:eastAsia="pl-PL"/>
        </w:rPr>
        <w:t>9</w:t>
      </w:r>
      <w:r w:rsidR="003C3702"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25C1E">
      <w:pPr>
        <w:pStyle w:val="Akapitzlist"/>
        <w:numPr>
          <w:ilvl w:val="0"/>
          <w:numId w:val="30"/>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25C1E">
      <w:pPr>
        <w:numPr>
          <w:ilvl w:val="0"/>
          <w:numId w:val="30"/>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525C1E">
      <w:pPr>
        <w:numPr>
          <w:ilvl w:val="0"/>
          <w:numId w:val="30"/>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25C1E">
      <w:pPr>
        <w:pStyle w:val="Akapitzlist"/>
        <w:numPr>
          <w:ilvl w:val="0"/>
          <w:numId w:val="30"/>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25C1E">
      <w:pPr>
        <w:numPr>
          <w:ilvl w:val="0"/>
          <w:numId w:val="30"/>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144C04" w:rsidRPr="00E62D37">
        <w:rPr>
          <w:rFonts w:ascii="Tahoma" w:eastAsia="Times New Roman" w:hAnsi="Tahoma" w:cs="Tahoma"/>
          <w:sz w:val="20"/>
          <w:szCs w:val="24"/>
          <w:lang w:eastAsia="pl-PL"/>
        </w:rPr>
        <w:t xml:space="preserve">7 </w:t>
      </w:r>
      <w:proofErr w:type="spellStart"/>
      <w:r w:rsidRPr="00E62D37">
        <w:rPr>
          <w:rFonts w:ascii="Tahoma" w:eastAsia="Times New Roman" w:hAnsi="Tahoma" w:cs="Tahoma"/>
          <w:sz w:val="20"/>
          <w:szCs w:val="24"/>
          <w:lang w:eastAsia="pl-PL"/>
        </w:rPr>
        <w:t>siwz</w:t>
      </w:r>
      <w:proofErr w:type="spellEnd"/>
    </w:p>
    <w:p w:rsidR="00731699" w:rsidRPr="00731699" w:rsidRDefault="00731699" w:rsidP="00731699">
      <w:pPr>
        <w:suppressAutoHyphens/>
        <w:spacing w:after="0" w:line="240" w:lineRule="auto"/>
        <w:ind w:left="340"/>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1 - </w:t>
      </w:r>
      <w:proofErr w:type="spellStart"/>
      <w:r w:rsidRPr="00731699">
        <w:rPr>
          <w:rFonts w:ascii="Tahoma" w:eastAsia="Calibri" w:hAnsi="Tahoma" w:cs="Tahoma"/>
          <w:kern w:val="1"/>
          <w:sz w:val="20"/>
          <w:szCs w:val="20"/>
          <w:lang w:eastAsia="ar-SA"/>
        </w:rPr>
        <w:t>Trifluridinum</w:t>
      </w:r>
      <w:proofErr w:type="spellEnd"/>
      <w:r w:rsidRPr="00731699">
        <w:rPr>
          <w:rFonts w:ascii="Tahoma" w:eastAsia="Calibri" w:hAnsi="Tahoma" w:cs="Tahoma"/>
          <w:kern w:val="1"/>
          <w:sz w:val="20"/>
          <w:szCs w:val="20"/>
          <w:lang w:eastAsia="ar-SA"/>
        </w:rPr>
        <w:t xml:space="preserve"> +  </w:t>
      </w:r>
      <w:proofErr w:type="spellStart"/>
      <w:r w:rsidRPr="00731699">
        <w:rPr>
          <w:rFonts w:ascii="Tahoma" w:eastAsia="Calibri" w:hAnsi="Tahoma" w:cs="Tahoma"/>
          <w:kern w:val="1"/>
          <w:sz w:val="20"/>
          <w:szCs w:val="20"/>
          <w:lang w:eastAsia="ar-SA"/>
        </w:rPr>
        <w:t>Tipiracilum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2 - </w:t>
      </w:r>
      <w:proofErr w:type="spellStart"/>
      <w:r w:rsidRPr="00731699">
        <w:rPr>
          <w:rFonts w:ascii="Tahoma" w:eastAsia="Calibri" w:hAnsi="Tahoma" w:cs="Tahoma"/>
          <w:kern w:val="1"/>
          <w:sz w:val="20"/>
          <w:szCs w:val="20"/>
          <w:lang w:eastAsia="ar-SA"/>
        </w:rPr>
        <w:t>Rasburicasum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3 - </w:t>
      </w:r>
      <w:r w:rsidRPr="00731699">
        <w:rPr>
          <w:rFonts w:ascii="Tahoma" w:eastAsia="Calibri" w:hAnsi="Tahoma" w:cs="Tahoma"/>
          <w:kern w:val="1"/>
          <w:sz w:val="20"/>
          <w:szCs w:val="20"/>
          <w:lang w:eastAsia="ar-SA"/>
        </w:rPr>
        <w:t xml:space="preserve"> </w:t>
      </w:r>
      <w:proofErr w:type="spellStart"/>
      <w:r w:rsidRPr="00731699">
        <w:rPr>
          <w:rFonts w:ascii="Tahoma" w:eastAsia="Calibri" w:hAnsi="Tahoma" w:cs="Tahoma"/>
          <w:kern w:val="1"/>
          <w:sz w:val="20"/>
          <w:szCs w:val="20"/>
          <w:lang w:eastAsia="ar-SA"/>
        </w:rPr>
        <w:t>Pegfilgrastim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4 -  </w:t>
      </w:r>
      <w:proofErr w:type="spellStart"/>
      <w:r w:rsidRPr="00731699">
        <w:rPr>
          <w:rFonts w:ascii="Tahoma" w:eastAsia="Calibri" w:hAnsi="Tahoma" w:cs="Tahoma"/>
          <w:kern w:val="1"/>
          <w:sz w:val="20"/>
          <w:szCs w:val="20"/>
          <w:lang w:eastAsia="ar-SA"/>
        </w:rPr>
        <w:t>Okrelizumab</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5 - </w:t>
      </w:r>
      <w:proofErr w:type="spellStart"/>
      <w:r w:rsidRPr="00731699">
        <w:rPr>
          <w:rFonts w:ascii="Tahoma" w:eastAsia="Calibri" w:hAnsi="Tahoma" w:cs="Tahoma"/>
          <w:kern w:val="1"/>
          <w:sz w:val="20"/>
          <w:szCs w:val="20"/>
          <w:lang w:eastAsia="ar-SA"/>
        </w:rPr>
        <w:t>Cladribinum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6 - </w:t>
      </w:r>
      <w:r w:rsidRPr="00731699">
        <w:rPr>
          <w:rFonts w:ascii="Tahoma" w:eastAsia="Calibri" w:hAnsi="Tahoma" w:cs="Tahoma"/>
          <w:kern w:val="1"/>
          <w:sz w:val="20"/>
          <w:szCs w:val="20"/>
          <w:lang w:eastAsia="ar-SA"/>
        </w:rPr>
        <w:t>Leki różne</w:t>
      </w:r>
    </w:p>
    <w:p w:rsidR="00872767" w:rsidRPr="00872767"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7 -</w:t>
      </w:r>
      <w:r w:rsidRPr="00731699">
        <w:rPr>
          <w:rFonts w:ascii="Tahoma" w:eastAsia="Calibri" w:hAnsi="Tahoma" w:cs="Tahoma"/>
          <w:kern w:val="1"/>
          <w:sz w:val="20"/>
          <w:szCs w:val="20"/>
          <w:lang w:eastAsia="ar-SA"/>
        </w:rPr>
        <w:t xml:space="preserve"> </w:t>
      </w:r>
      <w:proofErr w:type="spellStart"/>
      <w:r w:rsidRPr="00731699">
        <w:rPr>
          <w:rFonts w:ascii="Tahoma" w:eastAsia="Calibri" w:hAnsi="Tahoma" w:cs="Tahoma"/>
          <w:kern w:val="1"/>
          <w:sz w:val="20"/>
          <w:szCs w:val="20"/>
          <w:lang w:eastAsia="ar-SA"/>
        </w:rPr>
        <w:t>Gadobenian</w:t>
      </w:r>
      <w:proofErr w:type="spellEnd"/>
      <w:r w:rsidRPr="00731699">
        <w:rPr>
          <w:rFonts w:ascii="Tahoma" w:eastAsia="Calibri" w:hAnsi="Tahoma" w:cs="Tahoma"/>
          <w:kern w:val="1"/>
          <w:sz w:val="20"/>
          <w:szCs w:val="20"/>
          <w:lang w:eastAsia="ar-SA"/>
        </w:rPr>
        <w:t xml:space="preserve"> </w:t>
      </w:r>
      <w:proofErr w:type="spellStart"/>
      <w:r w:rsidRPr="00731699">
        <w:rPr>
          <w:rFonts w:ascii="Tahoma" w:eastAsia="Calibri" w:hAnsi="Tahoma" w:cs="Tahoma"/>
          <w:kern w:val="1"/>
          <w:sz w:val="20"/>
          <w:szCs w:val="20"/>
          <w:lang w:eastAsia="ar-SA"/>
        </w:rPr>
        <w:t>dimegluminy</w:t>
      </w:r>
      <w:proofErr w:type="spellEnd"/>
    </w:p>
    <w:p w:rsidR="00CC5192" w:rsidRPr="003B049B" w:rsidRDefault="00CC5192" w:rsidP="003B049B">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p>
    <w:p w:rsidR="00F17FE3" w:rsidRPr="00990551" w:rsidRDefault="00567F32" w:rsidP="00F17FE3">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F17FE3" w:rsidRPr="00990551">
        <w:rPr>
          <w:rFonts w:ascii="Tahoma" w:eastAsia="Times New Roman" w:hAnsi="Tahoma" w:cs="Tahoma"/>
          <w:sz w:val="20"/>
          <w:szCs w:val="24"/>
          <w:lang w:eastAsia="pl-PL"/>
        </w:rPr>
        <w:t>33.69.00.00-3 – różne produkty lecznicze</w:t>
      </w:r>
    </w:p>
    <w:p w:rsidR="00470A7C" w:rsidRDefault="00E05554" w:rsidP="00470A7C">
      <w:pPr>
        <w:widowControl w:val="0"/>
        <w:autoSpaceDE w:val="0"/>
        <w:autoSpaceDN w:val="0"/>
        <w:adjustRightInd w:val="0"/>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3B049B" w:rsidRPr="003B049B">
        <w:rPr>
          <w:rFonts w:ascii="Tahoma" w:eastAsia="Times New Roman" w:hAnsi="Tahoma" w:cs="Tahoma"/>
          <w:sz w:val="20"/>
          <w:szCs w:val="24"/>
          <w:lang w:eastAsia="pl-PL"/>
        </w:rPr>
        <w:t>33.65.21.00-6 – środki przeciwnowotworowe</w:t>
      </w:r>
    </w:p>
    <w:p w:rsidR="00144C04" w:rsidRDefault="00144C04" w:rsidP="00144C04">
      <w:pPr>
        <w:pStyle w:val="Akapitzlist"/>
        <w:spacing w:after="0" w:line="240" w:lineRule="auto"/>
        <w:ind w:left="340"/>
        <w:jc w:val="both"/>
        <w:rPr>
          <w:rFonts w:ascii="Tahoma" w:eastAsia="Times New Roman" w:hAnsi="Tahoma" w:cs="Tahoma"/>
          <w:sz w:val="20"/>
          <w:szCs w:val="24"/>
          <w:lang w:eastAsia="pl-PL"/>
        </w:rPr>
      </w:pPr>
      <w:r w:rsidRPr="00144C04">
        <w:rPr>
          <w:rFonts w:ascii="Tahoma" w:eastAsia="Times New Roman" w:hAnsi="Tahoma" w:cs="Tahoma"/>
          <w:sz w:val="20"/>
          <w:szCs w:val="24"/>
          <w:lang w:eastAsia="pl-PL"/>
        </w:rPr>
        <w:t xml:space="preserve">33.66.10.00-1 – produkty lecznicze dla układu nerwowego </w:t>
      </w:r>
    </w:p>
    <w:p w:rsidR="00626869" w:rsidRPr="00626869" w:rsidRDefault="00626869" w:rsidP="00626869">
      <w:pPr>
        <w:pStyle w:val="Akapitzlist"/>
        <w:widowControl w:val="0"/>
        <w:autoSpaceDE w:val="0"/>
        <w:autoSpaceDN w:val="0"/>
        <w:adjustRightInd w:val="0"/>
        <w:spacing w:after="0" w:line="240" w:lineRule="auto"/>
        <w:ind w:left="340"/>
        <w:jc w:val="both"/>
        <w:rPr>
          <w:rFonts w:ascii="Tahoma" w:eastAsia="Times New Roman" w:hAnsi="Tahoma" w:cs="Tahoma"/>
          <w:sz w:val="20"/>
          <w:szCs w:val="24"/>
          <w:lang w:eastAsia="pl-PL"/>
        </w:rPr>
      </w:pPr>
      <w:r w:rsidRPr="00626869">
        <w:rPr>
          <w:rFonts w:ascii="Tahoma" w:eastAsia="Times New Roman" w:hAnsi="Tahoma" w:cs="Tahoma"/>
          <w:sz w:val="20"/>
          <w:szCs w:val="24"/>
          <w:lang w:eastAsia="pl-PL"/>
        </w:rPr>
        <w:t xml:space="preserve">33.69.60.00-5 – środki kontrastowe </w:t>
      </w:r>
    </w:p>
    <w:p w:rsidR="00CC5192" w:rsidRPr="001456A2" w:rsidRDefault="00CC5192"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t>
      </w:r>
      <w:r w:rsidR="00996D77">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36121C" w:rsidRPr="006D7B04" w:rsidRDefault="0036121C" w:rsidP="0036121C">
      <w:pPr>
        <w:spacing w:after="0" w:line="240" w:lineRule="auto"/>
        <w:ind w:left="227"/>
        <w:jc w:val="both"/>
        <w:rPr>
          <w:rFonts w:ascii="Tahoma" w:eastAsia="Times New Roman" w:hAnsi="Tahoma" w:cs="Tahoma"/>
          <w:sz w:val="20"/>
          <w:szCs w:val="20"/>
          <w:lang w:eastAsia="pl-PL"/>
        </w:rPr>
      </w:pP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sidR="001A285A">
        <w:rPr>
          <w:rFonts w:ascii="Tahoma" w:eastAsia="Times New Roman" w:hAnsi="Tahoma" w:cs="Tahoma"/>
          <w:sz w:val="20"/>
          <w:szCs w:val="20"/>
          <w:lang w:eastAsia="pl-PL"/>
        </w:rPr>
        <w:t xml:space="preserve">                  </w:t>
      </w:r>
      <w:r w:rsidR="001A285A" w:rsidRPr="006D7B04">
        <w:rPr>
          <w:rFonts w:ascii="Tahoma" w:eastAsia="Times New Roman" w:hAnsi="Tahoma" w:cs="Tahoma"/>
          <w:sz w:val="20"/>
          <w:szCs w:val="20"/>
          <w:lang w:eastAsia="pl-PL"/>
        </w:rPr>
        <w:t xml:space="preserve"> do wprowadzania do obrotu danego produktu leczniczego lub inny właściwy dokument potwierdzający </w:t>
      </w:r>
      <w:r w:rsidR="001A285A" w:rsidRPr="006D7B04">
        <w:rPr>
          <w:rFonts w:ascii="Tahoma" w:eastAsia="Times New Roman" w:hAnsi="Tahoma" w:cs="Tahoma"/>
          <w:sz w:val="20"/>
          <w:szCs w:val="20"/>
          <w:lang w:eastAsia="pl-PL"/>
        </w:rPr>
        <w:lastRenderedPageBreak/>
        <w:t>uprawnienia Wykonawcy do wprowadzania do obrotu na terenie Polski produktów leczniczych , zgodnie z  ustawą z dnia 06 września 2001r.Prawo farmaceutyczne</w:t>
      </w:r>
      <w:r w:rsidR="00C100D3">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B6E67">
        <w:rPr>
          <w:rFonts w:ascii="Tahoma" w:hAnsi="Tahoma" w:cs="Tahoma"/>
          <w:bCs/>
          <w:sz w:val="20"/>
          <w:szCs w:val="20"/>
        </w:rPr>
        <w:t>7</w:t>
      </w:r>
      <w:r w:rsidR="004A14E1" w:rsidRPr="004A14E1">
        <w:rPr>
          <w:rFonts w:ascii="Tahoma" w:hAnsi="Tahoma" w:cs="Tahoma"/>
          <w:bCs/>
          <w:sz w:val="20"/>
          <w:szCs w:val="20"/>
        </w:rPr>
        <w:t xml:space="preserve"> r. poz. </w:t>
      </w:r>
      <w:r w:rsidR="006B6E67">
        <w:rPr>
          <w:rFonts w:ascii="Tahoma" w:hAnsi="Tahoma" w:cs="Tahoma"/>
          <w:bCs/>
          <w:sz w:val="20"/>
          <w:szCs w:val="20"/>
        </w:rPr>
        <w:t>1508 oraz z 2018 poz. 149,398,1544 i 1629</w:t>
      </w:r>
      <w:r w:rsidR="00063DC9">
        <w:rPr>
          <w:rFonts w:ascii="Tahoma" w:hAnsi="Tahoma" w:cs="Tahoma"/>
          <w:bCs/>
          <w:sz w:val="20"/>
          <w:szCs w:val="20"/>
        </w:rPr>
        <w:t xml:space="preserve"> z póżn.zm </w:t>
      </w:r>
      <w:r w:rsidR="006B6E67">
        <w:rPr>
          <w:rFonts w:ascii="Tahoma" w:hAnsi="Tahoma" w:cs="Tahoma"/>
          <w:bCs/>
          <w:sz w:val="20"/>
          <w:szCs w:val="20"/>
        </w:rPr>
        <w:t xml:space="preserve"> </w:t>
      </w:r>
      <w:r w:rsidR="004A14E1"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6B6E67">
        <w:rPr>
          <w:rFonts w:ascii="Tahoma" w:hAnsi="Tahoma" w:cs="Tahoma"/>
          <w:bCs/>
          <w:sz w:val="20"/>
          <w:szCs w:val="20"/>
        </w:rPr>
        <w:t>7</w:t>
      </w:r>
      <w:r w:rsidR="004A14E1" w:rsidRPr="004A14E1">
        <w:rPr>
          <w:rFonts w:ascii="Tahoma" w:hAnsi="Tahoma" w:cs="Tahoma"/>
          <w:bCs/>
          <w:sz w:val="20"/>
          <w:szCs w:val="20"/>
        </w:rPr>
        <w:t xml:space="preserve">r. poz. </w:t>
      </w:r>
      <w:r w:rsidR="00020803">
        <w:rPr>
          <w:rFonts w:ascii="Tahoma" w:hAnsi="Tahoma" w:cs="Tahoma"/>
          <w:bCs/>
          <w:sz w:val="20"/>
          <w:szCs w:val="20"/>
        </w:rPr>
        <w:t>2344 i 2491 oraz z 2018r. poz. 398,685,1544 i 1629</w:t>
      </w:r>
      <w:r w:rsidR="00063DC9">
        <w:rPr>
          <w:rFonts w:ascii="Tahoma" w:hAnsi="Tahoma" w:cs="Tahoma"/>
          <w:bCs/>
          <w:sz w:val="20"/>
          <w:szCs w:val="20"/>
        </w:rPr>
        <w:t xml:space="preserve"> z póżn.zm.</w:t>
      </w:r>
      <w:r w:rsidR="004A14E1" w:rsidRPr="004A14E1">
        <w:rPr>
          <w:rFonts w:ascii="Tahoma" w:hAnsi="Tahoma" w:cs="Tahoma"/>
          <w:bCs/>
          <w:sz w:val="20"/>
          <w:szCs w:val="20"/>
        </w:rPr>
        <w:t>);</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C13976">
        <w:rPr>
          <w:rFonts w:ascii="Tahoma" w:eastAsia="Times New Roman" w:hAnsi="Tahoma" w:cs="Tahoma"/>
          <w:sz w:val="20"/>
          <w:szCs w:val="20"/>
          <w:lang w:eastAsia="pl-PL"/>
        </w:rPr>
        <w:t>,</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lastRenderedPageBreak/>
        <w:t>Jeżeli wykonawca ma siedzibę lub miejsce zamieszkania poza terytorium Rzeczypospolitej Polskiej,   zamiast dokumentów, o których mowa w:</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902DA2">
      <w:pPr>
        <w:pStyle w:val="Akapitzlist"/>
        <w:numPr>
          <w:ilvl w:val="0"/>
          <w:numId w:val="33"/>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902DA2">
      <w:pPr>
        <w:pStyle w:val="Akapitzlist"/>
        <w:numPr>
          <w:ilvl w:val="0"/>
          <w:numId w:val="33"/>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w:t>
      </w:r>
      <w:r w:rsidR="00C41F55" w:rsidRPr="00517AE4">
        <w:rPr>
          <w:rFonts w:ascii="Tahoma" w:eastAsia="Calibri" w:hAnsi="Tahoma" w:cs="Tahoma"/>
          <w:sz w:val="20"/>
          <w:szCs w:val="20"/>
        </w:rPr>
        <w:lastRenderedPageBreak/>
        <w:t xml:space="preserve">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902DA2">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902DA2">
      <w:pPr>
        <w:pStyle w:val="Akapitzlist"/>
        <w:numPr>
          <w:ilvl w:val="0"/>
          <w:numId w:val="35"/>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902DA2">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p w:rsidR="00BF231C" w:rsidRDefault="00BF231C" w:rsidP="00BF231C">
      <w:pPr>
        <w:spacing w:after="0" w:line="240" w:lineRule="auto"/>
        <w:jc w:val="both"/>
        <w:rPr>
          <w:rFonts w:ascii="Tahoma" w:eastAsia="Times New Roman" w:hAnsi="Tahoma" w:cs="Tahoma"/>
          <w:sz w:val="20"/>
          <w:szCs w:val="24"/>
          <w:lang w:eastAsia="pl-PL"/>
        </w:rPr>
      </w:pPr>
    </w:p>
    <w:tbl>
      <w:tblPr>
        <w:tblStyle w:val="Tabela-Siatka"/>
        <w:tblW w:w="8930" w:type="dxa"/>
        <w:tblInd w:w="534" w:type="dxa"/>
        <w:tblLook w:val="04A0" w:firstRow="1" w:lastRow="0" w:firstColumn="1" w:lastColumn="0" w:noHBand="0" w:noVBand="1"/>
      </w:tblPr>
      <w:tblGrid>
        <w:gridCol w:w="814"/>
        <w:gridCol w:w="4821"/>
        <w:gridCol w:w="3295"/>
      </w:tblGrid>
      <w:tr w:rsidR="00BF231C" w:rsidRPr="008B25AE" w:rsidTr="00BF231C">
        <w:trPr>
          <w:trHeight w:val="665"/>
        </w:trPr>
        <w:tc>
          <w:tcPr>
            <w:tcW w:w="814" w:type="dxa"/>
          </w:tcPr>
          <w:p w:rsidR="00BF231C" w:rsidRPr="008B25AE" w:rsidRDefault="00BF231C" w:rsidP="00447A29">
            <w:pPr>
              <w:rPr>
                <w:rFonts w:ascii="Tahoma" w:eastAsia="Cambria" w:hAnsi="Tahoma" w:cs="Tahoma"/>
                <w:sz w:val="20"/>
                <w:szCs w:val="20"/>
              </w:rPr>
            </w:pPr>
            <w:r w:rsidRPr="008B25AE">
              <w:rPr>
                <w:rFonts w:ascii="Tahoma" w:eastAsia="Cambria" w:hAnsi="Tahoma" w:cs="Tahoma"/>
                <w:sz w:val="20"/>
                <w:szCs w:val="20"/>
              </w:rPr>
              <w:t>Nr części</w:t>
            </w:r>
          </w:p>
        </w:tc>
        <w:tc>
          <w:tcPr>
            <w:tcW w:w="4821" w:type="dxa"/>
          </w:tcPr>
          <w:p w:rsidR="00BF231C" w:rsidRPr="008B25AE" w:rsidRDefault="00BF231C" w:rsidP="00447A29">
            <w:pPr>
              <w:rPr>
                <w:rFonts w:ascii="Tahoma" w:eastAsia="Cambria" w:hAnsi="Tahoma" w:cs="Tahoma"/>
                <w:sz w:val="20"/>
                <w:szCs w:val="20"/>
              </w:rPr>
            </w:pPr>
            <w:r w:rsidRPr="008B25AE">
              <w:rPr>
                <w:rFonts w:ascii="Tahoma" w:eastAsia="Cambria" w:hAnsi="Tahoma" w:cs="Tahoma"/>
                <w:sz w:val="20"/>
                <w:szCs w:val="20"/>
              </w:rPr>
              <w:t>Nazwa</w:t>
            </w:r>
          </w:p>
        </w:tc>
        <w:tc>
          <w:tcPr>
            <w:tcW w:w="3295" w:type="dxa"/>
          </w:tcPr>
          <w:p w:rsidR="00BF231C" w:rsidRPr="008B25AE" w:rsidRDefault="00BF231C" w:rsidP="00447A29">
            <w:pPr>
              <w:jc w:val="center"/>
              <w:rPr>
                <w:rFonts w:ascii="Tahoma" w:eastAsia="Cambria" w:hAnsi="Tahoma" w:cs="Tahoma"/>
                <w:sz w:val="20"/>
                <w:szCs w:val="20"/>
              </w:rPr>
            </w:pPr>
            <w:r w:rsidRPr="00780E96">
              <w:rPr>
                <w:rFonts w:ascii="Tahoma" w:hAnsi="Tahoma" w:cs="Tahoma"/>
                <w:sz w:val="20"/>
                <w:szCs w:val="20"/>
              </w:rPr>
              <w:t>Wysokość wadium w PLN</w:t>
            </w:r>
          </w:p>
        </w:tc>
      </w:tr>
      <w:tr w:rsidR="00BF231C" w:rsidRPr="008B25AE" w:rsidTr="00BF231C">
        <w:trPr>
          <w:trHeight w:hRule="exact" w:val="364"/>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sidRPr="00CE7034">
              <w:rPr>
                <w:rFonts w:ascii="Tahoma" w:eastAsia="Calibri" w:hAnsi="Tahoma" w:cs="Tahoma"/>
                <w:color w:val="000000"/>
                <w:kern w:val="1"/>
                <w:sz w:val="20"/>
                <w:szCs w:val="20"/>
                <w:lang w:eastAsia="ar-SA"/>
              </w:rPr>
              <w:t>Trifluridinum</w:t>
            </w:r>
            <w:proofErr w:type="spellEnd"/>
            <w:r w:rsidRPr="00CE7034">
              <w:rPr>
                <w:rFonts w:ascii="Tahoma" w:eastAsia="Calibri" w:hAnsi="Tahoma" w:cs="Tahoma"/>
                <w:color w:val="000000"/>
                <w:kern w:val="1"/>
                <w:sz w:val="20"/>
                <w:szCs w:val="20"/>
                <w:lang w:eastAsia="ar-SA"/>
              </w:rPr>
              <w:t xml:space="preserve"> +  </w:t>
            </w:r>
            <w:proofErr w:type="spellStart"/>
            <w:r w:rsidRPr="00CE7034">
              <w:rPr>
                <w:rFonts w:ascii="Tahoma" w:eastAsia="Calibri" w:hAnsi="Tahoma" w:cs="Tahoma"/>
                <w:color w:val="000000"/>
                <w:kern w:val="1"/>
                <w:sz w:val="20"/>
                <w:szCs w:val="20"/>
                <w:lang w:eastAsia="ar-SA"/>
              </w:rPr>
              <w:t>Tipiracilum</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4908,00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Pr>
                <w:rFonts w:ascii="Tahoma" w:hAnsi="Tahoma" w:cs="Tahoma"/>
                <w:color w:val="000000"/>
                <w:sz w:val="20"/>
                <w:szCs w:val="20"/>
              </w:rPr>
              <w:t>Rasburicasum</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1350,00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Pr>
                <w:rFonts w:ascii="Tahoma" w:eastAsia="Times New Roman" w:hAnsi="Tahoma" w:cs="Tahoma"/>
                <w:sz w:val="20"/>
                <w:szCs w:val="20"/>
              </w:rPr>
              <w:t>Pegfilgrastim</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18000,00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sidRPr="00CE7034">
              <w:rPr>
                <w:rFonts w:ascii="Tahoma" w:eastAsia="Times New Roman" w:hAnsi="Tahoma" w:cs="Tahoma"/>
                <w:kern w:val="1"/>
                <w:sz w:val="20"/>
                <w:szCs w:val="20"/>
                <w:lang w:eastAsia="ar-SA"/>
              </w:rPr>
              <w:t>Okrelizumab</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21875,00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Pr>
                <w:rFonts w:ascii="Tahoma" w:eastAsia="Times New Roman" w:hAnsi="Tahoma" w:cs="Tahoma"/>
                <w:sz w:val="20"/>
                <w:szCs w:val="20"/>
              </w:rPr>
              <w:t>Cladribinum</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4146,00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r>
              <w:rPr>
                <w:rFonts w:ascii="Tahoma" w:eastAsia="Tahoma" w:hAnsi="Tahoma" w:cs="Tahoma"/>
                <w:sz w:val="20"/>
                <w:szCs w:val="20"/>
              </w:rPr>
              <w:t>Leki różne</w:t>
            </w:r>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2017,00</w:t>
            </w:r>
          </w:p>
        </w:tc>
      </w:tr>
      <w:tr w:rsidR="00BF231C" w:rsidRPr="008B25AE" w:rsidTr="00BF231C">
        <w:trPr>
          <w:trHeight w:hRule="exact" w:val="288"/>
        </w:trPr>
        <w:tc>
          <w:tcPr>
            <w:tcW w:w="814" w:type="dxa"/>
          </w:tcPr>
          <w:p w:rsidR="00BF231C" w:rsidRPr="008B25AE" w:rsidRDefault="00BF231C" w:rsidP="00BF231C">
            <w:pPr>
              <w:numPr>
                <w:ilvl w:val="0"/>
                <w:numId w:val="20"/>
              </w:numPr>
              <w:contextualSpacing/>
              <w:rPr>
                <w:rFonts w:ascii="Tahoma" w:eastAsia="Cambria" w:hAnsi="Tahoma" w:cs="Tahoma"/>
                <w:sz w:val="20"/>
                <w:szCs w:val="20"/>
              </w:rPr>
            </w:pPr>
          </w:p>
        </w:tc>
        <w:tc>
          <w:tcPr>
            <w:tcW w:w="4821" w:type="dxa"/>
          </w:tcPr>
          <w:p w:rsidR="00BF231C" w:rsidRPr="00780E96" w:rsidRDefault="00BF231C" w:rsidP="00447A29">
            <w:pPr>
              <w:rPr>
                <w:rFonts w:ascii="Tahoma" w:hAnsi="Tahoma" w:cs="Tahoma"/>
                <w:sz w:val="20"/>
                <w:szCs w:val="20"/>
              </w:rPr>
            </w:pPr>
            <w:proofErr w:type="spellStart"/>
            <w:r>
              <w:rPr>
                <w:rFonts w:ascii="Tahoma" w:eastAsia="Times New Roman" w:hAnsi="Tahoma" w:cs="Tahoma"/>
                <w:color w:val="000000"/>
                <w:sz w:val="20"/>
                <w:szCs w:val="20"/>
              </w:rPr>
              <w:t>Gadobenian</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dimegluminy</w:t>
            </w:r>
            <w:proofErr w:type="spellEnd"/>
          </w:p>
        </w:tc>
        <w:tc>
          <w:tcPr>
            <w:tcW w:w="3295" w:type="dxa"/>
            <w:vAlign w:val="bottom"/>
          </w:tcPr>
          <w:p w:rsidR="00BF231C" w:rsidRPr="00CE7034" w:rsidRDefault="00BF231C" w:rsidP="00447A29">
            <w:pPr>
              <w:jc w:val="right"/>
              <w:rPr>
                <w:rFonts w:ascii="Tahoma" w:hAnsi="Tahoma" w:cs="Tahoma"/>
                <w:color w:val="000000"/>
                <w:sz w:val="20"/>
                <w:szCs w:val="20"/>
              </w:rPr>
            </w:pPr>
            <w:r>
              <w:rPr>
                <w:rFonts w:ascii="Tahoma" w:hAnsi="Tahoma" w:cs="Tahoma"/>
                <w:color w:val="000000"/>
                <w:sz w:val="20"/>
                <w:szCs w:val="20"/>
              </w:rPr>
              <w:t>225,00</w:t>
            </w:r>
          </w:p>
        </w:tc>
      </w:tr>
    </w:tbl>
    <w:p w:rsidR="00BF231C" w:rsidRDefault="00BF231C" w:rsidP="00BF231C">
      <w:pPr>
        <w:spacing w:after="0" w:line="240" w:lineRule="auto"/>
        <w:jc w:val="both"/>
        <w:rPr>
          <w:rFonts w:ascii="Tahoma" w:eastAsia="Times New Roman" w:hAnsi="Tahoma" w:cs="Tahoma"/>
          <w:sz w:val="20"/>
          <w:szCs w:val="24"/>
          <w:lang w:eastAsia="pl-PL"/>
        </w:rPr>
      </w:pPr>
    </w:p>
    <w:p w:rsidR="00BF231C" w:rsidRDefault="00BF231C" w:rsidP="00BF231C">
      <w:pPr>
        <w:spacing w:after="0" w:line="240" w:lineRule="auto"/>
        <w:jc w:val="both"/>
        <w:rPr>
          <w:rFonts w:ascii="Tahoma" w:eastAsia="Times New Roman" w:hAnsi="Tahoma" w:cs="Tahoma"/>
          <w:sz w:val="20"/>
          <w:szCs w:val="24"/>
          <w:lang w:eastAsia="pl-PL"/>
        </w:rPr>
      </w:pPr>
    </w:p>
    <w:p w:rsidR="00BF231C" w:rsidRDefault="00BF231C" w:rsidP="00BF231C">
      <w:pPr>
        <w:spacing w:after="0" w:line="240" w:lineRule="auto"/>
        <w:jc w:val="both"/>
        <w:rPr>
          <w:rFonts w:ascii="Tahoma" w:eastAsia="Times New Roman" w:hAnsi="Tahoma" w:cs="Tahoma"/>
          <w:sz w:val="20"/>
          <w:szCs w:val="24"/>
          <w:lang w:eastAsia="pl-PL"/>
        </w:rPr>
      </w:pPr>
    </w:p>
    <w:p w:rsidR="00BF231C" w:rsidRDefault="00BF231C" w:rsidP="00BF231C">
      <w:pPr>
        <w:spacing w:after="0" w:line="240" w:lineRule="auto"/>
        <w:jc w:val="both"/>
        <w:rPr>
          <w:rFonts w:ascii="Tahoma" w:eastAsia="Times New Roman" w:hAnsi="Tahoma" w:cs="Tahoma"/>
          <w:sz w:val="20"/>
          <w:szCs w:val="24"/>
          <w:lang w:eastAsia="pl-PL"/>
        </w:rPr>
      </w:pPr>
    </w:p>
    <w:p w:rsidR="00BF231C" w:rsidRDefault="00BF231C" w:rsidP="00BF231C">
      <w:pPr>
        <w:spacing w:after="0" w:line="240" w:lineRule="auto"/>
        <w:jc w:val="both"/>
        <w:rPr>
          <w:rFonts w:ascii="Tahoma" w:eastAsia="Times New Roman" w:hAnsi="Tahoma" w:cs="Tahoma"/>
          <w:sz w:val="20"/>
          <w:szCs w:val="24"/>
          <w:lang w:eastAsia="pl-PL"/>
        </w:rPr>
      </w:pPr>
    </w:p>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353661" w:rsidRDefault="00353661" w:rsidP="00353661">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353661">
        <w:rPr>
          <w:rFonts w:ascii="Tahoma" w:eastAsia="Times New Roman" w:hAnsi="Tahoma" w:cs="Tahoma"/>
          <w:sz w:val="20"/>
          <w:szCs w:val="24"/>
          <w:lang w:eastAsia="pl-PL"/>
        </w:rPr>
        <w:t xml:space="preserve">poręczeniach udzielanych przez podmioty, o których mowa w art. 6b ust. 5 pkt 2 ustawy z dnia 9 listopada 2000 </w:t>
      </w:r>
      <w:proofErr w:type="spellStart"/>
      <w:r w:rsidRPr="00353661">
        <w:rPr>
          <w:rFonts w:ascii="Tahoma" w:eastAsia="Times New Roman" w:hAnsi="Tahoma" w:cs="Tahoma"/>
          <w:sz w:val="20"/>
          <w:szCs w:val="24"/>
          <w:lang w:eastAsia="pl-PL"/>
        </w:rPr>
        <w:t>r.o</w:t>
      </w:r>
      <w:proofErr w:type="spellEnd"/>
      <w:r w:rsidRPr="00353661">
        <w:rPr>
          <w:rFonts w:ascii="Tahoma" w:eastAsia="Times New Roman" w:hAnsi="Tahoma" w:cs="Tahoma"/>
          <w:sz w:val="20"/>
          <w:szCs w:val="24"/>
          <w:lang w:eastAsia="pl-PL"/>
        </w:rPr>
        <w:t xml:space="preserve"> utworzeniu Polskiej Agencji Rozwoju Przedsiębiorczości (Dz. U. z 2019 r. poz. 310, 836 i 1572).</w:t>
      </w:r>
    </w:p>
    <w:p w:rsidR="002004D0" w:rsidRPr="00353661" w:rsidRDefault="002004D0" w:rsidP="00902DA2">
      <w:pPr>
        <w:pStyle w:val="Akapitzlist"/>
        <w:numPr>
          <w:ilvl w:val="0"/>
          <w:numId w:val="38"/>
        </w:numPr>
        <w:spacing w:after="0" w:line="240" w:lineRule="auto"/>
        <w:ind w:left="284" w:hanging="284"/>
        <w:jc w:val="both"/>
        <w:rPr>
          <w:rFonts w:ascii="Tahoma" w:eastAsia="Times New Roman" w:hAnsi="Tahoma" w:cs="Tahoma"/>
          <w:sz w:val="20"/>
          <w:szCs w:val="24"/>
          <w:lang w:eastAsia="pl-PL"/>
        </w:rPr>
      </w:pPr>
      <w:r w:rsidRPr="00353661">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902DA2">
      <w:pPr>
        <w:pStyle w:val="Akapitzlist"/>
        <w:numPr>
          <w:ilvl w:val="0"/>
          <w:numId w:val="39"/>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r>
        <w:rPr>
          <w:rFonts w:ascii="Tahoma" w:eastAsia="Times New Roman" w:hAnsi="Tahoma" w:cs="Tahoma"/>
          <w:sz w:val="20"/>
          <w:szCs w:val="24"/>
          <w:lang w:eastAsia="pl-PL"/>
        </w:rPr>
        <w:t xml:space="preserve"> </w:t>
      </w:r>
    </w:p>
    <w:p w:rsidR="00F03B19" w:rsidRPr="00C30409" w:rsidRDefault="00F03B19"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w:t>
      </w:r>
      <w:r w:rsidRPr="00CC5192">
        <w:rPr>
          <w:rFonts w:ascii="Tahoma" w:eastAsia="Times New Roman" w:hAnsi="Tahoma" w:cs="Tahoma"/>
          <w:sz w:val="20"/>
          <w:szCs w:val="20"/>
          <w:lang w:eastAsia="pl-PL"/>
        </w:rPr>
        <w:lastRenderedPageBreak/>
        <w:t>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D405CE">
        <w:rPr>
          <w:rFonts w:ascii="Tahoma" w:eastAsia="Times New Roman" w:hAnsi="Tahoma" w:cs="Tahoma"/>
          <w:sz w:val="20"/>
          <w:szCs w:val="24"/>
          <w:u w:val="single"/>
          <w:lang w:eastAsia="pl-PL"/>
        </w:rPr>
        <w:t>7</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xml:space="preserve">. </w:t>
      </w:r>
      <w:r w:rsidRPr="00A7133E">
        <w:rPr>
          <w:rFonts w:ascii="Tahoma" w:hAnsi="Tahoma" w:cs="Tahoma"/>
          <w:bCs/>
          <w:sz w:val="20"/>
          <w:szCs w:val="20"/>
        </w:rPr>
        <w:lastRenderedPageBreak/>
        <w:t>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902DA2">
      <w:pPr>
        <w:numPr>
          <w:ilvl w:val="1"/>
          <w:numId w:val="31"/>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902DA2">
      <w:pPr>
        <w:numPr>
          <w:ilvl w:val="0"/>
          <w:numId w:val="32"/>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902DA2">
      <w:pPr>
        <w:numPr>
          <w:ilvl w:val="0"/>
          <w:numId w:val="32"/>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w:t>
      </w:r>
      <w:r w:rsidRPr="00DB678F">
        <w:rPr>
          <w:rFonts w:ascii="Tahoma" w:eastAsia="Calibri" w:hAnsi="Tahoma" w:cs="Tahoma"/>
          <w:color w:val="000000"/>
          <w:sz w:val="20"/>
          <w:szCs w:val="20"/>
          <w:lang w:eastAsia="pl-PL"/>
        </w:rPr>
        <w:lastRenderedPageBreak/>
        <w:t xml:space="preserve">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902DA2">
      <w:pPr>
        <w:pStyle w:val="Akapitzlist"/>
        <w:numPr>
          <w:ilvl w:val="0"/>
          <w:numId w:val="36"/>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D405CE">
        <w:rPr>
          <w:rFonts w:ascii="Tahoma" w:eastAsia="Times New Roman" w:hAnsi="Tahoma" w:cs="Tahoma"/>
          <w:b/>
          <w:bCs/>
          <w:sz w:val="20"/>
          <w:szCs w:val="20"/>
          <w:lang w:eastAsia="pl-PL"/>
        </w:rPr>
        <w:t>17.01.2020r</w:t>
      </w:r>
      <w:r w:rsidR="00CE01EB" w:rsidRPr="00CC2230">
        <w:rPr>
          <w:rFonts w:ascii="Tahoma" w:eastAsia="Times New Roman" w:hAnsi="Tahoma" w:cs="Tahoma"/>
          <w:b/>
          <w:bCs/>
          <w:sz w:val="20"/>
          <w:szCs w:val="20"/>
          <w:lang w:eastAsia="pl-PL"/>
        </w:rPr>
        <w:t xml:space="preserve">. </w:t>
      </w:r>
      <w:r w:rsidRPr="00CC2230">
        <w:rPr>
          <w:rFonts w:ascii="Tahoma" w:eastAsia="Times New Roman" w:hAnsi="Tahoma" w:cs="Tahoma"/>
          <w:sz w:val="20"/>
          <w:szCs w:val="20"/>
          <w:lang w:eastAsia="pl-PL"/>
        </w:rPr>
        <w:t>o godz.10.00.</w:t>
      </w:r>
    </w:p>
    <w:p w:rsidR="00584563" w:rsidRPr="00975DEC" w:rsidRDefault="00CC5192" w:rsidP="00902DA2">
      <w:pPr>
        <w:pStyle w:val="Akapitzlist"/>
        <w:numPr>
          <w:ilvl w:val="0"/>
          <w:numId w:val="36"/>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Pr>
          <w:rFonts w:ascii="Tahoma" w:eastAsia="Times New Roman" w:hAnsi="Tahoma" w:cs="Tahoma"/>
          <w:sz w:val="20"/>
          <w:szCs w:val="20"/>
          <w:lang w:eastAsia="pl-PL"/>
        </w:rPr>
        <w:t>6</w:t>
      </w:r>
      <w:r w:rsidRPr="00CC2230">
        <w:rPr>
          <w:rFonts w:ascii="Tahoma" w:eastAsia="Times New Roman" w:hAnsi="Tahoma" w:cs="Tahoma"/>
          <w:sz w:val="20"/>
          <w:szCs w:val="20"/>
          <w:lang w:eastAsia="pl-PL"/>
        </w:rPr>
        <w:t xml:space="preserve"> w dniu  </w:t>
      </w:r>
      <w:r w:rsidR="00D405CE">
        <w:rPr>
          <w:rFonts w:ascii="Tahoma" w:eastAsia="Times New Roman" w:hAnsi="Tahoma" w:cs="Tahoma"/>
          <w:b/>
          <w:bCs/>
          <w:sz w:val="20"/>
          <w:szCs w:val="20"/>
          <w:lang w:eastAsia="pl-PL"/>
        </w:rPr>
        <w:t>17.01.2020r.</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3" w:history="1">
        <w:proofErr w:type="spellStart"/>
        <w:r w:rsidR="00584563" w:rsidRPr="00CC2230">
          <w:rPr>
            <w:rFonts w:ascii="Tahoma" w:eastAsia="Calibri" w:hAnsi="Tahoma" w:cs="Tahoma"/>
            <w:sz w:val="20"/>
            <w:szCs w:val="20"/>
            <w:u w:val="single"/>
          </w:rPr>
          <w:t>Smartpzp</w:t>
        </w:r>
        <w:proofErr w:type="spellEnd"/>
      </w:hyperlink>
    </w:p>
    <w:p w:rsidR="00CC5192" w:rsidRPr="00CC2230" w:rsidRDefault="00CC5192" w:rsidP="00902DA2">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902DA2">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902DA2">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902DA2">
      <w:pPr>
        <w:pStyle w:val="Akapitzlist"/>
        <w:numPr>
          <w:ilvl w:val="0"/>
          <w:numId w:val="36"/>
        </w:numPr>
        <w:spacing w:line="240" w:lineRule="auto"/>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975DEC">
      <w:pPr>
        <w:numPr>
          <w:ilvl w:val="0"/>
          <w:numId w:val="24"/>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B5340A">
        <w:rPr>
          <w:rFonts w:ascii="Tahoma" w:eastAsia="Times New Roman" w:hAnsi="Tahoma" w:cs="Tahoma"/>
          <w:sz w:val="20"/>
          <w:szCs w:val="24"/>
          <w:lang w:eastAsia="pl-PL"/>
        </w:rPr>
        <w:t>7</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j tj</w:t>
      </w:r>
      <w:r w:rsidR="005E0E12">
        <w:rPr>
          <w:rFonts w:ascii="Tahoma" w:eastAsia="Times New Roman" w:hAnsi="Tahoma" w:cs="Tahoma"/>
          <w:sz w:val="20"/>
          <w:szCs w:val="24"/>
          <w:lang w:eastAsia="pl-PL"/>
        </w:rPr>
        <w:t>. za sztukę , za opakowanie</w:t>
      </w:r>
      <w:r w:rsidR="00793B39" w:rsidRPr="0098203D">
        <w:rPr>
          <w:rFonts w:ascii="Tahoma" w:eastAsia="Times New Roman" w:hAnsi="Tahoma" w:cs="Tahoma"/>
          <w:sz w:val="20"/>
          <w:szCs w:val="24"/>
          <w:lang w:eastAsia="pl-PL"/>
        </w:rPr>
        <w:t>.</w:t>
      </w:r>
    </w:p>
    <w:p w:rsidR="00EF3CC0" w:rsidRPr="00A57735" w:rsidRDefault="00EF3CC0" w:rsidP="00806575">
      <w:pPr>
        <w:pStyle w:val="Akapitzlist"/>
        <w:numPr>
          <w:ilvl w:val="0"/>
          <w:numId w:val="24"/>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lastRenderedPageBreak/>
        <w:t xml:space="preserve">Stawka podatku VAT jest określana zgodnie z ustawą z dnia 11 marca 2004 r. o podatku od towarów i usług (Dz. </w:t>
      </w:r>
      <w:r w:rsidR="00532DFA">
        <w:rPr>
          <w:rFonts w:ascii="Tahoma" w:eastAsia="Times New Roman" w:hAnsi="Tahoma" w:cs="Tahoma"/>
          <w:sz w:val="20"/>
          <w:szCs w:val="24"/>
          <w:lang w:eastAsia="pl-PL"/>
        </w:rPr>
        <w:t>U. z 2019</w:t>
      </w:r>
      <w:r w:rsidRPr="00A57735">
        <w:rPr>
          <w:rFonts w:ascii="Tahoma" w:eastAsia="Times New Roman" w:hAnsi="Tahoma" w:cs="Tahoma"/>
          <w:sz w:val="20"/>
          <w:szCs w:val="24"/>
          <w:lang w:eastAsia="pl-PL"/>
        </w:rPr>
        <w:t>r. poz.</w:t>
      </w:r>
      <w:r w:rsidR="00532DFA">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bCs/>
          <w:color w:val="000000"/>
          <w:sz w:val="20"/>
          <w:szCs w:val="20"/>
        </w:rPr>
      </w:pPr>
      <w:r>
        <w:rPr>
          <w:rFonts w:ascii="Tahoma" w:hAnsi="Tahoma" w:cs="Tahoma"/>
          <w:color w:val="000000"/>
          <w:sz w:val="20"/>
          <w:szCs w:val="20"/>
        </w:rPr>
        <w:t xml:space="preserve">Wzór umowy  </w:t>
      </w:r>
      <w:r w:rsidR="001039E6">
        <w:rPr>
          <w:rFonts w:ascii="Tahoma" w:hAnsi="Tahoma" w:cs="Tahoma"/>
          <w:color w:val="000000"/>
          <w:sz w:val="20"/>
          <w:szCs w:val="20"/>
        </w:rPr>
        <w:t xml:space="preserve">stanowi załącznik nr 6 </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 xml:space="preserve">Do spraw nieuregulowanych w niniejszej specyfikacji istotnych warunków zamówienia mają zastosowanie przepisy ustawy z dnia 29 stycznia 2004 r. Prawo zamówień publicznych (tekst jednolity : </w:t>
      </w:r>
      <w:r w:rsidR="005A6872" w:rsidRPr="00CC5192">
        <w:rPr>
          <w:rFonts w:ascii="Tahoma" w:eastAsia="Times New Roman" w:hAnsi="Tahoma" w:cs="Tahoma"/>
          <w:sz w:val="20"/>
          <w:szCs w:val="24"/>
          <w:lang w:eastAsia="pl-PL"/>
        </w:rPr>
        <w:t>Dz. U. z 201</w:t>
      </w:r>
      <w:r w:rsidR="005A6872">
        <w:rPr>
          <w:rFonts w:ascii="Tahoma" w:eastAsia="Times New Roman" w:hAnsi="Tahoma" w:cs="Tahoma"/>
          <w:sz w:val="20"/>
          <w:szCs w:val="24"/>
          <w:lang w:eastAsia="pl-PL"/>
        </w:rPr>
        <w:t>9</w:t>
      </w:r>
      <w:r w:rsidR="005A6872" w:rsidRPr="00CC5192">
        <w:rPr>
          <w:rFonts w:ascii="Tahoma" w:eastAsia="Times New Roman" w:hAnsi="Tahoma" w:cs="Tahoma"/>
          <w:sz w:val="20"/>
          <w:szCs w:val="24"/>
          <w:lang w:eastAsia="pl-PL"/>
        </w:rPr>
        <w:t xml:space="preserve"> r. poz. </w:t>
      </w:r>
      <w:r w:rsidR="005A6872">
        <w:rPr>
          <w:rFonts w:ascii="Tahoma" w:eastAsia="Times New Roman" w:hAnsi="Tahoma" w:cs="Tahoma"/>
          <w:sz w:val="20"/>
          <w:szCs w:val="24"/>
          <w:lang w:eastAsia="pl-PL"/>
        </w:rPr>
        <w:t>1843</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525C1E">
      <w:pPr>
        <w:numPr>
          <w:ilvl w:val="2"/>
          <w:numId w:val="26"/>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3C3702">
        <w:rPr>
          <w:rFonts w:ascii="Tahoma" w:eastAsia="Times New Roman" w:hAnsi="Tahoma" w:cs="Tahoma"/>
          <w:bCs/>
          <w:sz w:val="20"/>
          <w:szCs w:val="20"/>
          <w:lang w:eastAsia="pl-PL"/>
        </w:rPr>
        <w:t>134</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/201</w:t>
      </w:r>
      <w:r w:rsidR="00584563">
        <w:rPr>
          <w:rFonts w:ascii="Tahoma" w:eastAsia="Times New Roman" w:hAnsi="Tahoma" w:cs="Tahoma"/>
          <w:bCs/>
          <w:sz w:val="20"/>
          <w:szCs w:val="20"/>
          <w:lang w:eastAsia="pl-PL"/>
        </w:rPr>
        <w:t>9</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w:t>
      </w:r>
      <w:r w:rsidR="003C3702" w:rsidRPr="00CC5192">
        <w:rPr>
          <w:rFonts w:ascii="Tahoma" w:eastAsia="Times New Roman" w:hAnsi="Tahoma" w:cs="Tahoma"/>
          <w:sz w:val="20"/>
          <w:szCs w:val="24"/>
          <w:lang w:eastAsia="pl-PL"/>
        </w:rPr>
        <w:t>Dz. U. z 201</w:t>
      </w:r>
      <w:r w:rsidR="003C3702">
        <w:rPr>
          <w:rFonts w:ascii="Tahoma" w:eastAsia="Times New Roman" w:hAnsi="Tahoma" w:cs="Tahoma"/>
          <w:sz w:val="20"/>
          <w:szCs w:val="24"/>
          <w:lang w:eastAsia="pl-PL"/>
        </w:rPr>
        <w:t>9</w:t>
      </w:r>
      <w:r w:rsidR="003C3702"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25C1E">
      <w:pPr>
        <w:numPr>
          <w:ilvl w:val="2"/>
          <w:numId w:val="26"/>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5E0E12">
      <w:pPr>
        <w:pStyle w:val="Akapitzlist"/>
        <w:numPr>
          <w:ilvl w:val="0"/>
          <w:numId w:val="27"/>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E0E12">
      <w:pPr>
        <w:numPr>
          <w:ilvl w:val="2"/>
          <w:numId w:val="26"/>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5E0E12" w:rsidRDefault="005E0E12" w:rsidP="005E0E12">
      <w:pPr>
        <w:spacing w:after="0" w:line="240" w:lineRule="auto"/>
        <w:ind w:left="708" w:firstLine="102"/>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j)</w:t>
      </w:r>
      <w:r w:rsidR="009D13BD">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t>
      </w:r>
      <w:r>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w szczególności podania nazwy lub daty postępowania o udzielenie zamówienia publicznego .</w:t>
      </w:r>
    </w:p>
    <w:p w:rsidR="005E0E12" w:rsidRPr="005E0E12" w:rsidRDefault="005E0E12" w:rsidP="005E0E12">
      <w:pPr>
        <w:spacing w:after="0" w:line="240" w:lineRule="auto"/>
        <w:ind w:left="690"/>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k)</w:t>
      </w:r>
      <w:r w:rsidR="009D13BD">
        <w:rPr>
          <w:rFonts w:ascii="Tahoma" w:eastAsia="Times New Roman" w:hAnsi="Tahoma" w:cs="Tahoma"/>
          <w:bCs/>
          <w:sz w:val="20"/>
          <w:szCs w:val="24"/>
          <w:lang w:eastAsia="pl-PL"/>
        </w:rPr>
        <w:t xml:space="preserve"> w</w:t>
      </w:r>
      <w:r w:rsidRPr="005E0E12">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3C3702">
        <w:rPr>
          <w:rFonts w:ascii="Tahoma" w:eastAsia="Times New Roman" w:hAnsi="Tahoma" w:cs="Tahoma"/>
          <w:sz w:val="20"/>
          <w:szCs w:val="24"/>
          <w:lang w:eastAsia="pl-PL"/>
        </w:rPr>
        <w:t>7</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D37A62">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C97D20">
          <w:pgSz w:w="11906" w:h="16838"/>
          <w:pgMar w:top="737" w:right="1304" w:bottom="737" w:left="1304" w:header="709" w:footer="709" w:gutter="0"/>
          <w:cols w:space="708"/>
          <w:docGrid w:linePitch="360"/>
        </w:sect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lastRenderedPageBreak/>
        <w:t>DZP/381/</w:t>
      </w:r>
      <w:r w:rsidR="004F17FB">
        <w:rPr>
          <w:rFonts w:ascii="Tahoma" w:eastAsia="Times New Roman" w:hAnsi="Tahoma" w:cs="Tahoma"/>
          <w:sz w:val="20"/>
          <w:szCs w:val="24"/>
          <w:lang w:eastAsia="pl-PL"/>
        </w:rPr>
        <w:t>134</w:t>
      </w:r>
      <w:r w:rsidRPr="00CA0F0A">
        <w:rPr>
          <w:rFonts w:ascii="Tahoma" w:eastAsia="Times New Roman" w:hAnsi="Tahoma" w:cs="Tahoma"/>
          <w:sz w:val="20"/>
          <w:szCs w:val="24"/>
          <w:lang w:eastAsia="pl-PL"/>
        </w:rPr>
        <w:t>A/201</w:t>
      </w:r>
      <w:r w:rsidR="00584563" w:rsidRPr="00CA0F0A">
        <w:rPr>
          <w:rFonts w:ascii="Tahoma" w:eastAsia="Times New Roman" w:hAnsi="Tahoma" w:cs="Tahoma"/>
          <w:sz w:val="20"/>
          <w:szCs w:val="24"/>
          <w:lang w:eastAsia="pl-PL"/>
        </w:rPr>
        <w:t>9</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CC5192" w:rsidRPr="00CA0F0A"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Tel. ....................................................... </w:t>
      </w:r>
      <w:r w:rsidR="008B5CDE" w:rsidRPr="00CA0F0A">
        <w:rPr>
          <w:rFonts w:ascii="Tahoma" w:eastAsia="Times New Roman" w:hAnsi="Tahoma" w:cs="Tahoma"/>
          <w:sz w:val="20"/>
          <w:szCs w:val="24"/>
          <w:lang w:val="de-DE" w:eastAsia="pl-PL"/>
        </w:rPr>
        <w:t xml:space="preserve">NR </w:t>
      </w:r>
      <w:proofErr w:type="spellStart"/>
      <w:r w:rsidR="008B5CDE" w:rsidRPr="00CA0F0A">
        <w:rPr>
          <w:rFonts w:ascii="Tahoma" w:eastAsia="Times New Roman" w:hAnsi="Tahoma" w:cs="Tahoma"/>
          <w:sz w:val="20"/>
          <w:szCs w:val="24"/>
          <w:lang w:val="de-DE" w:eastAsia="pl-PL"/>
        </w:rPr>
        <w:t>konta</w:t>
      </w:r>
      <w:proofErr w:type="spellEnd"/>
      <w:r w:rsidR="00D37A62" w:rsidRPr="00CA0F0A">
        <w:rPr>
          <w:rFonts w:ascii="Tahoma" w:eastAsia="Times New Roman" w:hAnsi="Tahoma" w:cs="Tahoma"/>
          <w:sz w:val="20"/>
          <w:szCs w:val="24"/>
          <w:lang w:val="de-DE" w:eastAsia="pl-PL"/>
        </w:rPr>
        <w:t xml:space="preserve"> </w:t>
      </w:r>
      <w:r w:rsidR="008B5CDE"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Jesteśmy związani niniejszą ofertą przez czas wskazany w Specyfikacji Istotnych Warunków Zamówienia    tj. 60 dni od daty zakończenia terminu składania ofert.</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xml:space="preserve"> - Zawarta w Specyfikacji Istotnych Warunków Zamówienia treść wzor</w:t>
      </w:r>
      <w:r w:rsidR="00274CC4" w:rsidRPr="00CA0F0A">
        <w:rPr>
          <w:rFonts w:ascii="Tahoma" w:eastAsia="Times New Roman" w:hAnsi="Tahoma" w:cs="Tahoma"/>
          <w:bCs/>
          <w:sz w:val="14"/>
          <w:szCs w:val="20"/>
          <w:lang w:eastAsia="pl-PL"/>
        </w:rPr>
        <w:t>ów</w:t>
      </w:r>
      <w:r w:rsidRPr="00CA0F0A">
        <w:rPr>
          <w:rFonts w:ascii="Tahoma" w:eastAsia="Times New Roman" w:hAnsi="Tahoma" w:cs="Tahoma"/>
          <w:bCs/>
          <w:sz w:val="14"/>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A0F0A" w:rsidRDefault="00CC5192" w:rsidP="00CC5192">
      <w:pPr>
        <w:spacing w:after="0" w:line="240" w:lineRule="auto"/>
        <w:jc w:val="both"/>
        <w:rPr>
          <w:rFonts w:ascii="Tahoma" w:eastAsia="Times New Roman" w:hAnsi="Tahoma" w:cs="Tahoma"/>
          <w:sz w:val="14"/>
          <w:szCs w:val="24"/>
          <w:lang w:eastAsia="pl-PL"/>
        </w:rPr>
      </w:pPr>
      <w:r w:rsidRPr="00CA0F0A">
        <w:rPr>
          <w:rFonts w:ascii="Tahoma" w:eastAsia="Times New Roman" w:hAnsi="Tahoma" w:cs="Tahoma"/>
          <w:sz w:val="14"/>
          <w:szCs w:val="24"/>
          <w:lang w:eastAsia="pl-PL"/>
        </w:rPr>
        <w:t xml:space="preserve">- Oświadczamy, że przedmiot i warunki realizacji niniejszego zamówienia są zgodne z ustawą z dnia 06 września 2001r. Prawo farmaceutyczne </w:t>
      </w:r>
      <w:r w:rsidR="00FB2294" w:rsidRPr="00CA0F0A">
        <w:rPr>
          <w:rFonts w:ascii="Tahoma" w:eastAsia="Times New Roman" w:hAnsi="Tahoma" w:cs="Tahoma"/>
          <w:sz w:val="14"/>
          <w:szCs w:val="20"/>
          <w:lang w:eastAsia="ar-SA"/>
        </w:rPr>
        <w:t xml:space="preserve">(tj. </w:t>
      </w:r>
      <w:r w:rsidR="0014748C" w:rsidRPr="0014748C">
        <w:rPr>
          <w:rFonts w:ascii="Tahoma" w:eastAsia="Times New Roman" w:hAnsi="Tahoma" w:cs="Tahoma"/>
          <w:sz w:val="14"/>
          <w:szCs w:val="20"/>
          <w:lang w:eastAsia="ar-SA"/>
        </w:rPr>
        <w:t xml:space="preserve">Dz. U. z 2019 poz. 499 z </w:t>
      </w:r>
      <w:proofErr w:type="spellStart"/>
      <w:r w:rsidR="0014748C" w:rsidRPr="0014748C">
        <w:rPr>
          <w:rFonts w:ascii="Tahoma" w:eastAsia="Times New Roman" w:hAnsi="Tahoma" w:cs="Tahoma"/>
          <w:sz w:val="14"/>
          <w:szCs w:val="20"/>
          <w:lang w:eastAsia="ar-SA"/>
        </w:rPr>
        <w:t>póź</w:t>
      </w:r>
      <w:proofErr w:type="spellEnd"/>
      <w:r w:rsidR="0014748C" w:rsidRPr="0014748C">
        <w:rPr>
          <w:rFonts w:ascii="Tahoma" w:eastAsia="Times New Roman" w:hAnsi="Tahoma" w:cs="Tahoma"/>
          <w:sz w:val="14"/>
          <w:szCs w:val="20"/>
          <w:lang w:eastAsia="ar-SA"/>
        </w:rPr>
        <w:t>. zm</w:t>
      </w:r>
      <w:r w:rsidR="00FB2294" w:rsidRPr="00CA0F0A">
        <w:rPr>
          <w:rFonts w:ascii="Tahoma" w:eastAsia="Times New Roman" w:hAnsi="Tahoma" w:cs="Tahoma"/>
          <w:sz w:val="14"/>
          <w:szCs w:val="20"/>
          <w:lang w:eastAsia="ar-SA"/>
        </w:rPr>
        <w:t>.)</w:t>
      </w:r>
      <w:r w:rsidRPr="00CA0F0A">
        <w:rPr>
          <w:rFonts w:ascii="Tahoma" w:eastAsia="Times New Roman" w:hAnsi="Tahoma" w:cs="Tahoma"/>
          <w:sz w:val="14"/>
          <w:szCs w:val="24"/>
          <w:lang w:eastAsia="pl-PL"/>
        </w:rPr>
        <w:t xml:space="preserve"> oraz  z innymi obowiązującymi przepisami prawnymi w tym zakresie</w:t>
      </w:r>
    </w:p>
    <w:p w:rsidR="00A617E0" w:rsidRPr="00CA0F0A" w:rsidRDefault="00A617E0" w:rsidP="00A617E0">
      <w:pPr>
        <w:suppressAutoHyphens/>
        <w:autoSpaceDE w:val="0"/>
        <w:autoSpaceDN w:val="0"/>
        <w:adjustRightInd w:val="0"/>
        <w:spacing w:after="0" w:line="240" w:lineRule="auto"/>
        <w:jc w:val="both"/>
        <w:rPr>
          <w:rFonts w:ascii="Tahoma" w:eastAsia="TimesNewRoman" w:hAnsi="Tahoma" w:cs="Tahoma"/>
          <w:sz w:val="14"/>
          <w:szCs w:val="20"/>
          <w:lang w:eastAsia="pl-PL"/>
        </w:rPr>
      </w:pPr>
      <w:r w:rsidRPr="00CA0F0A">
        <w:rPr>
          <w:rFonts w:ascii="Tahoma" w:eastAsia="Times New Roman" w:hAnsi="Tahoma" w:cs="Tahoma"/>
          <w:sz w:val="14"/>
          <w:szCs w:val="20"/>
          <w:lang w:eastAsia="ar-SA"/>
        </w:rPr>
        <w:t>- Oświadczam, że wypełniłem obowiązki informacyjne przewidziane w art. 13 lub art. 14</w:t>
      </w:r>
      <w:r w:rsidRPr="00CA0F0A">
        <w:rPr>
          <w:rFonts w:ascii="Tahoma" w:eastAsia="Times New Roman" w:hAnsi="Tahoma" w:cs="Tahoma"/>
          <w:sz w:val="14"/>
          <w:szCs w:val="20"/>
          <w:vertAlign w:val="superscript"/>
          <w:lang w:eastAsia="ar-SA"/>
        </w:rPr>
        <w:t xml:space="preserve"> </w:t>
      </w:r>
      <w:r w:rsidRPr="00CA0F0A">
        <w:rPr>
          <w:rFonts w:ascii="Tahoma" w:eastAsia="Times New Roman" w:hAnsi="Tahoma" w:cs="Tahoma"/>
          <w:sz w:val="14"/>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A0F0A" w:rsidRDefault="00A617E0" w:rsidP="00A617E0">
      <w:pPr>
        <w:suppressAutoHyphens/>
        <w:spacing w:after="0" w:line="240" w:lineRule="auto"/>
        <w:ind w:left="284" w:hanging="284"/>
        <w:jc w:val="both"/>
        <w:rPr>
          <w:rFonts w:ascii="Tahoma" w:eastAsia="Times New Roman" w:hAnsi="Tahoma" w:cs="Tahoma"/>
          <w:sz w:val="14"/>
          <w:szCs w:val="16"/>
          <w:lang w:eastAsia="ar-SA"/>
        </w:rPr>
      </w:pPr>
      <w:r w:rsidRPr="00CA0F0A">
        <w:rPr>
          <w:rFonts w:ascii="Tahoma" w:eastAsia="Times New Roman" w:hAnsi="Tahoma" w:cs="Tahoma"/>
          <w:sz w:val="14"/>
          <w:szCs w:val="16"/>
          <w:lang w:eastAsia="ar-SA"/>
        </w:rPr>
        <w:t xml:space="preserve">     (*</w:t>
      </w:r>
      <w:r w:rsidRPr="00CA0F0A">
        <w:rPr>
          <w:rFonts w:ascii="Tahoma" w:eastAsia="Times New Roman" w:hAnsi="Tahoma" w:cs="Tahoma"/>
          <w:sz w:val="14"/>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A0F0A">
        <w:rPr>
          <w:rFonts w:ascii="Tahoma" w:eastAsia="Times New Roman" w:hAnsi="Tahoma" w:cs="Tahoma"/>
          <w:sz w:val="14"/>
          <w:szCs w:val="16"/>
          <w:lang w:eastAsia="ar-SA"/>
        </w:rPr>
        <w:t>,</w:t>
      </w:r>
      <w:r w:rsidRPr="00CA0F0A">
        <w:rPr>
          <w:rFonts w:ascii="Tahoma" w:eastAsia="Times New Roman" w:hAnsi="Tahoma" w:cs="Tahoma"/>
          <w:sz w:val="14"/>
          <w:szCs w:val="16"/>
          <w:lang w:val="x-none" w:eastAsia="ar-SA"/>
        </w:rPr>
        <w:t xml:space="preserve"> </w:t>
      </w:r>
      <w:r w:rsidRPr="00CA0F0A">
        <w:rPr>
          <w:rFonts w:ascii="Tahoma" w:eastAsia="Times New Roman" w:hAnsi="Tahoma" w:cs="Tahoma"/>
          <w:sz w:val="14"/>
          <w:szCs w:val="16"/>
          <w:lang w:eastAsia="ar-SA"/>
        </w:rPr>
        <w:t>może wykreślić treść niniejszego oświadczenia)</w:t>
      </w:r>
    </w:p>
    <w:p w:rsidR="00CA0F0A" w:rsidRDefault="00CA0F0A" w:rsidP="002F2A1C">
      <w:pPr>
        <w:spacing w:after="0" w:line="240" w:lineRule="auto"/>
        <w:jc w:val="center"/>
        <w:rPr>
          <w:rFonts w:ascii="Tahoma" w:eastAsia="Times New Roman" w:hAnsi="Tahoma" w:cs="Tahoma"/>
          <w:bCs/>
          <w:sz w:val="16"/>
          <w:szCs w:val="24"/>
          <w:lang w:eastAsia="pl-PL"/>
        </w:rPr>
      </w:pP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4F17FB">
        <w:rPr>
          <w:rFonts w:ascii="Tahoma" w:eastAsia="Times New Roman" w:hAnsi="Tahoma" w:cs="Tahoma"/>
          <w:sz w:val="20"/>
          <w:szCs w:val="20"/>
          <w:lang w:eastAsia="ar-SA"/>
        </w:rPr>
        <w:t>134</w:t>
      </w:r>
      <w:r w:rsidR="003240BA">
        <w:rPr>
          <w:rFonts w:ascii="Tahoma" w:eastAsia="Times New Roman" w:hAnsi="Tahoma" w:cs="Tahoma"/>
          <w:sz w:val="20"/>
          <w:szCs w:val="20"/>
          <w:lang w:eastAsia="ar-SA"/>
        </w:rPr>
        <w:t>A/2019</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2F2A1C">
          <w:pgSz w:w="11906" w:h="16838"/>
          <w:pgMar w:top="284" w:right="1304" w:bottom="680" w:left="1304" w:header="709" w:footer="709" w:gutter="0"/>
          <w:cols w:space="708"/>
          <w:docGrid w:linePitch="360"/>
        </w:sect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4F17FB">
        <w:rPr>
          <w:rFonts w:ascii="Tahoma" w:eastAsia="Times New Roman" w:hAnsi="Tahoma" w:cs="Tahoma"/>
          <w:color w:val="000000"/>
          <w:sz w:val="20"/>
          <w:szCs w:val="16"/>
          <w:lang w:eastAsia="pl-PL"/>
        </w:rPr>
        <w:t>134</w:t>
      </w:r>
      <w:r>
        <w:rPr>
          <w:rFonts w:ascii="Tahoma" w:eastAsia="Times New Roman" w:hAnsi="Tahoma" w:cs="Tahoma"/>
          <w:color w:val="000000"/>
          <w:sz w:val="20"/>
          <w:szCs w:val="16"/>
          <w:lang w:eastAsia="pl-PL"/>
        </w:rPr>
        <w:t>A/2019</w:t>
      </w:r>
    </w:p>
    <w:p w:rsidR="00A858BC" w:rsidRPr="000271B2" w:rsidRDefault="004455C6"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Pr="00F76798" w:rsidRDefault="00A858BC" w:rsidP="00A858BC">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sidR="004455C6" w:rsidRPr="00F76798">
        <w:rPr>
          <w:rFonts w:ascii="Tahoma" w:eastAsia="Times New Roman" w:hAnsi="Tahoma" w:cs="Tahoma"/>
          <w:b/>
          <w:iCs/>
          <w:kern w:val="1"/>
          <w:sz w:val="20"/>
          <w:szCs w:val="24"/>
          <w:lang w:eastAsia="ar-SA"/>
        </w:rPr>
        <w:t>1</w:t>
      </w:r>
      <w:r w:rsidRPr="00F76798">
        <w:rPr>
          <w:rFonts w:ascii="Tahoma" w:eastAsia="Times New Roman" w:hAnsi="Tahoma" w:cs="Tahoma"/>
          <w:b/>
          <w:iCs/>
          <w:kern w:val="1"/>
          <w:sz w:val="20"/>
          <w:szCs w:val="24"/>
          <w:lang w:eastAsia="ar-SA"/>
        </w:rPr>
        <w:t xml:space="preserve">  – </w:t>
      </w:r>
      <w:proofErr w:type="spellStart"/>
      <w:r w:rsidR="004F17FB" w:rsidRPr="004F17FB">
        <w:rPr>
          <w:rFonts w:ascii="Tahoma" w:eastAsia="Times New Roman" w:hAnsi="Tahoma" w:cs="Tahoma"/>
          <w:b/>
          <w:iCs/>
          <w:kern w:val="1"/>
          <w:sz w:val="20"/>
          <w:szCs w:val="24"/>
          <w:lang w:eastAsia="ar-SA"/>
        </w:rPr>
        <w:t>Trifluridinum</w:t>
      </w:r>
      <w:proofErr w:type="spellEnd"/>
      <w:r w:rsidR="004F17FB" w:rsidRPr="004F17FB">
        <w:rPr>
          <w:rFonts w:ascii="Tahoma" w:eastAsia="Times New Roman" w:hAnsi="Tahoma" w:cs="Tahoma"/>
          <w:b/>
          <w:iCs/>
          <w:kern w:val="1"/>
          <w:sz w:val="20"/>
          <w:szCs w:val="24"/>
          <w:lang w:eastAsia="ar-SA"/>
        </w:rPr>
        <w:t xml:space="preserve"> +  </w:t>
      </w:r>
      <w:proofErr w:type="spellStart"/>
      <w:r w:rsidR="004F17FB" w:rsidRPr="004F17FB">
        <w:rPr>
          <w:rFonts w:ascii="Tahoma" w:eastAsia="Times New Roman" w:hAnsi="Tahoma" w:cs="Tahoma"/>
          <w:b/>
          <w:iCs/>
          <w:kern w:val="1"/>
          <w:sz w:val="20"/>
          <w:szCs w:val="24"/>
          <w:lang w:eastAsia="ar-SA"/>
        </w:rPr>
        <w:t>Tipiracilum</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A858BC" w:rsidRPr="009C38FF" w:rsidTr="00A858BC">
        <w:trPr>
          <w:trHeight w:hRule="exact" w:val="1126"/>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A858BC" w:rsidRPr="009C38FF" w:rsidRDefault="00A858BC"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sidR="004455C6">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sidR="004455C6">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A858BC" w:rsidRDefault="00A858BC" w:rsidP="00447A29">
            <w:r w:rsidRPr="00654844">
              <w:rPr>
                <w:rFonts w:ascii="Tahoma" w:hAnsi="Tahoma" w:cs="Tahoma"/>
                <w:b/>
                <w:bCs/>
                <w:sz w:val="20"/>
                <w:szCs w:val="20"/>
              </w:rPr>
              <w:t>Kod EAN</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A858BC" w:rsidRPr="009C38FF" w:rsidTr="00A858BC">
        <w:trPr>
          <w:trHeight w:hRule="exact" w:val="361"/>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4F17FB" w:rsidRPr="009C38FF" w:rsidTr="00447A29">
        <w:trPr>
          <w:trHeight w:hRule="exact" w:val="1323"/>
        </w:trPr>
        <w:tc>
          <w:tcPr>
            <w:tcW w:w="505" w:type="dxa"/>
            <w:shd w:val="clear" w:color="auto" w:fill="auto"/>
          </w:tcPr>
          <w:p w:rsidR="004F17FB" w:rsidRPr="009C38FF" w:rsidRDefault="004F17FB"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4F17FB" w:rsidRPr="009C38FF" w:rsidRDefault="004F17FB" w:rsidP="00447A29">
            <w:pPr>
              <w:suppressAutoHyphens/>
              <w:snapToGrid w:val="0"/>
              <w:jc w:val="center"/>
              <w:rPr>
                <w:rFonts w:ascii="Tahoma" w:eastAsia="SimSun" w:hAnsi="Tahoma" w:cs="Tahoma"/>
                <w:bCs/>
                <w:iCs/>
                <w:kern w:val="1"/>
                <w:sz w:val="20"/>
                <w:szCs w:val="20"/>
                <w:lang w:eastAsia="ar-SA"/>
              </w:rPr>
            </w:pPr>
          </w:p>
        </w:tc>
        <w:tc>
          <w:tcPr>
            <w:tcW w:w="1051" w:type="dxa"/>
          </w:tcPr>
          <w:p w:rsidR="004F17FB" w:rsidRDefault="004F17FB" w:rsidP="00447A29"/>
        </w:tc>
        <w:tc>
          <w:tcPr>
            <w:tcW w:w="1543" w:type="dxa"/>
            <w:shd w:val="clear" w:color="auto" w:fill="auto"/>
            <w:vAlign w:val="center"/>
          </w:tcPr>
          <w:p w:rsidR="004F17FB" w:rsidRDefault="004F17FB" w:rsidP="00447A29">
            <w:pPr>
              <w:snapToGrid w:val="0"/>
              <w:jc w:val="center"/>
              <w:rPr>
                <w:rFonts w:ascii="Tahoma" w:eastAsia="Calibri" w:hAnsi="Tahoma" w:cs="Tahoma"/>
                <w:color w:val="000000"/>
                <w:sz w:val="20"/>
                <w:szCs w:val="20"/>
              </w:rPr>
            </w:pPr>
          </w:p>
          <w:p w:rsidR="004F17FB" w:rsidRDefault="004F17FB" w:rsidP="00447A29">
            <w:pPr>
              <w:jc w:val="center"/>
              <w:rPr>
                <w:rFonts w:ascii="Tahoma" w:hAnsi="Tahoma" w:cs="Tahoma"/>
                <w:sz w:val="20"/>
                <w:szCs w:val="20"/>
              </w:rPr>
            </w:pPr>
            <w:proofErr w:type="spellStart"/>
            <w:r>
              <w:rPr>
                <w:rFonts w:ascii="Tahoma" w:eastAsia="Calibri" w:hAnsi="Tahoma" w:cs="Tahoma"/>
                <w:color w:val="000000"/>
                <w:sz w:val="20"/>
                <w:szCs w:val="20"/>
              </w:rPr>
              <w:t>Trifluridinum</w:t>
            </w:r>
            <w:proofErr w:type="spellEnd"/>
            <w:r>
              <w:rPr>
                <w:rFonts w:ascii="Tahoma" w:eastAsia="Calibri" w:hAnsi="Tahoma" w:cs="Tahoma"/>
                <w:color w:val="000000"/>
                <w:sz w:val="20"/>
                <w:szCs w:val="20"/>
              </w:rPr>
              <w:t xml:space="preserve"> +  </w:t>
            </w:r>
            <w:proofErr w:type="spellStart"/>
            <w:r>
              <w:rPr>
                <w:rFonts w:ascii="Tahoma" w:eastAsia="Calibri" w:hAnsi="Tahoma" w:cs="Tahoma"/>
                <w:color w:val="000000"/>
                <w:sz w:val="20"/>
                <w:szCs w:val="20"/>
              </w:rPr>
              <w:t>Tipiracilum</w:t>
            </w:r>
            <w:proofErr w:type="spellEnd"/>
          </w:p>
          <w:p w:rsidR="004F17FB" w:rsidRDefault="004F17FB" w:rsidP="00447A29">
            <w:pPr>
              <w:jc w:val="center"/>
              <w:rPr>
                <w:rFonts w:ascii="Tahoma" w:hAnsi="Tahoma" w:cs="Tahoma"/>
                <w:sz w:val="20"/>
                <w:szCs w:val="20"/>
              </w:rPr>
            </w:pPr>
          </w:p>
        </w:tc>
        <w:tc>
          <w:tcPr>
            <w:tcW w:w="1417" w:type="dxa"/>
            <w:shd w:val="clear" w:color="auto" w:fill="auto"/>
            <w:vAlign w:val="center"/>
          </w:tcPr>
          <w:p w:rsidR="004F17FB" w:rsidRDefault="004F17FB" w:rsidP="00447A29">
            <w:pPr>
              <w:jc w:val="center"/>
              <w:rPr>
                <w:rFonts w:ascii="Tahoma" w:hAnsi="Tahoma" w:cs="Tahoma"/>
                <w:sz w:val="20"/>
                <w:szCs w:val="20"/>
              </w:rPr>
            </w:pPr>
            <w:r>
              <w:rPr>
                <w:rFonts w:ascii="Tahoma" w:hAnsi="Tahoma" w:cs="Tahoma"/>
                <w:sz w:val="20"/>
                <w:szCs w:val="20"/>
              </w:rPr>
              <w:t xml:space="preserve">doustna </w:t>
            </w:r>
          </w:p>
        </w:tc>
        <w:tc>
          <w:tcPr>
            <w:tcW w:w="1843" w:type="dxa"/>
            <w:shd w:val="clear" w:color="auto" w:fill="auto"/>
            <w:vAlign w:val="center"/>
          </w:tcPr>
          <w:p w:rsidR="004F17FB" w:rsidRDefault="004F17FB" w:rsidP="00447A29">
            <w:pPr>
              <w:snapToGrid w:val="0"/>
              <w:jc w:val="center"/>
              <w:rPr>
                <w:rFonts w:ascii="Tahoma" w:hAnsi="Tahoma" w:cs="Tahoma"/>
                <w:sz w:val="20"/>
                <w:szCs w:val="20"/>
              </w:rPr>
            </w:pPr>
            <w:r>
              <w:rPr>
                <w:rFonts w:ascii="Tahoma" w:hAnsi="Tahoma" w:cs="Tahoma"/>
                <w:sz w:val="20"/>
                <w:szCs w:val="20"/>
              </w:rPr>
              <w:t>15mg + 6,14mg</w:t>
            </w:r>
          </w:p>
        </w:tc>
        <w:tc>
          <w:tcPr>
            <w:tcW w:w="735" w:type="dxa"/>
            <w:shd w:val="clear" w:color="auto" w:fill="auto"/>
            <w:vAlign w:val="center"/>
          </w:tcPr>
          <w:p w:rsidR="004F17FB" w:rsidRDefault="004F17FB" w:rsidP="00447A29">
            <w:pPr>
              <w:jc w:val="center"/>
              <w:rPr>
                <w:rFonts w:ascii="Tahoma" w:eastAsia="Times New Roman" w:hAnsi="Tahoma" w:cs="Tahoma"/>
                <w:sz w:val="20"/>
                <w:szCs w:val="20"/>
                <w:lang w:val="en-US"/>
              </w:rPr>
            </w:pPr>
            <w:r>
              <w:rPr>
                <w:rFonts w:ascii="Tahoma" w:hAnsi="Tahoma" w:cs="Tahoma"/>
                <w:sz w:val="20"/>
                <w:szCs w:val="20"/>
              </w:rPr>
              <w:t>szt.</w:t>
            </w:r>
          </w:p>
        </w:tc>
        <w:tc>
          <w:tcPr>
            <w:tcW w:w="1010" w:type="dxa"/>
            <w:shd w:val="clear" w:color="auto" w:fill="auto"/>
            <w:vAlign w:val="center"/>
          </w:tcPr>
          <w:p w:rsidR="004F17FB" w:rsidRDefault="004F17FB" w:rsidP="00447A29">
            <w:pPr>
              <w:jc w:val="center"/>
              <w:rPr>
                <w:rFonts w:ascii="Tahoma" w:eastAsia="Times New Roman" w:hAnsi="Tahoma" w:cs="Tahoma"/>
                <w:sz w:val="20"/>
                <w:szCs w:val="20"/>
                <w:lang w:val="en-US"/>
              </w:rPr>
            </w:pPr>
            <w:r>
              <w:rPr>
                <w:rFonts w:ascii="Tahoma" w:eastAsia="Times New Roman" w:hAnsi="Tahoma" w:cs="Tahoma"/>
                <w:sz w:val="20"/>
                <w:szCs w:val="20"/>
                <w:lang w:val="en-US"/>
              </w:rPr>
              <w:t>600</w:t>
            </w:r>
          </w:p>
        </w:tc>
        <w:tc>
          <w:tcPr>
            <w:tcW w:w="1263"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4F17FB" w:rsidRPr="009C38FF" w:rsidTr="00447A29">
        <w:trPr>
          <w:trHeight w:hRule="exact" w:val="1323"/>
        </w:trPr>
        <w:tc>
          <w:tcPr>
            <w:tcW w:w="505" w:type="dxa"/>
            <w:shd w:val="clear" w:color="auto" w:fill="auto"/>
          </w:tcPr>
          <w:p w:rsidR="004F17FB" w:rsidRPr="009C38FF" w:rsidRDefault="004F17FB"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4F17FB" w:rsidRPr="009C38FF" w:rsidRDefault="004F17FB" w:rsidP="00447A29">
            <w:pPr>
              <w:suppressAutoHyphens/>
              <w:snapToGrid w:val="0"/>
              <w:jc w:val="center"/>
              <w:rPr>
                <w:rFonts w:ascii="Tahoma" w:eastAsia="SimSun" w:hAnsi="Tahoma" w:cs="Tahoma"/>
                <w:bCs/>
                <w:iCs/>
                <w:kern w:val="1"/>
                <w:sz w:val="20"/>
                <w:szCs w:val="20"/>
                <w:lang w:eastAsia="ar-SA"/>
              </w:rPr>
            </w:pPr>
          </w:p>
        </w:tc>
        <w:tc>
          <w:tcPr>
            <w:tcW w:w="1051" w:type="dxa"/>
          </w:tcPr>
          <w:p w:rsidR="004F17FB" w:rsidRDefault="004F17FB" w:rsidP="00447A29"/>
        </w:tc>
        <w:tc>
          <w:tcPr>
            <w:tcW w:w="1543" w:type="dxa"/>
            <w:shd w:val="clear" w:color="auto" w:fill="auto"/>
            <w:vAlign w:val="center"/>
          </w:tcPr>
          <w:p w:rsidR="004F17FB" w:rsidRDefault="004F17FB" w:rsidP="00447A29">
            <w:pPr>
              <w:snapToGrid w:val="0"/>
              <w:jc w:val="center"/>
              <w:rPr>
                <w:rFonts w:ascii="Tahoma" w:eastAsia="Calibri" w:hAnsi="Tahoma" w:cs="Tahoma"/>
                <w:color w:val="000000"/>
                <w:sz w:val="20"/>
                <w:szCs w:val="20"/>
              </w:rPr>
            </w:pPr>
          </w:p>
          <w:p w:rsidR="004F17FB" w:rsidRDefault="004F17FB" w:rsidP="00447A29">
            <w:pPr>
              <w:jc w:val="center"/>
              <w:rPr>
                <w:rFonts w:ascii="Tahoma" w:eastAsia="Calibri" w:hAnsi="Tahoma" w:cs="Tahoma"/>
                <w:color w:val="000000"/>
                <w:sz w:val="20"/>
                <w:szCs w:val="20"/>
              </w:rPr>
            </w:pPr>
            <w:proofErr w:type="spellStart"/>
            <w:r>
              <w:rPr>
                <w:rFonts w:ascii="Tahoma" w:eastAsia="Calibri" w:hAnsi="Tahoma" w:cs="Tahoma"/>
                <w:color w:val="000000"/>
                <w:sz w:val="20"/>
                <w:szCs w:val="20"/>
              </w:rPr>
              <w:t>Trifluridinum</w:t>
            </w:r>
            <w:proofErr w:type="spellEnd"/>
            <w:r>
              <w:rPr>
                <w:rFonts w:ascii="Tahoma" w:eastAsia="Calibri" w:hAnsi="Tahoma" w:cs="Tahoma"/>
                <w:color w:val="000000"/>
                <w:sz w:val="20"/>
                <w:szCs w:val="20"/>
              </w:rPr>
              <w:t xml:space="preserve"> +  </w:t>
            </w:r>
            <w:proofErr w:type="spellStart"/>
            <w:r>
              <w:rPr>
                <w:rFonts w:ascii="Tahoma" w:eastAsia="Calibri" w:hAnsi="Tahoma" w:cs="Tahoma"/>
                <w:color w:val="000000"/>
                <w:sz w:val="20"/>
                <w:szCs w:val="20"/>
              </w:rPr>
              <w:t>Tipiracilum</w:t>
            </w:r>
            <w:proofErr w:type="spellEnd"/>
          </w:p>
          <w:p w:rsidR="004F17FB" w:rsidRDefault="004F17FB" w:rsidP="00447A29">
            <w:pPr>
              <w:jc w:val="center"/>
              <w:rPr>
                <w:rFonts w:ascii="Tahoma" w:eastAsia="Calibri" w:hAnsi="Tahoma" w:cs="Tahoma"/>
                <w:color w:val="000000"/>
                <w:sz w:val="20"/>
                <w:szCs w:val="20"/>
              </w:rPr>
            </w:pPr>
          </w:p>
        </w:tc>
        <w:tc>
          <w:tcPr>
            <w:tcW w:w="1417" w:type="dxa"/>
            <w:shd w:val="clear" w:color="auto" w:fill="auto"/>
            <w:vAlign w:val="center"/>
          </w:tcPr>
          <w:p w:rsidR="004F17FB" w:rsidRDefault="004F17FB" w:rsidP="00447A29">
            <w:pPr>
              <w:jc w:val="center"/>
              <w:rPr>
                <w:rFonts w:ascii="Tahoma" w:hAnsi="Tahoma" w:cs="Tahoma"/>
                <w:sz w:val="20"/>
                <w:szCs w:val="20"/>
              </w:rPr>
            </w:pPr>
            <w:r>
              <w:rPr>
                <w:rFonts w:ascii="Tahoma" w:hAnsi="Tahoma" w:cs="Tahoma"/>
                <w:sz w:val="20"/>
                <w:szCs w:val="20"/>
              </w:rPr>
              <w:t xml:space="preserve">doustna </w:t>
            </w:r>
          </w:p>
        </w:tc>
        <w:tc>
          <w:tcPr>
            <w:tcW w:w="1843" w:type="dxa"/>
            <w:shd w:val="clear" w:color="auto" w:fill="auto"/>
            <w:vAlign w:val="center"/>
          </w:tcPr>
          <w:p w:rsidR="004F17FB" w:rsidRDefault="004F17FB" w:rsidP="00447A29">
            <w:pPr>
              <w:snapToGrid w:val="0"/>
              <w:jc w:val="center"/>
              <w:rPr>
                <w:rFonts w:ascii="Tahoma" w:hAnsi="Tahoma" w:cs="Tahoma"/>
                <w:sz w:val="20"/>
                <w:szCs w:val="20"/>
              </w:rPr>
            </w:pPr>
            <w:r>
              <w:rPr>
                <w:rFonts w:ascii="Tahoma" w:hAnsi="Tahoma" w:cs="Tahoma"/>
                <w:sz w:val="20"/>
                <w:szCs w:val="20"/>
              </w:rPr>
              <w:t>20mg + 8,19mg</w:t>
            </w:r>
          </w:p>
        </w:tc>
        <w:tc>
          <w:tcPr>
            <w:tcW w:w="735" w:type="dxa"/>
            <w:shd w:val="clear" w:color="auto" w:fill="auto"/>
            <w:vAlign w:val="center"/>
          </w:tcPr>
          <w:p w:rsidR="004F17FB" w:rsidRDefault="004F17FB" w:rsidP="00447A29">
            <w:pPr>
              <w:jc w:val="center"/>
              <w:rPr>
                <w:rFonts w:ascii="Tahoma" w:eastAsia="Times New Roman" w:hAnsi="Tahoma" w:cs="Tahoma"/>
                <w:sz w:val="20"/>
                <w:szCs w:val="20"/>
                <w:lang w:val="en-US"/>
              </w:rPr>
            </w:pPr>
            <w:r>
              <w:rPr>
                <w:rFonts w:ascii="Tahoma" w:hAnsi="Tahoma" w:cs="Tahoma"/>
                <w:sz w:val="20"/>
                <w:szCs w:val="20"/>
              </w:rPr>
              <w:t>szt.</w:t>
            </w:r>
          </w:p>
        </w:tc>
        <w:tc>
          <w:tcPr>
            <w:tcW w:w="1010" w:type="dxa"/>
            <w:shd w:val="clear" w:color="auto" w:fill="auto"/>
            <w:vAlign w:val="center"/>
          </w:tcPr>
          <w:p w:rsidR="004F17FB" w:rsidRDefault="004F17FB" w:rsidP="00447A29">
            <w:pPr>
              <w:jc w:val="center"/>
              <w:rPr>
                <w:rFonts w:ascii="Tahoma" w:eastAsia="Times New Roman" w:hAnsi="Tahoma" w:cs="Tahoma"/>
                <w:sz w:val="20"/>
                <w:szCs w:val="20"/>
                <w:lang w:val="en-US"/>
              </w:rPr>
            </w:pPr>
            <w:r>
              <w:rPr>
                <w:rFonts w:ascii="Tahoma" w:eastAsia="Times New Roman" w:hAnsi="Tahoma" w:cs="Tahoma"/>
                <w:sz w:val="20"/>
                <w:szCs w:val="20"/>
                <w:lang w:val="en-US"/>
              </w:rPr>
              <w:t>1200</w:t>
            </w:r>
          </w:p>
        </w:tc>
        <w:tc>
          <w:tcPr>
            <w:tcW w:w="1263"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4F17FB" w:rsidRPr="009C38FF" w:rsidTr="004F17FB">
        <w:trPr>
          <w:trHeight w:hRule="exact" w:val="525"/>
        </w:trPr>
        <w:tc>
          <w:tcPr>
            <w:tcW w:w="13178" w:type="dxa"/>
            <w:gridSpan w:val="11"/>
            <w:shd w:val="clear" w:color="auto" w:fill="auto"/>
          </w:tcPr>
          <w:p w:rsidR="004F17FB" w:rsidRPr="009C38FF" w:rsidRDefault="004F17FB" w:rsidP="004F17FB">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916562" w:rsidRPr="00916562" w:rsidRDefault="00916562" w:rsidP="0091656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16562" w:rsidRPr="00916562" w:rsidRDefault="00916562" w:rsidP="00916562">
      <w:pPr>
        <w:rPr>
          <w:rFonts w:ascii="Tahoma" w:eastAsia="Cambria" w:hAnsi="Tahoma" w:cs="Tahoma"/>
          <w:bCs/>
          <w:iCs/>
          <w:sz w:val="16"/>
          <w:szCs w:val="16"/>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4455C6" w:rsidRDefault="004455C6" w:rsidP="004455C6">
      <w:pPr>
        <w:keepNext/>
        <w:tabs>
          <w:tab w:val="left" w:pos="708"/>
        </w:tabs>
        <w:spacing w:after="0" w:line="240" w:lineRule="auto"/>
        <w:outlineLvl w:val="1"/>
        <w:rPr>
          <w:rFonts w:ascii="Tahoma" w:eastAsia="Times New Roman" w:hAnsi="Tahoma" w:cs="Tahoma"/>
          <w:color w:val="000000"/>
          <w:sz w:val="20"/>
          <w:szCs w:val="16"/>
          <w:lang w:eastAsia="pl-PL"/>
        </w:rPr>
        <w:sectPr w:rsidR="004455C6" w:rsidSect="005B2AB2">
          <w:pgSz w:w="16838" w:h="11906" w:orient="landscape"/>
          <w:pgMar w:top="1304" w:right="680" w:bottom="1304" w:left="680" w:header="709" w:footer="709" w:gutter="0"/>
          <w:cols w:space="708"/>
          <w:docGrid w:linePitch="360"/>
        </w:sectPr>
      </w:pPr>
    </w:p>
    <w:p w:rsidR="004455C6" w:rsidRPr="0008499E" w:rsidRDefault="004455C6" w:rsidP="004455C6">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4F17FB">
        <w:rPr>
          <w:rFonts w:ascii="Tahoma" w:eastAsia="Times New Roman" w:hAnsi="Tahoma" w:cs="Tahoma"/>
          <w:color w:val="000000"/>
          <w:sz w:val="20"/>
          <w:szCs w:val="16"/>
          <w:lang w:eastAsia="pl-PL"/>
        </w:rPr>
        <w:t>134</w:t>
      </w:r>
      <w:r>
        <w:rPr>
          <w:rFonts w:ascii="Tahoma" w:eastAsia="Times New Roman" w:hAnsi="Tahoma" w:cs="Tahoma"/>
          <w:color w:val="000000"/>
          <w:sz w:val="20"/>
          <w:szCs w:val="16"/>
          <w:lang w:eastAsia="pl-PL"/>
        </w:rPr>
        <w:t>A/2019</w:t>
      </w:r>
    </w:p>
    <w:p w:rsidR="004455C6" w:rsidRPr="000271B2" w:rsidRDefault="004455C6" w:rsidP="004455C6">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55C6" w:rsidRPr="009C38FF" w:rsidRDefault="004455C6" w:rsidP="004455C6">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55C6" w:rsidRDefault="004455C6" w:rsidP="004455C6">
      <w:pPr>
        <w:suppressAutoHyphens/>
        <w:spacing w:after="0" w:line="100" w:lineRule="atLeast"/>
        <w:jc w:val="center"/>
        <w:rPr>
          <w:rFonts w:ascii="Tahoma" w:eastAsia="Calibri" w:hAnsi="Tahoma" w:cs="Tahoma"/>
          <w:b/>
          <w:bCs/>
          <w:color w:val="000000"/>
          <w:kern w:val="1"/>
          <w:sz w:val="20"/>
          <w:szCs w:val="20"/>
          <w:lang w:eastAsia="ar-SA"/>
        </w:rPr>
      </w:pPr>
      <w:r w:rsidRPr="00A858BC">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w:t>
      </w:r>
      <w:r w:rsidRPr="00A858BC">
        <w:rPr>
          <w:rFonts w:ascii="Tahoma" w:eastAsia="Times New Roman" w:hAnsi="Tahoma" w:cs="Tahoma"/>
          <w:b/>
          <w:iCs/>
          <w:kern w:val="1"/>
          <w:sz w:val="20"/>
          <w:szCs w:val="24"/>
          <w:lang w:eastAsia="ar-SA"/>
        </w:rPr>
        <w:t xml:space="preserve">  –</w:t>
      </w:r>
      <w:r w:rsidR="00447A29" w:rsidRPr="00447A29">
        <w:rPr>
          <w:rFonts w:ascii="Tahoma" w:eastAsia="Calibri" w:hAnsi="Tahoma" w:cs="Tahoma"/>
          <w:b/>
          <w:bCs/>
          <w:color w:val="000000"/>
          <w:kern w:val="1"/>
          <w:sz w:val="20"/>
          <w:szCs w:val="20"/>
          <w:lang w:eastAsia="ar-SA"/>
        </w:rPr>
        <w:t xml:space="preserve"> </w:t>
      </w:r>
      <w:proofErr w:type="spellStart"/>
      <w:r w:rsidR="00447A29" w:rsidRPr="00447A29">
        <w:rPr>
          <w:rFonts w:ascii="Tahoma" w:eastAsia="Calibri" w:hAnsi="Tahoma" w:cs="Tahoma"/>
          <w:b/>
          <w:bCs/>
          <w:color w:val="000000"/>
          <w:kern w:val="1"/>
          <w:sz w:val="20"/>
          <w:szCs w:val="20"/>
          <w:lang w:eastAsia="ar-SA"/>
        </w:rPr>
        <w:t>Rasburicasum</w:t>
      </w:r>
      <w:proofErr w:type="spellEnd"/>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9516A2" w:rsidRPr="009C38FF" w:rsidTr="0020147A">
        <w:trPr>
          <w:trHeight w:hRule="exact" w:val="1126"/>
        </w:trPr>
        <w:tc>
          <w:tcPr>
            <w:tcW w:w="50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9516A2" w:rsidRPr="009C38FF" w:rsidRDefault="009516A2" w:rsidP="0020147A">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516A2" w:rsidRDefault="009516A2" w:rsidP="0020147A">
            <w:r w:rsidRPr="00654844">
              <w:rPr>
                <w:rFonts w:ascii="Tahoma" w:hAnsi="Tahoma" w:cs="Tahoma"/>
                <w:b/>
                <w:bCs/>
                <w:sz w:val="20"/>
                <w:szCs w:val="20"/>
              </w:rPr>
              <w:t>Kod EAN</w:t>
            </w:r>
          </w:p>
        </w:tc>
        <w:tc>
          <w:tcPr>
            <w:tcW w:w="15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20147A">
        <w:trPr>
          <w:trHeight w:hRule="exact" w:val="361"/>
        </w:trPr>
        <w:tc>
          <w:tcPr>
            <w:tcW w:w="50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516A2" w:rsidRPr="009C38FF" w:rsidTr="009516A2">
        <w:trPr>
          <w:trHeight w:hRule="exact" w:val="2719"/>
        </w:trPr>
        <w:tc>
          <w:tcPr>
            <w:tcW w:w="505" w:type="dxa"/>
            <w:shd w:val="clear" w:color="auto" w:fill="auto"/>
          </w:tcPr>
          <w:p w:rsidR="009516A2" w:rsidRPr="009C38FF" w:rsidRDefault="009516A2"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9516A2" w:rsidRPr="009C38FF" w:rsidRDefault="009516A2" w:rsidP="0020147A">
            <w:pPr>
              <w:suppressAutoHyphens/>
              <w:snapToGrid w:val="0"/>
              <w:jc w:val="center"/>
              <w:rPr>
                <w:rFonts w:ascii="Tahoma" w:eastAsia="SimSun" w:hAnsi="Tahoma" w:cs="Tahoma"/>
                <w:bCs/>
                <w:iCs/>
                <w:kern w:val="1"/>
                <w:sz w:val="20"/>
                <w:szCs w:val="20"/>
                <w:lang w:eastAsia="ar-SA"/>
              </w:rPr>
            </w:pPr>
          </w:p>
        </w:tc>
        <w:tc>
          <w:tcPr>
            <w:tcW w:w="1051" w:type="dxa"/>
          </w:tcPr>
          <w:p w:rsidR="009516A2" w:rsidRDefault="009516A2" w:rsidP="0020147A"/>
        </w:tc>
        <w:tc>
          <w:tcPr>
            <w:tcW w:w="1543" w:type="dxa"/>
            <w:shd w:val="clear" w:color="auto" w:fill="auto"/>
            <w:vAlign w:val="center"/>
          </w:tcPr>
          <w:p w:rsidR="009516A2" w:rsidRDefault="009516A2" w:rsidP="0020147A">
            <w:pPr>
              <w:snapToGrid w:val="0"/>
              <w:jc w:val="center"/>
              <w:rPr>
                <w:rFonts w:ascii="Tahoma" w:eastAsia="Calibri" w:hAnsi="Tahoma" w:cs="Tahoma"/>
                <w:color w:val="000000"/>
                <w:sz w:val="20"/>
                <w:szCs w:val="20"/>
              </w:rPr>
            </w:pPr>
          </w:p>
          <w:p w:rsidR="009516A2" w:rsidRDefault="009516A2" w:rsidP="0020147A">
            <w:pPr>
              <w:jc w:val="center"/>
              <w:rPr>
                <w:rFonts w:ascii="Tahoma" w:eastAsia="Calibri" w:hAnsi="Tahoma" w:cs="Tahoma"/>
                <w:color w:val="000000"/>
                <w:sz w:val="20"/>
                <w:szCs w:val="20"/>
              </w:rPr>
            </w:pPr>
            <w:proofErr w:type="spellStart"/>
            <w:r>
              <w:rPr>
                <w:rFonts w:ascii="Tahoma" w:hAnsi="Tahoma" w:cs="Tahoma"/>
                <w:sz w:val="20"/>
                <w:szCs w:val="20"/>
              </w:rPr>
              <w:t>Rasburicasum</w:t>
            </w:r>
            <w:proofErr w:type="spellEnd"/>
          </w:p>
        </w:tc>
        <w:tc>
          <w:tcPr>
            <w:tcW w:w="1417" w:type="dxa"/>
            <w:shd w:val="clear" w:color="auto" w:fill="auto"/>
            <w:vAlign w:val="center"/>
          </w:tcPr>
          <w:p w:rsidR="009516A2" w:rsidRPr="009516A2" w:rsidRDefault="009516A2" w:rsidP="0020147A">
            <w:pPr>
              <w:jc w:val="center"/>
              <w:rPr>
                <w:rFonts w:ascii="Tahoma" w:hAnsi="Tahoma" w:cs="Tahoma"/>
                <w:sz w:val="16"/>
                <w:szCs w:val="16"/>
              </w:rPr>
            </w:pPr>
            <w:r w:rsidRPr="009516A2">
              <w:rPr>
                <w:rFonts w:ascii="Tahoma" w:eastAsia="Calibri" w:hAnsi="Tahoma" w:cs="Tahoma"/>
                <w:color w:val="000000"/>
                <w:sz w:val="16"/>
                <w:szCs w:val="16"/>
              </w:rPr>
              <w:t xml:space="preserve">proszek i rozpuszczalnik do przygotowania koncentratu do sporządzania roztworu do infuzji </w:t>
            </w:r>
          </w:p>
        </w:tc>
        <w:tc>
          <w:tcPr>
            <w:tcW w:w="1843" w:type="dxa"/>
            <w:shd w:val="clear" w:color="auto" w:fill="auto"/>
            <w:vAlign w:val="center"/>
          </w:tcPr>
          <w:p w:rsidR="009516A2" w:rsidRDefault="009516A2" w:rsidP="0020147A">
            <w:pPr>
              <w:snapToGrid w:val="0"/>
              <w:jc w:val="center"/>
              <w:rPr>
                <w:rFonts w:ascii="Tahoma" w:hAnsi="Tahoma" w:cs="Tahoma"/>
                <w:sz w:val="20"/>
                <w:szCs w:val="20"/>
              </w:rPr>
            </w:pPr>
            <w:r>
              <w:rPr>
                <w:rFonts w:ascii="Tahoma" w:hAnsi="Tahoma" w:cs="Tahoma"/>
                <w:sz w:val="20"/>
                <w:szCs w:val="20"/>
              </w:rPr>
              <w:t>1,5mg/ml</w:t>
            </w:r>
          </w:p>
        </w:tc>
        <w:tc>
          <w:tcPr>
            <w:tcW w:w="735" w:type="dxa"/>
            <w:shd w:val="clear" w:color="auto" w:fill="auto"/>
            <w:vAlign w:val="center"/>
          </w:tcPr>
          <w:p w:rsidR="009516A2" w:rsidRDefault="009516A2" w:rsidP="0020147A">
            <w:pPr>
              <w:jc w:val="center"/>
              <w:rPr>
                <w:rFonts w:ascii="Tahoma" w:eastAsia="Times New Roman" w:hAnsi="Tahoma" w:cs="Tahoma"/>
                <w:sz w:val="20"/>
                <w:szCs w:val="20"/>
                <w:lang w:val="en-US"/>
              </w:rPr>
            </w:pPr>
            <w:r>
              <w:rPr>
                <w:rFonts w:ascii="Tahoma" w:hAnsi="Tahoma" w:cs="Tahoma"/>
                <w:sz w:val="20"/>
                <w:szCs w:val="20"/>
              </w:rPr>
              <w:t>szt.</w:t>
            </w:r>
          </w:p>
        </w:tc>
        <w:tc>
          <w:tcPr>
            <w:tcW w:w="1010" w:type="dxa"/>
            <w:shd w:val="clear" w:color="auto" w:fill="auto"/>
            <w:vAlign w:val="center"/>
          </w:tcPr>
          <w:p w:rsidR="009516A2" w:rsidRDefault="009516A2" w:rsidP="0020147A">
            <w:pPr>
              <w:jc w:val="center"/>
              <w:rPr>
                <w:rFonts w:ascii="Tahoma" w:eastAsia="Times New Roman" w:hAnsi="Tahoma" w:cs="Tahoma"/>
                <w:sz w:val="20"/>
                <w:szCs w:val="20"/>
                <w:lang w:val="en-US"/>
              </w:rPr>
            </w:pPr>
            <w:r>
              <w:rPr>
                <w:rFonts w:ascii="Tahoma" w:eastAsia="Times New Roman" w:hAnsi="Tahoma" w:cs="Tahoma"/>
                <w:sz w:val="20"/>
                <w:szCs w:val="20"/>
                <w:lang w:val="en-US"/>
              </w:rPr>
              <w:t>300</w:t>
            </w:r>
          </w:p>
        </w:tc>
        <w:tc>
          <w:tcPr>
            <w:tcW w:w="1263" w:type="dxa"/>
            <w:shd w:val="clear" w:color="auto" w:fill="auto"/>
            <w:vAlign w:val="center"/>
          </w:tcPr>
          <w:p w:rsidR="009516A2" w:rsidRPr="009C38FF" w:rsidRDefault="009516A2" w:rsidP="0020147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Pr="00916562" w:rsidRDefault="009516A2" w:rsidP="009516A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516A2" w:rsidRPr="00916562" w:rsidRDefault="009516A2" w:rsidP="009516A2">
      <w:pPr>
        <w:rPr>
          <w:rFonts w:ascii="Tahoma" w:eastAsia="Cambria" w:hAnsi="Tahoma" w:cs="Tahoma"/>
          <w:bCs/>
          <w:iCs/>
          <w:sz w:val="16"/>
          <w:szCs w:val="16"/>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4F17FB">
        <w:rPr>
          <w:rFonts w:ascii="Tahoma" w:eastAsia="Times New Roman" w:hAnsi="Tahoma" w:cs="Tahoma"/>
          <w:color w:val="000000"/>
          <w:sz w:val="20"/>
          <w:szCs w:val="16"/>
          <w:lang w:eastAsia="pl-PL"/>
        </w:rPr>
        <w:t>134</w:t>
      </w:r>
      <w:r>
        <w:rPr>
          <w:rFonts w:ascii="Tahoma" w:eastAsia="Times New Roman" w:hAnsi="Tahoma" w:cs="Tahoma"/>
          <w:color w:val="000000"/>
          <w:sz w:val="20"/>
          <w:szCs w:val="16"/>
          <w:lang w:eastAsia="pl-PL"/>
        </w:rPr>
        <w:t>A/2019</w:t>
      </w:r>
    </w:p>
    <w:p w:rsidR="00A858BC" w:rsidRPr="000271B2" w:rsidRDefault="004455C6"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Default="00A858BC" w:rsidP="00A858BC">
      <w:pPr>
        <w:suppressAutoHyphens/>
        <w:spacing w:after="0" w:line="100" w:lineRule="atLeast"/>
        <w:jc w:val="center"/>
        <w:rPr>
          <w:rFonts w:ascii="Tahoma" w:eastAsia="Times New Roman" w:hAnsi="Tahoma" w:cs="Tahoma"/>
          <w:b/>
          <w:bCs/>
          <w:kern w:val="1"/>
          <w:sz w:val="20"/>
          <w:szCs w:val="20"/>
          <w:lang w:eastAsia="ar-SA"/>
        </w:rPr>
      </w:pPr>
      <w:r w:rsidRPr="005B62FB">
        <w:rPr>
          <w:rFonts w:ascii="Tahoma" w:eastAsia="Times New Roman" w:hAnsi="Tahoma" w:cs="Tahoma"/>
          <w:b/>
          <w:iCs/>
          <w:kern w:val="1"/>
          <w:sz w:val="20"/>
          <w:szCs w:val="24"/>
          <w:lang w:eastAsia="ar-SA"/>
        </w:rPr>
        <w:t xml:space="preserve">Część </w:t>
      </w:r>
      <w:r w:rsidR="004455C6">
        <w:rPr>
          <w:rFonts w:ascii="Tahoma" w:eastAsia="Times New Roman" w:hAnsi="Tahoma" w:cs="Tahoma"/>
          <w:b/>
          <w:iCs/>
          <w:kern w:val="1"/>
          <w:sz w:val="20"/>
          <w:szCs w:val="24"/>
          <w:lang w:eastAsia="ar-SA"/>
        </w:rPr>
        <w:t>3</w:t>
      </w:r>
      <w:r w:rsidR="00BB0F92" w:rsidRPr="00BB0F92">
        <w:rPr>
          <w:rFonts w:ascii="Tahoma" w:hAnsi="Tahoma" w:cs="Tahoma"/>
          <w:sz w:val="20"/>
          <w:szCs w:val="20"/>
        </w:rPr>
        <w:t xml:space="preserve"> </w:t>
      </w:r>
      <w:r w:rsidR="00BB0F92">
        <w:rPr>
          <w:rFonts w:ascii="Tahoma" w:hAnsi="Tahoma" w:cs="Tahoma"/>
          <w:sz w:val="20"/>
          <w:szCs w:val="20"/>
        </w:rPr>
        <w:t xml:space="preserve">- </w:t>
      </w:r>
      <w:r w:rsidR="00BB0F92" w:rsidRPr="00BB0F92">
        <w:rPr>
          <w:rFonts w:ascii="Tahoma" w:hAnsi="Tahoma" w:cs="Tahoma"/>
          <w:b/>
          <w:sz w:val="20"/>
          <w:szCs w:val="20"/>
        </w:rPr>
        <w:t xml:space="preserve"> </w:t>
      </w:r>
      <w:proofErr w:type="spellStart"/>
      <w:r w:rsidR="00C30EC9" w:rsidRPr="00C30EC9">
        <w:rPr>
          <w:rFonts w:ascii="Tahoma" w:eastAsia="Times New Roman" w:hAnsi="Tahoma" w:cs="Tahoma"/>
          <w:b/>
          <w:bCs/>
          <w:kern w:val="1"/>
          <w:sz w:val="20"/>
          <w:szCs w:val="20"/>
          <w:lang w:eastAsia="ar-SA"/>
        </w:rPr>
        <w:t>Pegfilgrastim</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701"/>
        <w:gridCol w:w="1559"/>
        <w:gridCol w:w="735"/>
        <w:gridCol w:w="1010"/>
        <w:gridCol w:w="1263"/>
        <w:gridCol w:w="1010"/>
        <w:gridCol w:w="1010"/>
        <w:gridCol w:w="884"/>
        <w:gridCol w:w="884"/>
        <w:gridCol w:w="884"/>
      </w:tblGrid>
      <w:tr w:rsidR="009516A2" w:rsidRPr="009C38FF" w:rsidTr="004E3DF4">
        <w:trPr>
          <w:trHeight w:hRule="exact" w:val="1126"/>
        </w:trPr>
        <w:tc>
          <w:tcPr>
            <w:tcW w:w="50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9516A2" w:rsidRPr="009C38FF" w:rsidRDefault="009516A2" w:rsidP="0020147A">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516A2" w:rsidRDefault="009516A2" w:rsidP="0020147A">
            <w:r w:rsidRPr="00654844">
              <w:rPr>
                <w:rFonts w:ascii="Tahoma" w:hAnsi="Tahoma" w:cs="Tahoma"/>
                <w:b/>
                <w:bCs/>
                <w:sz w:val="20"/>
                <w:szCs w:val="20"/>
              </w:rPr>
              <w:t>Kod EAN</w:t>
            </w:r>
          </w:p>
        </w:tc>
        <w:tc>
          <w:tcPr>
            <w:tcW w:w="15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20147A">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516A2" w:rsidRPr="009C38FF" w:rsidRDefault="009516A2" w:rsidP="0020147A">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4E3DF4">
        <w:trPr>
          <w:trHeight w:hRule="exact" w:val="361"/>
        </w:trPr>
        <w:tc>
          <w:tcPr>
            <w:tcW w:w="50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559"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516A2" w:rsidRPr="009C38FF" w:rsidRDefault="009516A2" w:rsidP="0020147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516A2" w:rsidRPr="009C38FF" w:rsidTr="004E3DF4">
        <w:trPr>
          <w:trHeight w:hRule="exact" w:val="1323"/>
        </w:trPr>
        <w:tc>
          <w:tcPr>
            <w:tcW w:w="505" w:type="dxa"/>
            <w:shd w:val="clear" w:color="auto" w:fill="auto"/>
          </w:tcPr>
          <w:p w:rsidR="009516A2" w:rsidRPr="009C38FF" w:rsidRDefault="009516A2"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9516A2" w:rsidRPr="009C38FF" w:rsidRDefault="009516A2" w:rsidP="0020147A">
            <w:pPr>
              <w:suppressAutoHyphens/>
              <w:snapToGrid w:val="0"/>
              <w:jc w:val="center"/>
              <w:rPr>
                <w:rFonts w:ascii="Tahoma" w:eastAsia="SimSun" w:hAnsi="Tahoma" w:cs="Tahoma"/>
                <w:bCs/>
                <w:iCs/>
                <w:kern w:val="1"/>
                <w:sz w:val="20"/>
                <w:szCs w:val="20"/>
                <w:lang w:eastAsia="ar-SA"/>
              </w:rPr>
            </w:pPr>
          </w:p>
        </w:tc>
        <w:tc>
          <w:tcPr>
            <w:tcW w:w="1051" w:type="dxa"/>
          </w:tcPr>
          <w:p w:rsidR="009516A2" w:rsidRDefault="009516A2" w:rsidP="0020147A"/>
        </w:tc>
        <w:tc>
          <w:tcPr>
            <w:tcW w:w="1543" w:type="dxa"/>
            <w:shd w:val="clear" w:color="auto" w:fill="auto"/>
            <w:vAlign w:val="center"/>
          </w:tcPr>
          <w:p w:rsidR="009516A2" w:rsidRDefault="009516A2" w:rsidP="0020147A">
            <w:pPr>
              <w:snapToGrid w:val="0"/>
              <w:jc w:val="center"/>
              <w:rPr>
                <w:rFonts w:ascii="Tahoma" w:hAnsi="Tahoma" w:cs="Tahoma"/>
                <w:color w:val="000000"/>
                <w:sz w:val="20"/>
                <w:szCs w:val="20"/>
              </w:rPr>
            </w:pPr>
            <w:proofErr w:type="spellStart"/>
            <w:r>
              <w:rPr>
                <w:rFonts w:ascii="Tahoma" w:hAnsi="Tahoma" w:cs="Tahoma"/>
                <w:color w:val="000000"/>
                <w:sz w:val="20"/>
                <w:szCs w:val="20"/>
              </w:rPr>
              <w:t>Pegfilgrastim</w:t>
            </w:r>
            <w:proofErr w:type="spellEnd"/>
          </w:p>
        </w:tc>
        <w:tc>
          <w:tcPr>
            <w:tcW w:w="1701" w:type="dxa"/>
            <w:shd w:val="clear" w:color="auto" w:fill="auto"/>
            <w:vAlign w:val="center"/>
          </w:tcPr>
          <w:p w:rsidR="009516A2" w:rsidRPr="004E3DF4" w:rsidRDefault="009516A2" w:rsidP="0020147A">
            <w:pPr>
              <w:snapToGrid w:val="0"/>
              <w:jc w:val="center"/>
              <w:rPr>
                <w:rFonts w:ascii="Tahoma" w:hAnsi="Tahoma" w:cs="Tahoma"/>
                <w:color w:val="000000"/>
                <w:sz w:val="16"/>
                <w:szCs w:val="16"/>
              </w:rPr>
            </w:pPr>
            <w:r w:rsidRPr="004E3DF4">
              <w:rPr>
                <w:rFonts w:ascii="Tahoma" w:hAnsi="Tahoma" w:cs="Tahoma"/>
                <w:color w:val="000000"/>
                <w:sz w:val="16"/>
                <w:szCs w:val="16"/>
              </w:rPr>
              <w:t>ampułkostrzykawka</w:t>
            </w:r>
          </w:p>
        </w:tc>
        <w:tc>
          <w:tcPr>
            <w:tcW w:w="1559" w:type="dxa"/>
            <w:shd w:val="clear" w:color="auto" w:fill="auto"/>
            <w:vAlign w:val="center"/>
          </w:tcPr>
          <w:p w:rsidR="009516A2" w:rsidRDefault="009516A2" w:rsidP="0020147A">
            <w:pPr>
              <w:snapToGrid w:val="0"/>
              <w:jc w:val="center"/>
              <w:rPr>
                <w:rFonts w:ascii="Tahoma" w:hAnsi="Tahoma" w:cs="Tahoma"/>
                <w:color w:val="000000"/>
                <w:sz w:val="20"/>
                <w:szCs w:val="20"/>
              </w:rPr>
            </w:pPr>
            <w:r>
              <w:rPr>
                <w:rFonts w:ascii="Tahoma" w:hAnsi="Tahoma" w:cs="Tahoma"/>
                <w:color w:val="000000"/>
                <w:sz w:val="20"/>
                <w:szCs w:val="20"/>
              </w:rPr>
              <w:t>0,006g/0,6ml</w:t>
            </w:r>
          </w:p>
        </w:tc>
        <w:tc>
          <w:tcPr>
            <w:tcW w:w="735" w:type="dxa"/>
            <w:shd w:val="clear" w:color="auto" w:fill="auto"/>
            <w:vAlign w:val="center"/>
          </w:tcPr>
          <w:p w:rsidR="009516A2" w:rsidRDefault="009516A2" w:rsidP="0020147A">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9516A2" w:rsidRDefault="009516A2" w:rsidP="0020147A">
            <w:pPr>
              <w:snapToGrid w:val="0"/>
              <w:jc w:val="center"/>
              <w:rPr>
                <w:rFonts w:ascii="Tahoma" w:eastAsia="Times New Roman" w:hAnsi="Tahoma" w:cs="Tahoma"/>
                <w:sz w:val="20"/>
                <w:szCs w:val="20"/>
              </w:rPr>
            </w:pPr>
            <w:r>
              <w:rPr>
                <w:rFonts w:ascii="Tahoma" w:eastAsia="Times New Roman" w:hAnsi="Tahoma" w:cs="Tahoma"/>
                <w:color w:val="000000"/>
                <w:sz w:val="20"/>
                <w:szCs w:val="20"/>
              </w:rPr>
              <w:t>2000</w:t>
            </w:r>
          </w:p>
        </w:tc>
        <w:tc>
          <w:tcPr>
            <w:tcW w:w="1263" w:type="dxa"/>
            <w:shd w:val="clear" w:color="auto" w:fill="auto"/>
            <w:vAlign w:val="center"/>
          </w:tcPr>
          <w:p w:rsidR="009516A2" w:rsidRPr="009C38FF" w:rsidRDefault="009516A2" w:rsidP="0020147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516A2" w:rsidRPr="009C38FF" w:rsidRDefault="009516A2" w:rsidP="0020147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57FB0" w:rsidRDefault="00D57FB0" w:rsidP="00D57FB0">
      <w:pPr>
        <w:suppressAutoHyphens/>
        <w:spacing w:after="0" w:line="100" w:lineRule="atLeast"/>
        <w:jc w:val="center"/>
        <w:rPr>
          <w:rFonts w:ascii="Tahoma" w:eastAsia="Calibri" w:hAnsi="Tahoma" w:cs="Tahoma"/>
          <w:b/>
          <w:bCs/>
          <w:color w:val="000000"/>
          <w:kern w:val="1"/>
          <w:sz w:val="20"/>
          <w:szCs w:val="20"/>
          <w:lang w:eastAsia="ar-SA"/>
        </w:rPr>
      </w:pPr>
    </w:p>
    <w:p w:rsidR="00D57FB0" w:rsidRPr="00916562" w:rsidRDefault="00D57FB0" w:rsidP="00D57FB0">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D84D5E" w:rsidRPr="00D84D5E" w:rsidRDefault="00D84D5E" w:rsidP="00D84D5E">
      <w:pPr>
        <w:tabs>
          <w:tab w:val="left" w:pos="15270"/>
        </w:tabs>
        <w:suppressAutoHyphens/>
        <w:autoSpaceDE w:val="0"/>
        <w:spacing w:after="0" w:line="100" w:lineRule="atLeast"/>
        <w:rPr>
          <w:rFonts w:ascii="Cambria" w:eastAsia="SimSun" w:hAnsi="Cambria" w:cs="Cambria"/>
          <w:kern w:val="1"/>
          <w:lang w:eastAsia="ar-SA"/>
        </w:rPr>
      </w:pPr>
      <w:r w:rsidRPr="00D84D5E">
        <w:rPr>
          <w:rFonts w:ascii="Tahoma" w:eastAsia="TimesNewRomanPSMT" w:hAnsi="Tahoma" w:cs="Tahoma"/>
          <w:bCs/>
          <w:i/>
          <w:iCs/>
          <w:kern w:val="1"/>
          <w:sz w:val="20"/>
          <w:szCs w:val="20"/>
          <w:lang w:eastAsia="ar-SA"/>
        </w:rPr>
        <w:t>Wykonawca jest zobowiązany do zaoferowania produktu leczniczego znajdującego się w części  C załącznika do aktualnego obwieszczenia Ministra Zdrowia w sprawie wykazu refundowanych leków, środków spożywczych specjalnego przeznaczenia żywieniowego oraz wyrobów medycznych.</w:t>
      </w:r>
    </w:p>
    <w:p w:rsidR="00D84D5E" w:rsidRPr="00D84D5E" w:rsidRDefault="00D84D5E" w:rsidP="00D84D5E">
      <w:pPr>
        <w:tabs>
          <w:tab w:val="left" w:pos="15270"/>
        </w:tabs>
        <w:suppressAutoHyphens/>
        <w:spacing w:after="0" w:line="100" w:lineRule="atLeast"/>
        <w:ind w:left="-75"/>
        <w:rPr>
          <w:rFonts w:ascii="Cambria" w:eastAsia="SimSun" w:hAnsi="Cambria" w:cs="Cambria"/>
          <w:kern w:val="1"/>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134A/2019</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4.4</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w:t>
      </w:r>
      <w:r w:rsidRPr="00F76798">
        <w:rPr>
          <w:rFonts w:ascii="Tahoma" w:eastAsia="Times New Roman" w:hAnsi="Tahoma" w:cs="Tahoma"/>
          <w:b/>
          <w:iCs/>
          <w:kern w:val="1"/>
          <w:sz w:val="20"/>
          <w:szCs w:val="24"/>
          <w:lang w:eastAsia="ar-SA"/>
        </w:rPr>
        <w:t xml:space="preserve">  – </w:t>
      </w:r>
      <w:proofErr w:type="spellStart"/>
      <w:r w:rsidR="007352B6" w:rsidRPr="007352B6">
        <w:rPr>
          <w:rFonts w:ascii="Tahoma" w:eastAsia="Times New Roman" w:hAnsi="Tahoma" w:cs="Tahoma"/>
          <w:b/>
          <w:bCs/>
          <w:kern w:val="1"/>
          <w:sz w:val="20"/>
          <w:szCs w:val="20"/>
          <w:lang w:eastAsia="ar-SA"/>
        </w:rPr>
        <w:t>Okrelizumab</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4F17FB" w:rsidRPr="009C38FF" w:rsidTr="00447A29">
        <w:trPr>
          <w:trHeight w:hRule="exact" w:val="1126"/>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4F17FB" w:rsidRPr="009C38FF" w:rsidRDefault="004F17FB"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F17FB" w:rsidRDefault="004F17FB" w:rsidP="00447A29">
            <w:r w:rsidRPr="00654844">
              <w:rPr>
                <w:rFonts w:ascii="Tahoma" w:hAnsi="Tahoma" w:cs="Tahoma"/>
                <w:b/>
                <w:bCs/>
                <w:sz w:val="20"/>
                <w:szCs w:val="20"/>
              </w:rPr>
              <w:t>Kod EAN</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17FB" w:rsidRPr="009C38FF" w:rsidTr="00447A29">
        <w:trPr>
          <w:trHeight w:hRule="exact" w:val="361"/>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7352B6" w:rsidRPr="009C38FF" w:rsidTr="00A460FF">
        <w:trPr>
          <w:trHeight w:hRule="exact" w:val="1323"/>
        </w:trPr>
        <w:tc>
          <w:tcPr>
            <w:tcW w:w="505" w:type="dxa"/>
            <w:shd w:val="clear" w:color="auto" w:fill="auto"/>
          </w:tcPr>
          <w:p w:rsidR="007352B6" w:rsidRPr="009C38FF" w:rsidRDefault="007352B6"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7352B6" w:rsidRPr="009C38FF" w:rsidRDefault="007352B6" w:rsidP="00447A29">
            <w:pPr>
              <w:suppressAutoHyphens/>
              <w:snapToGrid w:val="0"/>
              <w:jc w:val="center"/>
              <w:rPr>
                <w:rFonts w:ascii="Tahoma" w:eastAsia="SimSun" w:hAnsi="Tahoma" w:cs="Tahoma"/>
                <w:bCs/>
                <w:iCs/>
                <w:kern w:val="1"/>
                <w:sz w:val="20"/>
                <w:szCs w:val="20"/>
                <w:lang w:eastAsia="ar-SA"/>
              </w:rPr>
            </w:pPr>
          </w:p>
        </w:tc>
        <w:tc>
          <w:tcPr>
            <w:tcW w:w="1051" w:type="dxa"/>
          </w:tcPr>
          <w:p w:rsidR="007352B6" w:rsidRDefault="007352B6" w:rsidP="00447A29"/>
        </w:tc>
        <w:tc>
          <w:tcPr>
            <w:tcW w:w="1543" w:type="dxa"/>
            <w:shd w:val="clear" w:color="auto" w:fill="auto"/>
            <w:vAlign w:val="center"/>
          </w:tcPr>
          <w:p w:rsidR="007352B6" w:rsidRDefault="007352B6" w:rsidP="0020147A">
            <w:pPr>
              <w:snapToGrid w:val="0"/>
              <w:jc w:val="center"/>
              <w:rPr>
                <w:rFonts w:ascii="Tahoma" w:hAnsi="Tahoma" w:cs="Tahoma"/>
                <w:color w:val="000000"/>
                <w:sz w:val="20"/>
                <w:szCs w:val="20"/>
              </w:rPr>
            </w:pPr>
            <w:proofErr w:type="spellStart"/>
            <w:r>
              <w:rPr>
                <w:rFonts w:ascii="Tahoma" w:hAnsi="Tahoma" w:cs="Tahoma"/>
                <w:color w:val="000000"/>
                <w:sz w:val="20"/>
                <w:szCs w:val="20"/>
              </w:rPr>
              <w:t>Okrelizumab</w:t>
            </w:r>
            <w:proofErr w:type="spellEnd"/>
          </w:p>
        </w:tc>
        <w:tc>
          <w:tcPr>
            <w:tcW w:w="1417" w:type="dxa"/>
            <w:shd w:val="clear" w:color="auto" w:fill="auto"/>
            <w:vAlign w:val="center"/>
          </w:tcPr>
          <w:p w:rsidR="007352B6" w:rsidRDefault="007352B6" w:rsidP="0020147A">
            <w:pPr>
              <w:snapToGrid w:val="0"/>
              <w:jc w:val="center"/>
              <w:rPr>
                <w:rFonts w:ascii="Tahoma" w:hAnsi="Tahoma" w:cs="Tahoma"/>
                <w:color w:val="000000"/>
                <w:sz w:val="20"/>
                <w:szCs w:val="20"/>
              </w:rPr>
            </w:pPr>
            <w:r>
              <w:rPr>
                <w:rFonts w:ascii="Tahoma" w:hAnsi="Tahoma" w:cs="Tahoma"/>
                <w:color w:val="000000"/>
                <w:sz w:val="20"/>
                <w:szCs w:val="20"/>
              </w:rPr>
              <w:t xml:space="preserve">koncentrat do sporządzania roztworu do infuzji </w:t>
            </w:r>
          </w:p>
        </w:tc>
        <w:tc>
          <w:tcPr>
            <w:tcW w:w="1843" w:type="dxa"/>
            <w:shd w:val="clear" w:color="auto" w:fill="auto"/>
            <w:vAlign w:val="center"/>
          </w:tcPr>
          <w:p w:rsidR="007352B6" w:rsidRDefault="007352B6" w:rsidP="0020147A">
            <w:pPr>
              <w:snapToGrid w:val="0"/>
              <w:jc w:val="center"/>
              <w:rPr>
                <w:rFonts w:ascii="Tahoma" w:hAnsi="Tahoma" w:cs="Tahoma"/>
                <w:color w:val="000000"/>
                <w:sz w:val="20"/>
                <w:szCs w:val="20"/>
              </w:rPr>
            </w:pPr>
            <w:r>
              <w:rPr>
                <w:rFonts w:ascii="Tahoma" w:hAnsi="Tahoma" w:cs="Tahoma"/>
                <w:color w:val="000000"/>
                <w:sz w:val="20"/>
                <w:szCs w:val="20"/>
              </w:rPr>
              <w:t>300mg/10ml</w:t>
            </w:r>
          </w:p>
        </w:tc>
        <w:tc>
          <w:tcPr>
            <w:tcW w:w="735" w:type="dxa"/>
            <w:shd w:val="clear" w:color="auto" w:fill="auto"/>
            <w:vAlign w:val="center"/>
          </w:tcPr>
          <w:p w:rsidR="007352B6" w:rsidRDefault="007352B6" w:rsidP="0020147A">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7352B6" w:rsidRDefault="007352B6" w:rsidP="0020147A">
            <w:pPr>
              <w:snapToGrid w:val="0"/>
              <w:jc w:val="center"/>
              <w:rPr>
                <w:rFonts w:ascii="Tahoma" w:eastAsia="Times New Roman" w:hAnsi="Tahoma" w:cs="Tahoma"/>
                <w:sz w:val="20"/>
                <w:szCs w:val="20"/>
              </w:rPr>
            </w:pPr>
            <w:r>
              <w:rPr>
                <w:rFonts w:ascii="Tahoma" w:eastAsia="Times New Roman" w:hAnsi="Tahoma" w:cs="Tahoma"/>
                <w:color w:val="000000"/>
                <w:sz w:val="20"/>
                <w:szCs w:val="20"/>
              </w:rPr>
              <w:t>50</w:t>
            </w:r>
          </w:p>
        </w:tc>
        <w:tc>
          <w:tcPr>
            <w:tcW w:w="1263" w:type="dxa"/>
            <w:shd w:val="clear" w:color="auto" w:fill="auto"/>
            <w:vAlign w:val="center"/>
          </w:tcPr>
          <w:p w:rsidR="007352B6" w:rsidRPr="009C38FF" w:rsidRDefault="007352B6"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D57FB0" w:rsidRDefault="00D57FB0"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D57FB0" w:rsidRDefault="00D57FB0"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D57FB0" w:rsidRDefault="00D57FB0" w:rsidP="004F17F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134A/2019</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4.5</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5</w:t>
      </w:r>
      <w:r w:rsidRPr="00F76798">
        <w:rPr>
          <w:rFonts w:ascii="Tahoma" w:eastAsia="Times New Roman" w:hAnsi="Tahoma" w:cs="Tahoma"/>
          <w:b/>
          <w:iCs/>
          <w:kern w:val="1"/>
          <w:sz w:val="20"/>
          <w:szCs w:val="24"/>
          <w:lang w:eastAsia="ar-SA"/>
        </w:rPr>
        <w:t xml:space="preserve">  – </w:t>
      </w:r>
      <w:proofErr w:type="spellStart"/>
      <w:r w:rsidR="00E95CF0" w:rsidRPr="00E95CF0">
        <w:rPr>
          <w:rFonts w:ascii="Tahoma" w:eastAsia="Times New Roman" w:hAnsi="Tahoma" w:cs="Tahoma"/>
          <w:b/>
          <w:bCs/>
          <w:kern w:val="1"/>
          <w:sz w:val="20"/>
          <w:szCs w:val="20"/>
          <w:lang w:eastAsia="ar-SA"/>
        </w:rPr>
        <w:t>Cladribinum</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4F17FB" w:rsidRPr="009C38FF" w:rsidTr="00447A29">
        <w:trPr>
          <w:trHeight w:hRule="exact" w:val="1126"/>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4F17FB" w:rsidRPr="009C38FF" w:rsidRDefault="004F17FB"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F17FB" w:rsidRDefault="004F17FB" w:rsidP="00447A29">
            <w:r w:rsidRPr="00654844">
              <w:rPr>
                <w:rFonts w:ascii="Tahoma" w:hAnsi="Tahoma" w:cs="Tahoma"/>
                <w:b/>
                <w:bCs/>
                <w:sz w:val="20"/>
                <w:szCs w:val="20"/>
              </w:rPr>
              <w:t>Kod EAN</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17FB" w:rsidRPr="009C38FF" w:rsidTr="00447A29">
        <w:trPr>
          <w:trHeight w:hRule="exact" w:val="361"/>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7352B6" w:rsidRPr="009C38FF" w:rsidTr="00ED35D0">
        <w:trPr>
          <w:trHeight w:hRule="exact" w:val="1323"/>
        </w:trPr>
        <w:tc>
          <w:tcPr>
            <w:tcW w:w="505" w:type="dxa"/>
            <w:shd w:val="clear" w:color="auto" w:fill="auto"/>
          </w:tcPr>
          <w:p w:rsidR="007352B6" w:rsidRPr="007352B6" w:rsidRDefault="007352B6" w:rsidP="007352B6">
            <w:pPr>
              <w:suppressAutoHyphens/>
              <w:snapToGrid w:val="0"/>
              <w:spacing w:after="0" w:line="100" w:lineRule="atLeast"/>
              <w:jc w:val="both"/>
              <w:rPr>
                <w:rFonts w:ascii="Tahoma" w:eastAsia="Times New Roman" w:hAnsi="Tahoma" w:cs="Tahoma"/>
                <w:b/>
                <w:bCs/>
                <w:iCs/>
                <w:kern w:val="1"/>
                <w:sz w:val="20"/>
                <w:szCs w:val="20"/>
                <w:lang w:val="de-DE" w:eastAsia="ar-SA"/>
              </w:rPr>
            </w:pPr>
            <w:r w:rsidRPr="007352B6">
              <w:rPr>
                <w:rFonts w:ascii="Tahoma" w:eastAsia="Times New Roman" w:hAnsi="Tahoma" w:cs="Tahoma"/>
                <w:b/>
                <w:bCs/>
                <w:iCs/>
                <w:kern w:val="1"/>
                <w:sz w:val="20"/>
                <w:szCs w:val="20"/>
                <w:lang w:val="de-DE" w:eastAsia="ar-SA"/>
              </w:rPr>
              <w:t>1</w:t>
            </w:r>
          </w:p>
        </w:tc>
        <w:tc>
          <w:tcPr>
            <w:tcW w:w="1791" w:type="dxa"/>
            <w:shd w:val="clear" w:color="auto" w:fill="auto"/>
            <w:vAlign w:val="center"/>
          </w:tcPr>
          <w:p w:rsidR="007352B6" w:rsidRPr="009C38FF" w:rsidRDefault="007352B6" w:rsidP="00447A29">
            <w:pPr>
              <w:suppressAutoHyphens/>
              <w:snapToGrid w:val="0"/>
              <w:jc w:val="center"/>
              <w:rPr>
                <w:rFonts w:ascii="Tahoma" w:eastAsia="SimSun" w:hAnsi="Tahoma" w:cs="Tahoma"/>
                <w:bCs/>
                <w:iCs/>
                <w:kern w:val="1"/>
                <w:sz w:val="20"/>
                <w:szCs w:val="20"/>
                <w:lang w:eastAsia="ar-SA"/>
              </w:rPr>
            </w:pPr>
          </w:p>
        </w:tc>
        <w:tc>
          <w:tcPr>
            <w:tcW w:w="1051" w:type="dxa"/>
          </w:tcPr>
          <w:p w:rsidR="007352B6" w:rsidRDefault="007352B6" w:rsidP="00447A29"/>
        </w:tc>
        <w:tc>
          <w:tcPr>
            <w:tcW w:w="1543" w:type="dxa"/>
            <w:shd w:val="clear" w:color="auto" w:fill="auto"/>
            <w:vAlign w:val="center"/>
          </w:tcPr>
          <w:p w:rsidR="007352B6" w:rsidRDefault="007352B6" w:rsidP="0020147A">
            <w:pPr>
              <w:snapToGrid w:val="0"/>
              <w:jc w:val="center"/>
              <w:rPr>
                <w:rFonts w:ascii="Tahoma" w:hAnsi="Tahoma" w:cs="Tahoma"/>
                <w:color w:val="000000"/>
                <w:sz w:val="20"/>
                <w:szCs w:val="20"/>
              </w:rPr>
            </w:pPr>
            <w:proofErr w:type="spellStart"/>
            <w:r>
              <w:rPr>
                <w:rFonts w:ascii="Tahoma" w:hAnsi="Tahoma" w:cs="Tahoma"/>
                <w:color w:val="000000"/>
                <w:sz w:val="20"/>
                <w:szCs w:val="20"/>
              </w:rPr>
              <w:t>Cladribinum</w:t>
            </w:r>
            <w:proofErr w:type="spellEnd"/>
          </w:p>
        </w:tc>
        <w:tc>
          <w:tcPr>
            <w:tcW w:w="1417" w:type="dxa"/>
            <w:shd w:val="clear" w:color="auto" w:fill="auto"/>
            <w:vAlign w:val="center"/>
          </w:tcPr>
          <w:p w:rsidR="007352B6" w:rsidRDefault="007352B6" w:rsidP="0020147A">
            <w:pPr>
              <w:snapToGrid w:val="0"/>
              <w:jc w:val="center"/>
              <w:rPr>
                <w:rFonts w:ascii="Tahoma" w:hAnsi="Tahoma" w:cs="Tahoma"/>
                <w:color w:val="000000"/>
                <w:sz w:val="20"/>
                <w:szCs w:val="20"/>
              </w:rPr>
            </w:pPr>
            <w:r>
              <w:rPr>
                <w:rFonts w:ascii="Tahoma" w:hAnsi="Tahoma" w:cs="Tahoma"/>
                <w:color w:val="000000"/>
                <w:sz w:val="20"/>
                <w:szCs w:val="20"/>
              </w:rPr>
              <w:t>doustna</w:t>
            </w:r>
          </w:p>
        </w:tc>
        <w:tc>
          <w:tcPr>
            <w:tcW w:w="1843" w:type="dxa"/>
            <w:shd w:val="clear" w:color="auto" w:fill="auto"/>
            <w:vAlign w:val="center"/>
          </w:tcPr>
          <w:p w:rsidR="007352B6" w:rsidRDefault="007352B6" w:rsidP="0020147A">
            <w:pPr>
              <w:snapToGrid w:val="0"/>
              <w:jc w:val="center"/>
              <w:rPr>
                <w:rFonts w:ascii="Tahoma" w:hAnsi="Tahoma" w:cs="Tahoma"/>
                <w:color w:val="000000"/>
                <w:sz w:val="20"/>
                <w:szCs w:val="20"/>
              </w:rPr>
            </w:pPr>
            <w:r>
              <w:rPr>
                <w:rFonts w:ascii="Tahoma" w:hAnsi="Tahoma" w:cs="Tahoma"/>
                <w:color w:val="000000"/>
                <w:sz w:val="20"/>
                <w:szCs w:val="20"/>
              </w:rPr>
              <w:t>10mg</w:t>
            </w:r>
          </w:p>
        </w:tc>
        <w:tc>
          <w:tcPr>
            <w:tcW w:w="735" w:type="dxa"/>
            <w:shd w:val="clear" w:color="auto" w:fill="auto"/>
            <w:vAlign w:val="center"/>
          </w:tcPr>
          <w:p w:rsidR="007352B6" w:rsidRDefault="007352B6" w:rsidP="0020147A">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7352B6" w:rsidRDefault="007352B6" w:rsidP="0020147A">
            <w:pPr>
              <w:snapToGrid w:val="0"/>
              <w:jc w:val="center"/>
              <w:rPr>
                <w:rFonts w:ascii="Tahoma" w:eastAsia="Times New Roman" w:hAnsi="Tahoma" w:cs="Tahoma"/>
                <w:sz w:val="20"/>
                <w:szCs w:val="20"/>
              </w:rPr>
            </w:pPr>
            <w:r>
              <w:rPr>
                <w:rFonts w:ascii="Tahoma" w:eastAsia="Times New Roman" w:hAnsi="Tahoma" w:cs="Tahoma"/>
                <w:color w:val="000000"/>
                <w:sz w:val="20"/>
                <w:szCs w:val="20"/>
              </w:rPr>
              <w:t>30</w:t>
            </w:r>
          </w:p>
        </w:tc>
        <w:tc>
          <w:tcPr>
            <w:tcW w:w="1263" w:type="dxa"/>
            <w:shd w:val="clear" w:color="auto" w:fill="auto"/>
            <w:vAlign w:val="center"/>
          </w:tcPr>
          <w:p w:rsidR="007352B6" w:rsidRPr="009C38FF" w:rsidRDefault="007352B6"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352B6" w:rsidRPr="009C38FF" w:rsidRDefault="007352B6"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E95CF0" w:rsidRDefault="00E95CF0" w:rsidP="004F17FB">
      <w:pPr>
        <w:rPr>
          <w:rFonts w:ascii="Tahoma" w:eastAsia="Cambria" w:hAnsi="Tahoma" w:cs="Tahoma"/>
          <w:bCs/>
          <w:iCs/>
          <w:sz w:val="16"/>
          <w:szCs w:val="16"/>
          <w:lang w:eastAsia="ar-SA"/>
        </w:rPr>
      </w:pPr>
    </w:p>
    <w:p w:rsidR="00E95CF0" w:rsidRDefault="00E95CF0" w:rsidP="004F17FB">
      <w:pPr>
        <w:rPr>
          <w:rFonts w:ascii="Tahoma" w:eastAsia="Cambria" w:hAnsi="Tahoma" w:cs="Tahoma"/>
          <w:bCs/>
          <w:iCs/>
          <w:sz w:val="16"/>
          <w:szCs w:val="16"/>
          <w:lang w:eastAsia="ar-SA"/>
        </w:rPr>
      </w:pPr>
    </w:p>
    <w:p w:rsidR="004F17FB" w:rsidRPr="00916562" w:rsidRDefault="004F17FB" w:rsidP="004F17FB">
      <w:pPr>
        <w:rPr>
          <w:rFonts w:ascii="Tahoma" w:eastAsia="Cambria" w:hAnsi="Tahoma" w:cs="Tahoma"/>
          <w:bCs/>
          <w:iCs/>
          <w:sz w:val="16"/>
          <w:szCs w:val="16"/>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134A/2019</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4.6</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9C38FF" w:rsidRDefault="004F17FB" w:rsidP="00A42FEA">
      <w:pPr>
        <w:spacing w:after="0" w:line="240" w:lineRule="auto"/>
        <w:jc w:val="center"/>
        <w:rPr>
          <w:rFonts w:ascii="Tahoma" w:eastAsia="Times New Roman" w:hAnsi="Tahoma" w:cs="Tahoma"/>
          <w:b/>
          <w:iCs/>
          <w:kern w:val="1"/>
          <w:sz w:val="20"/>
          <w:szCs w:val="24"/>
          <w:lang w:eastAsia="ar-SA"/>
        </w:rPr>
      </w:pPr>
      <w:r w:rsidRPr="00D86C31">
        <w:rPr>
          <w:rFonts w:ascii="Tahoma" w:hAnsi="Tahoma" w:cs="Tahoma"/>
          <w:b/>
          <w:sz w:val="20"/>
          <w:szCs w:val="20"/>
          <w:lang w:eastAsia="pl-PL"/>
        </w:rPr>
        <w:t>WYSZCZEGÓLNIENIE  ASORTYMENTOWE  I  ILOŚCIOWE  PRZEDMIOTU  ZAMÓWIENIA</w:t>
      </w: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6</w:t>
      </w:r>
      <w:r w:rsidRPr="00F76798">
        <w:rPr>
          <w:rFonts w:ascii="Tahoma" w:eastAsia="Times New Roman" w:hAnsi="Tahoma" w:cs="Tahoma"/>
          <w:b/>
          <w:iCs/>
          <w:kern w:val="1"/>
          <w:sz w:val="20"/>
          <w:szCs w:val="24"/>
          <w:lang w:eastAsia="ar-SA"/>
        </w:rPr>
        <w:t xml:space="preserve">  – </w:t>
      </w:r>
      <w:r w:rsidR="00CD45CA">
        <w:rPr>
          <w:rFonts w:ascii="Tahoma" w:eastAsia="Times New Roman" w:hAnsi="Tahoma" w:cs="Tahoma"/>
          <w:b/>
          <w:iCs/>
          <w:kern w:val="1"/>
          <w:sz w:val="20"/>
          <w:szCs w:val="24"/>
          <w:lang w:eastAsia="ar-SA"/>
        </w:rPr>
        <w:t>Leki różne</w:t>
      </w:r>
    </w:p>
    <w:tbl>
      <w:tblPr>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70"/>
        <w:gridCol w:w="1058"/>
        <w:gridCol w:w="1553"/>
        <w:gridCol w:w="1426"/>
        <w:gridCol w:w="1855"/>
        <w:gridCol w:w="740"/>
        <w:gridCol w:w="1017"/>
        <w:gridCol w:w="1272"/>
        <w:gridCol w:w="1017"/>
        <w:gridCol w:w="1017"/>
        <w:gridCol w:w="890"/>
        <w:gridCol w:w="890"/>
        <w:gridCol w:w="890"/>
      </w:tblGrid>
      <w:tr w:rsidR="004F17FB" w:rsidRPr="009C38FF" w:rsidTr="00A42FEA">
        <w:trPr>
          <w:trHeight w:hRule="exact" w:val="972"/>
        </w:trPr>
        <w:tc>
          <w:tcPr>
            <w:tcW w:w="64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70" w:type="dxa"/>
            <w:shd w:val="clear" w:color="auto" w:fill="auto"/>
          </w:tcPr>
          <w:p w:rsidR="004F17FB" w:rsidRPr="009C38FF" w:rsidRDefault="004F17FB"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8" w:type="dxa"/>
          </w:tcPr>
          <w:p w:rsidR="004F17FB" w:rsidRDefault="004F17FB" w:rsidP="00447A29">
            <w:r w:rsidRPr="00654844">
              <w:rPr>
                <w:rFonts w:ascii="Tahoma" w:hAnsi="Tahoma" w:cs="Tahoma"/>
                <w:b/>
                <w:bCs/>
                <w:sz w:val="20"/>
                <w:szCs w:val="20"/>
              </w:rPr>
              <w:t>Kod EAN</w:t>
            </w:r>
          </w:p>
        </w:tc>
        <w:tc>
          <w:tcPr>
            <w:tcW w:w="155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26"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5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4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72"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7"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7"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9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9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90" w:type="dxa"/>
          </w:tcPr>
          <w:p w:rsidR="004F17FB" w:rsidRPr="009C38FF" w:rsidRDefault="004F17FB"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17FB" w:rsidRPr="009C38FF" w:rsidTr="00A42FEA">
        <w:trPr>
          <w:trHeight w:hRule="exact" w:val="245"/>
        </w:trPr>
        <w:tc>
          <w:tcPr>
            <w:tcW w:w="64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7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8"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5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26"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5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4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72"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7"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9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9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9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Dapagliflozyna</w:t>
            </w:r>
            <w:proofErr w:type="spellEnd"/>
            <w:r w:rsidRPr="00A42FEA">
              <w:rPr>
                <w:rFonts w:ascii="Tahoma" w:hAnsi="Tahoma" w:cs="Tahoma"/>
                <w:color w:val="000000"/>
                <w:sz w:val="16"/>
                <w:szCs w:val="16"/>
              </w:rPr>
              <w:t xml:space="preserve"> + </w:t>
            </w:r>
            <w:proofErr w:type="spellStart"/>
            <w:r w:rsidRPr="00A42FEA">
              <w:rPr>
                <w:rFonts w:ascii="Tahoma" w:hAnsi="Tahoma" w:cs="Tahoma"/>
                <w:color w:val="000000"/>
                <w:sz w:val="16"/>
                <w:szCs w:val="16"/>
              </w:rPr>
              <w:t>Metformin</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0,005g + 1g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600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Dapagliflozyna</w:t>
            </w:r>
            <w:proofErr w:type="spellEnd"/>
            <w:r w:rsidRPr="00A42FEA">
              <w:rPr>
                <w:rFonts w:ascii="Tahoma" w:hAnsi="Tahoma" w:cs="Tahoma"/>
                <w:color w:val="000000"/>
                <w:sz w:val="16"/>
                <w:szCs w:val="16"/>
              </w:rPr>
              <w:t xml:space="preserve"> </w:t>
            </w:r>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0,010g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300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Rywaroxaban</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0,0025g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560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FB30D9">
        <w:trPr>
          <w:trHeight w:hRule="exact" w:val="1347"/>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Caspofungin</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 xml:space="preserve">proszek do sporządzania koncentratu roztworu do infuzji; </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0,07g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40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753"/>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Magnesii</w:t>
            </w:r>
            <w:proofErr w:type="spellEnd"/>
            <w:r w:rsidRPr="00A42FEA">
              <w:rPr>
                <w:rFonts w:ascii="Tahoma" w:hAnsi="Tahoma" w:cs="Tahoma"/>
                <w:color w:val="000000"/>
                <w:sz w:val="16"/>
                <w:szCs w:val="16"/>
              </w:rPr>
              <w:t xml:space="preserve"> </w:t>
            </w:r>
            <w:proofErr w:type="spellStart"/>
            <w:r w:rsidRPr="00A42FEA">
              <w:rPr>
                <w:rFonts w:ascii="Tahoma" w:hAnsi="Tahoma" w:cs="Tahoma"/>
                <w:color w:val="000000"/>
                <w:sz w:val="16"/>
                <w:szCs w:val="16"/>
              </w:rPr>
              <w:t>Hydroaspartas</w:t>
            </w:r>
            <w:proofErr w:type="spellEnd"/>
            <w:r w:rsidRPr="00A42FEA">
              <w:rPr>
                <w:rFonts w:ascii="Tahoma" w:hAnsi="Tahoma" w:cs="Tahoma"/>
                <w:color w:val="000000"/>
                <w:sz w:val="16"/>
                <w:szCs w:val="16"/>
              </w:rPr>
              <w:t xml:space="preserve">  + </w:t>
            </w:r>
            <w:r w:rsidRPr="00A42FEA">
              <w:rPr>
                <w:rFonts w:ascii="Tahoma" w:hAnsi="Tahoma" w:cs="Tahoma"/>
                <w:sz w:val="16"/>
                <w:szCs w:val="16"/>
              </w:rPr>
              <w:t xml:space="preserve">Kalii </w:t>
            </w:r>
            <w:proofErr w:type="spellStart"/>
            <w:r w:rsidRPr="00A42FEA">
              <w:rPr>
                <w:rFonts w:ascii="Tahoma" w:hAnsi="Tahoma" w:cs="Tahoma"/>
                <w:sz w:val="16"/>
                <w:szCs w:val="16"/>
              </w:rPr>
              <w:t>Hydroaspartas</w:t>
            </w:r>
            <w:proofErr w:type="spellEnd"/>
            <w:r w:rsidRPr="00A42FEA">
              <w:rPr>
                <w:sz w:val="16"/>
                <w:szCs w:val="16"/>
              </w:rPr>
              <w:t xml:space="preserve"> </w:t>
            </w:r>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0,25g + 0,25g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13000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FB30D9">
        <w:trPr>
          <w:trHeight w:hRule="exact" w:val="1222"/>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Insulinum</w:t>
            </w:r>
            <w:proofErr w:type="spellEnd"/>
            <w:r w:rsidRPr="00A42FEA">
              <w:rPr>
                <w:rFonts w:ascii="Tahoma" w:hAnsi="Tahoma" w:cs="Tahoma"/>
                <w:color w:val="000000"/>
                <w:sz w:val="16"/>
                <w:szCs w:val="16"/>
              </w:rPr>
              <w:t xml:space="preserve"> </w:t>
            </w:r>
            <w:proofErr w:type="spellStart"/>
            <w:r w:rsidRPr="00A42FEA">
              <w:rPr>
                <w:rFonts w:ascii="Tahoma" w:hAnsi="Tahoma" w:cs="Tahoma"/>
                <w:color w:val="000000"/>
                <w:sz w:val="16"/>
                <w:szCs w:val="16"/>
              </w:rPr>
              <w:t>lispro</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 xml:space="preserve">roztwór do </w:t>
            </w:r>
            <w:proofErr w:type="spellStart"/>
            <w:r w:rsidRPr="00A42FEA">
              <w:rPr>
                <w:rFonts w:ascii="Tahoma" w:hAnsi="Tahoma" w:cs="Tahoma"/>
                <w:color w:val="000000"/>
                <w:sz w:val="16"/>
                <w:szCs w:val="16"/>
              </w:rPr>
              <w:t>wstrzykiwań</w:t>
            </w:r>
            <w:proofErr w:type="spellEnd"/>
            <w:r w:rsidRPr="00A42FEA">
              <w:rPr>
                <w:rFonts w:ascii="Tahoma" w:hAnsi="Tahoma" w:cs="Tahoma"/>
                <w:color w:val="000000"/>
                <w:sz w:val="16"/>
                <w:szCs w:val="16"/>
              </w:rPr>
              <w:t xml:space="preserve"> we </w:t>
            </w:r>
            <w:proofErr w:type="spellStart"/>
            <w:r w:rsidRPr="00A42FEA">
              <w:rPr>
                <w:rFonts w:ascii="Tahoma" w:hAnsi="Tahoma" w:cs="Tahoma"/>
                <w:color w:val="000000"/>
                <w:sz w:val="16"/>
                <w:szCs w:val="16"/>
              </w:rPr>
              <w:t>wstrzykiwaczu</w:t>
            </w:r>
            <w:proofErr w:type="spellEnd"/>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300 j.m./3ml</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200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FB30D9">
        <w:trPr>
          <w:trHeight w:hRule="exact" w:val="998"/>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Insulinum</w:t>
            </w:r>
            <w:proofErr w:type="spellEnd"/>
            <w:r w:rsidRPr="00A42FEA">
              <w:rPr>
                <w:rFonts w:ascii="Tahoma" w:hAnsi="Tahoma" w:cs="Tahoma"/>
                <w:color w:val="000000"/>
                <w:sz w:val="16"/>
                <w:szCs w:val="16"/>
              </w:rPr>
              <w:t xml:space="preserve"> </w:t>
            </w:r>
            <w:proofErr w:type="spellStart"/>
            <w:r w:rsidRPr="00A42FEA">
              <w:rPr>
                <w:rFonts w:ascii="Tahoma" w:hAnsi="Tahoma" w:cs="Tahoma"/>
                <w:color w:val="000000"/>
                <w:sz w:val="16"/>
                <w:szCs w:val="16"/>
              </w:rPr>
              <w:t>glargine</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 xml:space="preserve">roztwór do </w:t>
            </w:r>
            <w:proofErr w:type="spellStart"/>
            <w:r w:rsidRPr="00A42FEA">
              <w:rPr>
                <w:rFonts w:ascii="Tahoma" w:hAnsi="Tahoma" w:cs="Tahoma"/>
                <w:color w:val="000000"/>
                <w:sz w:val="16"/>
                <w:szCs w:val="16"/>
              </w:rPr>
              <w:t>wstrzykiwań</w:t>
            </w:r>
            <w:proofErr w:type="spellEnd"/>
            <w:r w:rsidRPr="00A42FEA">
              <w:rPr>
                <w:rFonts w:ascii="Tahoma" w:hAnsi="Tahoma" w:cs="Tahoma"/>
                <w:color w:val="000000"/>
                <w:sz w:val="16"/>
                <w:szCs w:val="16"/>
              </w:rPr>
              <w:t xml:space="preserve"> we </w:t>
            </w:r>
            <w:proofErr w:type="spellStart"/>
            <w:r w:rsidRPr="00A42FEA">
              <w:rPr>
                <w:rFonts w:ascii="Tahoma" w:hAnsi="Tahoma" w:cs="Tahoma"/>
                <w:color w:val="000000"/>
                <w:sz w:val="16"/>
                <w:szCs w:val="16"/>
              </w:rPr>
              <w:t>wstrzykiwaczu</w:t>
            </w:r>
            <w:proofErr w:type="spellEnd"/>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300 j.m./3ml</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200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Fidaksomycyna</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0,2g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120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Żelazo elementarne</w:t>
            </w:r>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Zawiesina 50ml</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0,01g żelaza/ml</w:t>
            </w:r>
          </w:p>
        </w:tc>
        <w:tc>
          <w:tcPr>
            <w:tcW w:w="740" w:type="dxa"/>
            <w:shd w:val="clear" w:color="auto" w:fill="auto"/>
            <w:vAlign w:val="center"/>
          </w:tcPr>
          <w:p w:rsidR="00A42FEA" w:rsidRPr="00A42FEA" w:rsidRDefault="00FB30D9" w:rsidP="0020147A">
            <w:pPr>
              <w:jc w:val="center"/>
              <w:rPr>
                <w:rFonts w:ascii="Tahoma" w:eastAsia="Times New Roman" w:hAnsi="Tahoma" w:cs="Tahoma"/>
                <w:sz w:val="16"/>
                <w:szCs w:val="16"/>
              </w:rPr>
            </w:pPr>
            <w:proofErr w:type="spellStart"/>
            <w:r>
              <w:rPr>
                <w:rFonts w:ascii="Tahoma" w:hAnsi="Tahoma" w:cs="Tahoma"/>
                <w:color w:val="000000"/>
                <w:sz w:val="16"/>
                <w:szCs w:val="16"/>
              </w:rPr>
              <w:t>szt</w:t>
            </w:r>
            <w:proofErr w:type="spellEnd"/>
          </w:p>
        </w:tc>
        <w:tc>
          <w:tcPr>
            <w:tcW w:w="1017" w:type="dxa"/>
            <w:shd w:val="clear" w:color="auto" w:fill="auto"/>
            <w:vAlign w:val="center"/>
          </w:tcPr>
          <w:p w:rsidR="00A42FEA" w:rsidRPr="00A42FEA" w:rsidRDefault="00A42FEA" w:rsidP="0020147A">
            <w:pPr>
              <w:snapToGrid w:val="0"/>
              <w:spacing w:after="0" w:line="100" w:lineRule="atLeast"/>
              <w:jc w:val="center"/>
              <w:rPr>
                <w:rFonts w:ascii="Tahoma" w:eastAsia="Times New Roman" w:hAnsi="Tahoma" w:cs="Tahoma"/>
                <w:sz w:val="16"/>
                <w:szCs w:val="16"/>
              </w:rPr>
            </w:pPr>
            <w:r w:rsidRPr="00A42FEA">
              <w:rPr>
                <w:rFonts w:ascii="Tahoma" w:eastAsia="Times New Roman" w:hAnsi="Tahoma" w:cs="Tahoma"/>
                <w:sz w:val="16"/>
                <w:szCs w:val="16"/>
              </w:rPr>
              <w:t>20</w:t>
            </w:r>
          </w:p>
        </w:tc>
        <w:tc>
          <w:tcPr>
            <w:tcW w:w="1272" w:type="dxa"/>
            <w:shd w:val="clear" w:color="auto" w:fill="auto"/>
            <w:vAlign w:val="center"/>
          </w:tcPr>
          <w:p w:rsidR="00A42FEA" w:rsidRPr="009C38FF" w:rsidRDefault="00FB30D9" w:rsidP="00447A29">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1</w:t>
            </w:r>
          </w:p>
        </w:tc>
        <w:tc>
          <w:tcPr>
            <w:tcW w:w="1017" w:type="dxa"/>
            <w:shd w:val="clear" w:color="auto" w:fill="auto"/>
            <w:vAlign w:val="center"/>
          </w:tcPr>
          <w:p w:rsidR="00A42FEA" w:rsidRPr="00FB30D9" w:rsidRDefault="00FB30D9" w:rsidP="00447A29">
            <w:pPr>
              <w:suppressAutoHyphens/>
              <w:snapToGrid w:val="0"/>
              <w:spacing w:after="0" w:line="100" w:lineRule="atLeast"/>
              <w:jc w:val="center"/>
              <w:rPr>
                <w:rFonts w:ascii="Tahoma" w:eastAsia="Times New Roman" w:hAnsi="Tahoma" w:cs="Tahoma"/>
                <w:bCs/>
                <w:iCs/>
                <w:kern w:val="1"/>
                <w:sz w:val="20"/>
                <w:szCs w:val="20"/>
                <w:lang w:val="de-DE" w:eastAsia="ar-SA"/>
              </w:rPr>
            </w:pPr>
            <w:r w:rsidRPr="00FB30D9">
              <w:rPr>
                <w:rFonts w:ascii="Tahoma" w:eastAsia="Times New Roman" w:hAnsi="Tahoma" w:cs="Tahoma"/>
                <w:bCs/>
                <w:iCs/>
                <w:kern w:val="1"/>
                <w:sz w:val="20"/>
                <w:szCs w:val="20"/>
                <w:lang w:val="de-DE" w:eastAsia="ar-SA"/>
              </w:rPr>
              <w:t>20</w:t>
            </w: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1224"/>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Chlorowodorek pirydoksyny, L-</w:t>
            </w:r>
            <w:proofErr w:type="spellStart"/>
            <w:r w:rsidRPr="00A42FEA">
              <w:rPr>
                <w:rFonts w:ascii="Tahoma" w:hAnsi="Tahoma" w:cs="Tahoma"/>
                <w:color w:val="000000"/>
                <w:sz w:val="16"/>
                <w:szCs w:val="16"/>
              </w:rPr>
              <w:t>metylofolian</w:t>
            </w:r>
            <w:proofErr w:type="spellEnd"/>
            <w:r w:rsidRPr="00A42FEA">
              <w:rPr>
                <w:rFonts w:ascii="Tahoma" w:hAnsi="Tahoma" w:cs="Tahoma"/>
                <w:color w:val="000000"/>
                <w:sz w:val="16"/>
                <w:szCs w:val="16"/>
              </w:rPr>
              <w:t xml:space="preserve"> wapnia; cyjanokobalamina</w:t>
            </w:r>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Krople 4ml</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B6 0,15mg/krople; B9 50µg/krople;</w:t>
            </w:r>
          </w:p>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B12 0,3µg/krople</w:t>
            </w:r>
          </w:p>
        </w:tc>
        <w:tc>
          <w:tcPr>
            <w:tcW w:w="740" w:type="dxa"/>
            <w:shd w:val="clear" w:color="auto" w:fill="auto"/>
            <w:vAlign w:val="center"/>
          </w:tcPr>
          <w:p w:rsidR="00A42FEA" w:rsidRPr="00A42FEA" w:rsidRDefault="00FB30D9" w:rsidP="0020147A">
            <w:pPr>
              <w:jc w:val="center"/>
              <w:rPr>
                <w:rFonts w:ascii="Tahoma" w:eastAsia="Times New Roman" w:hAnsi="Tahoma" w:cs="Tahoma"/>
                <w:sz w:val="16"/>
                <w:szCs w:val="16"/>
              </w:rPr>
            </w:pPr>
            <w:proofErr w:type="spellStart"/>
            <w:r>
              <w:rPr>
                <w:rFonts w:ascii="Tahoma" w:hAnsi="Tahoma" w:cs="Tahoma"/>
                <w:color w:val="000000"/>
                <w:sz w:val="16"/>
                <w:szCs w:val="16"/>
              </w:rPr>
              <w:t>szt</w:t>
            </w:r>
            <w:proofErr w:type="spellEnd"/>
          </w:p>
        </w:tc>
        <w:tc>
          <w:tcPr>
            <w:tcW w:w="1017" w:type="dxa"/>
            <w:shd w:val="clear" w:color="auto" w:fill="auto"/>
            <w:vAlign w:val="center"/>
          </w:tcPr>
          <w:p w:rsidR="00A42FEA" w:rsidRPr="00A42FEA" w:rsidRDefault="00A42FEA" w:rsidP="0020147A">
            <w:pPr>
              <w:snapToGrid w:val="0"/>
              <w:spacing w:after="0" w:line="100" w:lineRule="atLeast"/>
              <w:jc w:val="center"/>
              <w:rPr>
                <w:rFonts w:ascii="Tahoma" w:eastAsia="Times New Roman" w:hAnsi="Tahoma" w:cs="Tahoma"/>
                <w:sz w:val="16"/>
                <w:szCs w:val="16"/>
              </w:rPr>
            </w:pPr>
            <w:r w:rsidRPr="00A42FEA">
              <w:rPr>
                <w:rFonts w:ascii="Tahoma" w:eastAsia="Times New Roman" w:hAnsi="Tahoma" w:cs="Tahoma"/>
                <w:sz w:val="16"/>
                <w:szCs w:val="16"/>
              </w:rPr>
              <w:t>20</w:t>
            </w:r>
          </w:p>
        </w:tc>
        <w:tc>
          <w:tcPr>
            <w:tcW w:w="1272" w:type="dxa"/>
            <w:shd w:val="clear" w:color="auto" w:fill="auto"/>
            <w:vAlign w:val="center"/>
          </w:tcPr>
          <w:p w:rsidR="00A42FEA" w:rsidRPr="009C38FF" w:rsidRDefault="00FB30D9" w:rsidP="00447A29">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1</w:t>
            </w:r>
          </w:p>
        </w:tc>
        <w:tc>
          <w:tcPr>
            <w:tcW w:w="1017" w:type="dxa"/>
            <w:shd w:val="clear" w:color="auto" w:fill="auto"/>
            <w:vAlign w:val="center"/>
          </w:tcPr>
          <w:p w:rsidR="00A42FEA" w:rsidRPr="00FB30D9" w:rsidRDefault="00FB30D9" w:rsidP="00447A29">
            <w:pPr>
              <w:suppressAutoHyphens/>
              <w:snapToGrid w:val="0"/>
              <w:spacing w:after="0" w:line="100" w:lineRule="atLeast"/>
              <w:jc w:val="center"/>
              <w:rPr>
                <w:rFonts w:ascii="Tahoma" w:eastAsia="Times New Roman" w:hAnsi="Tahoma" w:cs="Tahoma"/>
                <w:bCs/>
                <w:iCs/>
                <w:kern w:val="1"/>
                <w:sz w:val="20"/>
                <w:szCs w:val="20"/>
                <w:lang w:val="de-DE" w:eastAsia="ar-SA"/>
              </w:rPr>
            </w:pPr>
            <w:r w:rsidRPr="00FB30D9">
              <w:rPr>
                <w:rFonts w:ascii="Tahoma" w:eastAsia="Times New Roman" w:hAnsi="Tahoma" w:cs="Tahoma"/>
                <w:bCs/>
                <w:iCs/>
                <w:kern w:val="1"/>
                <w:sz w:val="20"/>
                <w:szCs w:val="20"/>
                <w:lang w:val="de-DE" w:eastAsia="ar-SA"/>
              </w:rPr>
              <w:t>20</w:t>
            </w: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42FEA" w:rsidRPr="009C38FF" w:rsidTr="00A42FEA">
        <w:trPr>
          <w:trHeight w:hRule="exact" w:val="491"/>
        </w:trPr>
        <w:tc>
          <w:tcPr>
            <w:tcW w:w="641" w:type="dxa"/>
            <w:shd w:val="clear" w:color="auto" w:fill="auto"/>
          </w:tcPr>
          <w:p w:rsidR="00A42FEA" w:rsidRPr="00A159AC" w:rsidRDefault="00A42FEA" w:rsidP="00902DA2">
            <w:pPr>
              <w:pStyle w:val="Akapitzlist"/>
              <w:numPr>
                <w:ilvl w:val="0"/>
                <w:numId w:val="40"/>
              </w:numPr>
              <w:suppressAutoHyphens/>
              <w:snapToGrid w:val="0"/>
              <w:spacing w:after="0" w:line="100" w:lineRule="atLeast"/>
              <w:rPr>
                <w:rFonts w:ascii="Tahoma" w:eastAsia="Times New Roman" w:hAnsi="Tahoma" w:cs="Tahoma"/>
                <w:b/>
                <w:bCs/>
                <w:iCs/>
                <w:kern w:val="1"/>
                <w:sz w:val="20"/>
                <w:szCs w:val="20"/>
                <w:lang w:val="de-DE" w:eastAsia="ar-SA"/>
              </w:rPr>
            </w:pPr>
          </w:p>
        </w:tc>
        <w:tc>
          <w:tcPr>
            <w:tcW w:w="1670" w:type="dxa"/>
            <w:shd w:val="clear" w:color="auto" w:fill="auto"/>
            <w:vAlign w:val="center"/>
          </w:tcPr>
          <w:p w:rsidR="00A42FEA" w:rsidRPr="009C38FF" w:rsidRDefault="00A42FEA" w:rsidP="00447A29">
            <w:pPr>
              <w:suppressAutoHyphens/>
              <w:snapToGrid w:val="0"/>
              <w:jc w:val="center"/>
              <w:rPr>
                <w:rFonts w:ascii="Tahoma" w:eastAsia="SimSun" w:hAnsi="Tahoma" w:cs="Tahoma"/>
                <w:bCs/>
                <w:iCs/>
                <w:kern w:val="1"/>
                <w:sz w:val="20"/>
                <w:szCs w:val="20"/>
                <w:lang w:eastAsia="ar-SA"/>
              </w:rPr>
            </w:pPr>
          </w:p>
        </w:tc>
        <w:tc>
          <w:tcPr>
            <w:tcW w:w="1058" w:type="dxa"/>
          </w:tcPr>
          <w:p w:rsidR="00A42FEA" w:rsidRDefault="00A42FEA" w:rsidP="00447A29"/>
        </w:tc>
        <w:tc>
          <w:tcPr>
            <w:tcW w:w="1553"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proofErr w:type="spellStart"/>
            <w:r w:rsidRPr="00A42FEA">
              <w:rPr>
                <w:rFonts w:ascii="Tahoma" w:hAnsi="Tahoma" w:cs="Tahoma"/>
                <w:color w:val="000000"/>
                <w:sz w:val="16"/>
                <w:szCs w:val="16"/>
              </w:rPr>
              <w:t>Apiksaban</w:t>
            </w:r>
            <w:proofErr w:type="spellEnd"/>
          </w:p>
        </w:tc>
        <w:tc>
          <w:tcPr>
            <w:tcW w:w="1426"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doustna</w:t>
            </w:r>
          </w:p>
        </w:tc>
        <w:tc>
          <w:tcPr>
            <w:tcW w:w="1855" w:type="dxa"/>
            <w:shd w:val="clear" w:color="auto" w:fill="auto"/>
            <w:vAlign w:val="center"/>
          </w:tcPr>
          <w:p w:rsidR="00A42FEA" w:rsidRPr="00A42FEA" w:rsidRDefault="00A42FEA" w:rsidP="0020147A">
            <w:pPr>
              <w:snapToGrid w:val="0"/>
              <w:jc w:val="center"/>
              <w:rPr>
                <w:rFonts w:ascii="Tahoma" w:hAnsi="Tahoma" w:cs="Tahoma"/>
                <w:color w:val="000000"/>
                <w:sz w:val="16"/>
                <w:szCs w:val="16"/>
              </w:rPr>
            </w:pPr>
            <w:r w:rsidRPr="00A42FEA">
              <w:rPr>
                <w:rFonts w:ascii="Tahoma" w:hAnsi="Tahoma" w:cs="Tahoma"/>
                <w:color w:val="000000"/>
                <w:sz w:val="16"/>
                <w:szCs w:val="16"/>
              </w:rPr>
              <w:t>0,005g</w:t>
            </w:r>
          </w:p>
        </w:tc>
        <w:tc>
          <w:tcPr>
            <w:tcW w:w="740" w:type="dxa"/>
            <w:shd w:val="clear" w:color="auto" w:fill="auto"/>
            <w:vAlign w:val="center"/>
          </w:tcPr>
          <w:p w:rsidR="00A42FEA" w:rsidRPr="00A42FEA" w:rsidRDefault="00A42FEA" w:rsidP="0020147A">
            <w:pPr>
              <w:jc w:val="center"/>
              <w:rPr>
                <w:rFonts w:ascii="Tahoma" w:eastAsia="Times New Roman" w:hAnsi="Tahoma" w:cs="Tahoma"/>
                <w:color w:val="000000"/>
                <w:sz w:val="16"/>
                <w:szCs w:val="16"/>
              </w:rPr>
            </w:pPr>
            <w:r w:rsidRPr="00A42FEA">
              <w:rPr>
                <w:rFonts w:ascii="Tahoma" w:hAnsi="Tahoma" w:cs="Tahoma"/>
                <w:color w:val="000000"/>
                <w:sz w:val="16"/>
                <w:szCs w:val="16"/>
              </w:rPr>
              <w:t>szt.</w:t>
            </w:r>
          </w:p>
        </w:tc>
        <w:tc>
          <w:tcPr>
            <w:tcW w:w="1017" w:type="dxa"/>
            <w:shd w:val="clear" w:color="auto" w:fill="auto"/>
            <w:vAlign w:val="center"/>
          </w:tcPr>
          <w:p w:rsidR="00A42FEA" w:rsidRPr="00A42FEA" w:rsidRDefault="00A42FEA" w:rsidP="0020147A">
            <w:pPr>
              <w:snapToGrid w:val="0"/>
              <w:jc w:val="center"/>
              <w:rPr>
                <w:rFonts w:ascii="Tahoma" w:eastAsia="Times New Roman" w:hAnsi="Tahoma" w:cs="Tahoma"/>
                <w:sz w:val="16"/>
                <w:szCs w:val="16"/>
              </w:rPr>
            </w:pPr>
            <w:r w:rsidRPr="00A42FEA">
              <w:rPr>
                <w:rFonts w:ascii="Tahoma" w:eastAsia="Times New Roman" w:hAnsi="Tahoma" w:cs="Tahoma"/>
                <w:color w:val="000000"/>
                <w:sz w:val="16"/>
                <w:szCs w:val="16"/>
              </w:rPr>
              <w:t>1800</w:t>
            </w:r>
          </w:p>
        </w:tc>
        <w:tc>
          <w:tcPr>
            <w:tcW w:w="1272"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7" w:type="dxa"/>
            <w:shd w:val="clear" w:color="auto" w:fill="auto"/>
            <w:vAlign w:val="center"/>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7"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42FEA" w:rsidRPr="009C38FF" w:rsidRDefault="00A42FE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59AC" w:rsidRPr="009C38FF" w:rsidTr="00A42FEA">
        <w:trPr>
          <w:trHeight w:hRule="exact" w:val="299"/>
        </w:trPr>
        <w:tc>
          <w:tcPr>
            <w:tcW w:w="13266" w:type="dxa"/>
            <w:gridSpan w:val="11"/>
            <w:shd w:val="clear" w:color="auto" w:fill="auto"/>
          </w:tcPr>
          <w:p w:rsidR="00A159AC" w:rsidRPr="009C38FF" w:rsidRDefault="00A159AC" w:rsidP="00A159AC">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90" w:type="dxa"/>
          </w:tcPr>
          <w:p w:rsidR="00A159AC" w:rsidRPr="009C38FF" w:rsidRDefault="00A159A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159AC" w:rsidRPr="009C38FF" w:rsidRDefault="00A159A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90" w:type="dxa"/>
          </w:tcPr>
          <w:p w:rsidR="00A159AC" w:rsidRPr="009C38FF" w:rsidRDefault="00A159A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Pr="00916562" w:rsidRDefault="004F17FB" w:rsidP="004F17FB">
      <w:pPr>
        <w:rPr>
          <w:rFonts w:ascii="Tahoma" w:eastAsia="Cambria" w:hAnsi="Tahoma" w:cs="Tahoma"/>
          <w:bCs/>
          <w:iCs/>
          <w:sz w:val="16"/>
          <w:szCs w:val="16"/>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134A/2019</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4.7</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7</w:t>
      </w:r>
      <w:r w:rsidRPr="00F76798">
        <w:rPr>
          <w:rFonts w:ascii="Tahoma" w:eastAsia="Times New Roman" w:hAnsi="Tahoma" w:cs="Tahoma"/>
          <w:b/>
          <w:iCs/>
          <w:kern w:val="1"/>
          <w:sz w:val="20"/>
          <w:szCs w:val="24"/>
          <w:lang w:eastAsia="ar-SA"/>
        </w:rPr>
        <w:t xml:space="preserve">  – </w:t>
      </w:r>
      <w:proofErr w:type="spellStart"/>
      <w:r w:rsidR="00CD45CA" w:rsidRPr="00CD45CA">
        <w:rPr>
          <w:rFonts w:ascii="Tahoma" w:eastAsia="Times New Roman" w:hAnsi="Tahoma" w:cs="Tahoma"/>
          <w:b/>
          <w:bCs/>
          <w:color w:val="000000"/>
          <w:kern w:val="1"/>
          <w:sz w:val="20"/>
          <w:szCs w:val="20"/>
          <w:lang w:eastAsia="ar-SA"/>
        </w:rPr>
        <w:t>Gadobenian</w:t>
      </w:r>
      <w:proofErr w:type="spellEnd"/>
      <w:r w:rsidR="00CD45CA" w:rsidRPr="00CD45CA">
        <w:rPr>
          <w:rFonts w:ascii="Tahoma" w:eastAsia="Times New Roman" w:hAnsi="Tahoma" w:cs="Tahoma"/>
          <w:b/>
          <w:bCs/>
          <w:color w:val="000000"/>
          <w:kern w:val="1"/>
          <w:sz w:val="20"/>
          <w:szCs w:val="20"/>
          <w:lang w:eastAsia="ar-SA"/>
        </w:rPr>
        <w:t xml:space="preserve"> </w:t>
      </w:r>
      <w:proofErr w:type="spellStart"/>
      <w:r w:rsidR="00CD45CA" w:rsidRPr="00CD45CA">
        <w:rPr>
          <w:rFonts w:ascii="Tahoma" w:eastAsia="Times New Roman" w:hAnsi="Tahoma" w:cs="Tahoma"/>
          <w:b/>
          <w:bCs/>
          <w:color w:val="000000"/>
          <w:kern w:val="1"/>
          <w:sz w:val="20"/>
          <w:szCs w:val="20"/>
          <w:lang w:eastAsia="ar-SA"/>
        </w:rPr>
        <w:t>dimegluminy</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4F17FB" w:rsidRPr="009C38FF" w:rsidTr="00447A29">
        <w:trPr>
          <w:trHeight w:hRule="exact" w:val="1126"/>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4F17FB" w:rsidRPr="009C38FF" w:rsidRDefault="004F17FB"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F17FB" w:rsidRDefault="004F17FB" w:rsidP="00447A29">
            <w:r w:rsidRPr="00654844">
              <w:rPr>
                <w:rFonts w:ascii="Tahoma" w:hAnsi="Tahoma" w:cs="Tahoma"/>
                <w:b/>
                <w:bCs/>
                <w:sz w:val="20"/>
                <w:szCs w:val="20"/>
              </w:rPr>
              <w:t>Kod EAN</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17FB" w:rsidRPr="009C38FF" w:rsidTr="00447A29">
        <w:trPr>
          <w:trHeight w:hRule="exact" w:val="361"/>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CD45CA" w:rsidRPr="009C38FF" w:rsidTr="004F774A">
        <w:trPr>
          <w:trHeight w:hRule="exact" w:val="1323"/>
        </w:trPr>
        <w:tc>
          <w:tcPr>
            <w:tcW w:w="505" w:type="dxa"/>
            <w:shd w:val="clear" w:color="auto" w:fill="auto"/>
          </w:tcPr>
          <w:p w:rsidR="00CD45CA" w:rsidRPr="009C38FF" w:rsidRDefault="00CD45CA"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CD45CA" w:rsidRPr="009C38FF" w:rsidRDefault="00CD45CA" w:rsidP="00447A29">
            <w:pPr>
              <w:suppressAutoHyphens/>
              <w:snapToGrid w:val="0"/>
              <w:jc w:val="center"/>
              <w:rPr>
                <w:rFonts w:ascii="Tahoma" w:eastAsia="SimSun" w:hAnsi="Tahoma" w:cs="Tahoma"/>
                <w:bCs/>
                <w:iCs/>
                <w:kern w:val="1"/>
                <w:sz w:val="20"/>
                <w:szCs w:val="20"/>
                <w:lang w:eastAsia="ar-SA"/>
              </w:rPr>
            </w:pPr>
          </w:p>
        </w:tc>
        <w:tc>
          <w:tcPr>
            <w:tcW w:w="1051" w:type="dxa"/>
          </w:tcPr>
          <w:p w:rsidR="00CD45CA" w:rsidRDefault="00CD45CA" w:rsidP="00447A29"/>
        </w:tc>
        <w:tc>
          <w:tcPr>
            <w:tcW w:w="1543" w:type="dxa"/>
            <w:shd w:val="clear" w:color="auto" w:fill="auto"/>
            <w:vAlign w:val="center"/>
          </w:tcPr>
          <w:p w:rsidR="00CD45CA" w:rsidRDefault="00CD45CA" w:rsidP="0020147A">
            <w:pPr>
              <w:snapToGrid w:val="0"/>
              <w:jc w:val="center"/>
              <w:rPr>
                <w:rFonts w:ascii="Tahoma" w:hAnsi="Tahoma" w:cs="Tahoma"/>
                <w:color w:val="000000"/>
                <w:sz w:val="20"/>
                <w:szCs w:val="20"/>
              </w:rPr>
            </w:pPr>
            <w:proofErr w:type="spellStart"/>
            <w:r>
              <w:rPr>
                <w:rFonts w:ascii="Tahoma" w:hAnsi="Tahoma" w:cs="Tahoma"/>
                <w:color w:val="000000"/>
                <w:sz w:val="20"/>
                <w:szCs w:val="20"/>
              </w:rPr>
              <w:t>Gadobenian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dimegluminy</w:t>
            </w:r>
            <w:proofErr w:type="spellEnd"/>
          </w:p>
        </w:tc>
        <w:tc>
          <w:tcPr>
            <w:tcW w:w="1417" w:type="dxa"/>
            <w:shd w:val="clear" w:color="auto" w:fill="auto"/>
            <w:vAlign w:val="center"/>
          </w:tcPr>
          <w:p w:rsidR="00CD45CA" w:rsidRDefault="00CD45CA" w:rsidP="0020147A">
            <w:pPr>
              <w:snapToGrid w:val="0"/>
              <w:jc w:val="center"/>
              <w:rPr>
                <w:rFonts w:ascii="Tahoma" w:hAnsi="Tahoma" w:cs="Tahoma"/>
                <w:color w:val="000000"/>
                <w:sz w:val="20"/>
                <w:szCs w:val="20"/>
              </w:rPr>
            </w:pPr>
            <w:r>
              <w:rPr>
                <w:rFonts w:ascii="Tahoma" w:hAnsi="Tahoma" w:cs="Tahoma"/>
                <w:color w:val="000000"/>
                <w:sz w:val="20"/>
                <w:szCs w:val="20"/>
              </w:rPr>
              <w:t>iniekcje 15ml</w:t>
            </w:r>
          </w:p>
        </w:tc>
        <w:tc>
          <w:tcPr>
            <w:tcW w:w="1843" w:type="dxa"/>
            <w:shd w:val="clear" w:color="auto" w:fill="auto"/>
            <w:vAlign w:val="center"/>
          </w:tcPr>
          <w:p w:rsidR="00CD45CA" w:rsidRDefault="00CD45CA" w:rsidP="0020147A">
            <w:pPr>
              <w:snapToGrid w:val="0"/>
              <w:jc w:val="center"/>
              <w:rPr>
                <w:rFonts w:ascii="Tahoma" w:hAnsi="Tahoma" w:cs="Tahoma"/>
                <w:color w:val="000000"/>
                <w:sz w:val="20"/>
                <w:szCs w:val="20"/>
              </w:rPr>
            </w:pPr>
            <w:r>
              <w:rPr>
                <w:rFonts w:ascii="Tahoma" w:hAnsi="Tahoma" w:cs="Tahoma"/>
                <w:color w:val="000000"/>
                <w:sz w:val="20"/>
                <w:szCs w:val="20"/>
              </w:rPr>
              <w:t>529/ml</w:t>
            </w:r>
          </w:p>
        </w:tc>
        <w:tc>
          <w:tcPr>
            <w:tcW w:w="735" w:type="dxa"/>
            <w:shd w:val="clear" w:color="auto" w:fill="auto"/>
            <w:vAlign w:val="center"/>
          </w:tcPr>
          <w:p w:rsidR="00CD45CA" w:rsidRDefault="00CD45CA" w:rsidP="0020147A">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CD45CA" w:rsidRDefault="00CD45CA" w:rsidP="0020147A">
            <w:pPr>
              <w:snapToGrid w:val="0"/>
              <w:jc w:val="center"/>
              <w:rPr>
                <w:rFonts w:ascii="Tahoma" w:eastAsia="Times New Roman" w:hAnsi="Tahoma" w:cs="Tahoma"/>
                <w:sz w:val="20"/>
                <w:szCs w:val="20"/>
              </w:rPr>
            </w:pPr>
            <w:r>
              <w:rPr>
                <w:rFonts w:ascii="Tahoma" w:eastAsia="Times New Roman" w:hAnsi="Tahoma" w:cs="Tahoma"/>
                <w:color w:val="000000"/>
                <w:sz w:val="20"/>
                <w:szCs w:val="20"/>
              </w:rPr>
              <w:t>50</w:t>
            </w:r>
          </w:p>
        </w:tc>
        <w:tc>
          <w:tcPr>
            <w:tcW w:w="1263" w:type="dxa"/>
            <w:shd w:val="clear" w:color="auto" w:fill="auto"/>
            <w:vAlign w:val="center"/>
          </w:tcPr>
          <w:p w:rsidR="00CD45CA" w:rsidRPr="009C38FF" w:rsidRDefault="00CD45CA"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CD45CA" w:rsidRPr="009C38FF" w:rsidRDefault="00CD45C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CD45CA" w:rsidRPr="009C38FF" w:rsidRDefault="00CD45C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D45CA" w:rsidRPr="009C38FF" w:rsidRDefault="00CD45C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D45CA" w:rsidRPr="009C38FF" w:rsidRDefault="00CD45C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D45CA" w:rsidRPr="009C38FF" w:rsidRDefault="00CD45CA"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Pr="00916562" w:rsidRDefault="004F17FB" w:rsidP="004F17FB">
      <w:pPr>
        <w:rPr>
          <w:rFonts w:ascii="Tahoma" w:eastAsia="Cambria" w:hAnsi="Tahoma" w:cs="Tahoma"/>
          <w:bCs/>
          <w:iCs/>
          <w:sz w:val="16"/>
          <w:szCs w:val="16"/>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sectPr w:rsidR="004F17FB" w:rsidSect="00D84D5E">
          <w:pgSz w:w="16838" w:h="11906" w:orient="landscape"/>
          <w:pgMar w:top="567" w:right="680" w:bottom="1304" w:left="680"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4F17FB">
        <w:rPr>
          <w:rFonts w:ascii="Tahoma" w:eastAsia="Times New Roman" w:hAnsi="Tahoma" w:cs="Tahoma"/>
          <w:iCs/>
          <w:sz w:val="20"/>
          <w:szCs w:val="20"/>
          <w:lang w:eastAsia="ar-SA"/>
        </w:rPr>
        <w:t>134</w:t>
      </w:r>
      <w:r w:rsidR="003240BA">
        <w:rPr>
          <w:rFonts w:ascii="Tahoma" w:eastAsia="Times New Roman" w:hAnsi="Tahoma" w:cs="Tahoma"/>
          <w:iCs/>
          <w:sz w:val="20"/>
          <w:szCs w:val="20"/>
          <w:lang w:eastAsia="ar-SA"/>
        </w:rPr>
        <w:t>A/2019</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6404A8" w:rsidRDefault="006404A8"/>
    <w:p w:rsidR="006404A8" w:rsidRDefault="006404A8"/>
    <w:p w:rsidR="006404A8" w:rsidRDefault="006404A8"/>
    <w:p w:rsidR="006404A8" w:rsidRDefault="006404A8"/>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lastRenderedPageBreak/>
        <w:t xml:space="preserve">DZP/381/134A/2019 </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 xml:space="preserve">Załącznik nr 6 </w:t>
      </w:r>
    </w:p>
    <w:p w:rsidR="006404A8" w:rsidRPr="006404A8" w:rsidRDefault="006404A8" w:rsidP="006404A8">
      <w:pPr>
        <w:suppressAutoHyphens/>
        <w:spacing w:after="0" w:line="240" w:lineRule="auto"/>
        <w:jc w:val="center"/>
        <w:rPr>
          <w:rFonts w:ascii="Tahoma" w:eastAsia="Cambria" w:hAnsi="Tahoma" w:cs="Tahoma"/>
          <w:b/>
          <w:bCs/>
          <w:sz w:val="20"/>
          <w:szCs w:val="20"/>
          <w:lang w:eastAsia="ar-SA"/>
        </w:rPr>
      </w:pPr>
      <w:r w:rsidRPr="006404A8">
        <w:rPr>
          <w:rFonts w:ascii="Tahoma" w:eastAsia="Cambria" w:hAnsi="Tahoma" w:cs="Tahoma"/>
          <w:b/>
          <w:bCs/>
          <w:sz w:val="20"/>
          <w:szCs w:val="20"/>
          <w:lang w:eastAsia="ar-SA"/>
        </w:rPr>
        <w:t xml:space="preserve">UMOWA –wzór  </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Zawarta w dniu ................................ w  Katowicach pomiędzy:</w:t>
      </w:r>
    </w:p>
    <w:p w:rsidR="006404A8" w:rsidRPr="006404A8" w:rsidRDefault="006404A8" w:rsidP="006404A8">
      <w:pPr>
        <w:suppressAutoHyphens/>
        <w:spacing w:after="0" w:line="240" w:lineRule="auto"/>
        <w:rPr>
          <w:rFonts w:ascii="Tahoma" w:eastAsia="Cambria" w:hAnsi="Tahoma" w:cs="Tahoma"/>
          <w:b/>
          <w:bCs/>
          <w:sz w:val="20"/>
          <w:szCs w:val="20"/>
          <w:lang w:eastAsia="pl-PL"/>
        </w:rPr>
      </w:pPr>
      <w:r w:rsidRPr="006404A8">
        <w:rPr>
          <w:rFonts w:ascii="Tahoma" w:eastAsia="Cambria" w:hAnsi="Tahoma" w:cs="Tahoma"/>
          <w:b/>
          <w:bCs/>
          <w:sz w:val="20"/>
          <w:szCs w:val="20"/>
          <w:lang w:eastAsia="pl-PL"/>
        </w:rPr>
        <w:t xml:space="preserve">Uniwersyteckie Centrum Kliniczne im. prof. K. Gibińskiego </w:t>
      </w:r>
    </w:p>
    <w:p w:rsidR="006404A8" w:rsidRPr="006404A8" w:rsidRDefault="006404A8" w:rsidP="006404A8">
      <w:pPr>
        <w:suppressAutoHyphens/>
        <w:spacing w:after="0" w:line="240" w:lineRule="auto"/>
        <w:rPr>
          <w:rFonts w:ascii="Tahoma" w:eastAsia="Cambria" w:hAnsi="Tahoma" w:cs="Tahoma"/>
          <w:b/>
          <w:bCs/>
          <w:sz w:val="20"/>
          <w:szCs w:val="20"/>
          <w:lang w:eastAsia="pl-PL"/>
        </w:rPr>
      </w:pPr>
      <w:r w:rsidRPr="006404A8">
        <w:rPr>
          <w:rFonts w:ascii="Tahoma" w:eastAsia="Cambria" w:hAnsi="Tahoma" w:cs="Tahoma"/>
          <w:b/>
          <w:bCs/>
          <w:sz w:val="20"/>
          <w:szCs w:val="20"/>
          <w:lang w:eastAsia="pl-PL"/>
        </w:rPr>
        <w:t xml:space="preserve">Śląskiego Uniwersytetu Medycznego w Katowicach </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 xml:space="preserve">z siedzibą: ul. Ceglana 35, 40-514 Katowice </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wpisanym do KRS  pod nr 0000049660</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NIP 954-22-74-017</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REGON 001325767</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 xml:space="preserve">zwanym w treści umowy Zamawiającym </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reprezentowanym przez:</w:t>
      </w:r>
    </w:p>
    <w:p w:rsidR="006404A8" w:rsidRPr="006404A8" w:rsidRDefault="006404A8" w:rsidP="006404A8">
      <w:pPr>
        <w:suppressAutoHyphens/>
        <w:spacing w:after="0" w:line="240" w:lineRule="auto"/>
        <w:rPr>
          <w:rFonts w:ascii="Tahoma" w:eastAsia="Cambria" w:hAnsi="Tahoma" w:cs="Tahoma"/>
          <w:sz w:val="20"/>
          <w:szCs w:val="20"/>
          <w:lang w:eastAsia="ar-SA"/>
        </w:rPr>
      </w:pPr>
      <w:r w:rsidRPr="006404A8">
        <w:rPr>
          <w:rFonts w:ascii="Tahoma" w:eastAsia="Cambria" w:hAnsi="Tahoma" w:cs="Tahoma"/>
          <w:sz w:val="20"/>
          <w:szCs w:val="20"/>
          <w:lang w:eastAsia="pl-PL"/>
        </w:rPr>
        <w:t>………………………………………….</w:t>
      </w:r>
    </w:p>
    <w:p w:rsidR="006404A8" w:rsidRPr="006404A8" w:rsidRDefault="006404A8" w:rsidP="006404A8">
      <w:pPr>
        <w:spacing w:after="0" w:line="240" w:lineRule="auto"/>
        <w:ind w:left="720"/>
        <w:jc w:val="center"/>
        <w:rPr>
          <w:rFonts w:ascii="Tahoma" w:eastAsia="Cambria" w:hAnsi="Tahoma" w:cs="Tahoma"/>
          <w:sz w:val="20"/>
          <w:szCs w:val="20"/>
          <w:lang w:eastAsia="pl-PL"/>
        </w:rPr>
      </w:pPr>
      <w:r w:rsidRPr="006404A8">
        <w:rPr>
          <w:rFonts w:ascii="Tahoma" w:eastAsia="Cambria" w:hAnsi="Tahoma" w:cs="Tahoma"/>
          <w:sz w:val="20"/>
          <w:szCs w:val="20"/>
          <w:lang w:eastAsia="pl-PL"/>
        </w:rPr>
        <w:t>a</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z siedzibą: ……………………</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wpisanym do ................................. pod nr …………………..</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NIP                        REGON</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 xml:space="preserve">zwanym w treści umowy Wykonawcą </w:t>
      </w:r>
    </w:p>
    <w:p w:rsidR="006404A8" w:rsidRPr="006404A8" w:rsidRDefault="006404A8" w:rsidP="006404A8">
      <w:pPr>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reprezentowanym przez:</w:t>
      </w:r>
    </w:p>
    <w:p w:rsidR="006404A8" w:rsidRPr="006404A8" w:rsidRDefault="006404A8" w:rsidP="006404A8">
      <w:pPr>
        <w:widowControl w:val="0"/>
        <w:suppressAutoHyphens/>
        <w:spacing w:after="0" w:line="240" w:lineRule="auto"/>
        <w:rPr>
          <w:rFonts w:ascii="Tahoma" w:eastAsia="Cambria" w:hAnsi="Tahoma" w:cs="Tahoma"/>
          <w:sz w:val="20"/>
          <w:szCs w:val="20"/>
          <w:lang w:eastAsia="pl-PL"/>
        </w:rPr>
      </w:pPr>
      <w:r w:rsidRPr="006404A8">
        <w:rPr>
          <w:rFonts w:ascii="Tahoma" w:eastAsia="Cambria" w:hAnsi="Tahoma" w:cs="Tahoma"/>
          <w:sz w:val="20"/>
          <w:szCs w:val="20"/>
          <w:lang w:eastAsia="pl-PL"/>
        </w:rPr>
        <w:t>.........................................................</w:t>
      </w:r>
    </w:p>
    <w:p w:rsidR="006404A8" w:rsidRPr="006404A8" w:rsidRDefault="006404A8" w:rsidP="006404A8">
      <w:pPr>
        <w:suppressAutoHyphens/>
        <w:spacing w:after="0" w:line="240" w:lineRule="auto"/>
        <w:jc w:val="both"/>
        <w:rPr>
          <w:rFonts w:ascii="Tahoma" w:eastAsia="Cambria" w:hAnsi="Tahoma" w:cs="Tahoma"/>
          <w:sz w:val="20"/>
          <w:szCs w:val="20"/>
          <w:lang w:eastAsia="ar-SA"/>
        </w:rPr>
      </w:pPr>
      <w:r w:rsidRPr="006404A8">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6404A8" w:rsidRPr="006404A8" w:rsidRDefault="006404A8" w:rsidP="006404A8">
      <w:pPr>
        <w:spacing w:after="0" w:line="240" w:lineRule="auto"/>
        <w:jc w:val="center"/>
        <w:rPr>
          <w:rFonts w:ascii="Tahoma" w:eastAsia="Cambria" w:hAnsi="Tahoma" w:cs="Tahoma"/>
          <w:b/>
          <w:bCs/>
          <w:sz w:val="20"/>
          <w:szCs w:val="20"/>
          <w:lang w:eastAsia="pl-PL"/>
        </w:rPr>
      </w:pPr>
      <w:r w:rsidRPr="006404A8">
        <w:rPr>
          <w:rFonts w:ascii="Tahoma" w:eastAsia="Cambria" w:hAnsi="Tahoma" w:cs="Tahoma"/>
          <w:b/>
          <w:bCs/>
          <w:sz w:val="20"/>
          <w:szCs w:val="20"/>
          <w:lang w:eastAsia="pl-PL"/>
        </w:rPr>
        <w:t>§ 1.</w:t>
      </w:r>
    </w:p>
    <w:p w:rsidR="006404A8" w:rsidRPr="006404A8" w:rsidRDefault="006404A8" w:rsidP="006404A8">
      <w:pPr>
        <w:spacing w:after="0" w:line="240" w:lineRule="auto"/>
        <w:jc w:val="center"/>
        <w:rPr>
          <w:rFonts w:ascii="Tahoma" w:eastAsia="Cambria" w:hAnsi="Tahoma" w:cs="Tahoma"/>
          <w:b/>
          <w:bCs/>
          <w:sz w:val="20"/>
          <w:szCs w:val="20"/>
          <w:lang w:eastAsia="pl-PL"/>
        </w:rPr>
      </w:pPr>
      <w:r w:rsidRPr="006404A8">
        <w:rPr>
          <w:rFonts w:ascii="Tahoma" w:eastAsia="Cambria" w:hAnsi="Tahoma" w:cs="Tahoma"/>
          <w:b/>
          <w:bCs/>
          <w:sz w:val="20"/>
          <w:szCs w:val="20"/>
          <w:u w:val="single"/>
          <w:lang w:eastAsia="pl-PL"/>
        </w:rPr>
        <w:t>PRZEDMIOT UMOWY</w:t>
      </w:r>
    </w:p>
    <w:p w:rsidR="006404A8" w:rsidRPr="006404A8" w:rsidRDefault="006404A8" w:rsidP="006404A8">
      <w:pPr>
        <w:spacing w:after="0" w:line="240" w:lineRule="auto"/>
        <w:jc w:val="both"/>
        <w:rPr>
          <w:rFonts w:ascii="Tahoma" w:eastAsia="Cambria" w:hAnsi="Tahoma" w:cs="Tahoma"/>
          <w:sz w:val="20"/>
          <w:szCs w:val="20"/>
          <w:lang w:eastAsia="ar-SA"/>
        </w:rPr>
      </w:pPr>
      <w:r w:rsidRPr="006404A8">
        <w:rPr>
          <w:rFonts w:ascii="Tahoma" w:eastAsia="Cambria" w:hAnsi="Tahoma" w:cs="Tahoma"/>
          <w:sz w:val="20"/>
          <w:szCs w:val="20"/>
          <w:lang w:eastAsia="ar-SA"/>
        </w:rPr>
        <w:t>Na podstawie oferty wybranej w w/w postępowaniu Zamawiający zamawia</w:t>
      </w:r>
      <w:r w:rsidRPr="006404A8">
        <w:rPr>
          <w:rFonts w:ascii="Tahoma" w:eastAsia="Cambria" w:hAnsi="Tahoma" w:cs="Tahoma"/>
          <w:b/>
          <w:bCs/>
          <w:sz w:val="20"/>
          <w:szCs w:val="20"/>
          <w:lang w:eastAsia="ar-SA"/>
        </w:rPr>
        <w:t>,</w:t>
      </w:r>
      <w:r w:rsidRPr="006404A8">
        <w:rPr>
          <w:rFonts w:ascii="Tahoma" w:eastAsia="Cambria" w:hAnsi="Tahoma" w:cs="Tahoma"/>
          <w:sz w:val="20"/>
          <w:szCs w:val="20"/>
          <w:lang w:eastAsia="ar-SA"/>
        </w:rPr>
        <w:t xml:space="preserve"> a Wykonawca  przyjmuje               do wykonania sprzedaż i dostarczanie do Zamawiającego </w:t>
      </w:r>
      <w:r w:rsidRPr="006404A8">
        <w:rPr>
          <w:rFonts w:ascii="Tahoma" w:eastAsia="Cambria" w:hAnsi="Tahoma" w:cs="Tahoma"/>
          <w:b/>
          <w:bCs/>
          <w:sz w:val="20"/>
          <w:szCs w:val="20"/>
          <w:lang w:eastAsia="pl-PL"/>
        </w:rPr>
        <w:t>produktów leczniczych ,</w:t>
      </w:r>
      <w:r w:rsidRPr="006404A8">
        <w:rPr>
          <w:rFonts w:ascii="Tahoma" w:eastAsia="Cambria" w:hAnsi="Tahoma" w:cs="Tahoma"/>
          <w:sz w:val="20"/>
          <w:szCs w:val="20"/>
          <w:lang w:eastAsia="ar-SA"/>
        </w:rPr>
        <w:t>których ilość, rodzaj  i cena wymienione są w załączniku nr 1 (formularz asortymentowo-cenowy wybranej w postępowaniu oferty).</w:t>
      </w:r>
    </w:p>
    <w:p w:rsidR="006404A8" w:rsidRPr="006404A8" w:rsidRDefault="006404A8" w:rsidP="006404A8">
      <w:pPr>
        <w:widowControl w:val="0"/>
        <w:suppressAutoHyphens/>
        <w:spacing w:after="0" w:line="240" w:lineRule="auto"/>
        <w:jc w:val="center"/>
        <w:rPr>
          <w:rFonts w:ascii="Tahoma" w:eastAsia="Cambria" w:hAnsi="Tahoma" w:cs="Tahoma"/>
          <w:b/>
          <w:bCs/>
          <w:sz w:val="20"/>
          <w:szCs w:val="20"/>
          <w:lang w:eastAsia="ar-SA"/>
        </w:rPr>
      </w:pPr>
      <w:r w:rsidRPr="006404A8">
        <w:rPr>
          <w:rFonts w:ascii="Tahoma" w:eastAsia="Cambria" w:hAnsi="Tahoma" w:cs="Tahoma"/>
          <w:b/>
          <w:bCs/>
          <w:sz w:val="20"/>
          <w:szCs w:val="20"/>
          <w:lang w:eastAsia="ar-SA"/>
        </w:rPr>
        <w:t>§ 2.</w:t>
      </w:r>
    </w:p>
    <w:p w:rsidR="006404A8" w:rsidRPr="006404A8" w:rsidRDefault="006404A8" w:rsidP="006404A8">
      <w:pPr>
        <w:suppressAutoHyphens/>
        <w:spacing w:after="0" w:line="240" w:lineRule="auto"/>
        <w:jc w:val="center"/>
        <w:rPr>
          <w:rFonts w:ascii="Tahoma" w:eastAsia="Cambria" w:hAnsi="Tahoma" w:cs="Tahoma"/>
          <w:b/>
          <w:bCs/>
          <w:sz w:val="20"/>
          <w:szCs w:val="20"/>
          <w:u w:val="single"/>
          <w:lang w:eastAsia="ar-SA"/>
        </w:rPr>
      </w:pPr>
      <w:r w:rsidRPr="006404A8">
        <w:rPr>
          <w:rFonts w:ascii="Tahoma" w:eastAsia="Cambria" w:hAnsi="Tahoma" w:cs="Tahoma"/>
          <w:b/>
          <w:bCs/>
          <w:sz w:val="20"/>
          <w:szCs w:val="20"/>
          <w:u w:val="single"/>
          <w:lang w:eastAsia="ar-SA"/>
        </w:rPr>
        <w:t>WARUNKI REALIZACJI UMOWY</w:t>
      </w:r>
    </w:p>
    <w:p w:rsidR="006404A8" w:rsidRPr="006404A8" w:rsidRDefault="006404A8" w:rsidP="006404A8">
      <w:pPr>
        <w:widowControl w:val="0"/>
        <w:numPr>
          <w:ilvl w:val="0"/>
          <w:numId w:val="44"/>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 zobowiązuje się realizować umowę zgodnie z:</w:t>
      </w:r>
    </w:p>
    <w:p w:rsidR="006404A8" w:rsidRPr="006404A8" w:rsidRDefault="006404A8" w:rsidP="006404A8">
      <w:pPr>
        <w:numPr>
          <w:ilvl w:val="1"/>
          <w:numId w:val="41"/>
        </w:numPr>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6404A8">
        <w:rPr>
          <w:rFonts w:ascii="Tahoma" w:eastAsia="Cambria" w:hAnsi="Tahoma" w:cs="Tahoma"/>
          <w:sz w:val="20"/>
          <w:szCs w:val="20"/>
          <w:lang w:eastAsia="pl-PL"/>
        </w:rPr>
        <w:t>późn</w:t>
      </w:r>
      <w:proofErr w:type="spellEnd"/>
      <w:r w:rsidRPr="006404A8">
        <w:rPr>
          <w:rFonts w:ascii="Tahoma" w:eastAsia="Cambria" w:hAnsi="Tahoma" w:cs="Tahoma"/>
          <w:sz w:val="20"/>
          <w:szCs w:val="20"/>
          <w:lang w:eastAsia="pl-PL"/>
        </w:rPr>
        <w:t xml:space="preserve">. </w:t>
      </w:r>
      <w:proofErr w:type="spellStart"/>
      <w:r w:rsidRPr="006404A8">
        <w:rPr>
          <w:rFonts w:ascii="Tahoma" w:eastAsia="Cambria" w:hAnsi="Tahoma" w:cs="Tahoma"/>
          <w:sz w:val="20"/>
          <w:szCs w:val="20"/>
          <w:lang w:eastAsia="pl-PL"/>
        </w:rPr>
        <w:t>zm</w:t>
      </w:r>
      <w:proofErr w:type="spellEnd"/>
      <w:r w:rsidRPr="006404A8">
        <w:rPr>
          <w:rFonts w:ascii="Tahoma" w:eastAsia="Cambria" w:hAnsi="Tahoma" w:cs="Tahoma"/>
          <w:sz w:val="20"/>
          <w:szCs w:val="20"/>
          <w:lang w:eastAsia="pl-PL"/>
        </w:rPr>
        <w:t>),</w:t>
      </w:r>
    </w:p>
    <w:p w:rsidR="006404A8" w:rsidRPr="006404A8" w:rsidRDefault="006404A8" w:rsidP="006404A8">
      <w:pPr>
        <w:numPr>
          <w:ilvl w:val="1"/>
          <w:numId w:val="41"/>
        </w:numPr>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warunkami wynikającymi z treści Specyfikacji Istotnych Warunków Zamówienia.</w:t>
      </w:r>
    </w:p>
    <w:p w:rsidR="006404A8" w:rsidRPr="006404A8" w:rsidRDefault="006404A8" w:rsidP="006404A8">
      <w:pPr>
        <w:widowControl w:val="0"/>
        <w:numPr>
          <w:ilvl w:val="2"/>
          <w:numId w:val="41"/>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6404A8" w:rsidRPr="006404A8" w:rsidRDefault="006404A8" w:rsidP="006404A8">
      <w:pPr>
        <w:widowControl w:val="0"/>
        <w:numPr>
          <w:ilvl w:val="2"/>
          <w:numId w:val="41"/>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6404A8">
        <w:rPr>
          <w:rFonts w:ascii="Tahoma" w:eastAsia="Cambria" w:hAnsi="Tahoma" w:cs="Tahoma"/>
          <w:sz w:val="20"/>
          <w:szCs w:val="20"/>
          <w:lang w:eastAsia="pl-PL"/>
        </w:rPr>
        <w:t xml:space="preserve"> i w warunkach zgodnych z zaleceniami producenta.</w:t>
      </w:r>
    </w:p>
    <w:p w:rsidR="006404A8" w:rsidRPr="006404A8" w:rsidRDefault="006404A8" w:rsidP="006404A8">
      <w:pPr>
        <w:widowControl w:val="0"/>
        <w:numPr>
          <w:ilvl w:val="2"/>
          <w:numId w:val="41"/>
        </w:numPr>
        <w:suppressAutoHyphens/>
        <w:spacing w:after="0" w:line="240" w:lineRule="auto"/>
        <w:jc w:val="both"/>
        <w:rPr>
          <w:rFonts w:ascii="Tahoma" w:eastAsia="Cambria" w:hAnsi="Tahoma" w:cs="Tahoma"/>
          <w:color w:val="FF0000"/>
          <w:lang w:eastAsia="pl-PL"/>
        </w:rPr>
      </w:pPr>
      <w:r w:rsidRPr="006404A8">
        <w:rPr>
          <w:rFonts w:ascii="Tahoma" w:eastAsia="Cambria" w:hAnsi="Tahoma" w:cs="Tahoma"/>
          <w:sz w:val="20"/>
          <w:szCs w:val="20"/>
          <w:lang w:eastAsia="pl-PL"/>
        </w:rPr>
        <w:t>Okres przydatności do użycia dostarczanych produktów leczniczych nie może być krótszy niż 12 miesięcy  licząc od dnia dostawy.</w:t>
      </w:r>
      <w:r w:rsidRPr="006404A8">
        <w:rPr>
          <w:rFonts w:ascii="Ubuntu" w:eastAsia="Times New Roman" w:hAnsi="Ubuntu" w:cs="Times New Roman"/>
          <w:color w:val="000000"/>
          <w:sz w:val="18"/>
          <w:szCs w:val="18"/>
          <w:lang w:eastAsia="pl-PL"/>
        </w:rPr>
        <w:t xml:space="preserve"> </w:t>
      </w:r>
    </w:p>
    <w:p w:rsidR="006404A8" w:rsidRPr="006404A8" w:rsidRDefault="006404A8" w:rsidP="006404A8">
      <w:pPr>
        <w:widowControl w:val="0"/>
        <w:suppressAutoHyphens/>
        <w:spacing w:after="0" w:line="240" w:lineRule="auto"/>
        <w:ind w:left="340"/>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6404A8" w:rsidRPr="006404A8" w:rsidRDefault="006404A8" w:rsidP="006404A8">
      <w:pPr>
        <w:widowControl w:val="0"/>
        <w:numPr>
          <w:ilvl w:val="2"/>
          <w:numId w:val="41"/>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6404A8" w:rsidRPr="006404A8" w:rsidRDefault="006404A8" w:rsidP="006404A8">
      <w:pPr>
        <w:widowControl w:val="0"/>
        <w:numPr>
          <w:ilvl w:val="2"/>
          <w:numId w:val="41"/>
        </w:numPr>
        <w:suppressAutoHyphens/>
        <w:spacing w:after="0" w:line="240" w:lineRule="auto"/>
        <w:contextualSpacing/>
        <w:jc w:val="both"/>
        <w:rPr>
          <w:rFonts w:ascii="Tahoma" w:eastAsia="Cambria" w:hAnsi="Tahoma" w:cs="Tahoma"/>
          <w:sz w:val="20"/>
          <w:szCs w:val="20"/>
          <w:lang w:eastAsia="ar-SA"/>
        </w:rPr>
      </w:pPr>
      <w:r w:rsidRPr="006404A8">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6404A8" w:rsidRPr="006404A8" w:rsidRDefault="006404A8" w:rsidP="006404A8">
      <w:pPr>
        <w:numPr>
          <w:ilvl w:val="2"/>
          <w:numId w:val="41"/>
        </w:numPr>
        <w:contextualSpacing/>
        <w:rPr>
          <w:rFonts w:ascii="Tahoma" w:eastAsia="Cambria" w:hAnsi="Tahoma" w:cs="Tahoma"/>
          <w:sz w:val="20"/>
          <w:szCs w:val="20"/>
        </w:rPr>
      </w:pPr>
      <w:r w:rsidRPr="006404A8">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6404A8" w:rsidRPr="006404A8" w:rsidRDefault="006404A8" w:rsidP="006404A8">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6404A8" w:rsidRPr="006404A8" w:rsidRDefault="006404A8" w:rsidP="006404A8">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6404A8" w:rsidRPr="006404A8" w:rsidRDefault="006404A8" w:rsidP="006404A8">
      <w:pPr>
        <w:numPr>
          <w:ilvl w:val="2"/>
          <w:numId w:val="41"/>
        </w:numPr>
        <w:spacing w:after="0" w:line="240" w:lineRule="auto"/>
        <w:contextualSpacing/>
        <w:jc w:val="both"/>
        <w:rPr>
          <w:rFonts w:ascii="Tahoma" w:eastAsia="Cambria" w:hAnsi="Tahoma" w:cs="Tahoma"/>
          <w:i/>
          <w:iCs/>
          <w:sz w:val="20"/>
          <w:szCs w:val="20"/>
        </w:rPr>
      </w:pPr>
      <w:r w:rsidRPr="006404A8">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6404A8">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404A8" w:rsidRPr="006404A8" w:rsidRDefault="006404A8" w:rsidP="006404A8">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6404A8" w:rsidRPr="006404A8" w:rsidRDefault="006404A8" w:rsidP="006404A8">
      <w:pPr>
        <w:widowControl w:val="0"/>
        <w:numPr>
          <w:ilvl w:val="2"/>
          <w:numId w:val="41"/>
        </w:numPr>
        <w:suppressAutoHyphens/>
        <w:spacing w:after="0" w:line="240" w:lineRule="auto"/>
        <w:contextualSpacing/>
        <w:jc w:val="both"/>
        <w:rPr>
          <w:rFonts w:ascii="Tahoma" w:eastAsia="Cambria" w:hAnsi="Tahoma" w:cs="Tahoma"/>
          <w:b/>
          <w:bCs/>
          <w:sz w:val="20"/>
          <w:szCs w:val="20"/>
          <w:lang w:eastAsia="pl-PL"/>
        </w:rPr>
      </w:pPr>
      <w:r w:rsidRPr="006404A8">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6404A8" w:rsidRPr="006404A8" w:rsidRDefault="006404A8" w:rsidP="006404A8">
      <w:pPr>
        <w:widowControl w:val="0"/>
        <w:suppressAutoHyphens/>
        <w:spacing w:after="0" w:line="240" w:lineRule="auto"/>
        <w:contextualSpacing/>
        <w:jc w:val="center"/>
        <w:rPr>
          <w:rFonts w:ascii="Tahoma" w:eastAsia="Cambria" w:hAnsi="Tahoma" w:cs="Tahoma"/>
          <w:b/>
          <w:bCs/>
          <w:sz w:val="20"/>
          <w:szCs w:val="20"/>
          <w:lang w:eastAsia="pl-PL"/>
        </w:rPr>
      </w:pPr>
      <w:r w:rsidRPr="006404A8">
        <w:rPr>
          <w:rFonts w:ascii="Tahoma" w:eastAsia="Cambria" w:hAnsi="Tahoma" w:cs="Tahoma"/>
          <w:b/>
          <w:bCs/>
          <w:sz w:val="20"/>
          <w:szCs w:val="20"/>
          <w:lang w:eastAsia="pl-PL"/>
        </w:rPr>
        <w:t>§ 3.</w:t>
      </w:r>
    </w:p>
    <w:p w:rsidR="006404A8" w:rsidRPr="006404A8" w:rsidRDefault="006404A8" w:rsidP="006404A8">
      <w:pPr>
        <w:spacing w:after="0" w:line="240" w:lineRule="auto"/>
        <w:jc w:val="center"/>
        <w:rPr>
          <w:rFonts w:ascii="Tahoma" w:eastAsia="Cambria" w:hAnsi="Tahoma" w:cs="Tahoma"/>
          <w:b/>
          <w:bCs/>
          <w:sz w:val="20"/>
          <w:szCs w:val="20"/>
          <w:u w:val="single"/>
          <w:lang w:eastAsia="pl-PL"/>
        </w:rPr>
      </w:pPr>
      <w:r w:rsidRPr="006404A8">
        <w:rPr>
          <w:rFonts w:ascii="Tahoma" w:eastAsia="Cambria" w:hAnsi="Tahoma" w:cs="Tahoma"/>
          <w:b/>
          <w:bCs/>
          <w:sz w:val="20"/>
          <w:szCs w:val="20"/>
          <w:u w:val="single"/>
          <w:lang w:eastAsia="pl-PL"/>
        </w:rPr>
        <w:t>WYNAGRODZENIE I WARUNKI PŁATNOŚCI</w:t>
      </w:r>
    </w:p>
    <w:p w:rsidR="006404A8" w:rsidRPr="006404A8" w:rsidRDefault="006404A8" w:rsidP="006404A8">
      <w:pPr>
        <w:widowControl w:val="0"/>
        <w:numPr>
          <w:ilvl w:val="0"/>
          <w:numId w:val="47"/>
        </w:numPr>
        <w:suppressAutoHyphens/>
        <w:spacing w:after="0" w:line="240" w:lineRule="auto"/>
        <w:ind w:left="300"/>
        <w:jc w:val="both"/>
        <w:rPr>
          <w:rFonts w:ascii="Tahoma" w:eastAsia="Cambria" w:hAnsi="Tahoma" w:cs="Tahoma"/>
          <w:sz w:val="20"/>
          <w:szCs w:val="20"/>
          <w:lang w:eastAsia="pl-PL"/>
        </w:rPr>
      </w:pPr>
      <w:r w:rsidRPr="006404A8">
        <w:rPr>
          <w:rFonts w:ascii="Tahoma" w:eastAsia="Cambria" w:hAnsi="Tahoma" w:cs="Tahoma"/>
          <w:sz w:val="20"/>
          <w:szCs w:val="20"/>
          <w:lang w:eastAsia="pl-PL"/>
        </w:rPr>
        <w:t>Wynagrodzenie Wykonawcy za zrealizowanie całej umowy, zgodnie ze złożoną ofertą wynosi:</w:t>
      </w:r>
    </w:p>
    <w:p w:rsidR="006404A8" w:rsidRPr="006404A8" w:rsidRDefault="006404A8" w:rsidP="006404A8">
      <w:pPr>
        <w:widowControl w:val="0"/>
        <w:suppressAutoHyphens/>
        <w:spacing w:after="0" w:line="240" w:lineRule="auto"/>
        <w:ind w:left="300"/>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   </w:t>
      </w:r>
      <w:r w:rsidRPr="006404A8">
        <w:rPr>
          <w:rFonts w:ascii="Tahoma" w:eastAsia="Times New Roman" w:hAnsi="Tahoma" w:cs="Tahoma"/>
          <w:sz w:val="20"/>
          <w:szCs w:val="20"/>
          <w:lang w:eastAsia="pl-PL"/>
        </w:rPr>
        <w:t>(osobno w zależności od uzyskanych części)</w:t>
      </w:r>
    </w:p>
    <w:p w:rsidR="006404A8" w:rsidRPr="006404A8" w:rsidRDefault="006404A8" w:rsidP="006404A8">
      <w:pPr>
        <w:widowControl w:val="0"/>
        <w:suppressAutoHyphens/>
        <w:spacing w:after="0" w:line="240" w:lineRule="auto"/>
        <w:ind w:left="300"/>
        <w:jc w:val="both"/>
        <w:rPr>
          <w:rFonts w:ascii="Tahoma" w:eastAsia="Cambria" w:hAnsi="Tahoma" w:cs="Tahoma"/>
          <w:sz w:val="20"/>
          <w:szCs w:val="20"/>
          <w:lang w:eastAsia="pl-PL"/>
        </w:rPr>
      </w:pPr>
      <w:r w:rsidRPr="006404A8">
        <w:rPr>
          <w:rFonts w:ascii="Tahoma" w:eastAsia="Cambria" w:hAnsi="Tahoma" w:cs="Tahoma"/>
          <w:b/>
          <w:bCs/>
          <w:sz w:val="20"/>
          <w:szCs w:val="20"/>
          <w:lang w:eastAsia="pl-PL"/>
        </w:rPr>
        <w:t>Część ……….</w:t>
      </w:r>
    </w:p>
    <w:p w:rsidR="006404A8" w:rsidRPr="006404A8" w:rsidRDefault="006404A8" w:rsidP="006404A8">
      <w:pPr>
        <w:widowControl w:val="0"/>
        <w:suppressAutoHyphens/>
        <w:spacing w:after="0" w:line="240" w:lineRule="auto"/>
        <w:ind w:left="300"/>
        <w:jc w:val="both"/>
        <w:rPr>
          <w:rFonts w:ascii="Tahoma" w:eastAsia="Cambria" w:hAnsi="Tahoma" w:cs="Tahoma"/>
          <w:sz w:val="20"/>
          <w:szCs w:val="20"/>
          <w:lang w:eastAsia="pl-PL"/>
        </w:rPr>
      </w:pPr>
      <w:r w:rsidRPr="006404A8">
        <w:rPr>
          <w:rFonts w:ascii="Tahoma" w:eastAsia="Cambria" w:hAnsi="Tahoma" w:cs="Tahoma"/>
          <w:b/>
          <w:bCs/>
          <w:sz w:val="20"/>
          <w:szCs w:val="20"/>
          <w:lang w:eastAsia="pl-PL"/>
        </w:rPr>
        <w:t>brutto:</w:t>
      </w:r>
      <w:r w:rsidRPr="006404A8">
        <w:rPr>
          <w:rFonts w:ascii="Tahoma" w:eastAsia="Cambria" w:hAnsi="Tahoma" w:cs="Tahoma"/>
          <w:sz w:val="20"/>
          <w:szCs w:val="20"/>
          <w:lang w:eastAsia="pl-PL"/>
        </w:rPr>
        <w:t>.................zł (słownie:................................ )</w:t>
      </w:r>
      <w:r w:rsidRPr="006404A8">
        <w:rPr>
          <w:rFonts w:ascii="Tahoma" w:eastAsia="Cambria" w:hAnsi="Tahoma" w:cs="Tahoma"/>
          <w:sz w:val="20"/>
          <w:szCs w:val="20"/>
          <w:lang w:eastAsia="pl-PL"/>
        </w:rPr>
        <w:br/>
        <w:t>netto: ............................zł  należny podatek VAT</w:t>
      </w:r>
      <w:r w:rsidRPr="006404A8">
        <w:rPr>
          <w:rFonts w:ascii="Tahoma" w:eastAsia="Cambria" w:hAnsi="Tahoma" w:cs="Tahoma"/>
          <w:b/>
          <w:bCs/>
          <w:sz w:val="20"/>
          <w:szCs w:val="20"/>
          <w:lang w:eastAsia="pl-PL"/>
        </w:rPr>
        <w:t xml:space="preserve"> :</w:t>
      </w:r>
      <w:r w:rsidRPr="006404A8">
        <w:rPr>
          <w:rFonts w:ascii="Tahoma" w:eastAsia="Cambria" w:hAnsi="Tahoma" w:cs="Tahoma"/>
          <w:sz w:val="20"/>
          <w:szCs w:val="20"/>
          <w:lang w:eastAsia="pl-PL"/>
        </w:rPr>
        <w:t xml:space="preserve">.........zł </w:t>
      </w:r>
    </w:p>
    <w:p w:rsidR="006404A8" w:rsidRPr="006404A8" w:rsidRDefault="006404A8" w:rsidP="006404A8">
      <w:pPr>
        <w:widowControl w:val="0"/>
        <w:numPr>
          <w:ilvl w:val="0"/>
          <w:numId w:val="47"/>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Ceny jednostkowe produktów leczniczych  określone zostały  w załączniku nr 1 do umowy.</w:t>
      </w:r>
    </w:p>
    <w:p w:rsidR="006404A8" w:rsidRPr="006404A8" w:rsidRDefault="006404A8" w:rsidP="006404A8">
      <w:pPr>
        <w:widowControl w:val="0"/>
        <w:numPr>
          <w:ilvl w:val="0"/>
          <w:numId w:val="47"/>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6404A8">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6404A8">
        <w:rPr>
          <w:rFonts w:ascii="Tahoma" w:eastAsia="Cambria" w:hAnsi="Tahoma" w:cs="Tahoma"/>
          <w:sz w:val="20"/>
          <w:szCs w:val="20"/>
        </w:rPr>
        <w:t>.</w:t>
      </w:r>
      <w:r w:rsidRPr="006404A8">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6404A8" w:rsidRPr="006404A8" w:rsidRDefault="006404A8" w:rsidP="006404A8">
      <w:pPr>
        <w:widowControl w:val="0"/>
        <w:numPr>
          <w:ilvl w:val="0"/>
          <w:numId w:val="47"/>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Za datę zapłaty przyjmuje się datę obciążenia rachunku bankowego Zamawiającego.</w:t>
      </w:r>
    </w:p>
    <w:p w:rsidR="006404A8" w:rsidRPr="006404A8" w:rsidRDefault="006404A8" w:rsidP="006404A8">
      <w:pPr>
        <w:widowControl w:val="0"/>
        <w:numPr>
          <w:ilvl w:val="0"/>
          <w:numId w:val="47"/>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6404A8">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6404A8" w:rsidRPr="006404A8" w:rsidRDefault="006404A8" w:rsidP="006404A8">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6404A8">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404A8" w:rsidRPr="006404A8" w:rsidRDefault="006404A8" w:rsidP="006404A8">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6404A8">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6404A8" w:rsidRPr="006404A8" w:rsidRDefault="006404A8" w:rsidP="006404A8">
      <w:pPr>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6404A8">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404A8" w:rsidRPr="006404A8" w:rsidRDefault="006404A8" w:rsidP="006404A8">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6404A8">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6404A8" w:rsidRPr="006404A8" w:rsidRDefault="006404A8" w:rsidP="006404A8">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6404A8">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6404A8" w:rsidRPr="006404A8" w:rsidRDefault="006404A8" w:rsidP="006404A8">
      <w:pPr>
        <w:widowControl w:val="0"/>
        <w:suppressAutoHyphens/>
        <w:spacing w:after="0" w:line="240" w:lineRule="auto"/>
        <w:ind w:left="340"/>
        <w:jc w:val="both"/>
        <w:rPr>
          <w:rFonts w:ascii="Tahoma" w:eastAsia="Cambria" w:hAnsi="Tahoma" w:cs="Tahoma"/>
          <w:sz w:val="20"/>
          <w:szCs w:val="20"/>
          <w:lang w:eastAsia="pl-PL"/>
        </w:rPr>
      </w:pPr>
    </w:p>
    <w:p w:rsidR="006404A8" w:rsidRPr="006404A8" w:rsidRDefault="006404A8" w:rsidP="006404A8">
      <w:pPr>
        <w:widowControl w:val="0"/>
        <w:suppressAutoHyphens/>
        <w:spacing w:after="0" w:line="240" w:lineRule="auto"/>
        <w:ind w:left="360"/>
        <w:contextualSpacing/>
        <w:jc w:val="center"/>
        <w:rPr>
          <w:rFonts w:ascii="Tahoma" w:eastAsia="Cambria" w:hAnsi="Tahoma" w:cs="Tahoma"/>
          <w:b/>
          <w:bCs/>
          <w:sz w:val="20"/>
          <w:szCs w:val="20"/>
          <w:lang w:eastAsia="pl-PL"/>
        </w:rPr>
      </w:pPr>
    </w:p>
    <w:p w:rsidR="006404A8" w:rsidRPr="006404A8" w:rsidRDefault="006404A8" w:rsidP="006404A8">
      <w:pPr>
        <w:widowControl w:val="0"/>
        <w:suppressAutoHyphens/>
        <w:spacing w:after="0" w:line="240" w:lineRule="auto"/>
        <w:ind w:left="360"/>
        <w:contextualSpacing/>
        <w:jc w:val="center"/>
        <w:rPr>
          <w:rFonts w:ascii="Tahoma" w:eastAsia="Cambria" w:hAnsi="Tahoma" w:cs="Tahoma"/>
          <w:b/>
          <w:bCs/>
          <w:sz w:val="20"/>
          <w:szCs w:val="20"/>
          <w:lang w:eastAsia="pl-PL"/>
        </w:rPr>
      </w:pPr>
    </w:p>
    <w:p w:rsidR="006404A8" w:rsidRPr="006404A8" w:rsidRDefault="006404A8" w:rsidP="006404A8">
      <w:pPr>
        <w:widowControl w:val="0"/>
        <w:suppressAutoHyphens/>
        <w:spacing w:after="0" w:line="240" w:lineRule="auto"/>
        <w:ind w:left="360"/>
        <w:contextualSpacing/>
        <w:jc w:val="center"/>
        <w:rPr>
          <w:rFonts w:ascii="Tahoma" w:eastAsia="Cambria" w:hAnsi="Tahoma" w:cs="Tahoma"/>
          <w:b/>
          <w:bCs/>
          <w:sz w:val="20"/>
          <w:szCs w:val="20"/>
          <w:lang w:eastAsia="pl-PL"/>
        </w:rPr>
      </w:pPr>
      <w:r w:rsidRPr="006404A8">
        <w:rPr>
          <w:rFonts w:ascii="Tahoma" w:eastAsia="Cambria" w:hAnsi="Tahoma" w:cs="Tahoma"/>
          <w:b/>
          <w:bCs/>
          <w:sz w:val="20"/>
          <w:szCs w:val="20"/>
          <w:lang w:eastAsia="pl-PL"/>
        </w:rPr>
        <w:lastRenderedPageBreak/>
        <w:t>§4</w:t>
      </w:r>
    </w:p>
    <w:p w:rsidR="006404A8" w:rsidRPr="006404A8" w:rsidRDefault="006404A8" w:rsidP="006404A8">
      <w:pPr>
        <w:keepNext/>
        <w:spacing w:after="0" w:line="240" w:lineRule="auto"/>
        <w:jc w:val="center"/>
        <w:outlineLvl w:val="3"/>
        <w:rPr>
          <w:rFonts w:ascii="Tahoma" w:eastAsia="Cambria" w:hAnsi="Tahoma" w:cs="Tahoma"/>
          <w:b/>
          <w:bCs/>
          <w:sz w:val="20"/>
          <w:szCs w:val="20"/>
          <w:u w:val="single"/>
          <w:lang w:eastAsia="pl-PL"/>
        </w:rPr>
      </w:pPr>
      <w:r w:rsidRPr="006404A8">
        <w:rPr>
          <w:rFonts w:ascii="Tahoma" w:eastAsia="Cambria" w:hAnsi="Tahoma" w:cs="Tahoma"/>
          <w:b/>
          <w:bCs/>
          <w:sz w:val="20"/>
          <w:szCs w:val="20"/>
          <w:u w:val="single"/>
          <w:lang w:eastAsia="pl-PL"/>
        </w:rPr>
        <w:t>REKLAMACJE</w:t>
      </w:r>
    </w:p>
    <w:p w:rsidR="006404A8" w:rsidRPr="006404A8" w:rsidRDefault="006404A8" w:rsidP="006404A8">
      <w:pPr>
        <w:numPr>
          <w:ilvl w:val="0"/>
          <w:numId w:val="45"/>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6404A8" w:rsidRPr="006404A8" w:rsidRDefault="006404A8" w:rsidP="006404A8">
      <w:pPr>
        <w:widowControl w:val="0"/>
        <w:numPr>
          <w:ilvl w:val="0"/>
          <w:numId w:val="45"/>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6404A8" w:rsidRPr="006404A8" w:rsidRDefault="006404A8" w:rsidP="006404A8">
      <w:pPr>
        <w:widowControl w:val="0"/>
        <w:numPr>
          <w:ilvl w:val="0"/>
          <w:numId w:val="45"/>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6404A8" w:rsidRPr="006404A8" w:rsidRDefault="006404A8" w:rsidP="006404A8">
      <w:pPr>
        <w:widowControl w:val="0"/>
        <w:numPr>
          <w:ilvl w:val="0"/>
          <w:numId w:val="45"/>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Wszelkie koszty związane z usunięciem uchybień objętych reklamacją Zamawiającego obciążają Wykonawcę.</w:t>
      </w:r>
    </w:p>
    <w:p w:rsidR="006404A8" w:rsidRPr="006404A8" w:rsidRDefault="006404A8" w:rsidP="006404A8">
      <w:pPr>
        <w:widowControl w:val="0"/>
        <w:numPr>
          <w:ilvl w:val="0"/>
          <w:numId w:val="45"/>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6404A8" w:rsidRPr="006404A8" w:rsidRDefault="006404A8" w:rsidP="006404A8">
      <w:pPr>
        <w:spacing w:after="0" w:line="240" w:lineRule="auto"/>
        <w:jc w:val="center"/>
        <w:rPr>
          <w:rFonts w:ascii="Tahoma" w:eastAsia="Cambria" w:hAnsi="Tahoma" w:cs="Tahoma"/>
          <w:b/>
          <w:bCs/>
          <w:sz w:val="20"/>
          <w:szCs w:val="20"/>
          <w:lang w:eastAsia="pl-PL"/>
        </w:rPr>
      </w:pPr>
      <w:r w:rsidRPr="006404A8">
        <w:rPr>
          <w:rFonts w:ascii="Tahoma" w:eastAsia="Cambria" w:hAnsi="Tahoma" w:cs="Tahoma"/>
          <w:b/>
          <w:bCs/>
          <w:sz w:val="20"/>
          <w:szCs w:val="20"/>
          <w:lang w:eastAsia="pl-PL"/>
        </w:rPr>
        <w:t>§ 5.</w:t>
      </w:r>
    </w:p>
    <w:p w:rsidR="006404A8" w:rsidRPr="006404A8" w:rsidRDefault="006404A8" w:rsidP="006404A8">
      <w:pPr>
        <w:spacing w:after="0" w:line="240" w:lineRule="auto"/>
        <w:jc w:val="center"/>
        <w:rPr>
          <w:rFonts w:ascii="Tahoma" w:eastAsia="Cambria" w:hAnsi="Tahoma" w:cs="Tahoma"/>
          <w:b/>
          <w:bCs/>
          <w:sz w:val="20"/>
          <w:szCs w:val="20"/>
          <w:u w:val="single"/>
          <w:lang w:eastAsia="pl-PL"/>
        </w:rPr>
      </w:pPr>
      <w:r w:rsidRPr="006404A8">
        <w:rPr>
          <w:rFonts w:ascii="Tahoma" w:eastAsia="Cambria" w:hAnsi="Tahoma" w:cs="Tahoma"/>
          <w:b/>
          <w:bCs/>
          <w:sz w:val="20"/>
          <w:szCs w:val="20"/>
          <w:u w:val="single"/>
          <w:lang w:eastAsia="pl-PL"/>
        </w:rPr>
        <w:t>KARY UMOWNE</w:t>
      </w:r>
    </w:p>
    <w:p w:rsidR="006404A8" w:rsidRPr="006404A8" w:rsidRDefault="006404A8" w:rsidP="006404A8">
      <w:pPr>
        <w:widowControl w:val="0"/>
        <w:numPr>
          <w:ilvl w:val="0"/>
          <w:numId w:val="50"/>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w:t>
      </w:r>
      <w:r w:rsidRPr="006404A8">
        <w:rPr>
          <w:rFonts w:ascii="Tahoma" w:eastAsia="Cambria" w:hAnsi="Tahoma" w:cs="Tahoma"/>
          <w:i/>
          <w:iCs/>
          <w:sz w:val="20"/>
          <w:szCs w:val="20"/>
          <w:lang w:eastAsia="pl-PL"/>
        </w:rPr>
        <w:t xml:space="preserve"> </w:t>
      </w:r>
      <w:r w:rsidRPr="006404A8">
        <w:rPr>
          <w:rFonts w:ascii="Tahoma" w:eastAsia="Cambria" w:hAnsi="Tahoma" w:cs="Tahoma"/>
          <w:sz w:val="20"/>
          <w:szCs w:val="20"/>
          <w:lang w:eastAsia="pl-PL"/>
        </w:rPr>
        <w:t xml:space="preserve">zapłaci Zamawiającemu kary umowne: </w:t>
      </w:r>
    </w:p>
    <w:p w:rsidR="006404A8" w:rsidRPr="006404A8" w:rsidRDefault="006404A8" w:rsidP="006404A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6404A8" w:rsidRPr="006404A8" w:rsidRDefault="006404A8" w:rsidP="006404A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6404A8" w:rsidRPr="006404A8" w:rsidRDefault="006404A8" w:rsidP="006404A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6404A8" w:rsidRPr="006404A8" w:rsidRDefault="006404A8" w:rsidP="006404A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6404A8" w:rsidRPr="006404A8" w:rsidRDefault="006404A8" w:rsidP="006404A8">
      <w:pPr>
        <w:widowControl w:val="0"/>
        <w:numPr>
          <w:ilvl w:val="0"/>
          <w:numId w:val="48"/>
        </w:numPr>
        <w:autoSpaceDE w:val="0"/>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6404A8" w:rsidRPr="006404A8" w:rsidRDefault="006404A8" w:rsidP="006404A8">
      <w:pPr>
        <w:widowControl w:val="0"/>
        <w:numPr>
          <w:ilvl w:val="0"/>
          <w:numId w:val="48"/>
        </w:numPr>
        <w:suppressAutoHyphens/>
        <w:autoSpaceDE w:val="0"/>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 W przypadku, gdy wysokość wyrządzonej szkody przewy</w:t>
      </w:r>
      <w:r w:rsidRPr="006404A8">
        <w:rPr>
          <w:rFonts w:ascii="Tahoma" w:eastAsia="TTE1BCD910t00" w:hAnsi="Tahoma" w:cs="Tahoma"/>
          <w:sz w:val="20"/>
          <w:szCs w:val="20"/>
          <w:lang w:eastAsia="pl-PL"/>
        </w:rPr>
        <w:t>ż</w:t>
      </w:r>
      <w:r w:rsidRPr="006404A8">
        <w:rPr>
          <w:rFonts w:ascii="Tahoma" w:eastAsia="Cambria" w:hAnsi="Tahoma" w:cs="Tahoma"/>
          <w:sz w:val="20"/>
          <w:szCs w:val="20"/>
          <w:lang w:eastAsia="pl-PL"/>
        </w:rPr>
        <w:t>sza naliczoną</w:t>
      </w:r>
      <w:r w:rsidRPr="006404A8">
        <w:rPr>
          <w:rFonts w:ascii="Tahoma" w:eastAsia="TTE1BCD910t00" w:hAnsi="Tahoma" w:cs="Tahoma"/>
          <w:sz w:val="20"/>
          <w:szCs w:val="20"/>
          <w:lang w:eastAsia="pl-PL"/>
        </w:rPr>
        <w:t xml:space="preserve"> </w:t>
      </w:r>
      <w:r w:rsidRPr="006404A8">
        <w:rPr>
          <w:rFonts w:ascii="Tahoma" w:eastAsia="Cambria" w:hAnsi="Tahoma" w:cs="Tahoma"/>
          <w:sz w:val="20"/>
          <w:szCs w:val="20"/>
          <w:lang w:eastAsia="pl-PL"/>
        </w:rPr>
        <w:t>kar</w:t>
      </w:r>
      <w:r w:rsidRPr="006404A8">
        <w:rPr>
          <w:rFonts w:ascii="Tahoma" w:eastAsia="TTE1BCD910t00" w:hAnsi="Tahoma" w:cs="Tahoma"/>
          <w:sz w:val="20"/>
          <w:szCs w:val="20"/>
          <w:lang w:eastAsia="pl-PL"/>
        </w:rPr>
        <w:t xml:space="preserve">ę </w:t>
      </w:r>
      <w:r w:rsidRPr="006404A8">
        <w:rPr>
          <w:rFonts w:ascii="Tahoma" w:eastAsia="Cambria" w:hAnsi="Tahoma" w:cs="Tahoma"/>
          <w:sz w:val="20"/>
          <w:szCs w:val="20"/>
          <w:lang w:eastAsia="pl-PL"/>
        </w:rPr>
        <w:t>umown</w:t>
      </w:r>
      <w:r w:rsidRPr="006404A8">
        <w:rPr>
          <w:rFonts w:ascii="Tahoma" w:eastAsia="TTE1BCD910t00" w:hAnsi="Tahoma" w:cs="Tahoma"/>
          <w:sz w:val="20"/>
          <w:szCs w:val="20"/>
          <w:lang w:eastAsia="pl-PL"/>
        </w:rPr>
        <w:t xml:space="preserve">ą </w:t>
      </w:r>
      <w:r w:rsidRPr="006404A8">
        <w:rPr>
          <w:rFonts w:ascii="Tahoma" w:eastAsia="Cambria" w:hAnsi="Tahoma" w:cs="Tahoma"/>
          <w:sz w:val="20"/>
          <w:szCs w:val="20"/>
          <w:lang w:eastAsia="pl-PL"/>
        </w:rPr>
        <w:t>Zamawiaj</w:t>
      </w:r>
      <w:r w:rsidRPr="006404A8">
        <w:rPr>
          <w:rFonts w:ascii="Tahoma" w:eastAsia="TTE1BCD910t00" w:hAnsi="Tahoma" w:cs="Tahoma"/>
          <w:sz w:val="20"/>
          <w:szCs w:val="20"/>
          <w:lang w:eastAsia="pl-PL"/>
        </w:rPr>
        <w:t>ą</w:t>
      </w:r>
      <w:r w:rsidRPr="006404A8">
        <w:rPr>
          <w:rFonts w:ascii="Tahoma" w:eastAsia="Cambria" w:hAnsi="Tahoma" w:cs="Tahoma"/>
          <w:sz w:val="20"/>
          <w:szCs w:val="20"/>
          <w:lang w:eastAsia="pl-PL"/>
        </w:rPr>
        <w:t xml:space="preserve">cy ma prawo </w:t>
      </w:r>
      <w:r w:rsidRPr="006404A8">
        <w:rPr>
          <w:rFonts w:ascii="Tahoma" w:eastAsia="TTE1BCD910t00" w:hAnsi="Tahoma" w:cs="Tahoma"/>
          <w:sz w:val="20"/>
          <w:szCs w:val="20"/>
          <w:lang w:eastAsia="pl-PL"/>
        </w:rPr>
        <w:t>żą</w:t>
      </w:r>
      <w:r w:rsidRPr="006404A8">
        <w:rPr>
          <w:rFonts w:ascii="Tahoma" w:eastAsia="Cambria" w:hAnsi="Tahoma" w:cs="Tahoma"/>
          <w:sz w:val="20"/>
          <w:szCs w:val="20"/>
          <w:lang w:eastAsia="pl-PL"/>
        </w:rPr>
        <w:t>da</w:t>
      </w:r>
      <w:r w:rsidRPr="006404A8">
        <w:rPr>
          <w:rFonts w:ascii="Tahoma" w:eastAsia="TTE1BCD910t00" w:hAnsi="Tahoma" w:cs="Tahoma"/>
          <w:sz w:val="20"/>
          <w:szCs w:val="20"/>
          <w:lang w:eastAsia="pl-PL"/>
        </w:rPr>
        <w:t xml:space="preserve">ć </w:t>
      </w:r>
      <w:r w:rsidRPr="006404A8">
        <w:rPr>
          <w:rFonts w:ascii="Tahoma" w:eastAsia="Cambria" w:hAnsi="Tahoma" w:cs="Tahoma"/>
          <w:sz w:val="20"/>
          <w:szCs w:val="20"/>
          <w:lang w:eastAsia="pl-PL"/>
        </w:rPr>
        <w:t>odszkodowania uzupełniaj</w:t>
      </w:r>
      <w:r w:rsidRPr="006404A8">
        <w:rPr>
          <w:rFonts w:ascii="Tahoma" w:eastAsia="TTE1BCD910t00" w:hAnsi="Tahoma" w:cs="Tahoma"/>
          <w:sz w:val="20"/>
          <w:szCs w:val="20"/>
          <w:lang w:eastAsia="pl-PL"/>
        </w:rPr>
        <w:t>ą</w:t>
      </w:r>
      <w:r w:rsidRPr="006404A8">
        <w:rPr>
          <w:rFonts w:ascii="Tahoma" w:eastAsia="Cambria" w:hAnsi="Tahoma" w:cs="Tahoma"/>
          <w:sz w:val="20"/>
          <w:szCs w:val="20"/>
          <w:lang w:eastAsia="pl-PL"/>
        </w:rPr>
        <w:t>cego na zasadach ogólnych.</w:t>
      </w:r>
    </w:p>
    <w:p w:rsidR="006404A8" w:rsidRPr="006404A8" w:rsidRDefault="006404A8" w:rsidP="006404A8">
      <w:pPr>
        <w:widowControl w:val="0"/>
        <w:numPr>
          <w:ilvl w:val="0"/>
          <w:numId w:val="48"/>
        </w:numPr>
        <w:suppressAutoHyphens/>
        <w:autoSpaceDE w:val="0"/>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Kara umowna określona w ust. 1 pkt c) może być dochodzona dodatkowo i niezależnie od roszczenia wskazanego w § 4 ust. 5. </w:t>
      </w:r>
    </w:p>
    <w:p w:rsidR="006404A8" w:rsidRPr="006404A8" w:rsidRDefault="006404A8" w:rsidP="006404A8">
      <w:pPr>
        <w:suppressAutoHyphens/>
        <w:spacing w:after="0" w:line="240" w:lineRule="auto"/>
        <w:jc w:val="center"/>
        <w:rPr>
          <w:rFonts w:ascii="Tahoma" w:eastAsia="Cambria" w:hAnsi="Tahoma" w:cs="Tahoma"/>
          <w:b/>
          <w:bCs/>
          <w:sz w:val="20"/>
          <w:szCs w:val="20"/>
          <w:lang w:eastAsia="ar-SA"/>
        </w:rPr>
      </w:pPr>
      <w:r w:rsidRPr="006404A8">
        <w:rPr>
          <w:rFonts w:ascii="Tahoma" w:eastAsia="Cambria" w:hAnsi="Tahoma" w:cs="Tahoma"/>
          <w:b/>
          <w:bCs/>
          <w:sz w:val="20"/>
          <w:szCs w:val="20"/>
          <w:lang w:eastAsia="ar-SA"/>
        </w:rPr>
        <w:t>§ 6.</w:t>
      </w:r>
    </w:p>
    <w:p w:rsidR="006404A8" w:rsidRPr="006404A8" w:rsidRDefault="006404A8" w:rsidP="006404A8">
      <w:pPr>
        <w:keepNext/>
        <w:spacing w:after="0" w:line="240" w:lineRule="auto"/>
        <w:jc w:val="center"/>
        <w:outlineLvl w:val="3"/>
        <w:rPr>
          <w:rFonts w:ascii="Tahoma" w:eastAsia="Cambria" w:hAnsi="Tahoma" w:cs="Tahoma"/>
          <w:b/>
          <w:bCs/>
          <w:sz w:val="20"/>
          <w:szCs w:val="20"/>
          <w:u w:val="single"/>
          <w:lang w:eastAsia="ar-SA"/>
        </w:rPr>
      </w:pPr>
      <w:r w:rsidRPr="006404A8">
        <w:rPr>
          <w:rFonts w:ascii="Tahoma" w:eastAsia="Cambria" w:hAnsi="Tahoma" w:cs="Tahoma"/>
          <w:b/>
          <w:bCs/>
          <w:sz w:val="20"/>
          <w:szCs w:val="20"/>
          <w:u w:val="single"/>
          <w:lang w:eastAsia="ar-SA"/>
        </w:rPr>
        <w:t>ROZWIĄZANIE I ODSTĄPIENIE OD UMOWY</w:t>
      </w:r>
    </w:p>
    <w:p w:rsidR="006404A8" w:rsidRPr="006404A8" w:rsidRDefault="006404A8" w:rsidP="006404A8">
      <w:pPr>
        <w:numPr>
          <w:ilvl w:val="0"/>
          <w:numId w:val="42"/>
        </w:numPr>
        <w:spacing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6404A8" w:rsidRPr="006404A8" w:rsidRDefault="006404A8" w:rsidP="006404A8">
      <w:pPr>
        <w:numPr>
          <w:ilvl w:val="0"/>
          <w:numId w:val="42"/>
        </w:numPr>
        <w:suppressAutoHyphens/>
        <w:spacing w:after="0" w:line="240" w:lineRule="auto"/>
        <w:contextualSpacing/>
        <w:jc w:val="both"/>
        <w:rPr>
          <w:rFonts w:ascii="Tahoma" w:eastAsia="Cambria" w:hAnsi="Tahoma" w:cs="Tahoma"/>
          <w:sz w:val="20"/>
          <w:szCs w:val="20"/>
          <w:lang w:eastAsia="ar-SA"/>
        </w:rPr>
      </w:pPr>
      <w:r w:rsidRPr="006404A8">
        <w:rPr>
          <w:rFonts w:ascii="Tahoma" w:eastAsia="Cambria" w:hAnsi="Tahoma" w:cs="Tahoma"/>
          <w:sz w:val="20"/>
          <w:szCs w:val="20"/>
          <w:lang w:eastAsia="pl-PL"/>
        </w:rPr>
        <w:t>Zamawiający może rozwiązać umowę ze skutkiem natychmiastowym w przypadku gdy:</w:t>
      </w:r>
    </w:p>
    <w:p w:rsidR="006404A8" w:rsidRPr="006404A8" w:rsidRDefault="006404A8" w:rsidP="006404A8">
      <w:pPr>
        <w:numPr>
          <w:ilvl w:val="1"/>
          <w:numId w:val="42"/>
        </w:numPr>
        <w:spacing w:after="0" w:line="240" w:lineRule="auto"/>
        <w:ind w:left="567"/>
        <w:jc w:val="both"/>
        <w:rPr>
          <w:rFonts w:ascii="Tahoma" w:eastAsia="Cambria" w:hAnsi="Tahoma" w:cs="Tahoma"/>
          <w:sz w:val="20"/>
          <w:szCs w:val="20"/>
          <w:lang w:eastAsia="pl-PL"/>
        </w:rPr>
      </w:pPr>
      <w:r w:rsidRPr="006404A8">
        <w:rPr>
          <w:rFonts w:ascii="Tahoma" w:eastAsia="Cambria" w:hAnsi="Tahoma" w:cs="Tahoma"/>
          <w:sz w:val="20"/>
          <w:szCs w:val="20"/>
          <w:lang w:eastAsia="pl-PL"/>
        </w:rPr>
        <w:t>Wykonawca pięciokrotnie nie dotrzyma terminów realizacji dostaw częściowych określonych zgodnie z § 2 ust. 8 niniejszej umowy;</w:t>
      </w:r>
    </w:p>
    <w:p w:rsidR="006404A8" w:rsidRPr="006404A8" w:rsidRDefault="006404A8" w:rsidP="006404A8">
      <w:pPr>
        <w:numPr>
          <w:ilvl w:val="1"/>
          <w:numId w:val="42"/>
        </w:numPr>
        <w:spacing w:after="0" w:line="240" w:lineRule="auto"/>
        <w:ind w:left="567"/>
        <w:jc w:val="both"/>
        <w:rPr>
          <w:rFonts w:ascii="Tahoma" w:eastAsia="Cambria" w:hAnsi="Tahoma" w:cs="Tahoma"/>
          <w:sz w:val="20"/>
          <w:szCs w:val="20"/>
          <w:lang w:eastAsia="pl-PL"/>
        </w:rPr>
      </w:pPr>
      <w:r w:rsidRPr="006404A8">
        <w:rPr>
          <w:rFonts w:ascii="Tahoma" w:eastAsia="Cambria" w:hAnsi="Tahoma" w:cs="Tahoma"/>
          <w:sz w:val="20"/>
          <w:szCs w:val="20"/>
          <w:lang w:eastAsia="pl-PL"/>
        </w:rPr>
        <w:t>opóźnienie w zrealizowaniu  którejkolwiek dostawy częściowej przekroczy 10 dni kalendarzowych;</w:t>
      </w:r>
    </w:p>
    <w:p w:rsidR="006404A8" w:rsidRPr="006404A8" w:rsidRDefault="006404A8" w:rsidP="006404A8">
      <w:pPr>
        <w:numPr>
          <w:ilvl w:val="1"/>
          <w:numId w:val="42"/>
        </w:numPr>
        <w:spacing w:after="0" w:line="240" w:lineRule="auto"/>
        <w:ind w:left="567"/>
        <w:jc w:val="both"/>
        <w:rPr>
          <w:rFonts w:ascii="Tahoma" w:eastAsia="Cambria" w:hAnsi="Tahoma" w:cs="Tahoma"/>
          <w:sz w:val="20"/>
          <w:szCs w:val="20"/>
          <w:lang w:eastAsia="pl-PL"/>
        </w:rPr>
      </w:pPr>
      <w:r w:rsidRPr="006404A8">
        <w:rPr>
          <w:rFonts w:ascii="Tahoma" w:eastAsia="Cambria" w:hAnsi="Tahoma" w:cs="Tahoma"/>
          <w:sz w:val="20"/>
          <w:szCs w:val="20"/>
          <w:lang w:eastAsia="pl-PL"/>
        </w:rPr>
        <w:lastRenderedPageBreak/>
        <w:t>Wykonawca opóźni się z realizacją któregokolwiek z obowiązków określonych w § 4 umowy                   o ponad 10 dni kalendarzowych.</w:t>
      </w:r>
    </w:p>
    <w:p w:rsidR="006404A8" w:rsidRPr="006404A8" w:rsidRDefault="006404A8" w:rsidP="006404A8">
      <w:pPr>
        <w:widowControl w:val="0"/>
        <w:numPr>
          <w:ilvl w:val="0"/>
          <w:numId w:val="42"/>
        </w:numPr>
        <w:tabs>
          <w:tab w:val="left" w:pos="5320"/>
        </w:tabs>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6404A8" w:rsidRPr="006404A8" w:rsidRDefault="006404A8" w:rsidP="006404A8">
      <w:pPr>
        <w:widowControl w:val="0"/>
        <w:numPr>
          <w:ilvl w:val="0"/>
          <w:numId w:val="42"/>
        </w:numPr>
        <w:tabs>
          <w:tab w:val="left" w:pos="5320"/>
        </w:tabs>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Rozwiązanie umowy na podstawie ust. 2 niniejszego paragrafu nie zwalnia Wykonawcy od obowiązku zapłaty kar umownych i odszkodowań.</w:t>
      </w:r>
    </w:p>
    <w:p w:rsidR="006404A8" w:rsidRPr="006404A8" w:rsidRDefault="006404A8" w:rsidP="006404A8">
      <w:pPr>
        <w:spacing w:after="0" w:line="240" w:lineRule="auto"/>
        <w:jc w:val="center"/>
        <w:rPr>
          <w:rFonts w:ascii="Tahoma" w:eastAsia="Cambria" w:hAnsi="Tahoma" w:cs="Tahoma"/>
          <w:b/>
          <w:bCs/>
          <w:sz w:val="20"/>
          <w:szCs w:val="20"/>
          <w:lang w:eastAsia="pl-PL"/>
        </w:rPr>
      </w:pPr>
      <w:r w:rsidRPr="006404A8">
        <w:rPr>
          <w:rFonts w:ascii="Tahoma" w:eastAsia="Cambria" w:hAnsi="Tahoma" w:cs="Tahoma"/>
          <w:b/>
          <w:bCs/>
          <w:sz w:val="20"/>
          <w:szCs w:val="20"/>
          <w:lang w:eastAsia="pl-PL"/>
        </w:rPr>
        <w:t>§ 7.</w:t>
      </w:r>
    </w:p>
    <w:p w:rsidR="006404A8" w:rsidRPr="006404A8" w:rsidRDefault="006404A8" w:rsidP="006404A8">
      <w:pPr>
        <w:spacing w:after="0" w:line="240" w:lineRule="auto"/>
        <w:jc w:val="center"/>
        <w:rPr>
          <w:rFonts w:ascii="Tahoma" w:eastAsia="Cambria" w:hAnsi="Tahoma" w:cs="Tahoma"/>
          <w:b/>
          <w:bCs/>
          <w:sz w:val="20"/>
          <w:szCs w:val="20"/>
          <w:u w:val="single"/>
          <w:lang w:eastAsia="pl-PL"/>
        </w:rPr>
      </w:pPr>
      <w:r w:rsidRPr="006404A8">
        <w:rPr>
          <w:rFonts w:ascii="Tahoma" w:eastAsia="Cambria" w:hAnsi="Tahoma" w:cs="Tahoma"/>
          <w:b/>
          <w:bCs/>
          <w:sz w:val="20"/>
          <w:szCs w:val="20"/>
          <w:u w:val="single"/>
          <w:lang w:eastAsia="pl-PL"/>
        </w:rPr>
        <w:t>POSTANOWIENIA KOŃCOWE</w:t>
      </w:r>
    </w:p>
    <w:p w:rsidR="006404A8" w:rsidRPr="006404A8" w:rsidRDefault="006404A8" w:rsidP="006404A8">
      <w:pPr>
        <w:widowControl w:val="0"/>
        <w:numPr>
          <w:ilvl w:val="0"/>
          <w:numId w:val="46"/>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Umowa zawarta jest na okres 24 miesięcy od dnia zawarcia umowy</w:t>
      </w:r>
      <w:r w:rsidRPr="006404A8">
        <w:rPr>
          <w:rFonts w:ascii="Tahoma" w:eastAsia="Times New Roman" w:hAnsi="Tahoma" w:cs="Tahoma"/>
          <w:sz w:val="20"/>
          <w:szCs w:val="20"/>
          <w:lang w:eastAsia="pl-PL"/>
        </w:rPr>
        <w:t xml:space="preserve"> z zastrzeżeniem ust. 4g) niniejszego paragrafu. </w:t>
      </w:r>
      <w:r w:rsidRPr="006404A8">
        <w:rPr>
          <w:rFonts w:ascii="Tahoma" w:eastAsia="Cambria" w:hAnsi="Tahoma" w:cs="Tahoma"/>
          <w:sz w:val="20"/>
          <w:szCs w:val="20"/>
          <w:lang w:eastAsia="pl-PL"/>
        </w:rPr>
        <w:t>.</w:t>
      </w:r>
    </w:p>
    <w:p w:rsidR="006404A8" w:rsidRPr="006404A8" w:rsidRDefault="006404A8" w:rsidP="006404A8">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6404A8" w:rsidRPr="006404A8" w:rsidRDefault="006404A8" w:rsidP="006404A8">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niejasności w zapisach niniejszej umowy Strony mogą odwołać się do zapisów                     w Specyfikacji Istotnych Warunków Zamówienia.</w:t>
      </w:r>
    </w:p>
    <w:p w:rsidR="006404A8" w:rsidRPr="006404A8" w:rsidRDefault="006404A8" w:rsidP="006404A8">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Strony dopuszczają zmiany w umowie w zakresie:</w:t>
      </w:r>
    </w:p>
    <w:p w:rsidR="006404A8" w:rsidRPr="006404A8" w:rsidRDefault="006404A8" w:rsidP="006404A8">
      <w:pPr>
        <w:widowControl w:val="0"/>
        <w:numPr>
          <w:ilvl w:val="1"/>
          <w:numId w:val="43"/>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danych stron (np. zmiana siedziby, adresu, nazwy), które wymagają dla swej skuteczności pisemnego powiadomienia drugiej Strony;</w:t>
      </w:r>
    </w:p>
    <w:p w:rsidR="006404A8" w:rsidRPr="006404A8" w:rsidRDefault="006404A8" w:rsidP="006404A8">
      <w:pPr>
        <w:widowControl w:val="0"/>
        <w:numPr>
          <w:ilvl w:val="1"/>
          <w:numId w:val="43"/>
        </w:numPr>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zmiany numeru rachunku bankowego wykonawcy wskazanego  w § 3 ust.3 niniejszej umowy; </w:t>
      </w:r>
    </w:p>
    <w:p w:rsidR="006404A8" w:rsidRPr="006404A8" w:rsidRDefault="006404A8" w:rsidP="006404A8">
      <w:pPr>
        <w:widowControl w:val="0"/>
        <w:numPr>
          <w:ilvl w:val="1"/>
          <w:numId w:val="43"/>
        </w:numPr>
        <w:suppressAutoHyphens/>
        <w:spacing w:after="0" w:line="240" w:lineRule="auto"/>
        <w:jc w:val="both"/>
        <w:rPr>
          <w:rFonts w:ascii="Tahoma" w:eastAsia="Cambria" w:hAnsi="Tahoma" w:cs="Tahoma"/>
          <w:sz w:val="20"/>
          <w:szCs w:val="20"/>
          <w:lang w:eastAsia="pl-PL"/>
        </w:rPr>
      </w:pPr>
      <w:r w:rsidRPr="006404A8">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6404A8" w:rsidRPr="006404A8" w:rsidRDefault="006404A8" w:rsidP="006404A8">
      <w:pPr>
        <w:widowControl w:val="0"/>
        <w:numPr>
          <w:ilvl w:val="1"/>
          <w:numId w:val="43"/>
        </w:numPr>
        <w:suppressAutoHyphens/>
        <w:spacing w:after="0" w:line="240" w:lineRule="auto"/>
        <w:jc w:val="both"/>
        <w:rPr>
          <w:rFonts w:ascii="Tahoma" w:eastAsia="Cambria" w:hAnsi="Tahoma" w:cs="Tahoma"/>
          <w:sz w:val="20"/>
          <w:szCs w:val="20"/>
        </w:rPr>
      </w:pPr>
      <w:r w:rsidRPr="006404A8">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6404A8" w:rsidRPr="006404A8" w:rsidRDefault="006404A8" w:rsidP="006404A8">
      <w:pPr>
        <w:numPr>
          <w:ilvl w:val="1"/>
          <w:numId w:val="43"/>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6404A8" w:rsidRPr="006404A8" w:rsidRDefault="006404A8" w:rsidP="006404A8">
      <w:pPr>
        <w:spacing w:after="0" w:line="240" w:lineRule="auto"/>
        <w:ind w:left="587"/>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6404A8" w:rsidRPr="006404A8" w:rsidRDefault="006404A8" w:rsidP="006404A8">
      <w:pPr>
        <w:numPr>
          <w:ilvl w:val="1"/>
          <w:numId w:val="43"/>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6404A8" w:rsidRPr="006404A8" w:rsidRDefault="006404A8" w:rsidP="006404A8">
      <w:pPr>
        <w:numPr>
          <w:ilvl w:val="1"/>
          <w:numId w:val="43"/>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6404A8">
        <w:rPr>
          <w:rFonts w:ascii="Tahoma" w:eastAsia="Cambria" w:hAnsi="Tahoma" w:cs="Tahoma"/>
          <w:sz w:val="20"/>
          <w:szCs w:val="20"/>
          <w:lang w:eastAsia="pl-PL"/>
        </w:rPr>
        <w:t xml:space="preserve">wydłużenie okresu trwania umowy w przypadku niewykorzystania całości asortymentu stanowiącego przedmiot umowy , </w:t>
      </w:r>
      <w:r w:rsidRPr="006404A8">
        <w:rPr>
          <w:rFonts w:ascii="Tahoma" w:eastAsia="SimSun" w:hAnsi="Tahoma" w:cs="Tahoma"/>
          <w:kern w:val="2"/>
          <w:sz w:val="20"/>
          <w:szCs w:val="20"/>
          <w:lang w:eastAsia="hi-IN" w:bidi="hi-IN"/>
        </w:rPr>
        <w:t>jednak na okres nie dłuższy niż 6 miesięcy.</w:t>
      </w:r>
    </w:p>
    <w:p w:rsidR="006404A8" w:rsidRPr="006404A8" w:rsidRDefault="006404A8" w:rsidP="006404A8">
      <w:pPr>
        <w:numPr>
          <w:ilvl w:val="1"/>
          <w:numId w:val="43"/>
        </w:numPr>
        <w:spacing w:line="240" w:lineRule="auto"/>
        <w:contextualSpacing/>
        <w:jc w:val="both"/>
        <w:rPr>
          <w:rFonts w:ascii="Tahoma" w:eastAsia="Cambria" w:hAnsi="Tahoma" w:cs="Tahoma"/>
          <w:bCs/>
          <w:sz w:val="20"/>
          <w:szCs w:val="20"/>
          <w:lang w:eastAsia="pl-PL"/>
        </w:rPr>
      </w:pPr>
      <w:r w:rsidRPr="006404A8">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6404A8" w:rsidRPr="006404A8" w:rsidRDefault="006404A8" w:rsidP="006404A8">
      <w:pPr>
        <w:numPr>
          <w:ilvl w:val="1"/>
          <w:numId w:val="43"/>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t>
      </w:r>
      <w:r w:rsidRPr="006404A8">
        <w:rPr>
          <w:rFonts w:ascii="Tahoma" w:eastAsia="Cambria" w:hAnsi="Tahoma" w:cs="Tahoma"/>
          <w:sz w:val="20"/>
          <w:szCs w:val="20"/>
          <w:lang w:eastAsia="pl-PL"/>
        </w:rPr>
        <w:lastRenderedPageBreak/>
        <w:t>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6404A8" w:rsidRPr="006404A8" w:rsidRDefault="006404A8" w:rsidP="006404A8">
      <w:pPr>
        <w:numPr>
          <w:ilvl w:val="1"/>
          <w:numId w:val="43"/>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6404A8" w:rsidRPr="006404A8" w:rsidRDefault="006404A8" w:rsidP="006404A8">
      <w:pPr>
        <w:numPr>
          <w:ilvl w:val="0"/>
          <w:numId w:val="46"/>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określone w ust. 4 pkt b) - j) wymagają formy pisemnego aneksu pod rygorem nieważności.</w:t>
      </w:r>
    </w:p>
    <w:p w:rsidR="006404A8" w:rsidRPr="006404A8" w:rsidRDefault="006404A8" w:rsidP="006404A8">
      <w:pPr>
        <w:numPr>
          <w:ilvl w:val="0"/>
          <w:numId w:val="46"/>
        </w:numPr>
        <w:suppressAutoHyphens/>
        <w:spacing w:after="0" w:line="100" w:lineRule="atLeast"/>
        <w:contextualSpacing/>
        <w:jc w:val="both"/>
        <w:rPr>
          <w:rFonts w:ascii="Tahoma" w:eastAsia="Cambria" w:hAnsi="Tahoma" w:cs="Tahoma"/>
          <w:kern w:val="1"/>
          <w:sz w:val="20"/>
          <w:szCs w:val="20"/>
          <w:lang w:eastAsia="hi-IN" w:bidi="hi-IN"/>
        </w:rPr>
      </w:pPr>
      <w:r w:rsidRPr="006404A8">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404A8" w:rsidRPr="006404A8" w:rsidRDefault="006404A8" w:rsidP="006404A8">
      <w:pPr>
        <w:numPr>
          <w:ilvl w:val="0"/>
          <w:numId w:val="51"/>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stawki podatku od towarów i usług,</w:t>
      </w:r>
    </w:p>
    <w:p w:rsidR="006404A8" w:rsidRPr="006404A8" w:rsidRDefault="006404A8" w:rsidP="006404A8">
      <w:pPr>
        <w:numPr>
          <w:ilvl w:val="0"/>
          <w:numId w:val="51"/>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6404A8" w:rsidRPr="006404A8" w:rsidRDefault="006404A8" w:rsidP="006404A8">
      <w:pPr>
        <w:numPr>
          <w:ilvl w:val="0"/>
          <w:numId w:val="51"/>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6404A8" w:rsidRPr="006404A8" w:rsidRDefault="006404A8" w:rsidP="006404A8">
      <w:pPr>
        <w:numPr>
          <w:ilvl w:val="0"/>
          <w:numId w:val="51"/>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6404A8" w:rsidRPr="006404A8" w:rsidRDefault="006404A8" w:rsidP="006404A8">
      <w:pPr>
        <w:numPr>
          <w:ilvl w:val="0"/>
          <w:numId w:val="46"/>
        </w:numPr>
        <w:suppressAutoHyphens/>
        <w:spacing w:after="0" w:line="100" w:lineRule="atLeast"/>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404A8" w:rsidRPr="006404A8" w:rsidRDefault="006404A8" w:rsidP="006404A8">
      <w:pPr>
        <w:numPr>
          <w:ilvl w:val="0"/>
          <w:numId w:val="52"/>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 xml:space="preserve">wskazanie okoliczności stanowiącej podstawę do zmiany </w:t>
      </w:r>
    </w:p>
    <w:p w:rsidR="006404A8" w:rsidRPr="006404A8" w:rsidRDefault="006404A8" w:rsidP="006404A8">
      <w:pPr>
        <w:numPr>
          <w:ilvl w:val="0"/>
          <w:numId w:val="52"/>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uzasadnienie wskazujące jaki wpływ ma okoliczność na wysokość wynagrodzenia Wykonawcy,</w:t>
      </w:r>
    </w:p>
    <w:p w:rsidR="006404A8" w:rsidRPr="006404A8" w:rsidRDefault="006404A8" w:rsidP="006404A8">
      <w:pPr>
        <w:numPr>
          <w:ilvl w:val="0"/>
          <w:numId w:val="52"/>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propozycję nowej wysokości wynagrodzenia.</w:t>
      </w:r>
    </w:p>
    <w:p w:rsidR="006404A8" w:rsidRPr="006404A8" w:rsidRDefault="006404A8" w:rsidP="006404A8">
      <w:pPr>
        <w:suppressAutoHyphens/>
        <w:spacing w:after="0" w:line="100" w:lineRule="atLeast"/>
        <w:ind w:left="358"/>
        <w:jc w:val="both"/>
        <w:rPr>
          <w:rFonts w:ascii="Tahoma" w:eastAsia="Cambria" w:hAnsi="Tahoma" w:cs="Tahoma"/>
          <w:sz w:val="20"/>
          <w:szCs w:val="20"/>
          <w:lang w:eastAsia="pl-PL"/>
        </w:rPr>
      </w:pPr>
      <w:r w:rsidRPr="006404A8">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404A8" w:rsidRPr="006404A8" w:rsidRDefault="006404A8" w:rsidP="006404A8">
      <w:pPr>
        <w:widowControl w:val="0"/>
        <w:numPr>
          <w:ilvl w:val="0"/>
          <w:numId w:val="46"/>
        </w:numPr>
        <w:suppressAutoHyphens/>
        <w:spacing w:after="0" w:line="240" w:lineRule="auto"/>
        <w:contextualSpacing/>
        <w:jc w:val="both"/>
        <w:rPr>
          <w:rFonts w:ascii="Tahoma" w:eastAsia="Cambria" w:hAnsi="Tahoma" w:cs="Tahoma"/>
          <w:sz w:val="20"/>
          <w:szCs w:val="20"/>
          <w:lang w:eastAsia="ar-SA"/>
        </w:rPr>
      </w:pPr>
      <w:r w:rsidRPr="006404A8">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6404A8" w:rsidRPr="006404A8" w:rsidRDefault="006404A8" w:rsidP="006404A8">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Wszelkie spory wynikłe na tle realizacji umowy będzie rozstrzygał sąd powszechny właściwy miejscowo dla siedziby Zamawiającego.</w:t>
      </w:r>
    </w:p>
    <w:p w:rsidR="006404A8" w:rsidRPr="006404A8" w:rsidRDefault="006404A8" w:rsidP="006404A8">
      <w:pPr>
        <w:widowControl w:val="0"/>
        <w:numPr>
          <w:ilvl w:val="0"/>
          <w:numId w:val="46"/>
        </w:numPr>
        <w:spacing w:after="0" w:line="240" w:lineRule="auto"/>
        <w:contextualSpacing/>
        <w:jc w:val="both"/>
        <w:rPr>
          <w:rFonts w:ascii="Tahoma" w:eastAsia="Cambria" w:hAnsi="Tahoma" w:cs="Tahoma"/>
          <w:sz w:val="20"/>
          <w:szCs w:val="20"/>
          <w:lang w:eastAsia="pl-PL"/>
        </w:rPr>
      </w:pPr>
      <w:r w:rsidRPr="006404A8">
        <w:rPr>
          <w:rFonts w:ascii="Tahoma" w:eastAsia="Cambria" w:hAnsi="Tahoma" w:cs="Tahoma"/>
          <w:sz w:val="20"/>
          <w:szCs w:val="20"/>
          <w:lang w:eastAsia="pl-PL"/>
        </w:rPr>
        <w:t>Umowę sporządzono w trzech jednobrzmiących egzemplarzach, dwa egzemplarze                                  dla Zamawiającego, jeden egzemplarz dla Wykonawcy</w:t>
      </w:r>
    </w:p>
    <w:p w:rsidR="006404A8" w:rsidRPr="006404A8" w:rsidRDefault="006404A8" w:rsidP="006404A8">
      <w:pPr>
        <w:widowControl w:val="0"/>
        <w:suppressAutoHyphens/>
        <w:spacing w:after="0" w:line="240" w:lineRule="auto"/>
        <w:rPr>
          <w:rFonts w:ascii="Tahoma" w:eastAsia="Cambria" w:hAnsi="Tahoma" w:cs="Tahoma"/>
          <w:kern w:val="2"/>
          <w:sz w:val="20"/>
          <w:szCs w:val="20"/>
          <w:lang w:eastAsia="ar-SA"/>
        </w:rPr>
      </w:pPr>
    </w:p>
    <w:p w:rsidR="006404A8" w:rsidRPr="006404A8" w:rsidRDefault="006404A8" w:rsidP="006404A8">
      <w:pPr>
        <w:widowControl w:val="0"/>
        <w:suppressAutoHyphens/>
        <w:spacing w:after="0" w:line="240" w:lineRule="auto"/>
        <w:rPr>
          <w:rFonts w:ascii="Tahoma" w:eastAsia="Cambria" w:hAnsi="Tahoma" w:cs="Tahoma"/>
          <w:kern w:val="2"/>
          <w:sz w:val="20"/>
          <w:szCs w:val="20"/>
          <w:lang w:eastAsia="ar-SA"/>
        </w:rPr>
      </w:pPr>
      <w:r w:rsidRPr="006404A8">
        <w:rPr>
          <w:rFonts w:ascii="Tahoma" w:eastAsia="Cambria" w:hAnsi="Tahoma" w:cs="Tahoma"/>
          <w:kern w:val="2"/>
          <w:sz w:val="20"/>
          <w:szCs w:val="20"/>
          <w:lang w:eastAsia="ar-SA"/>
        </w:rPr>
        <w:t>Załączniki do umowy:</w:t>
      </w:r>
    </w:p>
    <w:p w:rsidR="006404A8" w:rsidRPr="006404A8" w:rsidRDefault="006404A8" w:rsidP="006404A8">
      <w:pPr>
        <w:numPr>
          <w:ilvl w:val="0"/>
          <w:numId w:val="49"/>
        </w:numPr>
        <w:spacing w:after="0" w:line="240" w:lineRule="auto"/>
        <w:contextualSpacing/>
        <w:rPr>
          <w:rFonts w:ascii="Tahoma" w:eastAsia="Cambria" w:hAnsi="Tahoma" w:cs="Tahoma"/>
          <w:sz w:val="20"/>
          <w:szCs w:val="20"/>
          <w:lang w:eastAsia="pl-PL"/>
        </w:rPr>
      </w:pPr>
      <w:r w:rsidRPr="006404A8">
        <w:rPr>
          <w:rFonts w:ascii="Tahoma" w:eastAsia="Cambria" w:hAnsi="Tahoma" w:cs="Tahoma"/>
          <w:sz w:val="20"/>
          <w:szCs w:val="20"/>
          <w:lang w:eastAsia="pl-PL"/>
        </w:rPr>
        <w:t>Formularz asortymentowo-cenowy</w:t>
      </w:r>
    </w:p>
    <w:p w:rsidR="006404A8" w:rsidRPr="006404A8" w:rsidRDefault="006404A8" w:rsidP="006404A8">
      <w:pPr>
        <w:keepNext/>
        <w:widowControl w:val="0"/>
        <w:suppressAutoHyphens/>
        <w:spacing w:after="0" w:line="240" w:lineRule="auto"/>
        <w:ind w:left="227"/>
        <w:outlineLvl w:val="5"/>
        <w:rPr>
          <w:rFonts w:ascii="Tahoma" w:eastAsia="Cambria" w:hAnsi="Tahoma" w:cs="Tahoma"/>
          <w:b/>
          <w:bCs/>
          <w:sz w:val="20"/>
          <w:szCs w:val="20"/>
          <w:lang w:eastAsia="ar-SA"/>
        </w:rPr>
      </w:pPr>
    </w:p>
    <w:p w:rsidR="006404A8" w:rsidRPr="006404A8" w:rsidRDefault="006404A8" w:rsidP="006404A8">
      <w:pPr>
        <w:keepNext/>
        <w:widowControl w:val="0"/>
        <w:suppressAutoHyphens/>
        <w:spacing w:after="0" w:line="240" w:lineRule="auto"/>
        <w:ind w:left="227"/>
        <w:outlineLvl w:val="5"/>
        <w:rPr>
          <w:rFonts w:ascii="Tahoma" w:eastAsia="Cambria" w:hAnsi="Tahoma" w:cs="Tahoma"/>
          <w:b/>
          <w:bCs/>
          <w:sz w:val="20"/>
          <w:szCs w:val="20"/>
          <w:lang w:eastAsia="ar-SA"/>
        </w:rPr>
      </w:pPr>
      <w:r w:rsidRPr="006404A8">
        <w:rPr>
          <w:rFonts w:ascii="Tahoma" w:eastAsia="Cambria" w:hAnsi="Tahoma" w:cs="Tahoma"/>
          <w:b/>
          <w:bCs/>
          <w:sz w:val="20"/>
          <w:szCs w:val="20"/>
          <w:lang w:eastAsia="ar-SA"/>
        </w:rPr>
        <w:t>Wykonawca</w:t>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r>
      <w:r w:rsidRPr="006404A8">
        <w:rPr>
          <w:rFonts w:ascii="Tahoma" w:eastAsia="Cambria" w:hAnsi="Tahoma" w:cs="Tahoma"/>
          <w:b/>
          <w:bCs/>
          <w:sz w:val="20"/>
          <w:szCs w:val="20"/>
          <w:lang w:eastAsia="ar-SA"/>
        </w:rPr>
        <w:tab/>
        <w:t>Zamawiający</w:t>
      </w:r>
    </w:p>
    <w:p w:rsidR="006404A8" w:rsidRDefault="006404A8"/>
    <w:p w:rsidR="006404A8" w:rsidRDefault="006404A8"/>
    <w:sectPr w:rsidR="006404A8" w:rsidSect="00B2187C">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C8" w:rsidRDefault="00BE49C8" w:rsidP="00CC5192">
      <w:pPr>
        <w:spacing w:after="0" w:line="240" w:lineRule="auto"/>
      </w:pPr>
      <w:r>
        <w:separator/>
      </w:r>
    </w:p>
  </w:endnote>
  <w:endnote w:type="continuationSeparator" w:id="0">
    <w:p w:rsidR="00BE49C8" w:rsidRDefault="00BE49C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buntu">
    <w:panose1 w:val="020B0504030602030204"/>
    <w:charset w:val="EE"/>
    <w:family w:val="swiss"/>
    <w:pitch w:val="variable"/>
    <w:sig w:usb0="E00002FF" w:usb1="5000205B" w:usb2="00000000" w:usb3="00000000" w:csb0="0000009F"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C8" w:rsidRDefault="00BE49C8" w:rsidP="00CC5192">
      <w:pPr>
        <w:spacing w:after="0" w:line="240" w:lineRule="auto"/>
      </w:pPr>
      <w:r>
        <w:separator/>
      </w:r>
    </w:p>
  </w:footnote>
  <w:footnote w:type="continuationSeparator" w:id="0">
    <w:p w:rsidR="00BE49C8" w:rsidRDefault="00BE49C8"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multilevel"/>
    <w:tmpl w:val="892A6FB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B856B8F"/>
    <w:multiLevelType w:val="hybridMultilevel"/>
    <w:tmpl w:val="1F6E1C44"/>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252CA4"/>
    <w:multiLevelType w:val="hybridMultilevel"/>
    <w:tmpl w:val="5E6A6740"/>
    <w:lvl w:ilvl="0" w:tplc="6FFEDBD0">
      <w:start w:val="5"/>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670212A"/>
    <w:multiLevelType w:val="hybridMultilevel"/>
    <w:tmpl w:val="6CC432A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2">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9"/>
  </w:num>
  <w:num w:numId="2">
    <w:abstractNumId w:val="25"/>
  </w:num>
  <w:num w:numId="3">
    <w:abstractNumId w:val="32"/>
  </w:num>
  <w:num w:numId="4">
    <w:abstractNumId w:val="47"/>
  </w:num>
  <w:num w:numId="5">
    <w:abstractNumId w:val="34"/>
  </w:num>
  <w:num w:numId="6">
    <w:abstractNumId w:val="11"/>
  </w:num>
  <w:num w:numId="7">
    <w:abstractNumId w:val="8"/>
  </w:num>
  <w:num w:numId="8">
    <w:abstractNumId w:val="42"/>
  </w:num>
  <w:num w:numId="9">
    <w:abstractNumId w:val="55"/>
  </w:num>
  <w:num w:numId="10">
    <w:abstractNumId w:val="10"/>
  </w:num>
  <w:num w:numId="11">
    <w:abstractNumId w:val="13"/>
  </w:num>
  <w:num w:numId="12">
    <w:abstractNumId w:val="54"/>
  </w:num>
  <w:num w:numId="13">
    <w:abstractNumId w:val="22"/>
  </w:num>
  <w:num w:numId="14">
    <w:abstractNumId w:val="4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40"/>
  </w:num>
  <w:num w:numId="17">
    <w:abstractNumId w:val="41"/>
    <w:lvlOverride w:ilvl="0">
      <w:startOverride w:val="1"/>
    </w:lvlOverride>
  </w:num>
  <w:num w:numId="18">
    <w:abstractNumId w:val="33"/>
    <w:lvlOverride w:ilvl="0">
      <w:startOverride w:val="1"/>
    </w:lvlOverride>
  </w:num>
  <w:num w:numId="19">
    <w:abstractNumId w:val="26"/>
  </w:num>
  <w:num w:numId="20">
    <w:abstractNumId w:val="7"/>
  </w:num>
  <w:num w:numId="21">
    <w:abstractNumId w:val="6"/>
  </w:num>
  <w:num w:numId="22">
    <w:abstractNumId w:val="5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30"/>
  </w:num>
  <w:num w:numId="25">
    <w:abstractNumId w:val="16"/>
  </w:num>
  <w:num w:numId="26">
    <w:abstractNumId w:val="51"/>
  </w:num>
  <w:num w:numId="27">
    <w:abstractNumId w:val="20"/>
  </w:num>
  <w:num w:numId="28">
    <w:abstractNumId w:val="29"/>
  </w:num>
  <w:num w:numId="29">
    <w:abstractNumId w:val="28"/>
  </w:num>
  <w:num w:numId="30">
    <w:abstractNumId w:val="19"/>
  </w:num>
  <w:num w:numId="31">
    <w:abstractNumId w:val="23"/>
  </w:num>
  <w:num w:numId="32">
    <w:abstractNumId w:val="57"/>
  </w:num>
  <w:num w:numId="33">
    <w:abstractNumId w:val="9"/>
  </w:num>
  <w:num w:numId="34">
    <w:abstractNumId w:val="36"/>
  </w:num>
  <w:num w:numId="35">
    <w:abstractNumId w:val="18"/>
  </w:num>
  <w:num w:numId="36">
    <w:abstractNumId w:val="27"/>
  </w:num>
  <w:num w:numId="37">
    <w:abstractNumId w:val="12"/>
  </w:num>
  <w:num w:numId="38">
    <w:abstractNumId w:val="43"/>
  </w:num>
  <w:num w:numId="39">
    <w:abstractNumId w:val="24"/>
  </w:num>
  <w:num w:numId="40">
    <w:abstractNumId w:val="21"/>
  </w:num>
  <w:num w:numId="41">
    <w:abstractNumId w:val="35"/>
  </w:num>
  <w:num w:numId="42">
    <w:abstractNumId w:val="38"/>
  </w:num>
  <w:num w:numId="43">
    <w:abstractNumId w:val="46"/>
  </w:num>
  <w:num w:numId="44">
    <w:abstractNumId w:val="44"/>
  </w:num>
  <w:num w:numId="45">
    <w:abstractNumId w:val="45"/>
  </w:num>
  <w:num w:numId="46">
    <w:abstractNumId w:val="17"/>
  </w:num>
  <w:num w:numId="47">
    <w:abstractNumId w:val="3"/>
  </w:num>
  <w:num w:numId="48">
    <w:abstractNumId w:val="4"/>
  </w:num>
  <w:num w:numId="49">
    <w:abstractNumId w:val="15"/>
  </w:num>
  <w:num w:numId="50">
    <w:abstractNumId w:val="14"/>
  </w:num>
  <w:num w:numId="51">
    <w:abstractNumId w:val="31"/>
  </w:num>
  <w:num w:numId="52">
    <w:abstractNumId w:val="56"/>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4214"/>
    <w:rsid w:val="00051D95"/>
    <w:rsid w:val="00053DE9"/>
    <w:rsid w:val="00056233"/>
    <w:rsid w:val="000615BB"/>
    <w:rsid w:val="00063DC9"/>
    <w:rsid w:val="00066BB6"/>
    <w:rsid w:val="00067EC2"/>
    <w:rsid w:val="00072CC1"/>
    <w:rsid w:val="000732D6"/>
    <w:rsid w:val="00076266"/>
    <w:rsid w:val="00077044"/>
    <w:rsid w:val="00080FCE"/>
    <w:rsid w:val="00081536"/>
    <w:rsid w:val="00085BDA"/>
    <w:rsid w:val="0009709C"/>
    <w:rsid w:val="000A435A"/>
    <w:rsid w:val="000C4080"/>
    <w:rsid w:val="000C438A"/>
    <w:rsid w:val="000F2C34"/>
    <w:rsid w:val="00102C55"/>
    <w:rsid w:val="001039E6"/>
    <w:rsid w:val="001052B4"/>
    <w:rsid w:val="001159D2"/>
    <w:rsid w:val="001211B1"/>
    <w:rsid w:val="001220E8"/>
    <w:rsid w:val="00127142"/>
    <w:rsid w:val="001322E8"/>
    <w:rsid w:val="00134D22"/>
    <w:rsid w:val="0013632D"/>
    <w:rsid w:val="00144C04"/>
    <w:rsid w:val="001456A2"/>
    <w:rsid w:val="00145950"/>
    <w:rsid w:val="0014748C"/>
    <w:rsid w:val="001510BF"/>
    <w:rsid w:val="00154A7E"/>
    <w:rsid w:val="0016204F"/>
    <w:rsid w:val="00170A91"/>
    <w:rsid w:val="0018573A"/>
    <w:rsid w:val="00190371"/>
    <w:rsid w:val="00195008"/>
    <w:rsid w:val="001A285A"/>
    <w:rsid w:val="001A5264"/>
    <w:rsid w:val="001B767E"/>
    <w:rsid w:val="001D6082"/>
    <w:rsid w:val="001E3875"/>
    <w:rsid w:val="001F5D35"/>
    <w:rsid w:val="002004D0"/>
    <w:rsid w:val="00205A08"/>
    <w:rsid w:val="00210945"/>
    <w:rsid w:val="0022035D"/>
    <w:rsid w:val="00230C12"/>
    <w:rsid w:val="002343C1"/>
    <w:rsid w:val="0024607E"/>
    <w:rsid w:val="00250A71"/>
    <w:rsid w:val="002515BB"/>
    <w:rsid w:val="002615B4"/>
    <w:rsid w:val="002721A8"/>
    <w:rsid w:val="00274CC4"/>
    <w:rsid w:val="00280C2D"/>
    <w:rsid w:val="00282665"/>
    <w:rsid w:val="0029017C"/>
    <w:rsid w:val="002929EE"/>
    <w:rsid w:val="002A6246"/>
    <w:rsid w:val="002C2528"/>
    <w:rsid w:val="002D6EAD"/>
    <w:rsid w:val="002F1D6A"/>
    <w:rsid w:val="002F25B9"/>
    <w:rsid w:val="002F2A1C"/>
    <w:rsid w:val="00302293"/>
    <w:rsid w:val="003240BA"/>
    <w:rsid w:val="00330EB4"/>
    <w:rsid w:val="003311E8"/>
    <w:rsid w:val="00343733"/>
    <w:rsid w:val="00345A25"/>
    <w:rsid w:val="0035163B"/>
    <w:rsid w:val="00353196"/>
    <w:rsid w:val="00353661"/>
    <w:rsid w:val="0036121C"/>
    <w:rsid w:val="0038370D"/>
    <w:rsid w:val="00393FC0"/>
    <w:rsid w:val="00393FE8"/>
    <w:rsid w:val="00396884"/>
    <w:rsid w:val="003A2299"/>
    <w:rsid w:val="003A2945"/>
    <w:rsid w:val="003B02FC"/>
    <w:rsid w:val="003B049B"/>
    <w:rsid w:val="003B0925"/>
    <w:rsid w:val="003C1059"/>
    <w:rsid w:val="003C3301"/>
    <w:rsid w:val="003C3702"/>
    <w:rsid w:val="003D10D7"/>
    <w:rsid w:val="003F671A"/>
    <w:rsid w:val="004013D1"/>
    <w:rsid w:val="00401DC9"/>
    <w:rsid w:val="00405F9E"/>
    <w:rsid w:val="004128F1"/>
    <w:rsid w:val="00412F5C"/>
    <w:rsid w:val="00413392"/>
    <w:rsid w:val="0042484E"/>
    <w:rsid w:val="00426BAA"/>
    <w:rsid w:val="00436FE4"/>
    <w:rsid w:val="00441899"/>
    <w:rsid w:val="0044278D"/>
    <w:rsid w:val="00444873"/>
    <w:rsid w:val="004455C6"/>
    <w:rsid w:val="00447A29"/>
    <w:rsid w:val="00461889"/>
    <w:rsid w:val="00464E24"/>
    <w:rsid w:val="00465C88"/>
    <w:rsid w:val="00470A7C"/>
    <w:rsid w:val="00476ACC"/>
    <w:rsid w:val="004771F7"/>
    <w:rsid w:val="00494A97"/>
    <w:rsid w:val="004A14E1"/>
    <w:rsid w:val="004A53D3"/>
    <w:rsid w:val="004A5815"/>
    <w:rsid w:val="004A6A40"/>
    <w:rsid w:val="004C07D2"/>
    <w:rsid w:val="004C4AD3"/>
    <w:rsid w:val="004D3E79"/>
    <w:rsid w:val="004D49A8"/>
    <w:rsid w:val="004E3DF4"/>
    <w:rsid w:val="004F0B54"/>
    <w:rsid w:val="004F17FB"/>
    <w:rsid w:val="004F25C5"/>
    <w:rsid w:val="00511B98"/>
    <w:rsid w:val="00517AE4"/>
    <w:rsid w:val="00522E5F"/>
    <w:rsid w:val="0052419D"/>
    <w:rsid w:val="00525C1E"/>
    <w:rsid w:val="00525D35"/>
    <w:rsid w:val="005325CF"/>
    <w:rsid w:val="00532DFA"/>
    <w:rsid w:val="00533493"/>
    <w:rsid w:val="0054697A"/>
    <w:rsid w:val="00555D5C"/>
    <w:rsid w:val="00567F32"/>
    <w:rsid w:val="00574D10"/>
    <w:rsid w:val="00577A98"/>
    <w:rsid w:val="00584360"/>
    <w:rsid w:val="00584563"/>
    <w:rsid w:val="00591017"/>
    <w:rsid w:val="0059169E"/>
    <w:rsid w:val="0059435B"/>
    <w:rsid w:val="005A28C9"/>
    <w:rsid w:val="005A4F5D"/>
    <w:rsid w:val="005A6872"/>
    <w:rsid w:val="005B2AB2"/>
    <w:rsid w:val="005B62FB"/>
    <w:rsid w:val="005C046A"/>
    <w:rsid w:val="005C0C73"/>
    <w:rsid w:val="005C25EF"/>
    <w:rsid w:val="005D57FD"/>
    <w:rsid w:val="005E0E12"/>
    <w:rsid w:val="005E245E"/>
    <w:rsid w:val="005E5AC7"/>
    <w:rsid w:val="005F79A1"/>
    <w:rsid w:val="00600F0C"/>
    <w:rsid w:val="0061745E"/>
    <w:rsid w:val="00626869"/>
    <w:rsid w:val="006347A0"/>
    <w:rsid w:val="006404A8"/>
    <w:rsid w:val="00642CD3"/>
    <w:rsid w:val="00680D10"/>
    <w:rsid w:val="0068326A"/>
    <w:rsid w:val="00686DDF"/>
    <w:rsid w:val="00692F23"/>
    <w:rsid w:val="00696A07"/>
    <w:rsid w:val="00697DDE"/>
    <w:rsid w:val="006B6BB1"/>
    <w:rsid w:val="006B6E67"/>
    <w:rsid w:val="006B7214"/>
    <w:rsid w:val="006B7F67"/>
    <w:rsid w:val="006C0BFD"/>
    <w:rsid w:val="006C3E66"/>
    <w:rsid w:val="006D1609"/>
    <w:rsid w:val="006D70A5"/>
    <w:rsid w:val="006D732E"/>
    <w:rsid w:val="006D7B04"/>
    <w:rsid w:val="006E06C1"/>
    <w:rsid w:val="00704FD3"/>
    <w:rsid w:val="007128BD"/>
    <w:rsid w:val="00714A63"/>
    <w:rsid w:val="00714C63"/>
    <w:rsid w:val="007234D3"/>
    <w:rsid w:val="00723D43"/>
    <w:rsid w:val="00730672"/>
    <w:rsid w:val="00731699"/>
    <w:rsid w:val="0073358B"/>
    <w:rsid w:val="007352B6"/>
    <w:rsid w:val="007413DF"/>
    <w:rsid w:val="0074477E"/>
    <w:rsid w:val="00747DE9"/>
    <w:rsid w:val="007556CC"/>
    <w:rsid w:val="007670FE"/>
    <w:rsid w:val="007742A5"/>
    <w:rsid w:val="00780E96"/>
    <w:rsid w:val="00793B39"/>
    <w:rsid w:val="00795657"/>
    <w:rsid w:val="00796734"/>
    <w:rsid w:val="007A2DA0"/>
    <w:rsid w:val="007C7396"/>
    <w:rsid w:val="007E139D"/>
    <w:rsid w:val="007E660B"/>
    <w:rsid w:val="007F0576"/>
    <w:rsid w:val="007F2F2B"/>
    <w:rsid w:val="00806575"/>
    <w:rsid w:val="0080753C"/>
    <w:rsid w:val="00811F20"/>
    <w:rsid w:val="00825803"/>
    <w:rsid w:val="00836551"/>
    <w:rsid w:val="00843826"/>
    <w:rsid w:val="00844689"/>
    <w:rsid w:val="008535AC"/>
    <w:rsid w:val="00861370"/>
    <w:rsid w:val="00862807"/>
    <w:rsid w:val="00872767"/>
    <w:rsid w:val="00880302"/>
    <w:rsid w:val="008826D0"/>
    <w:rsid w:val="00883F33"/>
    <w:rsid w:val="00885A63"/>
    <w:rsid w:val="00885C17"/>
    <w:rsid w:val="00887B73"/>
    <w:rsid w:val="008B5CDE"/>
    <w:rsid w:val="008B68A3"/>
    <w:rsid w:val="008C414D"/>
    <w:rsid w:val="008C51E6"/>
    <w:rsid w:val="008C5471"/>
    <w:rsid w:val="008D3E29"/>
    <w:rsid w:val="008D60A3"/>
    <w:rsid w:val="008E3603"/>
    <w:rsid w:val="008E46D2"/>
    <w:rsid w:val="008F452B"/>
    <w:rsid w:val="009012B3"/>
    <w:rsid w:val="00902DA2"/>
    <w:rsid w:val="00905052"/>
    <w:rsid w:val="009109EA"/>
    <w:rsid w:val="00911D6A"/>
    <w:rsid w:val="00916562"/>
    <w:rsid w:val="0092449A"/>
    <w:rsid w:val="009276EF"/>
    <w:rsid w:val="009361AD"/>
    <w:rsid w:val="0093722D"/>
    <w:rsid w:val="009516A2"/>
    <w:rsid w:val="00954208"/>
    <w:rsid w:val="0095566A"/>
    <w:rsid w:val="00963F8F"/>
    <w:rsid w:val="0096471F"/>
    <w:rsid w:val="00975DEC"/>
    <w:rsid w:val="0098203D"/>
    <w:rsid w:val="00985657"/>
    <w:rsid w:val="009876E5"/>
    <w:rsid w:val="00990551"/>
    <w:rsid w:val="00991A89"/>
    <w:rsid w:val="00993D13"/>
    <w:rsid w:val="00996898"/>
    <w:rsid w:val="00996D77"/>
    <w:rsid w:val="009A3389"/>
    <w:rsid w:val="009C59C9"/>
    <w:rsid w:val="009C6300"/>
    <w:rsid w:val="009D13BD"/>
    <w:rsid w:val="009E0102"/>
    <w:rsid w:val="009E78A4"/>
    <w:rsid w:val="009F517A"/>
    <w:rsid w:val="00A03085"/>
    <w:rsid w:val="00A05383"/>
    <w:rsid w:val="00A10C5D"/>
    <w:rsid w:val="00A1173E"/>
    <w:rsid w:val="00A12AD6"/>
    <w:rsid w:val="00A159AC"/>
    <w:rsid w:val="00A1609E"/>
    <w:rsid w:val="00A24CF0"/>
    <w:rsid w:val="00A26E35"/>
    <w:rsid w:val="00A27256"/>
    <w:rsid w:val="00A341C4"/>
    <w:rsid w:val="00A42FEA"/>
    <w:rsid w:val="00A438AB"/>
    <w:rsid w:val="00A44CA3"/>
    <w:rsid w:val="00A47494"/>
    <w:rsid w:val="00A535E4"/>
    <w:rsid w:val="00A57255"/>
    <w:rsid w:val="00A57735"/>
    <w:rsid w:val="00A617E0"/>
    <w:rsid w:val="00A7133E"/>
    <w:rsid w:val="00A73101"/>
    <w:rsid w:val="00A8325A"/>
    <w:rsid w:val="00A858BC"/>
    <w:rsid w:val="00A90470"/>
    <w:rsid w:val="00A926A6"/>
    <w:rsid w:val="00A9472E"/>
    <w:rsid w:val="00A972BB"/>
    <w:rsid w:val="00AA4427"/>
    <w:rsid w:val="00AD4038"/>
    <w:rsid w:val="00AE0C4C"/>
    <w:rsid w:val="00AE55D4"/>
    <w:rsid w:val="00AF40A0"/>
    <w:rsid w:val="00AF5441"/>
    <w:rsid w:val="00AF69A2"/>
    <w:rsid w:val="00B15BCE"/>
    <w:rsid w:val="00B2187C"/>
    <w:rsid w:val="00B25A57"/>
    <w:rsid w:val="00B27FED"/>
    <w:rsid w:val="00B31493"/>
    <w:rsid w:val="00B4462B"/>
    <w:rsid w:val="00B453BF"/>
    <w:rsid w:val="00B474C4"/>
    <w:rsid w:val="00B5340A"/>
    <w:rsid w:val="00B56426"/>
    <w:rsid w:val="00B6692C"/>
    <w:rsid w:val="00B74B56"/>
    <w:rsid w:val="00B779D9"/>
    <w:rsid w:val="00B80E52"/>
    <w:rsid w:val="00B834B7"/>
    <w:rsid w:val="00B854E5"/>
    <w:rsid w:val="00B91310"/>
    <w:rsid w:val="00B93D09"/>
    <w:rsid w:val="00B97BDA"/>
    <w:rsid w:val="00BA0322"/>
    <w:rsid w:val="00BB0F92"/>
    <w:rsid w:val="00BB1907"/>
    <w:rsid w:val="00BB2AB6"/>
    <w:rsid w:val="00BB4123"/>
    <w:rsid w:val="00BB5481"/>
    <w:rsid w:val="00BD3A80"/>
    <w:rsid w:val="00BD524C"/>
    <w:rsid w:val="00BE49C8"/>
    <w:rsid w:val="00BE54A5"/>
    <w:rsid w:val="00BF231C"/>
    <w:rsid w:val="00BF2A6F"/>
    <w:rsid w:val="00BF51EC"/>
    <w:rsid w:val="00C100D3"/>
    <w:rsid w:val="00C10782"/>
    <w:rsid w:val="00C10D26"/>
    <w:rsid w:val="00C13976"/>
    <w:rsid w:val="00C30409"/>
    <w:rsid w:val="00C30EC9"/>
    <w:rsid w:val="00C323B5"/>
    <w:rsid w:val="00C325BF"/>
    <w:rsid w:val="00C336F2"/>
    <w:rsid w:val="00C41F55"/>
    <w:rsid w:val="00C43BA8"/>
    <w:rsid w:val="00C5322B"/>
    <w:rsid w:val="00C77555"/>
    <w:rsid w:val="00C842FC"/>
    <w:rsid w:val="00C864C9"/>
    <w:rsid w:val="00C941B3"/>
    <w:rsid w:val="00C953C4"/>
    <w:rsid w:val="00C97D20"/>
    <w:rsid w:val="00CA0F0A"/>
    <w:rsid w:val="00CA3797"/>
    <w:rsid w:val="00CA51A5"/>
    <w:rsid w:val="00CB0FD5"/>
    <w:rsid w:val="00CB2844"/>
    <w:rsid w:val="00CB3DEE"/>
    <w:rsid w:val="00CB43F1"/>
    <w:rsid w:val="00CC2230"/>
    <w:rsid w:val="00CC2793"/>
    <w:rsid w:val="00CC27B7"/>
    <w:rsid w:val="00CC5192"/>
    <w:rsid w:val="00CC5F1F"/>
    <w:rsid w:val="00CD3BB5"/>
    <w:rsid w:val="00CD45CA"/>
    <w:rsid w:val="00CD5307"/>
    <w:rsid w:val="00CE01EB"/>
    <w:rsid w:val="00CF5BFA"/>
    <w:rsid w:val="00D10DB1"/>
    <w:rsid w:val="00D238C9"/>
    <w:rsid w:val="00D24F3D"/>
    <w:rsid w:val="00D2518E"/>
    <w:rsid w:val="00D30776"/>
    <w:rsid w:val="00D37A62"/>
    <w:rsid w:val="00D40169"/>
    <w:rsid w:val="00D405CE"/>
    <w:rsid w:val="00D43F5B"/>
    <w:rsid w:val="00D45B66"/>
    <w:rsid w:val="00D47F24"/>
    <w:rsid w:val="00D5560C"/>
    <w:rsid w:val="00D57FB0"/>
    <w:rsid w:val="00D633DF"/>
    <w:rsid w:val="00D634DF"/>
    <w:rsid w:val="00D7506A"/>
    <w:rsid w:val="00D757A5"/>
    <w:rsid w:val="00D821C7"/>
    <w:rsid w:val="00D829B3"/>
    <w:rsid w:val="00D84D5E"/>
    <w:rsid w:val="00D8754E"/>
    <w:rsid w:val="00D92B4B"/>
    <w:rsid w:val="00D97735"/>
    <w:rsid w:val="00DB678F"/>
    <w:rsid w:val="00DC04F0"/>
    <w:rsid w:val="00DC1207"/>
    <w:rsid w:val="00DC1339"/>
    <w:rsid w:val="00DD69CE"/>
    <w:rsid w:val="00DD7D05"/>
    <w:rsid w:val="00DE0D43"/>
    <w:rsid w:val="00DE5585"/>
    <w:rsid w:val="00DE7334"/>
    <w:rsid w:val="00DF530D"/>
    <w:rsid w:val="00E032BB"/>
    <w:rsid w:val="00E053B9"/>
    <w:rsid w:val="00E05554"/>
    <w:rsid w:val="00E07F95"/>
    <w:rsid w:val="00E10461"/>
    <w:rsid w:val="00E2624F"/>
    <w:rsid w:val="00E31FCC"/>
    <w:rsid w:val="00E32A07"/>
    <w:rsid w:val="00E344E7"/>
    <w:rsid w:val="00E34D97"/>
    <w:rsid w:val="00E34EE6"/>
    <w:rsid w:val="00E3621F"/>
    <w:rsid w:val="00E425EB"/>
    <w:rsid w:val="00E62D37"/>
    <w:rsid w:val="00E6420D"/>
    <w:rsid w:val="00E676AF"/>
    <w:rsid w:val="00E72DD6"/>
    <w:rsid w:val="00E77609"/>
    <w:rsid w:val="00E95CF0"/>
    <w:rsid w:val="00EA3FCA"/>
    <w:rsid w:val="00EC0A6F"/>
    <w:rsid w:val="00EC4037"/>
    <w:rsid w:val="00ED1384"/>
    <w:rsid w:val="00EE3B1E"/>
    <w:rsid w:val="00EE5630"/>
    <w:rsid w:val="00EF3CC0"/>
    <w:rsid w:val="00F02828"/>
    <w:rsid w:val="00F03B19"/>
    <w:rsid w:val="00F0528A"/>
    <w:rsid w:val="00F07C78"/>
    <w:rsid w:val="00F10970"/>
    <w:rsid w:val="00F17FE3"/>
    <w:rsid w:val="00F20AB4"/>
    <w:rsid w:val="00F31C07"/>
    <w:rsid w:val="00F332C7"/>
    <w:rsid w:val="00F473F8"/>
    <w:rsid w:val="00F54688"/>
    <w:rsid w:val="00F56F5A"/>
    <w:rsid w:val="00F60577"/>
    <w:rsid w:val="00F70768"/>
    <w:rsid w:val="00F749BA"/>
    <w:rsid w:val="00F76798"/>
    <w:rsid w:val="00F82EF1"/>
    <w:rsid w:val="00F83629"/>
    <w:rsid w:val="00F91F02"/>
    <w:rsid w:val="00F9768D"/>
    <w:rsid w:val="00FA5525"/>
    <w:rsid w:val="00FB2294"/>
    <w:rsid w:val="00FB30D9"/>
    <w:rsid w:val="00FB3866"/>
    <w:rsid w:val="00FC0AEB"/>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285D-0542-4085-9214-126EB3AF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28</Pages>
  <Words>12216</Words>
  <Characters>73296</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337</cp:revision>
  <cp:lastPrinted>2019-09-13T10:33:00Z</cp:lastPrinted>
  <dcterms:created xsi:type="dcterms:W3CDTF">2017-12-27T08:24:00Z</dcterms:created>
  <dcterms:modified xsi:type="dcterms:W3CDTF">2019-12-17T09:05:00Z</dcterms:modified>
</cp:coreProperties>
</file>