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22" w:rsidRDefault="00C44722" w:rsidP="00B504F9">
      <w:pPr>
        <w:pStyle w:val="Standard"/>
        <w:spacing w:before="6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DZP.281.33A.2024                                                                                                                                                                               </w:t>
      </w:r>
      <w:r w:rsidR="00F83C20">
        <w:rPr>
          <w:rFonts w:cs="Times New Roman"/>
          <w:b/>
          <w:bCs/>
          <w:sz w:val="22"/>
          <w:szCs w:val="22"/>
        </w:rPr>
        <w:t xml:space="preserve">     </w:t>
      </w:r>
      <w:r>
        <w:rPr>
          <w:rFonts w:cs="Times New Roman"/>
          <w:b/>
          <w:bCs/>
          <w:sz w:val="22"/>
          <w:szCs w:val="22"/>
        </w:rPr>
        <w:t xml:space="preserve">  </w:t>
      </w:r>
      <w:r w:rsidRPr="00C44722">
        <w:rPr>
          <w:rFonts w:cs="Times New Roman"/>
          <w:b/>
          <w:bCs/>
          <w:color w:val="FF0000"/>
          <w:sz w:val="22"/>
          <w:szCs w:val="22"/>
        </w:rPr>
        <w:t>załącznik nr 1 do umowy</w:t>
      </w:r>
    </w:p>
    <w:p w:rsidR="00F83C20" w:rsidRDefault="00155526" w:rsidP="00B504F9">
      <w:pPr>
        <w:pStyle w:val="Standard"/>
        <w:spacing w:before="60"/>
        <w:rPr>
          <w:rFonts w:cs="Times New Roman"/>
          <w:b/>
          <w:bCs/>
          <w:sz w:val="22"/>
          <w:szCs w:val="22"/>
        </w:rPr>
      </w:pPr>
      <w:r w:rsidRPr="00045D76">
        <w:rPr>
          <w:rFonts w:cs="Times New Roman"/>
          <w:b/>
          <w:bCs/>
          <w:sz w:val="22"/>
          <w:szCs w:val="22"/>
        </w:rPr>
        <w:t>Pakiet</w:t>
      </w:r>
      <w:r w:rsidR="00B06BF3">
        <w:rPr>
          <w:rFonts w:cs="Times New Roman"/>
          <w:b/>
          <w:bCs/>
          <w:sz w:val="22"/>
          <w:szCs w:val="22"/>
        </w:rPr>
        <w:t xml:space="preserve"> 1</w:t>
      </w:r>
      <w:r w:rsidR="00FE5175">
        <w:rPr>
          <w:rFonts w:cs="Times New Roman"/>
        </w:rPr>
        <w:t xml:space="preserve">: </w:t>
      </w:r>
      <w:r w:rsidR="00FE5175">
        <w:rPr>
          <w:rFonts w:cs="Times New Roman"/>
          <w:b/>
          <w:bCs/>
          <w:sz w:val="22"/>
          <w:szCs w:val="22"/>
        </w:rPr>
        <w:t xml:space="preserve">Tomograf komputerowy </w:t>
      </w:r>
      <w:proofErr w:type="spellStart"/>
      <w:r w:rsidR="00FE5175">
        <w:rPr>
          <w:rFonts w:cs="Times New Roman"/>
          <w:b/>
          <w:bCs/>
          <w:sz w:val="22"/>
          <w:szCs w:val="22"/>
        </w:rPr>
        <w:t>Somatom</w:t>
      </w:r>
      <w:proofErr w:type="spellEnd"/>
      <w:r w:rsidR="00FE51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FE5175">
        <w:rPr>
          <w:rFonts w:cs="Times New Roman"/>
          <w:b/>
          <w:bCs/>
          <w:sz w:val="22"/>
          <w:szCs w:val="22"/>
        </w:rPr>
        <w:t>Definiction</w:t>
      </w:r>
      <w:proofErr w:type="spellEnd"/>
      <w:r w:rsidR="00FE5175">
        <w:rPr>
          <w:rFonts w:cs="Times New Roman"/>
          <w:b/>
          <w:bCs/>
          <w:sz w:val="22"/>
          <w:szCs w:val="22"/>
        </w:rPr>
        <w:t xml:space="preserve"> Edge  - 2szt.</w:t>
      </w:r>
    </w:p>
    <w:p w:rsidR="000A359E" w:rsidRPr="00B504F9" w:rsidRDefault="00FE5175" w:rsidP="00B504F9">
      <w:pPr>
        <w:pStyle w:val="Standard"/>
        <w:spacing w:before="60"/>
        <w:rPr>
          <w:rFonts w:cs="Times New Roman"/>
          <w:b/>
          <w:sz w:val="22"/>
          <w:szCs w:val="2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9C5B90" w:rsidRPr="00DE2E37" w:rsidRDefault="009C5B90" w:rsidP="00045D76">
      <w:pPr>
        <w:rPr>
          <w:rFonts w:cs="Times New Roman"/>
          <w:kern w:val="2"/>
          <w:sz w:val="28"/>
          <w:szCs w:val="28"/>
        </w:rPr>
      </w:pPr>
      <w:r w:rsidRPr="00045D76">
        <w:rPr>
          <w:rFonts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DE2E37">
        <w:rPr>
          <w:rFonts w:cs="Times New Roman"/>
          <w:b/>
          <w:bCs/>
          <w:sz w:val="28"/>
          <w:szCs w:val="28"/>
        </w:rPr>
        <w:t>Formularz cenowy</w:t>
      </w:r>
    </w:p>
    <w:tbl>
      <w:tblPr>
        <w:tblpPr w:leftFromText="141" w:rightFromText="141" w:vertAnchor="text" w:tblpY="770"/>
        <w:tblW w:w="145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9"/>
        <w:gridCol w:w="3586"/>
        <w:gridCol w:w="1276"/>
        <w:gridCol w:w="1417"/>
        <w:gridCol w:w="2124"/>
        <w:gridCol w:w="2127"/>
        <w:gridCol w:w="1275"/>
        <w:gridCol w:w="2091"/>
      </w:tblGrid>
      <w:tr w:rsidR="009C5B90" w:rsidRPr="00045D76" w:rsidTr="00045D76">
        <w:trPr>
          <w:trHeight w:val="662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L.P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Nazwa/rodzaj aparatu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Ilość aparatów (szt.)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045D76" w:rsidRDefault="00AC0D79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  <w:t>Ilość miesięcy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kern w:val="2"/>
                <w:sz w:val="20"/>
                <w:szCs w:val="18"/>
                <w:lang w:eastAsia="hi-IN"/>
              </w:rPr>
            </w:pPr>
            <w:r w:rsidRPr="00045D76">
              <w:rPr>
                <w:rFonts w:cs="Times New Roman"/>
                <w:b/>
                <w:sz w:val="20"/>
                <w:szCs w:val="18"/>
                <w:lang w:eastAsia="hi-IN"/>
              </w:rPr>
              <w:t>Cena ryczałtowa</w:t>
            </w:r>
            <w:r w:rsidRPr="00045D76">
              <w:rPr>
                <w:rFonts w:cs="Times New Roman"/>
                <w:b/>
                <w:color w:val="FF0000"/>
                <w:sz w:val="20"/>
                <w:szCs w:val="18"/>
                <w:lang w:eastAsia="hi-IN"/>
              </w:rPr>
              <w:t xml:space="preserve"> </w:t>
            </w:r>
            <w:r w:rsidRPr="00045D76">
              <w:rPr>
                <w:rFonts w:cs="Times New Roman"/>
                <w:b/>
                <w:sz w:val="20"/>
                <w:szCs w:val="18"/>
                <w:lang w:eastAsia="hi-IN"/>
              </w:rPr>
              <w:t>netto/miesiąc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Wartość netto</w:t>
            </w:r>
          </w:p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(kol.4 x kol.5)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</w:p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VAT (%)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</w:p>
          <w:p w:rsidR="009C5B90" w:rsidRPr="00045D76" w:rsidRDefault="009C5B90" w:rsidP="00FA094C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Wartość brutto</w:t>
            </w:r>
          </w:p>
        </w:tc>
      </w:tr>
      <w:tr w:rsidR="009C5B90" w:rsidRPr="00045D76" w:rsidTr="00045D76">
        <w:trPr>
          <w:trHeight w:val="28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</w:tr>
      <w:tr w:rsidR="00E20763" w:rsidRPr="00045D76" w:rsidTr="008B7858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0763" w:rsidRPr="00AC0D79" w:rsidRDefault="00E20763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E20763" w:rsidRPr="00AC0D79" w:rsidRDefault="00E20763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:rsidR="00E20763" w:rsidRPr="00AC0D79" w:rsidRDefault="00E20763" w:rsidP="00E20763">
            <w:pPr>
              <w:autoSpaceDE w:val="0"/>
              <w:adjustRightInd w:val="0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BF3" w:rsidRDefault="00B06BF3" w:rsidP="00AC0D7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Tomograf komputerowy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Somatom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Definiction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Edge s/n: 155543</w:t>
            </w:r>
            <w:r w:rsidR="002856DD">
              <w:rPr>
                <w:rFonts w:cs="Times New Roman"/>
                <w:b/>
                <w:bCs/>
                <w:sz w:val="22"/>
                <w:szCs w:val="22"/>
              </w:rPr>
              <w:t xml:space="preserve"> *</w:t>
            </w:r>
          </w:p>
          <w:p w:rsidR="006104F9" w:rsidRPr="00045D76" w:rsidRDefault="006104F9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AC0D79" w:rsidRDefault="00E02C2C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AC0D79" w:rsidRDefault="00C44722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kern w:val="2"/>
                <w:sz w:val="22"/>
                <w:szCs w:val="22"/>
              </w:rPr>
              <w:t>36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045D76" w:rsidRDefault="00E20763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045D76" w:rsidRDefault="00E20763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045D76" w:rsidRDefault="00E20763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1DF1" w:rsidRPr="00045D76" w:rsidRDefault="00511DF1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  <w:tr w:rsidR="00E02C2C" w:rsidRPr="00045D76" w:rsidTr="008B7858">
        <w:trPr>
          <w:trHeight w:val="414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AC0D79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Default="00E02C2C" w:rsidP="00BA63F0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Tomograf komputerowy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Somatom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Definiction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Edge s/n: 155544 </w:t>
            </w:r>
            <w:r w:rsidR="00443A31">
              <w:rPr>
                <w:rFonts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AC0D79" w:rsidRDefault="00E02C2C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AC0D79" w:rsidRDefault="00E02C2C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BA63F0" w:rsidRPr="00AC0D79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  <w:tr w:rsidR="00E02C2C" w:rsidRPr="00045D76" w:rsidTr="008B7858">
        <w:trPr>
          <w:trHeight w:val="468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AC0D79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63F0" w:rsidRDefault="00BA63F0" w:rsidP="00BA63F0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serwer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syngo.via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s/n: 133223</w:t>
            </w:r>
            <w:r w:rsidR="00443A31">
              <w:rPr>
                <w:rFonts w:cs="Times New Roman"/>
                <w:b/>
                <w:bCs/>
                <w:sz w:val="22"/>
                <w:szCs w:val="22"/>
              </w:rPr>
              <w:t xml:space="preserve"> **</w:t>
            </w:r>
          </w:p>
          <w:p w:rsidR="00E02C2C" w:rsidRDefault="00E02C2C" w:rsidP="00AC0D7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AC0D79" w:rsidRDefault="00BA63F0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AC0D79" w:rsidRDefault="00BA63F0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36</w:t>
            </w:r>
            <w:r w:rsidR="005E786A" w:rsidRPr="00AC0D7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  <w:tr w:rsidR="00E02C2C" w:rsidRPr="00045D76" w:rsidTr="008B7858">
        <w:trPr>
          <w:trHeight w:val="442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AC0D79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63F0" w:rsidRDefault="00BA63F0" w:rsidP="00BA63F0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B3B24">
              <w:rPr>
                <w:rFonts w:cs="Times New Roman"/>
                <w:b/>
                <w:bCs/>
                <w:sz w:val="22"/>
                <w:szCs w:val="22"/>
              </w:rPr>
              <w:t xml:space="preserve">serwer </w:t>
            </w:r>
            <w:proofErr w:type="spellStart"/>
            <w:r w:rsidRPr="001B3B24">
              <w:rPr>
                <w:rFonts w:cs="Times New Roman"/>
                <w:b/>
                <w:bCs/>
                <w:sz w:val="22"/>
                <w:szCs w:val="22"/>
              </w:rPr>
              <w:t>syngo.via</w:t>
            </w:r>
            <w:proofErr w:type="spellEnd"/>
            <w:r w:rsidRPr="001B3B24">
              <w:rPr>
                <w:rFonts w:cs="Times New Roman"/>
                <w:b/>
                <w:bCs/>
                <w:sz w:val="22"/>
                <w:szCs w:val="22"/>
              </w:rPr>
              <w:t xml:space="preserve"> s/n: 133243</w:t>
            </w:r>
            <w:r w:rsidR="00443A31" w:rsidRPr="001B3B24">
              <w:rPr>
                <w:rFonts w:cs="Times New Roman"/>
                <w:b/>
                <w:bCs/>
                <w:sz w:val="22"/>
                <w:szCs w:val="22"/>
              </w:rPr>
              <w:t xml:space="preserve"> **</w:t>
            </w:r>
          </w:p>
          <w:p w:rsidR="00E02C2C" w:rsidRDefault="00E02C2C" w:rsidP="00AC0D7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AC0D79" w:rsidRDefault="00BA63F0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AC0D79" w:rsidRDefault="00C44722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C2C" w:rsidRPr="00045D76" w:rsidRDefault="00E02C2C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  <w:tr w:rsidR="009C5B90" w:rsidRPr="00045D76" w:rsidTr="00045D76">
        <w:trPr>
          <w:trHeight w:val="450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18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kern w:val="2"/>
                <w:sz w:val="18"/>
                <w:szCs w:val="18"/>
              </w:rPr>
              <w:t>RAZEM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90" w:rsidRPr="00045D76" w:rsidRDefault="009C5B90" w:rsidP="00045D76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</w:tbl>
    <w:p w:rsidR="009C5B90" w:rsidRPr="00045D76" w:rsidRDefault="009C5B90" w:rsidP="009C5B90">
      <w:pPr>
        <w:pStyle w:val="NormalnyWeb"/>
        <w:spacing w:before="0" w:after="0"/>
        <w:rPr>
          <w:rFonts w:ascii="Times New Roman" w:hAnsi="Times New Roman" w:cs="Times New Roman"/>
          <w:b/>
        </w:rPr>
      </w:pPr>
      <w:r w:rsidRPr="00045D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045D7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45D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</w:p>
    <w:p w:rsidR="009C5B90" w:rsidRPr="00F83C20" w:rsidRDefault="009C5B90" w:rsidP="009C5B90">
      <w:pPr>
        <w:pStyle w:val="NormalnyWeb"/>
        <w:spacing w:before="0" w:after="0"/>
        <w:rPr>
          <w:rFonts w:ascii="Times New Roman" w:eastAsia="Lucida Sans Unicode" w:hAnsi="Times New Roman" w:cs="Times New Roman"/>
          <w:b/>
          <w:bCs/>
          <w:color w:val="FF0000"/>
          <w:kern w:val="3"/>
          <w:sz w:val="20"/>
          <w:szCs w:val="20"/>
          <w:lang w:eastAsia="zh-CN" w:bidi="hi-IN"/>
        </w:rPr>
      </w:pPr>
      <w:r w:rsidRPr="00F83C20">
        <w:rPr>
          <w:rFonts w:ascii="Times New Roman" w:hAnsi="Times New Roman" w:cs="Times New Roman"/>
          <w:bCs/>
          <w:sz w:val="20"/>
          <w:szCs w:val="20"/>
        </w:rPr>
        <w:t>Tabela</w:t>
      </w:r>
      <w:r w:rsidR="00F83C20" w:rsidRPr="00F83C2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E5175" w:rsidRPr="00F83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5175" w:rsidRPr="00F83C20">
        <w:rPr>
          <w:rFonts w:ascii="Times New Roman" w:hAnsi="Times New Roman" w:cs="Times New Roman"/>
          <w:bCs/>
          <w:sz w:val="20"/>
          <w:szCs w:val="20"/>
        </w:rPr>
        <w:t>Obsługa</w:t>
      </w:r>
      <w:r w:rsidR="00F83C2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E517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5D76">
        <w:rPr>
          <w:rFonts w:ascii="Times New Roman" w:hAnsi="Times New Roman" w:cs="Times New Roman"/>
          <w:bCs/>
          <w:sz w:val="20"/>
          <w:szCs w:val="20"/>
        </w:rPr>
        <w:t>serwis</w:t>
      </w:r>
      <w:r w:rsidR="00F83C20">
        <w:rPr>
          <w:rFonts w:ascii="Times New Roman" w:hAnsi="Times New Roman" w:cs="Times New Roman"/>
          <w:bCs/>
          <w:sz w:val="20"/>
          <w:szCs w:val="20"/>
        </w:rPr>
        <w:t>owa</w:t>
      </w:r>
      <w:r w:rsidRPr="00C4472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</w:t>
      </w:r>
      <w:r w:rsidR="00C44722" w:rsidRPr="00C4472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</w:t>
      </w:r>
      <w:r w:rsidR="00F83C20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</w:t>
      </w:r>
      <w:r w:rsidR="00C44722" w:rsidRPr="00C4472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Załąc</w:t>
      </w:r>
      <w:r w:rsidR="00C44722" w:rsidRPr="00C4472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z</w:t>
      </w:r>
      <w:r w:rsidR="00C44722" w:rsidRPr="00C4472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nik 4.1</w:t>
      </w:r>
    </w:p>
    <w:p w:rsidR="00474B45" w:rsidRPr="00045D76" w:rsidRDefault="008B7858" w:rsidP="00F45DE6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/>
      </w:r>
      <w:r w:rsidR="00F45DE6" w:rsidRPr="00AC0D79">
        <w:rPr>
          <w:rFonts w:cs="Times New Roman"/>
          <w:b/>
          <w:color w:val="FF0000"/>
          <w:sz w:val="22"/>
          <w:szCs w:val="22"/>
        </w:rPr>
        <w:t>*</w:t>
      </w:r>
      <w:r w:rsidR="00AC0D79">
        <w:rPr>
          <w:rFonts w:cs="Times New Roman"/>
          <w:b/>
          <w:color w:val="FF0000"/>
          <w:sz w:val="22"/>
          <w:szCs w:val="22"/>
        </w:rPr>
        <w:t xml:space="preserve">) </w:t>
      </w:r>
      <w:r w:rsidR="00F45DE6">
        <w:rPr>
          <w:rFonts w:cs="Times New Roman"/>
          <w:sz w:val="20"/>
          <w:szCs w:val="20"/>
        </w:rPr>
        <w:t>Obsługa serwisowa obejmuje</w:t>
      </w:r>
      <w:r w:rsidR="00ED2C69">
        <w:rPr>
          <w:rFonts w:cs="Times New Roman"/>
          <w:sz w:val="20"/>
          <w:szCs w:val="20"/>
        </w:rPr>
        <w:t xml:space="preserve"> koszt</w:t>
      </w:r>
      <w:r w:rsidR="00ED2C69">
        <w:t xml:space="preserve">: </w:t>
      </w:r>
      <w:r w:rsidR="00ED2C69" w:rsidRPr="00ED2C69">
        <w:rPr>
          <w:sz w:val="20"/>
          <w:szCs w:val="20"/>
        </w:rPr>
        <w:t>wszystkich przeglądów technicznych</w:t>
      </w:r>
      <w:r w:rsidR="00EB2844">
        <w:rPr>
          <w:sz w:val="20"/>
          <w:szCs w:val="20"/>
        </w:rPr>
        <w:t xml:space="preserve"> (w tym materiałów niezbędnych do przeprowadzenia przeglądów)</w:t>
      </w:r>
      <w:r w:rsidR="00ED2C69" w:rsidRPr="00ED2C69">
        <w:rPr>
          <w:sz w:val="20"/>
          <w:szCs w:val="20"/>
        </w:rPr>
        <w:t>, pracy inżynierów serwisowych wraz z dojazdami do siedziby Zamawiającego</w:t>
      </w:r>
      <w:r w:rsidR="00ED2C69" w:rsidRPr="00ED2C69">
        <w:rPr>
          <w:rFonts w:cs="Times New Roman"/>
          <w:sz w:val="20"/>
          <w:szCs w:val="20"/>
        </w:rPr>
        <w:t>,</w:t>
      </w:r>
      <w:r w:rsidR="00ED2C69">
        <w:rPr>
          <w:rFonts w:cs="Times New Roman"/>
          <w:sz w:val="20"/>
          <w:szCs w:val="20"/>
        </w:rPr>
        <w:t xml:space="preserve"> </w:t>
      </w:r>
      <w:r w:rsidR="00ED2C69" w:rsidRPr="00ED2C69">
        <w:rPr>
          <w:rFonts w:cs="Times New Roman"/>
          <w:sz w:val="20"/>
          <w:szCs w:val="20"/>
        </w:rPr>
        <w:t>konserwacji, kontroli jakości obrazu, zdaln</w:t>
      </w:r>
      <w:r w:rsidR="001C4B90">
        <w:rPr>
          <w:rFonts w:cs="Times New Roman"/>
          <w:sz w:val="20"/>
          <w:szCs w:val="20"/>
        </w:rPr>
        <w:t>ej</w:t>
      </w:r>
      <w:r w:rsidR="00ED2C69" w:rsidRPr="00ED2C69">
        <w:rPr>
          <w:rFonts w:cs="Times New Roman"/>
          <w:sz w:val="20"/>
          <w:szCs w:val="20"/>
        </w:rPr>
        <w:t xml:space="preserve"> diagnostyk</w:t>
      </w:r>
      <w:r w:rsidR="001C4B90">
        <w:rPr>
          <w:rFonts w:cs="Times New Roman"/>
          <w:sz w:val="20"/>
          <w:szCs w:val="20"/>
        </w:rPr>
        <w:t>i</w:t>
      </w:r>
      <w:r w:rsidR="00ED2C69" w:rsidRPr="00ED2C69">
        <w:rPr>
          <w:rFonts w:cs="Times New Roman"/>
          <w:sz w:val="20"/>
          <w:szCs w:val="20"/>
        </w:rPr>
        <w:t>,</w:t>
      </w:r>
      <w:r w:rsidR="00ED2C69">
        <w:rPr>
          <w:rFonts w:cs="Times New Roman"/>
          <w:sz w:val="20"/>
          <w:szCs w:val="20"/>
        </w:rPr>
        <w:t xml:space="preserve"> koszt oryginalnych, fabrycznie nowych części zamiennych (w tym części specjalnych: lampy RTG, detektor</w:t>
      </w:r>
      <w:r w:rsidR="00B9585F">
        <w:rPr>
          <w:rFonts w:cs="Times New Roman"/>
          <w:sz w:val="20"/>
          <w:szCs w:val="20"/>
        </w:rPr>
        <w:t>y</w:t>
      </w:r>
      <w:r w:rsidR="00ED2C69">
        <w:rPr>
          <w:rFonts w:cs="Times New Roman"/>
          <w:sz w:val="20"/>
          <w:szCs w:val="20"/>
        </w:rPr>
        <w:t xml:space="preserve"> promieniowania), koszt testów specjalistycznych (jeżeli wymagane po naprawie)</w:t>
      </w:r>
      <w:r w:rsidR="007D2B82">
        <w:rPr>
          <w:rFonts w:cs="Times New Roman"/>
          <w:sz w:val="20"/>
          <w:szCs w:val="20"/>
        </w:rPr>
        <w:t xml:space="preserve">, koszt aktualizacji oprogramowania, </w:t>
      </w:r>
      <w:r w:rsidR="005A5506">
        <w:rPr>
          <w:rFonts w:cs="Times New Roman"/>
          <w:sz w:val="20"/>
          <w:szCs w:val="20"/>
        </w:rPr>
        <w:t>wsparcia aplikacyjnego</w:t>
      </w:r>
      <w:r w:rsidR="001571FE">
        <w:rPr>
          <w:rFonts w:cs="Times New Roman"/>
          <w:sz w:val="20"/>
          <w:szCs w:val="20"/>
        </w:rPr>
        <w:t xml:space="preserve"> (techniczne)</w:t>
      </w:r>
      <w:r w:rsidR="00ED2C69" w:rsidRPr="00ED2C69">
        <w:rPr>
          <w:rFonts w:cs="Times New Roman"/>
          <w:sz w:val="20"/>
          <w:szCs w:val="20"/>
        </w:rPr>
        <w:br/>
      </w:r>
    </w:p>
    <w:p w:rsidR="0072648A" w:rsidRPr="001571FE" w:rsidRDefault="00443A31" w:rsidP="004D6DFB">
      <w:pPr>
        <w:pStyle w:val="Standard"/>
        <w:rPr>
          <w:rFonts w:cs="Times New Roman"/>
          <w:sz w:val="20"/>
          <w:szCs w:val="20"/>
        </w:rPr>
      </w:pPr>
      <w:r w:rsidRPr="00AC0D79">
        <w:rPr>
          <w:rFonts w:cs="Times New Roman"/>
          <w:b/>
          <w:color w:val="FF0000"/>
          <w:sz w:val="22"/>
          <w:szCs w:val="22"/>
        </w:rPr>
        <w:t>*</w:t>
      </w:r>
      <w:r w:rsidR="00FA094C">
        <w:rPr>
          <w:rFonts w:cs="Times New Roman"/>
          <w:b/>
          <w:color w:val="FF0000"/>
          <w:sz w:val="22"/>
          <w:szCs w:val="22"/>
        </w:rPr>
        <w:t>*</w:t>
      </w:r>
      <w:r w:rsidR="00AC0D79">
        <w:rPr>
          <w:rFonts w:cs="Times New Roman"/>
          <w:b/>
          <w:color w:val="FF0000"/>
          <w:sz w:val="22"/>
          <w:szCs w:val="22"/>
        </w:rPr>
        <w:t xml:space="preserve">) </w:t>
      </w:r>
      <w:r w:rsidR="00F45DE6">
        <w:rPr>
          <w:rFonts w:cs="Times New Roman"/>
          <w:sz w:val="20"/>
          <w:szCs w:val="20"/>
        </w:rPr>
        <w:t>Obsługa serwisowa obejmuje</w:t>
      </w:r>
      <w:r w:rsidR="00300FB1">
        <w:rPr>
          <w:rFonts w:cs="Times New Roman"/>
          <w:sz w:val="20"/>
          <w:szCs w:val="20"/>
        </w:rPr>
        <w:t xml:space="preserve"> koszt:</w:t>
      </w:r>
      <w:r w:rsidR="001571FE">
        <w:rPr>
          <w:rFonts w:cs="Times New Roman"/>
          <w:sz w:val="20"/>
          <w:szCs w:val="20"/>
        </w:rPr>
        <w:t xml:space="preserve"> naprawy/wymiany sprzętu w przypadku wyst</w:t>
      </w:r>
      <w:r w:rsidR="00B504F9">
        <w:rPr>
          <w:rFonts w:cs="Times New Roman"/>
          <w:sz w:val="20"/>
          <w:szCs w:val="20"/>
        </w:rPr>
        <w:t>ąpienia usterki uniemożliwiającej poprawne funkcjonowanie urządzenia</w:t>
      </w:r>
      <w:r w:rsidR="001571FE">
        <w:rPr>
          <w:rFonts w:cs="Times New Roman"/>
          <w:sz w:val="20"/>
          <w:szCs w:val="20"/>
        </w:rPr>
        <w:t xml:space="preserve">, konserwacji, </w:t>
      </w:r>
      <w:r w:rsidR="001571FE" w:rsidRPr="00ED2C69">
        <w:rPr>
          <w:sz w:val="20"/>
          <w:szCs w:val="20"/>
        </w:rPr>
        <w:t>pracy inżynierów serwisowych wraz z dojazdami do siedziby Zamawiająceg</w:t>
      </w:r>
      <w:r w:rsidR="001571FE">
        <w:rPr>
          <w:sz w:val="20"/>
          <w:szCs w:val="20"/>
        </w:rPr>
        <w:t>o,</w:t>
      </w:r>
      <w:r w:rsidR="001571FE">
        <w:rPr>
          <w:rFonts w:cs="Times New Roman"/>
          <w:sz w:val="20"/>
          <w:szCs w:val="20"/>
        </w:rPr>
        <w:t xml:space="preserve"> zdalnej diagnostyki, aktualizacji oprogramowania, modyfikacji urządzenia, wsparcie aplikacyjne (techniczne)</w:t>
      </w:r>
      <w:r w:rsidR="00415A74">
        <w:rPr>
          <w:rFonts w:cs="Times New Roman"/>
          <w:sz w:val="20"/>
          <w:szCs w:val="20"/>
        </w:rPr>
        <w:t xml:space="preserve">, </w:t>
      </w:r>
      <w:r w:rsidR="00B9585F">
        <w:rPr>
          <w:rFonts w:cs="Times New Roman"/>
          <w:sz w:val="20"/>
          <w:szCs w:val="20"/>
        </w:rPr>
        <w:t>kontroli urządzenia po naprawie</w:t>
      </w:r>
      <w:r w:rsidR="00BE3A25">
        <w:rPr>
          <w:rFonts w:cs="Times New Roman"/>
          <w:b/>
          <w:sz w:val="22"/>
          <w:szCs w:val="22"/>
        </w:rPr>
        <w:br/>
      </w:r>
    </w:p>
    <w:p w:rsidR="00790556" w:rsidRDefault="00790556" w:rsidP="00417248">
      <w:pPr>
        <w:pStyle w:val="Standard"/>
        <w:rPr>
          <w:rFonts w:cs="Times New Roman"/>
          <w:b/>
          <w:bCs/>
          <w:sz w:val="22"/>
          <w:szCs w:val="22"/>
        </w:rPr>
      </w:pPr>
    </w:p>
    <w:p w:rsidR="00FE5175" w:rsidRDefault="00FE5175" w:rsidP="00FE5175">
      <w:pPr>
        <w:autoSpaceDE w:val="0"/>
        <w:adjustRightInd w:val="0"/>
        <w:rPr>
          <w:rFonts w:cs="Times New Roman"/>
          <w:b/>
          <w:bCs/>
          <w:sz w:val="22"/>
          <w:szCs w:val="22"/>
        </w:rPr>
      </w:pPr>
      <w:r w:rsidRPr="00045D76">
        <w:rPr>
          <w:rFonts w:cs="Times New Roman"/>
          <w:b/>
          <w:sz w:val="22"/>
          <w:szCs w:val="22"/>
        </w:rPr>
        <w:t xml:space="preserve">Umowa będzie obowiązywać </w:t>
      </w:r>
      <w:r w:rsidR="009A5492">
        <w:rPr>
          <w:rFonts w:cs="Times New Roman"/>
          <w:b/>
          <w:sz w:val="22"/>
          <w:szCs w:val="22"/>
        </w:rPr>
        <w:t xml:space="preserve">nie wcześniej niż </w:t>
      </w:r>
      <w:r>
        <w:rPr>
          <w:rFonts w:cs="Times New Roman"/>
          <w:b/>
          <w:sz w:val="22"/>
          <w:szCs w:val="22"/>
        </w:rPr>
        <w:t xml:space="preserve">od dnia </w:t>
      </w:r>
      <w:r w:rsidRPr="00045D76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7</w:t>
      </w:r>
      <w:r w:rsidRPr="00045D76">
        <w:rPr>
          <w:rFonts w:cs="Times New Roman"/>
          <w:b/>
          <w:sz w:val="22"/>
          <w:szCs w:val="22"/>
        </w:rPr>
        <w:t>.0</w:t>
      </w:r>
      <w:r>
        <w:rPr>
          <w:rFonts w:cs="Times New Roman"/>
          <w:b/>
          <w:sz w:val="22"/>
          <w:szCs w:val="22"/>
        </w:rPr>
        <w:t>6</w:t>
      </w:r>
      <w:r w:rsidRPr="00045D76">
        <w:rPr>
          <w:rFonts w:cs="Times New Roman"/>
          <w:b/>
          <w:sz w:val="22"/>
          <w:szCs w:val="22"/>
        </w:rPr>
        <w:t>.2024r</w:t>
      </w:r>
      <w:r>
        <w:rPr>
          <w:rFonts w:cs="Times New Roman"/>
          <w:b/>
          <w:sz w:val="22"/>
          <w:szCs w:val="22"/>
        </w:rPr>
        <w:t xml:space="preserve"> do 26.06.2027 dla </w:t>
      </w:r>
      <w:r>
        <w:rPr>
          <w:rFonts w:cs="Times New Roman"/>
          <w:b/>
          <w:bCs/>
          <w:sz w:val="22"/>
          <w:szCs w:val="22"/>
        </w:rPr>
        <w:t xml:space="preserve">Tomograf komputerowy </w:t>
      </w:r>
      <w:proofErr w:type="spellStart"/>
      <w:r>
        <w:rPr>
          <w:rFonts w:cs="Times New Roman"/>
          <w:b/>
          <w:bCs/>
          <w:sz w:val="22"/>
          <w:szCs w:val="22"/>
        </w:rPr>
        <w:t>Somatom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Definiction</w:t>
      </w:r>
      <w:proofErr w:type="spellEnd"/>
      <w:r>
        <w:rPr>
          <w:rFonts w:cs="Times New Roman"/>
          <w:b/>
          <w:bCs/>
          <w:sz w:val="22"/>
          <w:szCs w:val="22"/>
        </w:rPr>
        <w:t xml:space="preserve"> Edge s/n: 155544 oraz serwer </w:t>
      </w:r>
      <w:proofErr w:type="spellStart"/>
      <w:r>
        <w:rPr>
          <w:rFonts w:cs="Times New Roman"/>
          <w:b/>
          <w:bCs/>
          <w:sz w:val="22"/>
          <w:szCs w:val="22"/>
        </w:rPr>
        <w:t>syngo.via</w:t>
      </w:r>
      <w:proofErr w:type="spellEnd"/>
      <w:r>
        <w:rPr>
          <w:rFonts w:cs="Times New Roman"/>
          <w:b/>
          <w:bCs/>
          <w:sz w:val="22"/>
          <w:szCs w:val="22"/>
        </w:rPr>
        <w:t xml:space="preserve"> s/n: 133223. Lokalizacja aparatu – ul . Ceglana 35 Katowice</w:t>
      </w:r>
      <w:r>
        <w:rPr>
          <w:rFonts w:cs="Times New Roman"/>
          <w:b/>
          <w:bCs/>
          <w:sz w:val="22"/>
          <w:szCs w:val="22"/>
        </w:rPr>
        <w:br/>
      </w:r>
    </w:p>
    <w:p w:rsidR="00AC0D79" w:rsidRDefault="00FE5175" w:rsidP="00417248">
      <w:pPr>
        <w:pStyle w:val="Standard"/>
        <w:rPr>
          <w:rFonts w:cs="Times New Roman"/>
          <w:b/>
          <w:bCs/>
          <w:sz w:val="22"/>
          <w:szCs w:val="22"/>
        </w:rPr>
      </w:pPr>
      <w:r w:rsidRPr="00045D76">
        <w:rPr>
          <w:rFonts w:cs="Times New Roman"/>
          <w:b/>
          <w:sz w:val="22"/>
          <w:szCs w:val="22"/>
        </w:rPr>
        <w:t>Umowa będzie obowiązywać</w:t>
      </w:r>
      <w:r>
        <w:rPr>
          <w:rFonts w:cs="Times New Roman"/>
          <w:b/>
          <w:sz w:val="22"/>
          <w:szCs w:val="22"/>
        </w:rPr>
        <w:t xml:space="preserve"> </w:t>
      </w:r>
      <w:r w:rsidR="00932F96">
        <w:rPr>
          <w:rFonts w:cs="Times New Roman"/>
          <w:b/>
          <w:sz w:val="22"/>
          <w:szCs w:val="22"/>
        </w:rPr>
        <w:t xml:space="preserve">nie wcześniej niż </w:t>
      </w:r>
      <w:r>
        <w:rPr>
          <w:rFonts w:cs="Times New Roman"/>
          <w:b/>
          <w:sz w:val="22"/>
          <w:szCs w:val="22"/>
        </w:rPr>
        <w:t>od dnia 17</w:t>
      </w:r>
      <w:r w:rsidRPr="00045D76">
        <w:rPr>
          <w:rFonts w:cs="Times New Roman"/>
          <w:b/>
          <w:sz w:val="22"/>
          <w:szCs w:val="22"/>
        </w:rPr>
        <w:t>.0</w:t>
      </w:r>
      <w:r>
        <w:rPr>
          <w:rFonts w:cs="Times New Roman"/>
          <w:b/>
          <w:sz w:val="22"/>
          <w:szCs w:val="22"/>
        </w:rPr>
        <w:t>7</w:t>
      </w:r>
      <w:r w:rsidRPr="00045D76">
        <w:rPr>
          <w:rFonts w:cs="Times New Roman"/>
          <w:b/>
          <w:sz w:val="22"/>
          <w:szCs w:val="22"/>
        </w:rPr>
        <w:t>.2024r</w:t>
      </w:r>
      <w:r>
        <w:rPr>
          <w:rFonts w:cs="Times New Roman"/>
          <w:b/>
          <w:sz w:val="22"/>
          <w:szCs w:val="22"/>
        </w:rPr>
        <w:t xml:space="preserve"> do 26.06.2027 dla </w:t>
      </w:r>
      <w:r>
        <w:rPr>
          <w:rFonts w:cs="Times New Roman"/>
          <w:b/>
          <w:bCs/>
          <w:sz w:val="22"/>
          <w:szCs w:val="22"/>
        </w:rPr>
        <w:t xml:space="preserve">Tomograf komputerowy </w:t>
      </w:r>
      <w:proofErr w:type="spellStart"/>
      <w:r>
        <w:rPr>
          <w:rFonts w:cs="Times New Roman"/>
          <w:b/>
          <w:bCs/>
          <w:sz w:val="22"/>
          <w:szCs w:val="22"/>
        </w:rPr>
        <w:t>Somatom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Definiction</w:t>
      </w:r>
      <w:proofErr w:type="spellEnd"/>
      <w:r>
        <w:rPr>
          <w:rFonts w:cs="Times New Roman"/>
          <w:b/>
          <w:bCs/>
          <w:sz w:val="22"/>
          <w:szCs w:val="22"/>
        </w:rPr>
        <w:t xml:space="preserve"> Edge s/n: 155543 oraz serwer </w:t>
      </w:r>
      <w:proofErr w:type="spellStart"/>
      <w:r>
        <w:rPr>
          <w:rFonts w:cs="Times New Roman"/>
          <w:b/>
          <w:bCs/>
          <w:sz w:val="22"/>
          <w:szCs w:val="22"/>
        </w:rPr>
        <w:t>syngo.</w:t>
      </w:r>
      <w:r w:rsidRPr="001B3B24">
        <w:rPr>
          <w:rFonts w:cs="Times New Roman"/>
          <w:b/>
          <w:bCs/>
          <w:sz w:val="22"/>
          <w:szCs w:val="22"/>
        </w:rPr>
        <w:t>via</w:t>
      </w:r>
      <w:proofErr w:type="spellEnd"/>
      <w:r w:rsidRPr="001B3B24">
        <w:rPr>
          <w:rFonts w:cs="Times New Roman"/>
          <w:b/>
          <w:bCs/>
          <w:sz w:val="22"/>
          <w:szCs w:val="22"/>
        </w:rPr>
        <w:t xml:space="preserve"> s/n: 13324</w:t>
      </w:r>
      <w:r w:rsidR="001B3B24" w:rsidRPr="00F83C20">
        <w:rPr>
          <w:rFonts w:cs="Times New Roman"/>
          <w:b/>
          <w:bCs/>
          <w:sz w:val="22"/>
          <w:szCs w:val="22"/>
        </w:rPr>
        <w:t>3</w:t>
      </w:r>
      <w:r w:rsidRPr="001B3B24">
        <w:rPr>
          <w:rFonts w:cs="Times New Roman"/>
          <w:b/>
          <w:bCs/>
          <w:sz w:val="22"/>
          <w:szCs w:val="22"/>
        </w:rPr>
        <w:t>. Lokalizacja</w:t>
      </w:r>
      <w:r>
        <w:rPr>
          <w:rFonts w:cs="Times New Roman"/>
          <w:b/>
          <w:bCs/>
          <w:sz w:val="22"/>
          <w:szCs w:val="22"/>
        </w:rPr>
        <w:t xml:space="preserve"> aparatu – ul. Medyków 14 Katowic</w:t>
      </w:r>
    </w:p>
    <w:p w:rsidR="00C44722" w:rsidRDefault="00790556" w:rsidP="00790556">
      <w:pPr>
        <w:pStyle w:val="Standard"/>
        <w:spacing w:before="6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br/>
      </w:r>
      <w:r w:rsidR="00C44722">
        <w:rPr>
          <w:rFonts w:cs="Times New Roman"/>
          <w:b/>
          <w:bCs/>
          <w:sz w:val="22"/>
          <w:szCs w:val="22"/>
        </w:rPr>
        <w:t xml:space="preserve">DZP.281.33A.2024                                                                                                                                                                             </w:t>
      </w:r>
      <w:r w:rsidR="00F83C20">
        <w:rPr>
          <w:rFonts w:cs="Times New Roman"/>
          <w:b/>
          <w:bCs/>
          <w:sz w:val="22"/>
          <w:szCs w:val="22"/>
        </w:rPr>
        <w:t xml:space="preserve">           </w:t>
      </w:r>
      <w:r w:rsidR="00C44722">
        <w:rPr>
          <w:rFonts w:cs="Times New Roman"/>
          <w:b/>
          <w:bCs/>
          <w:sz w:val="22"/>
          <w:szCs w:val="22"/>
        </w:rPr>
        <w:t xml:space="preserve"> </w:t>
      </w:r>
      <w:r w:rsidR="00C44722" w:rsidRPr="00C44722">
        <w:rPr>
          <w:rFonts w:cs="Times New Roman"/>
          <w:b/>
          <w:bCs/>
          <w:color w:val="FF0000"/>
          <w:sz w:val="22"/>
          <w:szCs w:val="22"/>
        </w:rPr>
        <w:t xml:space="preserve"> załącznik nr 1 do umowy</w:t>
      </w:r>
    </w:p>
    <w:p w:rsidR="00790556" w:rsidRPr="00045D76" w:rsidRDefault="00790556" w:rsidP="00790556">
      <w:pPr>
        <w:pStyle w:val="Standard"/>
        <w:spacing w:before="60"/>
        <w:rPr>
          <w:rFonts w:cs="Times New Roman"/>
          <w:b/>
          <w:sz w:val="22"/>
          <w:szCs w:val="22"/>
        </w:rPr>
      </w:pPr>
      <w:r w:rsidRPr="00045D76">
        <w:rPr>
          <w:rFonts w:cs="Times New Roman"/>
          <w:b/>
          <w:bCs/>
          <w:sz w:val="22"/>
          <w:szCs w:val="22"/>
        </w:rPr>
        <w:t>Pakiet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736B2B">
        <w:rPr>
          <w:rFonts w:cs="Times New Roman"/>
          <w:b/>
          <w:bCs/>
          <w:sz w:val="22"/>
          <w:szCs w:val="22"/>
        </w:rPr>
        <w:t>2</w:t>
      </w:r>
      <w:r w:rsidR="00F83C20">
        <w:rPr>
          <w:rFonts w:cs="Times New Roman"/>
        </w:rPr>
        <w:t xml:space="preserve"> </w:t>
      </w:r>
      <w:r w:rsidR="00FE5175">
        <w:rPr>
          <w:rFonts w:cs="Times New Roman"/>
          <w:b/>
          <w:bCs/>
          <w:sz w:val="22"/>
          <w:szCs w:val="22"/>
        </w:rPr>
        <w:t>Rezonans Magnetyczny Magnetom Vida s/n: 175890</w:t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  <w:r w:rsidRPr="00045D76">
        <w:rPr>
          <w:rFonts w:cs="Times New Roman"/>
        </w:rPr>
        <w:tab/>
      </w:r>
    </w:p>
    <w:p w:rsidR="00790556" w:rsidRPr="00045D76" w:rsidRDefault="00790556" w:rsidP="00790556">
      <w:pPr>
        <w:pStyle w:val="Index"/>
        <w:suppressLineNumbers w:val="0"/>
        <w:rPr>
          <w:rFonts w:cs="Times New Roman"/>
          <w:sz w:val="20"/>
          <w:szCs w:val="20"/>
        </w:rPr>
      </w:pPr>
    </w:p>
    <w:p w:rsidR="00AC4ADC" w:rsidRDefault="00790556" w:rsidP="00790556">
      <w:pPr>
        <w:rPr>
          <w:rFonts w:cs="Times New Roman"/>
          <w:b/>
          <w:bCs/>
          <w:sz w:val="18"/>
          <w:szCs w:val="18"/>
        </w:rPr>
      </w:pPr>
      <w:r w:rsidRPr="00045D76">
        <w:rPr>
          <w:rFonts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790556" w:rsidRPr="00DE2E37" w:rsidRDefault="00790556" w:rsidP="00AC4ADC">
      <w:pPr>
        <w:jc w:val="center"/>
        <w:rPr>
          <w:rFonts w:cs="Times New Roman"/>
          <w:kern w:val="2"/>
          <w:sz w:val="28"/>
          <w:szCs w:val="28"/>
        </w:rPr>
      </w:pPr>
      <w:r w:rsidRPr="00DE2E37">
        <w:rPr>
          <w:rFonts w:cs="Times New Roman"/>
          <w:b/>
          <w:bCs/>
          <w:sz w:val="28"/>
          <w:szCs w:val="28"/>
        </w:rPr>
        <w:t>Formularz cenowy</w:t>
      </w:r>
    </w:p>
    <w:tbl>
      <w:tblPr>
        <w:tblpPr w:leftFromText="141" w:rightFromText="141" w:vertAnchor="text" w:tblpY="770"/>
        <w:tblW w:w="145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9"/>
        <w:gridCol w:w="3586"/>
        <w:gridCol w:w="1276"/>
        <w:gridCol w:w="1417"/>
        <w:gridCol w:w="2124"/>
        <w:gridCol w:w="2127"/>
        <w:gridCol w:w="1275"/>
        <w:gridCol w:w="2091"/>
      </w:tblGrid>
      <w:tr w:rsidR="00790556" w:rsidRPr="00045D76" w:rsidTr="00AC0D79">
        <w:trPr>
          <w:trHeight w:val="662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L.P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Nazwa/rodzaj aparatu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Ilość aparatów (szt.)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Ilość miesięcy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kern w:val="2"/>
                <w:sz w:val="20"/>
                <w:szCs w:val="18"/>
                <w:lang w:eastAsia="hi-IN"/>
              </w:rPr>
            </w:pPr>
            <w:r w:rsidRPr="00045D76">
              <w:rPr>
                <w:rFonts w:cs="Times New Roman"/>
                <w:b/>
                <w:sz w:val="20"/>
                <w:szCs w:val="18"/>
                <w:lang w:eastAsia="hi-IN"/>
              </w:rPr>
              <w:t>Cena ryczałtowa</w:t>
            </w:r>
            <w:r w:rsidRPr="00045D76">
              <w:rPr>
                <w:rFonts w:cs="Times New Roman"/>
                <w:b/>
                <w:color w:val="FF0000"/>
                <w:sz w:val="20"/>
                <w:szCs w:val="18"/>
                <w:lang w:eastAsia="hi-IN"/>
              </w:rPr>
              <w:t xml:space="preserve"> </w:t>
            </w:r>
            <w:r w:rsidRPr="00045D76">
              <w:rPr>
                <w:rFonts w:cs="Times New Roman"/>
                <w:b/>
                <w:sz w:val="20"/>
                <w:szCs w:val="18"/>
                <w:lang w:eastAsia="hi-IN"/>
              </w:rPr>
              <w:t>netto/miesiąc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Wartość netto</w:t>
            </w:r>
          </w:p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(kol.4 x kol.5)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</w:p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VAT (%)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</w:p>
          <w:p w:rsidR="00790556" w:rsidRPr="00045D76" w:rsidRDefault="00790556" w:rsidP="00FA094C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Wartość brutto</w:t>
            </w:r>
          </w:p>
        </w:tc>
      </w:tr>
      <w:tr w:rsidR="00790556" w:rsidRPr="00045D76" w:rsidTr="00AC0D79">
        <w:trPr>
          <w:trHeight w:val="28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6"/>
                <w:szCs w:val="16"/>
              </w:rPr>
            </w:pPr>
            <w:r w:rsidRPr="00045D7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</w:tr>
      <w:tr w:rsidR="00790556" w:rsidRPr="00045D76" w:rsidTr="00AC0D79">
        <w:trPr>
          <w:trHeight w:val="787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90556" w:rsidRPr="00AC0D79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790556" w:rsidRPr="00AC0D79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:rsidR="00790556" w:rsidRPr="00AC0D79" w:rsidRDefault="00790556" w:rsidP="00AC0D79">
            <w:pPr>
              <w:autoSpaceDE w:val="0"/>
              <w:adjustRightInd w:val="0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br/>
            </w:r>
            <w:r w:rsidR="00AC4ADC">
              <w:rPr>
                <w:rFonts w:cs="Times New Roman"/>
                <w:b/>
                <w:bCs/>
                <w:sz w:val="22"/>
                <w:szCs w:val="22"/>
              </w:rPr>
              <w:t xml:space="preserve"> Rezonans Magnetyczny Magnetom Vida s/n: 175890 *</w:t>
            </w:r>
          </w:p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AC0D79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AC0D79" w:rsidRDefault="00C44722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  <w:tr w:rsidR="00790556" w:rsidRPr="00045D76" w:rsidTr="00AC0D79">
        <w:trPr>
          <w:trHeight w:val="787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AC0D79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ADC" w:rsidRDefault="00AC4ADC" w:rsidP="00AC4ADC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serwer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syngo.via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s/n: 132439 **</w:t>
            </w:r>
          </w:p>
          <w:p w:rsidR="0079055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AC0D79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AC0D79" w:rsidRDefault="00C44722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AC0D79"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  <w:tr w:rsidR="00790556" w:rsidRPr="00045D76" w:rsidTr="00AC0D79">
        <w:trPr>
          <w:trHeight w:val="450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18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kern w:val="2"/>
                <w:sz w:val="18"/>
                <w:szCs w:val="18"/>
              </w:rPr>
              <w:t>RAZEM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556" w:rsidRPr="00045D76" w:rsidRDefault="00790556" w:rsidP="00AC0D79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</w:tbl>
    <w:p w:rsidR="00790556" w:rsidRPr="00045D76" w:rsidRDefault="00790556" w:rsidP="00790556">
      <w:pPr>
        <w:pStyle w:val="NormalnyWeb"/>
        <w:spacing w:before="0" w:after="0"/>
        <w:rPr>
          <w:rFonts w:ascii="Times New Roman" w:hAnsi="Times New Roman" w:cs="Times New Roman"/>
          <w:b/>
        </w:rPr>
      </w:pPr>
      <w:r w:rsidRPr="00045D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45D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</w:p>
    <w:p w:rsidR="00C44722" w:rsidRPr="00C44722" w:rsidRDefault="00790556" w:rsidP="00C44722">
      <w:pPr>
        <w:pStyle w:val="NormalnyWeb"/>
        <w:spacing w:before="0" w:after="0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045D76">
        <w:rPr>
          <w:rFonts w:ascii="Times New Roman" w:hAnsi="Times New Roman" w:cs="Times New Roman"/>
          <w:bCs/>
          <w:sz w:val="20"/>
          <w:szCs w:val="20"/>
        </w:rPr>
        <w:t>Tabela</w:t>
      </w:r>
      <w:r w:rsidRPr="00F83C20">
        <w:rPr>
          <w:rFonts w:ascii="Times New Roman" w:hAnsi="Times New Roman" w:cs="Times New Roman"/>
          <w:bCs/>
          <w:sz w:val="20"/>
          <w:szCs w:val="20"/>
        </w:rPr>
        <w:t>:</w:t>
      </w:r>
      <w:r w:rsidR="00FE5175" w:rsidRPr="00F83C20">
        <w:rPr>
          <w:rFonts w:ascii="Times New Roman" w:hAnsi="Times New Roman" w:cs="Times New Roman"/>
          <w:bCs/>
          <w:strike/>
          <w:sz w:val="20"/>
          <w:szCs w:val="20"/>
        </w:rPr>
        <w:t xml:space="preserve"> </w:t>
      </w:r>
      <w:r w:rsidR="00FE5175" w:rsidRPr="00F83C20">
        <w:rPr>
          <w:rFonts w:ascii="Times New Roman" w:hAnsi="Times New Roman" w:cs="Times New Roman"/>
          <w:bCs/>
          <w:sz w:val="20"/>
          <w:szCs w:val="20"/>
        </w:rPr>
        <w:t xml:space="preserve"> Obsługa</w:t>
      </w:r>
      <w:r w:rsidR="00FE517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5D76">
        <w:rPr>
          <w:rFonts w:ascii="Times New Roman" w:hAnsi="Times New Roman" w:cs="Times New Roman"/>
          <w:bCs/>
          <w:sz w:val="20"/>
          <w:szCs w:val="20"/>
        </w:rPr>
        <w:t xml:space="preserve">serwisowa            </w:t>
      </w:r>
      <w:r w:rsidR="00C4472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C44722" w:rsidRPr="00C4472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Z</w:t>
      </w:r>
      <w:r w:rsidR="00C44722" w:rsidRPr="00C4472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a</w:t>
      </w:r>
      <w:r w:rsidR="00C44722" w:rsidRPr="00C4472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łącznik 4.</w:t>
      </w:r>
      <w:r w:rsidR="00C4472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2</w:t>
      </w:r>
    </w:p>
    <w:p w:rsidR="00790556" w:rsidRPr="00045D76" w:rsidRDefault="00790556" w:rsidP="00790556">
      <w:pPr>
        <w:pStyle w:val="NormalnyWeb"/>
        <w:spacing w:before="0" w:after="0"/>
        <w:rPr>
          <w:rFonts w:ascii="Times New Roman" w:eastAsia="Lucida Sans Unicode" w:hAnsi="Times New Roman" w:cs="Times New Roman"/>
          <w:b/>
          <w:bCs/>
          <w:color w:val="FF0000"/>
          <w:kern w:val="3"/>
          <w:sz w:val="20"/>
          <w:szCs w:val="20"/>
          <w:lang w:eastAsia="zh-CN" w:bidi="hi-IN"/>
        </w:rPr>
      </w:pPr>
    </w:p>
    <w:p w:rsidR="00790556" w:rsidRPr="00045D76" w:rsidRDefault="00790556" w:rsidP="00790556">
      <w:pPr>
        <w:pStyle w:val="NormalnyWeb"/>
        <w:spacing w:before="0" w:after="0"/>
        <w:rPr>
          <w:rFonts w:ascii="Times New Roman" w:eastAsia="Lucida Sans Unicode" w:hAnsi="Times New Roman" w:cs="Times New Roman"/>
          <w:b/>
          <w:bCs/>
          <w:color w:val="FF0000"/>
          <w:kern w:val="3"/>
          <w:sz w:val="20"/>
          <w:szCs w:val="20"/>
          <w:lang w:eastAsia="zh-CN" w:bidi="hi-IN"/>
        </w:rPr>
      </w:pPr>
      <w:r w:rsidRPr="00045D76">
        <w:rPr>
          <w:rFonts w:ascii="Times New Roman" w:eastAsia="Lucida Sans Unicode" w:hAnsi="Times New Roman" w:cs="Times New Roman"/>
          <w:b/>
          <w:bCs/>
          <w:color w:val="FF0000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</w:t>
      </w:r>
    </w:p>
    <w:p w:rsidR="00790556" w:rsidRPr="00045D76" w:rsidRDefault="00790556" w:rsidP="00790556">
      <w:pPr>
        <w:pStyle w:val="Standard"/>
        <w:rPr>
          <w:rFonts w:cs="Times New Roman"/>
          <w:sz w:val="20"/>
          <w:szCs w:val="20"/>
        </w:rPr>
      </w:pPr>
      <w:r w:rsidRPr="00AC0D79">
        <w:rPr>
          <w:rFonts w:cs="Times New Roman"/>
          <w:color w:val="FF0000"/>
          <w:sz w:val="20"/>
          <w:szCs w:val="20"/>
        </w:rPr>
        <w:t>*</w:t>
      </w:r>
      <w:r w:rsidR="00AC0D79">
        <w:rPr>
          <w:rFonts w:cs="Times New Roman"/>
          <w:color w:val="FF0000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</w:t>
      </w:r>
      <w:r w:rsidR="00AC0D7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Obsługa serwisowa obejmuje</w:t>
      </w:r>
      <w:r w:rsidR="00A8729F">
        <w:rPr>
          <w:rFonts w:cs="Times New Roman"/>
          <w:sz w:val="20"/>
          <w:szCs w:val="20"/>
        </w:rPr>
        <w:t xml:space="preserve"> koszt: </w:t>
      </w:r>
      <w:r w:rsidR="00A8729F" w:rsidRPr="00ED2C69">
        <w:rPr>
          <w:sz w:val="20"/>
          <w:szCs w:val="20"/>
        </w:rPr>
        <w:t>wszystkich przeglądów technicznych</w:t>
      </w:r>
      <w:r w:rsidR="00A8729F">
        <w:rPr>
          <w:sz w:val="20"/>
          <w:szCs w:val="20"/>
        </w:rPr>
        <w:t xml:space="preserve"> (w tym materiałów niezbędnych do przeprowadzenia przeglądów)</w:t>
      </w:r>
      <w:r w:rsidR="00A8729F" w:rsidRPr="00ED2C69">
        <w:rPr>
          <w:sz w:val="20"/>
          <w:szCs w:val="20"/>
        </w:rPr>
        <w:t>, pracy inżynierów serwisowych wraz z dojazdami do siedziby Zamawiającego</w:t>
      </w:r>
      <w:r w:rsidR="00A8729F" w:rsidRPr="00ED2C69">
        <w:rPr>
          <w:rFonts w:cs="Times New Roman"/>
          <w:sz w:val="20"/>
          <w:szCs w:val="20"/>
        </w:rPr>
        <w:t>,</w:t>
      </w:r>
      <w:r w:rsidR="00A8729F">
        <w:rPr>
          <w:rFonts w:cs="Times New Roman"/>
          <w:sz w:val="20"/>
          <w:szCs w:val="20"/>
        </w:rPr>
        <w:t xml:space="preserve"> </w:t>
      </w:r>
      <w:r w:rsidR="00A8729F" w:rsidRPr="00ED2C69">
        <w:rPr>
          <w:rFonts w:cs="Times New Roman"/>
          <w:sz w:val="20"/>
          <w:szCs w:val="20"/>
        </w:rPr>
        <w:t>konserwacji, kontroli jakości obrazu, zdaln</w:t>
      </w:r>
      <w:r w:rsidR="00A8729F">
        <w:rPr>
          <w:rFonts w:cs="Times New Roman"/>
          <w:sz w:val="20"/>
          <w:szCs w:val="20"/>
        </w:rPr>
        <w:t>ej</w:t>
      </w:r>
      <w:r w:rsidR="00A8729F" w:rsidRPr="00ED2C69">
        <w:rPr>
          <w:rFonts w:cs="Times New Roman"/>
          <w:sz w:val="20"/>
          <w:szCs w:val="20"/>
        </w:rPr>
        <w:t xml:space="preserve"> diagnostyk</w:t>
      </w:r>
      <w:r w:rsidR="00A8729F">
        <w:rPr>
          <w:rFonts w:cs="Times New Roman"/>
          <w:sz w:val="20"/>
          <w:szCs w:val="20"/>
        </w:rPr>
        <w:t>i</w:t>
      </w:r>
      <w:r w:rsidR="00A8729F" w:rsidRPr="00ED2C69">
        <w:rPr>
          <w:rFonts w:cs="Times New Roman"/>
          <w:sz w:val="20"/>
          <w:szCs w:val="20"/>
        </w:rPr>
        <w:t>,</w:t>
      </w:r>
      <w:r w:rsidR="00A8729F">
        <w:rPr>
          <w:rFonts w:cs="Times New Roman"/>
          <w:sz w:val="20"/>
          <w:szCs w:val="20"/>
        </w:rPr>
        <w:t xml:space="preserve"> koszt oryginalnych, fabrycznie nowych części zamiennych (za wyjątkiem magnesu nadprzewodzącego oraz helu), koszt testów specjalistycznych (jeżeli wymagane po naprawie), koszt aktualizacji oprogramowania, wsparcia aplikacyjnego (techniczne)</w:t>
      </w:r>
      <w:r w:rsidR="00A8729F" w:rsidRPr="00ED2C69">
        <w:rPr>
          <w:rFonts w:cs="Times New Roman"/>
          <w:sz w:val="20"/>
          <w:szCs w:val="20"/>
        </w:rPr>
        <w:br/>
      </w:r>
    </w:p>
    <w:p w:rsidR="00790556" w:rsidRPr="000050F1" w:rsidRDefault="00790556" w:rsidP="00790556">
      <w:pPr>
        <w:pStyle w:val="Standard"/>
        <w:rPr>
          <w:rFonts w:cs="Times New Roman"/>
          <w:sz w:val="20"/>
          <w:szCs w:val="20"/>
        </w:rPr>
      </w:pPr>
      <w:r w:rsidRPr="00AC0D79">
        <w:rPr>
          <w:rFonts w:cs="Times New Roman"/>
          <w:color w:val="FF0000"/>
          <w:sz w:val="20"/>
          <w:szCs w:val="20"/>
        </w:rPr>
        <w:t>*</w:t>
      </w:r>
      <w:r w:rsidR="00FA094C">
        <w:rPr>
          <w:rFonts w:cs="Times New Roman"/>
          <w:color w:val="FF0000"/>
          <w:sz w:val="20"/>
          <w:szCs w:val="20"/>
        </w:rPr>
        <w:t>*</w:t>
      </w:r>
      <w:r w:rsidR="00AC0D79">
        <w:rPr>
          <w:rFonts w:cs="Times New Roman"/>
          <w:color w:val="FF0000"/>
          <w:sz w:val="20"/>
          <w:szCs w:val="20"/>
        </w:rPr>
        <w:t>)</w:t>
      </w:r>
      <w:r w:rsidRPr="00AC0D79">
        <w:rPr>
          <w:rFonts w:cs="Times New Roman"/>
          <w:color w:val="FF0000"/>
          <w:sz w:val="20"/>
          <w:szCs w:val="20"/>
        </w:rPr>
        <w:t xml:space="preserve"> </w:t>
      </w:r>
      <w:r w:rsidR="00AC0D79">
        <w:rPr>
          <w:rFonts w:cs="Times New Roman"/>
          <w:color w:val="FF0000"/>
          <w:sz w:val="20"/>
          <w:szCs w:val="20"/>
        </w:rPr>
        <w:t xml:space="preserve"> </w:t>
      </w:r>
      <w:r w:rsidRPr="000050F1">
        <w:rPr>
          <w:rFonts w:cs="Times New Roman"/>
          <w:sz w:val="20"/>
          <w:szCs w:val="20"/>
        </w:rPr>
        <w:t>Obsługa serwisowa obejmuje</w:t>
      </w:r>
      <w:r w:rsidR="00E32FF6" w:rsidRPr="000050F1">
        <w:rPr>
          <w:rFonts w:cs="Times New Roman"/>
          <w:sz w:val="20"/>
          <w:szCs w:val="20"/>
        </w:rPr>
        <w:t xml:space="preserve"> koszt: naprawy/wymiany sprzętu w przypadku wystąpienia usterki uniemożliwiającej poprawne funkcjonowanie urządzenia, konserwacji, pracy inżynierów serwisowych wraz z dojazdami do siedziby Zamawiającego, zdalnej diagnostyki, aktualizacji oprogramowania, modyfikacji urządzenia, wsparcie aplikacyjne (techniczne), </w:t>
      </w:r>
      <w:r w:rsidR="00B9585F">
        <w:rPr>
          <w:rFonts w:cs="Times New Roman"/>
          <w:sz w:val="20"/>
          <w:szCs w:val="20"/>
        </w:rPr>
        <w:t>kontroli urządzenia po naprawie</w:t>
      </w:r>
      <w:r w:rsidR="00E32FF6" w:rsidRPr="000050F1">
        <w:rPr>
          <w:rFonts w:cs="Times New Roman"/>
          <w:b/>
          <w:sz w:val="20"/>
          <w:szCs w:val="20"/>
        </w:rPr>
        <w:br/>
      </w:r>
    </w:p>
    <w:p w:rsidR="00FE5175" w:rsidRPr="00045D76" w:rsidRDefault="00FE5175" w:rsidP="00FE5175">
      <w:pPr>
        <w:pStyle w:val="Standard"/>
        <w:rPr>
          <w:rFonts w:cs="Times New Roman"/>
          <w:b/>
          <w:sz w:val="22"/>
          <w:szCs w:val="22"/>
        </w:rPr>
      </w:pPr>
      <w:r w:rsidRPr="00045D76">
        <w:rPr>
          <w:rFonts w:cs="Times New Roman"/>
          <w:b/>
          <w:sz w:val="22"/>
          <w:szCs w:val="22"/>
        </w:rPr>
        <w:t xml:space="preserve">Umowa będzie obowiązywać </w:t>
      </w:r>
      <w:r w:rsidR="00975E44">
        <w:rPr>
          <w:rFonts w:cs="Times New Roman"/>
          <w:b/>
          <w:sz w:val="22"/>
          <w:szCs w:val="22"/>
        </w:rPr>
        <w:t xml:space="preserve">nie wcześniej niż od </w:t>
      </w:r>
      <w:r>
        <w:rPr>
          <w:rFonts w:cs="Times New Roman"/>
          <w:b/>
          <w:sz w:val="22"/>
          <w:szCs w:val="22"/>
        </w:rPr>
        <w:t>dnia 09</w:t>
      </w:r>
      <w:r w:rsidRPr="00045D76">
        <w:rPr>
          <w:rFonts w:cs="Times New Roman"/>
          <w:b/>
          <w:sz w:val="22"/>
          <w:szCs w:val="22"/>
        </w:rPr>
        <w:t>.0</w:t>
      </w:r>
      <w:r>
        <w:rPr>
          <w:rFonts w:cs="Times New Roman"/>
          <w:b/>
          <w:sz w:val="22"/>
          <w:szCs w:val="22"/>
        </w:rPr>
        <w:t>9</w:t>
      </w:r>
      <w:r w:rsidRPr="00045D76">
        <w:rPr>
          <w:rFonts w:cs="Times New Roman"/>
          <w:b/>
          <w:sz w:val="22"/>
          <w:szCs w:val="22"/>
        </w:rPr>
        <w:t>.2024r</w:t>
      </w:r>
      <w:r>
        <w:rPr>
          <w:rFonts w:cs="Times New Roman"/>
          <w:b/>
          <w:sz w:val="22"/>
          <w:szCs w:val="22"/>
        </w:rPr>
        <w:t xml:space="preserve"> do 26.06.2027 dla </w:t>
      </w:r>
      <w:r>
        <w:rPr>
          <w:rFonts w:cs="Times New Roman"/>
          <w:b/>
          <w:bCs/>
          <w:sz w:val="22"/>
          <w:szCs w:val="22"/>
        </w:rPr>
        <w:t xml:space="preserve">Rezonans Magnetyczny Magnetom Vida s/n: 175890 oraz serwer </w:t>
      </w:r>
      <w:proofErr w:type="spellStart"/>
      <w:r>
        <w:rPr>
          <w:rFonts w:cs="Times New Roman"/>
          <w:b/>
          <w:bCs/>
          <w:sz w:val="22"/>
          <w:szCs w:val="22"/>
        </w:rPr>
        <w:t>syngo.via</w:t>
      </w:r>
      <w:proofErr w:type="spellEnd"/>
      <w:r>
        <w:rPr>
          <w:rFonts w:cs="Times New Roman"/>
          <w:b/>
          <w:bCs/>
          <w:sz w:val="22"/>
          <w:szCs w:val="22"/>
        </w:rPr>
        <w:t xml:space="preserve"> s/n: 132439. Lokalizacja aparatu – ul. Ceglana 35  Katowice</w:t>
      </w:r>
    </w:p>
    <w:p w:rsidR="005C1F10" w:rsidRPr="00045D76" w:rsidRDefault="005C1F10" w:rsidP="00417248">
      <w:pPr>
        <w:pStyle w:val="Standard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/>
      </w:r>
    </w:p>
    <w:sectPr w:rsidR="005C1F10" w:rsidRPr="00045D76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04E9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BF635A" w16cex:dateUtc="2024-04-22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04E9EF" w16cid:durableId="4BBF63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D79" w:rsidRDefault="00AC0D79" w:rsidP="00872116">
      <w:r>
        <w:separator/>
      </w:r>
    </w:p>
  </w:endnote>
  <w:endnote w:type="continuationSeparator" w:id="1">
    <w:p w:rsidR="00AC0D79" w:rsidRDefault="00AC0D79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D79" w:rsidRDefault="00AC0D79" w:rsidP="00872116">
      <w:r w:rsidRPr="00872116">
        <w:rPr>
          <w:color w:val="000000"/>
        </w:rPr>
        <w:separator/>
      </w:r>
    </w:p>
  </w:footnote>
  <w:footnote w:type="continuationSeparator" w:id="1">
    <w:p w:rsidR="00AC0D79" w:rsidRDefault="00AC0D79" w:rsidP="0087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64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1FCC1EB3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2EF76575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4">
    <w:nsid w:val="5EBC2B36"/>
    <w:multiLevelType w:val="hybridMultilevel"/>
    <w:tmpl w:val="778C9E60"/>
    <w:lvl w:ilvl="0" w:tplc="974846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1299F"/>
    <w:multiLevelType w:val="hybridMultilevel"/>
    <w:tmpl w:val="F4FE6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ina Madej">
    <w15:presenceInfo w15:providerId="AD" w15:userId="S-1-5-21-2306940322-278023945-2639741289-13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0353B"/>
    <w:rsid w:val="000050F1"/>
    <w:rsid w:val="000108C3"/>
    <w:rsid w:val="00045D76"/>
    <w:rsid w:val="000559F3"/>
    <w:rsid w:val="00094A05"/>
    <w:rsid w:val="000A2BA1"/>
    <w:rsid w:val="000A359E"/>
    <w:rsid w:val="000B0AC0"/>
    <w:rsid w:val="000C4EB1"/>
    <w:rsid w:val="000F35A8"/>
    <w:rsid w:val="00114EAC"/>
    <w:rsid w:val="00123274"/>
    <w:rsid w:val="00155526"/>
    <w:rsid w:val="001571FE"/>
    <w:rsid w:val="00176ACA"/>
    <w:rsid w:val="00181A69"/>
    <w:rsid w:val="00183FDA"/>
    <w:rsid w:val="00185C74"/>
    <w:rsid w:val="001A63CC"/>
    <w:rsid w:val="001B3476"/>
    <w:rsid w:val="001B3B24"/>
    <w:rsid w:val="001C1589"/>
    <w:rsid w:val="001C4B90"/>
    <w:rsid w:val="001C6910"/>
    <w:rsid w:val="001C6C14"/>
    <w:rsid w:val="001D7CCE"/>
    <w:rsid w:val="002173D1"/>
    <w:rsid w:val="00237AC8"/>
    <w:rsid w:val="00265532"/>
    <w:rsid w:val="00274BC5"/>
    <w:rsid w:val="0028294B"/>
    <w:rsid w:val="002856DD"/>
    <w:rsid w:val="002B0775"/>
    <w:rsid w:val="002C5225"/>
    <w:rsid w:val="00300FB1"/>
    <w:rsid w:val="003427B7"/>
    <w:rsid w:val="0035121F"/>
    <w:rsid w:val="00351A47"/>
    <w:rsid w:val="003E1147"/>
    <w:rsid w:val="00415A74"/>
    <w:rsid w:val="00417248"/>
    <w:rsid w:val="00440527"/>
    <w:rsid w:val="00443A31"/>
    <w:rsid w:val="00474B45"/>
    <w:rsid w:val="004A4DD3"/>
    <w:rsid w:val="004D6DFB"/>
    <w:rsid w:val="00511DF1"/>
    <w:rsid w:val="005219B7"/>
    <w:rsid w:val="00566E40"/>
    <w:rsid w:val="00575277"/>
    <w:rsid w:val="005805F1"/>
    <w:rsid w:val="00582DDB"/>
    <w:rsid w:val="00587B1C"/>
    <w:rsid w:val="005A0EF1"/>
    <w:rsid w:val="005A5506"/>
    <w:rsid w:val="005C1F10"/>
    <w:rsid w:val="005E786A"/>
    <w:rsid w:val="005F1933"/>
    <w:rsid w:val="005F33A5"/>
    <w:rsid w:val="006104F9"/>
    <w:rsid w:val="00676058"/>
    <w:rsid w:val="006C0E79"/>
    <w:rsid w:val="006C736F"/>
    <w:rsid w:val="006E29F5"/>
    <w:rsid w:val="0072648A"/>
    <w:rsid w:val="00736B2B"/>
    <w:rsid w:val="007373F6"/>
    <w:rsid w:val="00746539"/>
    <w:rsid w:val="00772201"/>
    <w:rsid w:val="00790556"/>
    <w:rsid w:val="00790D3D"/>
    <w:rsid w:val="007C2EAB"/>
    <w:rsid w:val="007D2B82"/>
    <w:rsid w:val="007D522C"/>
    <w:rsid w:val="007D67EB"/>
    <w:rsid w:val="007E25CD"/>
    <w:rsid w:val="007F1983"/>
    <w:rsid w:val="007F3B05"/>
    <w:rsid w:val="008064AE"/>
    <w:rsid w:val="008154FF"/>
    <w:rsid w:val="00825C4C"/>
    <w:rsid w:val="00830B93"/>
    <w:rsid w:val="0086126E"/>
    <w:rsid w:val="0086211F"/>
    <w:rsid w:val="00866E8B"/>
    <w:rsid w:val="00872116"/>
    <w:rsid w:val="00875C95"/>
    <w:rsid w:val="008B1DB2"/>
    <w:rsid w:val="008B7858"/>
    <w:rsid w:val="008C324F"/>
    <w:rsid w:val="008E08DD"/>
    <w:rsid w:val="00932F96"/>
    <w:rsid w:val="00975E44"/>
    <w:rsid w:val="009A0F2C"/>
    <w:rsid w:val="009A5492"/>
    <w:rsid w:val="009B1A97"/>
    <w:rsid w:val="009C238B"/>
    <w:rsid w:val="009C5B90"/>
    <w:rsid w:val="00A12D44"/>
    <w:rsid w:val="00A8729F"/>
    <w:rsid w:val="00AB459F"/>
    <w:rsid w:val="00AC0D79"/>
    <w:rsid w:val="00AC2B61"/>
    <w:rsid w:val="00AC4ADC"/>
    <w:rsid w:val="00AE0AD9"/>
    <w:rsid w:val="00AE21C2"/>
    <w:rsid w:val="00AE6251"/>
    <w:rsid w:val="00B06BF3"/>
    <w:rsid w:val="00B13E94"/>
    <w:rsid w:val="00B150C8"/>
    <w:rsid w:val="00B300AB"/>
    <w:rsid w:val="00B504F9"/>
    <w:rsid w:val="00B63A6C"/>
    <w:rsid w:val="00B9585F"/>
    <w:rsid w:val="00B9691D"/>
    <w:rsid w:val="00BA63F0"/>
    <w:rsid w:val="00BB2070"/>
    <w:rsid w:val="00BD267D"/>
    <w:rsid w:val="00BE1813"/>
    <w:rsid w:val="00BE3A25"/>
    <w:rsid w:val="00C065E5"/>
    <w:rsid w:val="00C12DAF"/>
    <w:rsid w:val="00C36DFA"/>
    <w:rsid w:val="00C44722"/>
    <w:rsid w:val="00C825B7"/>
    <w:rsid w:val="00CB253E"/>
    <w:rsid w:val="00CB4896"/>
    <w:rsid w:val="00CD0705"/>
    <w:rsid w:val="00CD4B12"/>
    <w:rsid w:val="00CF5CC3"/>
    <w:rsid w:val="00D14796"/>
    <w:rsid w:val="00D2462E"/>
    <w:rsid w:val="00D31A3B"/>
    <w:rsid w:val="00D41EAD"/>
    <w:rsid w:val="00D46317"/>
    <w:rsid w:val="00D72494"/>
    <w:rsid w:val="00D8687B"/>
    <w:rsid w:val="00DA7478"/>
    <w:rsid w:val="00DD458E"/>
    <w:rsid w:val="00DD7193"/>
    <w:rsid w:val="00DE2E37"/>
    <w:rsid w:val="00DE52B7"/>
    <w:rsid w:val="00DE5E66"/>
    <w:rsid w:val="00DF382E"/>
    <w:rsid w:val="00E01F7D"/>
    <w:rsid w:val="00E028CA"/>
    <w:rsid w:val="00E02C2C"/>
    <w:rsid w:val="00E20763"/>
    <w:rsid w:val="00E32FF6"/>
    <w:rsid w:val="00E40EEA"/>
    <w:rsid w:val="00E52AB7"/>
    <w:rsid w:val="00E8035F"/>
    <w:rsid w:val="00EA4BC9"/>
    <w:rsid w:val="00EA5304"/>
    <w:rsid w:val="00EB2844"/>
    <w:rsid w:val="00EB641C"/>
    <w:rsid w:val="00ED2C69"/>
    <w:rsid w:val="00EF7B1C"/>
    <w:rsid w:val="00F165D9"/>
    <w:rsid w:val="00F45DE6"/>
    <w:rsid w:val="00F747A8"/>
    <w:rsid w:val="00F83C20"/>
    <w:rsid w:val="00FA094C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E1813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paragraph" w:styleId="Poprawka">
    <w:name w:val="Revision"/>
    <w:hidden/>
    <w:uiPriority w:val="99"/>
    <w:semiHidden/>
    <w:rsid w:val="006104F9"/>
    <w:pPr>
      <w:widowControl/>
      <w:suppressAutoHyphens w:val="0"/>
      <w:autoSpaceDN/>
      <w:textAlignment w:val="auto"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B2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B2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B24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C2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20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11</cp:revision>
  <cp:lastPrinted>2024-04-16T10:12:00Z</cp:lastPrinted>
  <dcterms:created xsi:type="dcterms:W3CDTF">2024-04-19T10:14:00Z</dcterms:created>
  <dcterms:modified xsi:type="dcterms:W3CDTF">2024-04-30T06:39:00Z</dcterms:modified>
</cp:coreProperties>
</file>