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bookmarkStart w:id="0" w:name="_GoBack"/>
      <w:bookmarkEnd w:id="0"/>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217886">
        <w:rPr>
          <w:rFonts w:ascii="Tahoma" w:eastAsia="Times New Roman" w:hAnsi="Tahoma" w:cs="Tahoma"/>
          <w:bCs/>
          <w:sz w:val="20"/>
          <w:szCs w:val="24"/>
          <w:lang w:eastAsia="pl-PL"/>
        </w:rPr>
        <w:t>5</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874F7" w:rsidRPr="00C874F7" w:rsidRDefault="00C874F7" w:rsidP="00C874F7">
      <w:pPr>
        <w:spacing w:after="0" w:line="360" w:lineRule="auto"/>
        <w:rPr>
          <w:rFonts w:ascii="Tahoma" w:eastAsia="Times New Roman" w:hAnsi="Tahoma" w:cs="Tahoma"/>
          <w:b/>
          <w:bCs/>
          <w:sz w:val="20"/>
          <w:szCs w:val="24"/>
          <w:lang w:eastAsia="pl-PL"/>
        </w:rPr>
      </w:pPr>
    </w:p>
    <w:p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 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xml:space="preserve">. </w:t>
      </w:r>
      <w:proofErr w:type="spellStart"/>
      <w:r w:rsidR="00CB3EE1">
        <w:rPr>
          <w:rFonts w:ascii="Tahoma" w:eastAsia="Times New Roman" w:hAnsi="Tahoma" w:cs="Tahoma"/>
          <w:sz w:val="20"/>
          <w:szCs w:val="24"/>
          <w:lang w:eastAsia="pl-PL"/>
        </w:rPr>
        <w:t>zm</w:t>
      </w:r>
      <w:proofErr w:type="spellEnd"/>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rsidR="00CC5192" w:rsidRPr="00CC5192" w:rsidRDefault="00CC5192" w:rsidP="00C874F7">
      <w:pPr>
        <w:spacing w:after="0" w:line="360" w:lineRule="auto"/>
        <w:jc w:val="center"/>
        <w:rPr>
          <w:rFonts w:ascii="Tahoma" w:eastAsia="Times New Roman" w:hAnsi="Tahoma" w:cs="Tahoma"/>
          <w:bCs/>
          <w:sz w:val="20"/>
          <w:szCs w:val="24"/>
          <w:lang w:eastAsia="pl-PL"/>
        </w:rPr>
      </w:pPr>
    </w:p>
    <w:p w:rsidR="00CC5192" w:rsidRPr="00CC5192" w:rsidRDefault="00CC5192" w:rsidP="00C874F7">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7F4B16">
        <w:rPr>
          <w:rFonts w:ascii="Tahoma" w:eastAsia="Times New Roman" w:hAnsi="Tahoma" w:cs="Tahoma"/>
          <w:bCs/>
          <w:sz w:val="20"/>
          <w:szCs w:val="24"/>
          <w:lang w:eastAsia="pl-PL"/>
        </w:rPr>
        <w:t>06.04.2021</w:t>
      </w:r>
    </w:p>
    <w:p w:rsidR="00ED7710" w:rsidRDefault="00ED7710" w:rsidP="00CC5192">
      <w:pPr>
        <w:spacing w:after="0" w:line="240" w:lineRule="auto"/>
        <w:ind w:left="708"/>
        <w:jc w:val="center"/>
        <w:rPr>
          <w:rFonts w:ascii="Tahoma" w:eastAsia="Times New Roman" w:hAnsi="Tahoma" w:cs="Tahoma"/>
          <w:bCs/>
          <w:sz w:val="20"/>
          <w:szCs w:val="24"/>
          <w:lang w:eastAsia="pl-PL"/>
        </w:rPr>
      </w:pPr>
    </w:p>
    <w:p w:rsidR="00ED7710" w:rsidRDefault="00ED7710" w:rsidP="00ED7710">
      <w:pPr>
        <w:spacing w:after="0" w:line="240" w:lineRule="auto"/>
        <w:ind w:left="708"/>
        <w:jc w:val="right"/>
        <w:rPr>
          <w:rFonts w:ascii="Tahoma" w:eastAsia="Times New Roman" w:hAnsi="Tahoma" w:cs="Tahoma"/>
          <w:bCs/>
          <w:sz w:val="20"/>
          <w:szCs w:val="24"/>
          <w:lang w:eastAsia="pl-PL"/>
        </w:rPr>
      </w:pPr>
    </w:p>
    <w:p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rsidR="00CC5192" w:rsidRDefault="00CC5192" w:rsidP="001F5D35">
      <w:pPr>
        <w:spacing w:after="0" w:line="240" w:lineRule="auto"/>
        <w:jc w:val="right"/>
        <w:rPr>
          <w:rFonts w:ascii="Cambria" w:eastAsia="Cambria" w:hAnsi="Cambria" w:cs="Times New Roman"/>
          <w:noProof/>
          <w:lang w:eastAsia="pl-PL"/>
        </w:rPr>
      </w:pPr>
    </w:p>
    <w:p w:rsidR="007C3CB9" w:rsidRDefault="007C3CB9" w:rsidP="001F5D35">
      <w:pPr>
        <w:spacing w:after="0" w:line="240" w:lineRule="auto"/>
        <w:jc w:val="right"/>
        <w:rPr>
          <w:rFonts w:ascii="Cambria" w:eastAsia="Cambria" w:hAnsi="Cambria" w:cs="Times New Roman"/>
          <w:noProof/>
          <w:lang w:eastAsia="pl-PL"/>
        </w:rPr>
      </w:pPr>
    </w:p>
    <w:p w:rsidR="007C3CB9" w:rsidRDefault="00354392" w:rsidP="001F5D35">
      <w:pPr>
        <w:spacing w:after="0" w:line="240" w:lineRule="auto"/>
        <w:jc w:val="right"/>
        <w:rPr>
          <w:rFonts w:ascii="Cambria" w:eastAsia="Cambria" w:hAnsi="Cambria" w:cs="Times New Roman"/>
          <w:noProof/>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7C3CB9" w:rsidRPr="00CC5192" w:rsidRDefault="007C3CB9" w:rsidP="001F5D35">
      <w:pPr>
        <w:spacing w:after="0" w:line="240" w:lineRule="auto"/>
        <w:jc w:val="right"/>
        <w:rPr>
          <w:rFonts w:ascii="Tahoma" w:eastAsia="Times New Roman" w:hAnsi="Tahoma" w:cs="Tahoma"/>
          <w:bCs/>
          <w:sz w:val="20"/>
          <w:szCs w:val="24"/>
          <w:lang w:eastAsia="pl-PL"/>
        </w:rPr>
      </w:pPr>
    </w:p>
    <w:p w:rsidR="00CC5192" w:rsidRDefault="00CC5192"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Default="00D63611" w:rsidP="00D446D5">
      <w:pPr>
        <w:spacing w:after="0" w:line="240" w:lineRule="auto"/>
        <w:jc w:val="right"/>
        <w:rPr>
          <w:rFonts w:ascii="Cambria" w:eastAsia="Cambria" w:hAnsi="Cambria" w:cs="Times New Roman"/>
          <w:noProof/>
          <w:lang w:eastAsia="pl-PL"/>
        </w:rPr>
      </w:pPr>
    </w:p>
    <w:p w:rsidR="00D63611" w:rsidRPr="00CC5192" w:rsidRDefault="00D63611" w:rsidP="00D446D5">
      <w:pPr>
        <w:spacing w:after="0" w:line="240" w:lineRule="auto"/>
        <w:jc w:val="right"/>
        <w:rPr>
          <w:rFonts w:ascii="Tahoma" w:eastAsia="Times New Roman" w:hAnsi="Tahoma" w:cs="Tahoma"/>
          <w:bCs/>
          <w:sz w:val="20"/>
          <w:szCs w:val="24"/>
          <w:lang w:eastAsia="pl-PL"/>
        </w:rPr>
      </w:pPr>
    </w:p>
    <w:p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217886" w:rsidRDefault="00217886" w:rsidP="0054697A">
      <w:pPr>
        <w:spacing w:after="0" w:line="240" w:lineRule="auto"/>
        <w:jc w:val="right"/>
        <w:rPr>
          <w:rFonts w:ascii="Tahoma" w:eastAsia="Times New Roman" w:hAnsi="Tahoma" w:cs="Tahoma"/>
          <w:bCs/>
          <w:noProof/>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Default="00CC5192" w:rsidP="00CC5192">
      <w:pPr>
        <w:spacing w:after="0" w:line="240" w:lineRule="auto"/>
        <w:jc w:val="center"/>
        <w:rPr>
          <w:rFonts w:ascii="Tahoma" w:eastAsia="Times New Roman" w:hAnsi="Tahoma" w:cs="Tahoma"/>
          <w:sz w:val="20"/>
          <w:szCs w:val="16"/>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F20374" w:rsidRDefault="00CC5192" w:rsidP="00CC5192">
      <w:pPr>
        <w:spacing w:after="0" w:line="240" w:lineRule="auto"/>
        <w:rPr>
          <w:rFonts w:ascii="Tahoma" w:eastAsia="Times New Roman" w:hAnsi="Tahoma" w:cs="Tahoma"/>
          <w:b/>
          <w:sz w:val="20"/>
          <w:szCs w:val="24"/>
          <w:lang w:val="en-US"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4165BB" w:rsidRPr="004165BB">
        <w:rPr>
          <w:rFonts w:ascii="Tahoma" w:eastAsia="Times New Roman" w:hAnsi="Tahoma" w:cs="Tahoma"/>
          <w:sz w:val="20"/>
          <w:szCs w:val="24"/>
          <w:lang w:eastAsia="pl-PL"/>
        </w:rPr>
        <w:t xml:space="preserve">Dz. U. z 2019 r. poz. </w:t>
      </w:r>
      <w:r w:rsidR="00CB3EE1">
        <w:rPr>
          <w:rFonts w:ascii="Tahoma" w:eastAsia="Times New Roman" w:hAnsi="Tahoma" w:cs="Tahoma"/>
          <w:sz w:val="20"/>
          <w:szCs w:val="24"/>
          <w:lang w:eastAsia="pl-PL"/>
        </w:rPr>
        <w:t xml:space="preserve">2019 z </w:t>
      </w:r>
      <w:proofErr w:type="spellStart"/>
      <w:r w:rsidR="00CB3EE1">
        <w:rPr>
          <w:rFonts w:ascii="Tahoma" w:eastAsia="Times New Roman" w:hAnsi="Tahoma" w:cs="Tahoma"/>
          <w:sz w:val="20"/>
          <w:szCs w:val="24"/>
          <w:lang w:eastAsia="pl-PL"/>
        </w:rPr>
        <w:t>późn</w:t>
      </w:r>
      <w:proofErr w:type="spellEnd"/>
      <w:r w:rsidR="00CB3EE1">
        <w:rPr>
          <w:rFonts w:ascii="Tahoma" w:eastAsia="Times New Roman" w:hAnsi="Tahoma" w:cs="Tahoma"/>
          <w:sz w:val="20"/>
          <w:szCs w:val="24"/>
          <w:lang w:eastAsia="pl-PL"/>
        </w:rPr>
        <w:t>. 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1" w:history="1">
        <w:r w:rsidRPr="00330EB4">
          <w:rPr>
            <w:rStyle w:val="Hipercze"/>
            <w:rFonts w:ascii="Tahoma" w:hAnsi="Tahoma" w:cs="Tahoma"/>
            <w:color w:val="0F6FC6" w:themeColor="accent1"/>
            <w:sz w:val="20"/>
            <w:szCs w:val="20"/>
          </w:rPr>
          <w:t>https://portal.smartpzp.pl/uck</w:t>
        </w:r>
      </w:hyperlink>
    </w:p>
    <w:p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2"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4"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5"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rsidR="00C97D20" w:rsidRDefault="00C97D20" w:rsidP="00963F8F">
      <w:pPr>
        <w:spacing w:after="0" w:line="240" w:lineRule="auto"/>
        <w:ind w:left="360"/>
        <w:jc w:val="both"/>
        <w:rPr>
          <w:rFonts w:ascii="Tahoma" w:eastAsia="Times New Roman" w:hAnsi="Tahoma" w:cs="Tahoma"/>
          <w:b/>
          <w:bCs/>
          <w:sz w:val="20"/>
          <w:szCs w:val="24"/>
          <w:lang w:eastAsia="pl-PL"/>
        </w:rPr>
      </w:pPr>
    </w:p>
    <w:p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CB3EE1">
        <w:rPr>
          <w:rFonts w:ascii="Tahoma" w:eastAsia="Times New Roman" w:hAnsi="Tahoma" w:cs="Tahoma"/>
          <w:sz w:val="20"/>
          <w:szCs w:val="24"/>
          <w:lang w:eastAsia="pl-PL"/>
        </w:rPr>
        <w:t>16</w:t>
      </w:r>
      <w:r w:rsidR="00144C04" w:rsidRPr="00E62D3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rsidR="00E97933" w:rsidRPr="00E97933" w:rsidRDefault="00E97933" w:rsidP="00E97933">
      <w:pPr>
        <w:pStyle w:val="Bezodstpw"/>
        <w:spacing w:line="100" w:lineRule="atLeast"/>
        <w:ind w:left="340"/>
        <w:jc w:val="both"/>
        <w:rPr>
          <w:rFonts w:ascii="Tahoma" w:hAnsi="Tahoma" w:cs="Tahoma"/>
          <w:bCs/>
          <w:iCs/>
          <w:sz w:val="20"/>
          <w:szCs w:val="20"/>
        </w:rPr>
      </w:pPr>
      <w:r w:rsidRPr="00E97933">
        <w:rPr>
          <w:rFonts w:ascii="Tahoma" w:hAnsi="Tahoma" w:cs="Tahoma"/>
          <w:sz w:val="20"/>
          <w:szCs w:val="20"/>
        </w:rPr>
        <w:t>Część 1 -</w:t>
      </w:r>
      <w:r w:rsidRPr="00E97933">
        <w:rPr>
          <w:rFonts w:ascii="Tahoma" w:hAnsi="Tahoma" w:cs="Tahoma"/>
          <w:bCs/>
          <w:iCs/>
          <w:sz w:val="20"/>
          <w:szCs w:val="20"/>
        </w:rPr>
        <w:t xml:space="preserve"> </w:t>
      </w:r>
      <w:proofErr w:type="spellStart"/>
      <w:r w:rsidRPr="00E97933">
        <w:rPr>
          <w:rFonts w:ascii="Tahoma" w:hAnsi="Tahoma" w:cs="Tahoma"/>
          <w:bCs/>
          <w:iCs/>
          <w:sz w:val="20"/>
          <w:szCs w:val="20"/>
        </w:rPr>
        <w:t>Pegwisomant</w:t>
      </w:r>
      <w:proofErr w:type="spellEnd"/>
      <w:r w:rsidRPr="00E97933">
        <w:rPr>
          <w:rFonts w:ascii="Tahoma" w:hAnsi="Tahoma" w:cs="Tahoma"/>
          <w:bCs/>
          <w:iCs/>
          <w:sz w:val="20"/>
          <w:szCs w:val="20"/>
        </w:rPr>
        <w:t xml:space="preserve"> </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2-</w:t>
      </w:r>
      <w:r w:rsidRPr="00E97933">
        <w:rPr>
          <w:rFonts w:ascii="Tahoma" w:hAnsi="Tahoma" w:cs="Tahoma"/>
          <w:bCs/>
          <w:iCs/>
          <w:sz w:val="20"/>
          <w:szCs w:val="20"/>
        </w:rPr>
        <w:t>Metyrapon</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3-</w:t>
      </w:r>
      <w:r w:rsidRPr="00E97933">
        <w:rPr>
          <w:rFonts w:ascii="Tahoma" w:hAnsi="Tahoma" w:cs="Tahoma"/>
          <w:bCs/>
          <w:iCs/>
          <w:sz w:val="20"/>
          <w:szCs w:val="20"/>
        </w:rPr>
        <w:t>Durvalumab</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4-</w:t>
      </w:r>
      <w:r w:rsidRPr="00E97933">
        <w:rPr>
          <w:rFonts w:ascii="Tahoma" w:hAnsi="Tahoma" w:cs="Tahoma"/>
          <w:bCs/>
          <w:iCs/>
          <w:sz w:val="20"/>
          <w:szCs w:val="20"/>
        </w:rPr>
        <w:t>Panitumumab</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5-</w:t>
      </w:r>
      <w:r w:rsidRPr="00E97933">
        <w:rPr>
          <w:rFonts w:ascii="Tahoma" w:hAnsi="Tahoma" w:cs="Tahoma"/>
          <w:bCs/>
          <w:iCs/>
          <w:sz w:val="20"/>
          <w:szCs w:val="20"/>
        </w:rPr>
        <w:t>Substancje recepturowe</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6-</w:t>
      </w:r>
      <w:r w:rsidRPr="00E97933">
        <w:rPr>
          <w:rFonts w:ascii="Tahoma" w:hAnsi="Tahoma" w:cs="Tahoma"/>
          <w:bCs/>
          <w:iCs/>
          <w:sz w:val="20"/>
          <w:szCs w:val="20"/>
        </w:rPr>
        <w:t>Leki różne I</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7-</w:t>
      </w:r>
      <w:r w:rsidRPr="00E97933">
        <w:rPr>
          <w:rFonts w:ascii="Tahoma" w:hAnsi="Tahoma" w:cs="Tahoma"/>
          <w:bCs/>
          <w:iCs/>
          <w:sz w:val="20"/>
          <w:szCs w:val="20"/>
        </w:rPr>
        <w:t>Ciprofloxacin</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8-</w:t>
      </w:r>
      <w:r w:rsidRPr="00E97933">
        <w:rPr>
          <w:rFonts w:ascii="Tahoma" w:hAnsi="Tahoma" w:cs="Tahoma"/>
          <w:bCs/>
          <w:iCs/>
          <w:sz w:val="20"/>
          <w:szCs w:val="20"/>
        </w:rPr>
        <w:t>Nadroparinum</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9-</w:t>
      </w:r>
      <w:r w:rsidRPr="00E97933">
        <w:rPr>
          <w:rFonts w:ascii="Tahoma" w:hAnsi="Tahoma" w:cs="Tahoma"/>
          <w:bCs/>
          <w:iCs/>
          <w:sz w:val="20"/>
          <w:szCs w:val="20"/>
        </w:rPr>
        <w:t>Ifosfamid</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10-</w:t>
      </w:r>
      <w:r w:rsidRPr="00E97933">
        <w:rPr>
          <w:rFonts w:ascii="Tahoma" w:hAnsi="Tahoma" w:cs="Tahoma"/>
          <w:bCs/>
          <w:iCs/>
          <w:sz w:val="20"/>
          <w:szCs w:val="20"/>
        </w:rPr>
        <w:t xml:space="preserve">Indocyanine </w:t>
      </w:r>
      <w:proofErr w:type="spellStart"/>
      <w:r w:rsidRPr="00E97933">
        <w:rPr>
          <w:rFonts w:ascii="Tahoma" w:hAnsi="Tahoma" w:cs="Tahoma"/>
          <w:bCs/>
          <w:iCs/>
          <w:sz w:val="20"/>
          <w:szCs w:val="20"/>
        </w:rPr>
        <w:t>green</w:t>
      </w:r>
      <w:proofErr w:type="spellEnd"/>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11-</w:t>
      </w:r>
      <w:r w:rsidRPr="00E97933">
        <w:rPr>
          <w:rFonts w:ascii="Tahoma" w:hAnsi="Tahoma" w:cs="Tahoma"/>
          <w:bCs/>
          <w:iCs/>
          <w:sz w:val="20"/>
          <w:szCs w:val="20"/>
        </w:rPr>
        <w:t>Adalimumab</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12-</w:t>
      </w:r>
      <w:r w:rsidRPr="00E97933">
        <w:rPr>
          <w:rFonts w:ascii="Tahoma" w:hAnsi="Tahoma" w:cs="Tahoma"/>
          <w:bCs/>
          <w:iCs/>
          <w:sz w:val="20"/>
          <w:szCs w:val="20"/>
        </w:rPr>
        <w:t xml:space="preserve">Roztwory do irygacji </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13-</w:t>
      </w:r>
      <w:r w:rsidRPr="00E97933">
        <w:rPr>
          <w:rFonts w:ascii="Tahoma" w:hAnsi="Tahoma" w:cs="Tahoma"/>
          <w:bCs/>
          <w:iCs/>
          <w:sz w:val="20"/>
          <w:szCs w:val="20"/>
        </w:rPr>
        <w:t xml:space="preserve">Leki różne II </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14-</w:t>
      </w:r>
      <w:r w:rsidRPr="00E97933">
        <w:rPr>
          <w:rFonts w:ascii="Tahoma" w:hAnsi="Tahoma" w:cs="Tahoma"/>
          <w:bCs/>
          <w:iCs/>
          <w:sz w:val="20"/>
          <w:szCs w:val="20"/>
        </w:rPr>
        <w:t xml:space="preserve">Dinoprostone </w:t>
      </w:r>
    </w:p>
    <w:p w:rsidR="00E97933" w:rsidRPr="00E97933" w:rsidRDefault="00E97933" w:rsidP="00E97933">
      <w:pPr>
        <w:pStyle w:val="Bezodstpw"/>
        <w:spacing w:line="100" w:lineRule="atLeast"/>
        <w:ind w:left="340"/>
        <w:jc w:val="both"/>
        <w:rPr>
          <w:rFonts w:ascii="Tahoma" w:hAnsi="Tahoma" w:cs="Tahoma"/>
          <w:bCs/>
          <w:iCs/>
          <w:sz w:val="20"/>
          <w:szCs w:val="20"/>
        </w:rPr>
      </w:pPr>
      <w:r>
        <w:rPr>
          <w:rFonts w:ascii="Tahoma" w:hAnsi="Tahoma" w:cs="Tahoma"/>
          <w:sz w:val="20"/>
          <w:szCs w:val="20"/>
        </w:rPr>
        <w:t xml:space="preserve">Część </w:t>
      </w:r>
      <w:r>
        <w:rPr>
          <w:rFonts w:ascii="Tahoma" w:hAnsi="Tahoma" w:cs="Tahoma"/>
          <w:bCs/>
          <w:iCs/>
          <w:sz w:val="20"/>
          <w:szCs w:val="20"/>
        </w:rPr>
        <w:t>15</w:t>
      </w:r>
      <w:r w:rsidR="005C01C0">
        <w:rPr>
          <w:rFonts w:ascii="Tahoma" w:hAnsi="Tahoma" w:cs="Tahoma"/>
          <w:bCs/>
          <w:iCs/>
          <w:sz w:val="20"/>
          <w:szCs w:val="20"/>
        </w:rPr>
        <w:t>-</w:t>
      </w:r>
      <w:r w:rsidRPr="00E97933">
        <w:rPr>
          <w:rFonts w:ascii="Tahoma" w:hAnsi="Tahoma" w:cs="Tahoma"/>
          <w:bCs/>
          <w:iCs/>
          <w:sz w:val="20"/>
          <w:szCs w:val="20"/>
        </w:rPr>
        <w:t xml:space="preserve">Immunoglobulinum I </w:t>
      </w:r>
    </w:p>
    <w:p w:rsidR="00E97933" w:rsidRPr="00E97933" w:rsidRDefault="005C01C0" w:rsidP="00E97933">
      <w:pPr>
        <w:pStyle w:val="Bezodstpw"/>
        <w:spacing w:line="100" w:lineRule="atLeast"/>
        <w:ind w:left="340"/>
        <w:jc w:val="both"/>
        <w:rPr>
          <w:rFonts w:ascii="Tahoma" w:eastAsia="Tahoma" w:hAnsi="Tahoma" w:cs="Tahoma"/>
          <w:sz w:val="20"/>
          <w:szCs w:val="20"/>
        </w:rPr>
      </w:pPr>
      <w:r>
        <w:rPr>
          <w:rFonts w:ascii="Tahoma" w:hAnsi="Tahoma" w:cs="Tahoma"/>
          <w:sz w:val="20"/>
          <w:szCs w:val="20"/>
        </w:rPr>
        <w:t xml:space="preserve">Część </w:t>
      </w:r>
      <w:r>
        <w:rPr>
          <w:rFonts w:ascii="Tahoma" w:hAnsi="Tahoma" w:cs="Tahoma"/>
          <w:bCs/>
          <w:iCs/>
          <w:sz w:val="20"/>
          <w:szCs w:val="20"/>
        </w:rPr>
        <w:t>16-</w:t>
      </w:r>
      <w:r w:rsidR="00E97933" w:rsidRPr="00E97933">
        <w:rPr>
          <w:rFonts w:ascii="Tahoma" w:hAnsi="Tahoma" w:cs="Tahoma"/>
          <w:bCs/>
          <w:iCs/>
          <w:sz w:val="20"/>
          <w:szCs w:val="20"/>
        </w:rPr>
        <w:t>Immunoglobulinum II</w:t>
      </w:r>
    </w:p>
    <w:p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rsidR="008F3371" w:rsidRPr="001E7493" w:rsidRDefault="00567F32" w:rsidP="008F3371">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6B657B">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33.69.00.00-3 – różne produkty lecznicze</w:t>
      </w:r>
    </w:p>
    <w:p w:rsidR="006B657B" w:rsidRPr="001E7493" w:rsidRDefault="008F3371" w:rsidP="008F337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w:t>
      </w:r>
      <w:r w:rsidR="006B657B" w:rsidRPr="001E7493">
        <w:rPr>
          <w:rFonts w:ascii="Tahoma" w:eastAsia="Times New Roman" w:hAnsi="Tahoma" w:cs="Tahoma"/>
          <w:sz w:val="20"/>
          <w:szCs w:val="24"/>
          <w:lang w:eastAsia="pl-PL"/>
        </w:rPr>
        <w:t>33.65.21.00-6 – środki przeciwnowotworowe</w:t>
      </w:r>
    </w:p>
    <w:p w:rsidR="00E83651" w:rsidRDefault="00E83651" w:rsidP="00E83651">
      <w:pPr>
        <w:spacing w:after="0" w:line="240" w:lineRule="auto"/>
        <w:jc w:val="both"/>
        <w:rPr>
          <w:rFonts w:ascii="Tahoma" w:eastAsia="Times New Roman" w:hAnsi="Tahoma" w:cs="Tahoma"/>
          <w:sz w:val="20"/>
          <w:szCs w:val="24"/>
          <w:lang w:eastAsia="pl-PL"/>
        </w:rPr>
      </w:pPr>
      <w:r w:rsidRPr="001E7493">
        <w:rPr>
          <w:rFonts w:ascii="Tahoma" w:eastAsia="Times New Roman" w:hAnsi="Tahoma" w:cs="Tahoma"/>
          <w:sz w:val="20"/>
          <w:szCs w:val="24"/>
          <w:lang w:eastAsia="pl-PL"/>
        </w:rPr>
        <w:t xml:space="preserve">      33.65.11.00-9 – środki antybakteryjne do użytku ogólnego</w:t>
      </w:r>
    </w:p>
    <w:p w:rsidR="00885A05" w:rsidRPr="00885A05" w:rsidRDefault="00885A05" w:rsidP="00885A05">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885A05">
        <w:rPr>
          <w:rFonts w:ascii="Tahoma" w:eastAsia="Times New Roman" w:hAnsi="Tahoma" w:cs="Tahoma"/>
          <w:sz w:val="20"/>
          <w:szCs w:val="24"/>
          <w:lang w:eastAsia="pl-PL"/>
        </w:rPr>
        <w:t xml:space="preserve">33.62.11.00-0 – środki obniżające krzepliwość krwi </w:t>
      </w:r>
    </w:p>
    <w:p w:rsidR="00885A05" w:rsidRDefault="00885A05" w:rsidP="00E8365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885A05">
        <w:rPr>
          <w:rFonts w:ascii="Tahoma" w:eastAsia="Times New Roman" w:hAnsi="Tahoma" w:cs="Tahoma"/>
          <w:sz w:val="20"/>
          <w:szCs w:val="24"/>
          <w:lang w:eastAsia="pl-PL"/>
        </w:rPr>
        <w:t>33.66.21.00-9 – środki oftalmologiczne</w:t>
      </w:r>
    </w:p>
    <w:p w:rsidR="00885A05" w:rsidRPr="00885A05" w:rsidRDefault="00885A05" w:rsidP="00885A05">
      <w:pPr>
        <w:spacing w:after="0" w:line="240" w:lineRule="auto"/>
        <w:jc w:val="both"/>
        <w:rPr>
          <w:rFonts w:ascii="Tahoma" w:eastAsia="Times New Roman" w:hAnsi="Tahoma" w:cs="Tahoma"/>
          <w:sz w:val="20"/>
          <w:szCs w:val="24"/>
          <w:lang w:eastAsia="pl-PL"/>
        </w:rPr>
      </w:pPr>
      <w:r w:rsidRPr="00885A05">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Pr="00885A05">
        <w:rPr>
          <w:rFonts w:ascii="Tahoma" w:eastAsia="Times New Roman" w:hAnsi="Tahoma" w:cs="Tahoma"/>
          <w:sz w:val="20"/>
          <w:szCs w:val="24"/>
          <w:lang w:eastAsia="pl-PL"/>
        </w:rPr>
        <w:t>33.61.00.00-9 – produkty farmaceutyczne</w:t>
      </w:r>
    </w:p>
    <w:p w:rsidR="00885A05" w:rsidRPr="00885A05" w:rsidRDefault="00885A05" w:rsidP="00885A05">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885A05">
        <w:rPr>
          <w:rFonts w:ascii="Tahoma" w:eastAsia="Times New Roman" w:hAnsi="Tahoma" w:cs="Tahoma"/>
          <w:sz w:val="20"/>
          <w:szCs w:val="24"/>
          <w:lang w:eastAsia="pl-PL"/>
        </w:rPr>
        <w:t xml:space="preserve">33.65.15.20-9 – immunoglobuliny  </w:t>
      </w:r>
    </w:p>
    <w:p w:rsidR="00CC5192" w:rsidRPr="001456A2" w:rsidRDefault="00CC5192" w:rsidP="007759A6">
      <w:pPr>
        <w:pStyle w:val="Akapitzlist"/>
        <w:numPr>
          <w:ilvl w:val="0"/>
          <w:numId w:val="15"/>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Przedmiot i warunki realizacji niniejszego zamówienia winny być zgodne z ustawą z dnia 06 września 2001r. Pr</w:t>
      </w:r>
      <w:r w:rsidR="00D9399A">
        <w:rPr>
          <w:rFonts w:ascii="Tahoma" w:eastAsia="Times New Roman" w:hAnsi="Tahoma" w:cs="Tahoma"/>
          <w:sz w:val="20"/>
          <w:szCs w:val="24"/>
          <w:lang w:eastAsia="pl-PL"/>
        </w:rPr>
        <w:t>awo farmaceutyczne (Dz. U. z 2020</w:t>
      </w:r>
      <w:r w:rsidRPr="001456A2">
        <w:rPr>
          <w:rFonts w:ascii="Tahoma" w:eastAsia="Times New Roman" w:hAnsi="Tahoma" w:cs="Tahoma"/>
          <w:sz w:val="20"/>
          <w:szCs w:val="24"/>
          <w:lang w:eastAsia="pl-PL"/>
        </w:rPr>
        <w:t xml:space="preserve"> poz. </w:t>
      </w:r>
      <w:r w:rsidR="005519A0" w:rsidRPr="005519A0">
        <w:rPr>
          <w:rFonts w:ascii="Tahoma" w:eastAsia="Times New Roman" w:hAnsi="Tahoma" w:cs="Tahoma"/>
          <w:sz w:val="20"/>
          <w:szCs w:val="24"/>
          <w:lang w:eastAsia="pl-PL"/>
        </w:rPr>
        <w:t>2112</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rsidR="00D9399A" w:rsidRPr="00D9399A" w:rsidRDefault="00CC5192" w:rsidP="007759A6">
      <w:pPr>
        <w:widowControl w:val="0"/>
        <w:numPr>
          <w:ilvl w:val="0"/>
          <w:numId w:val="15"/>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w:t>
      </w:r>
      <w:r w:rsidR="00D9399A">
        <w:rPr>
          <w:rFonts w:ascii="Tahoma" w:eastAsia="Times New Roman" w:hAnsi="Tahoma" w:cs="Tahoma"/>
          <w:sz w:val="20"/>
          <w:szCs w:val="24"/>
          <w:lang w:eastAsia="pl-PL"/>
        </w:rPr>
        <w:t>iesięcy  licząc od dnia dostawy z wyjątkiem części 15 i 16 dla których o</w:t>
      </w:r>
      <w:r w:rsidR="00D9399A" w:rsidRPr="00CC5192">
        <w:rPr>
          <w:rFonts w:ascii="Tahoma" w:eastAsia="Times New Roman" w:hAnsi="Tahoma" w:cs="Tahoma"/>
          <w:sz w:val="20"/>
          <w:szCs w:val="24"/>
          <w:lang w:eastAsia="pl-PL"/>
        </w:rPr>
        <w:t xml:space="preserve">kres przydatności do użycia dostarczanych produktów leczniczych  nie może być krótszy niż </w:t>
      </w:r>
      <w:r w:rsidR="00D9399A">
        <w:rPr>
          <w:rFonts w:ascii="Tahoma" w:eastAsia="Times New Roman" w:hAnsi="Tahoma" w:cs="Tahoma"/>
          <w:sz w:val="20"/>
          <w:szCs w:val="24"/>
          <w:lang w:eastAsia="pl-PL"/>
        </w:rPr>
        <w:t xml:space="preserve">6 </w:t>
      </w:r>
      <w:r w:rsidR="00D9399A" w:rsidRPr="00CC5192">
        <w:rPr>
          <w:rFonts w:ascii="Tahoma" w:eastAsia="Times New Roman" w:hAnsi="Tahoma" w:cs="Tahoma"/>
          <w:sz w:val="20"/>
          <w:szCs w:val="24"/>
          <w:lang w:eastAsia="pl-PL"/>
        </w:rPr>
        <w:t>miesięcy  licząc od dnia dostawy.</w:t>
      </w:r>
    </w:p>
    <w:p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p>
    <w:p w:rsidR="005C01C0" w:rsidRDefault="005C01C0" w:rsidP="00D9399A">
      <w:pPr>
        <w:widowControl w:val="0"/>
        <w:spacing w:after="0" w:line="240" w:lineRule="auto"/>
        <w:contextualSpacing/>
        <w:jc w:val="both"/>
        <w:rPr>
          <w:rFonts w:ascii="Tahoma" w:eastAsia="Times New Roman" w:hAnsi="Tahoma" w:cs="Tahoma"/>
          <w:b/>
          <w:sz w:val="20"/>
          <w:szCs w:val="24"/>
          <w:lang w:eastAsia="pl-PL"/>
        </w:rPr>
      </w:pPr>
    </w:p>
    <w:p w:rsidR="005C01C0" w:rsidRDefault="005C01C0" w:rsidP="00D9399A">
      <w:pPr>
        <w:widowControl w:val="0"/>
        <w:spacing w:after="0" w:line="240" w:lineRule="auto"/>
        <w:contextualSpacing/>
        <w:jc w:val="both"/>
        <w:rPr>
          <w:rFonts w:ascii="Tahoma" w:eastAsia="Times New Roman" w:hAnsi="Tahoma" w:cs="Tahoma"/>
          <w:b/>
          <w:sz w:val="20"/>
          <w:szCs w:val="24"/>
          <w:lang w:eastAsia="pl-PL"/>
        </w:rPr>
      </w:pPr>
    </w:p>
    <w:p w:rsidR="00D9399A" w:rsidRPr="00D9399A" w:rsidRDefault="00D9399A" w:rsidP="00D9399A">
      <w:pPr>
        <w:widowControl w:val="0"/>
        <w:spacing w:after="0" w:line="240" w:lineRule="auto"/>
        <w:contextualSpacing/>
        <w:jc w:val="both"/>
        <w:rPr>
          <w:rFonts w:ascii="Tahoma" w:eastAsia="Times New Roman" w:hAnsi="Tahoma" w:cs="Tahoma"/>
          <w:b/>
          <w:sz w:val="20"/>
          <w:szCs w:val="20"/>
          <w:lang w:eastAsia="pl-PL"/>
        </w:rPr>
      </w:pPr>
      <w:r w:rsidRPr="00D9399A">
        <w:rPr>
          <w:rFonts w:ascii="Tahoma" w:eastAsia="Times New Roman" w:hAnsi="Tahoma" w:cs="Tahoma"/>
          <w:b/>
          <w:sz w:val="20"/>
          <w:szCs w:val="24"/>
          <w:lang w:eastAsia="pl-PL"/>
        </w:rPr>
        <w:t xml:space="preserve">IV.INFORMACJA O PRZEDMIOTOWYCH ŚRODKACH DOWODOWYCH </w:t>
      </w:r>
    </w:p>
    <w:p w:rsidR="00487154" w:rsidRPr="00D9399A" w:rsidRDefault="00487154" w:rsidP="00D9399A">
      <w:pPr>
        <w:widowControl w:val="0"/>
        <w:spacing w:after="0" w:line="240" w:lineRule="auto"/>
        <w:ind w:left="340"/>
        <w:contextualSpacing/>
        <w:jc w:val="both"/>
        <w:rPr>
          <w:rFonts w:ascii="Tahoma" w:eastAsia="Times New Roman" w:hAnsi="Tahoma" w:cs="Tahoma"/>
          <w:b/>
          <w:sz w:val="20"/>
          <w:szCs w:val="20"/>
          <w:lang w:eastAsia="pl-PL"/>
        </w:rPr>
      </w:pPr>
      <w:r w:rsidRPr="00D9399A">
        <w:rPr>
          <w:rFonts w:ascii="Tahoma" w:eastAsia="Times New Roman" w:hAnsi="Tahoma" w:cs="Tahoma"/>
          <w:b/>
          <w:sz w:val="20"/>
          <w:szCs w:val="24"/>
          <w:lang w:eastAsia="pl-PL"/>
        </w:rPr>
        <w:t xml:space="preserve"> </w:t>
      </w:r>
    </w:p>
    <w:p w:rsidR="00E51BD1" w:rsidRDefault="00EB140F" w:rsidP="00487154">
      <w:pPr>
        <w:widowControl w:val="0"/>
        <w:spacing w:after="0" w:line="240" w:lineRule="auto"/>
        <w:ind w:left="34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określa i nie wymaga złożenia wraz z ofertą przedmiotowych środków dowodowych.</w:t>
      </w:r>
    </w:p>
    <w:p w:rsidR="00E51BD1" w:rsidRPr="00CC5192" w:rsidRDefault="00E51BD1" w:rsidP="00487154">
      <w:pPr>
        <w:widowControl w:val="0"/>
        <w:spacing w:after="0" w:line="240" w:lineRule="auto"/>
        <w:ind w:left="340"/>
        <w:contextualSpacing/>
        <w:jc w:val="both"/>
        <w:rPr>
          <w:rFonts w:ascii="Tahoma" w:eastAsia="Times New Roman" w:hAnsi="Tahoma" w:cs="Tahoma"/>
          <w:sz w:val="20"/>
          <w:szCs w:val="20"/>
          <w:lang w:eastAsia="pl-PL"/>
        </w:rPr>
      </w:pPr>
    </w:p>
    <w:p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rsidR="00796734" w:rsidRDefault="00E51BD1" w:rsidP="00E05554">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Dla części 1-14</w:t>
      </w:r>
      <w:r>
        <w:rPr>
          <w:rFonts w:ascii="Tahoma" w:eastAsia="Times New Roman" w:hAnsi="Tahoma" w:cs="Tahoma"/>
          <w:sz w:val="20"/>
          <w:szCs w:val="24"/>
          <w:lang w:eastAsia="pl-PL"/>
        </w:rPr>
        <w:t xml:space="preserve"> - </w:t>
      </w:r>
      <w:r w:rsidR="00796734" w:rsidRPr="006B6E67">
        <w:rPr>
          <w:rFonts w:ascii="Tahoma" w:eastAsia="Times New Roman" w:hAnsi="Tahoma" w:cs="Tahoma"/>
          <w:sz w:val="20"/>
          <w:szCs w:val="24"/>
          <w:lang w:eastAsia="pl-PL"/>
        </w:rPr>
        <w:t xml:space="preserve">Dostawy odbywać się będą częściowo w okresie </w:t>
      </w:r>
      <w:r w:rsidR="00796734" w:rsidRPr="00D92B4B">
        <w:rPr>
          <w:rFonts w:ascii="Tahoma" w:eastAsia="Times New Roman" w:hAnsi="Tahoma" w:cs="Tahoma"/>
          <w:b/>
          <w:sz w:val="20"/>
          <w:szCs w:val="24"/>
          <w:lang w:eastAsia="pl-PL"/>
        </w:rPr>
        <w:t xml:space="preserve">do </w:t>
      </w:r>
      <w:r w:rsidR="00796734">
        <w:rPr>
          <w:rFonts w:ascii="Tahoma" w:eastAsia="Times New Roman" w:hAnsi="Tahoma" w:cs="Tahoma"/>
          <w:b/>
          <w:sz w:val="20"/>
          <w:szCs w:val="24"/>
          <w:lang w:eastAsia="pl-PL"/>
        </w:rPr>
        <w:t>24</w:t>
      </w:r>
      <w:r w:rsidR="00796734" w:rsidRPr="00D92B4B">
        <w:rPr>
          <w:rFonts w:ascii="Tahoma" w:eastAsia="Times New Roman" w:hAnsi="Tahoma" w:cs="Tahoma"/>
          <w:b/>
          <w:sz w:val="20"/>
          <w:szCs w:val="24"/>
          <w:lang w:eastAsia="pl-PL"/>
        </w:rPr>
        <w:t xml:space="preserve"> miesięcy</w:t>
      </w:r>
      <w:r w:rsidR="00796734" w:rsidRPr="006B6E67">
        <w:rPr>
          <w:rFonts w:ascii="Tahoma" w:eastAsia="Times New Roman" w:hAnsi="Tahoma" w:cs="Tahoma"/>
          <w:sz w:val="20"/>
          <w:szCs w:val="24"/>
          <w:lang w:eastAsia="pl-PL"/>
        </w:rPr>
        <w:t xml:space="preserve"> od dnia zawarcia umowy w ilościach wskazanych każdorazowo w zamówieniu częściowym w terminie</w:t>
      </w:r>
      <w:r w:rsidR="00796734">
        <w:rPr>
          <w:rFonts w:ascii="Tahoma" w:eastAsia="Times New Roman" w:hAnsi="Tahoma" w:cs="Tahoma"/>
          <w:sz w:val="20"/>
          <w:szCs w:val="24"/>
          <w:lang w:eastAsia="pl-PL"/>
        </w:rPr>
        <w:t xml:space="preserve"> </w:t>
      </w:r>
      <w:r w:rsidR="00F20374">
        <w:rPr>
          <w:rFonts w:ascii="Tahoma" w:eastAsia="Times New Roman" w:hAnsi="Tahoma" w:cs="Tahoma"/>
          <w:sz w:val="20"/>
          <w:szCs w:val="24"/>
          <w:lang w:eastAsia="pl-PL"/>
        </w:rPr>
        <w:t xml:space="preserve"> </w:t>
      </w:r>
      <w:r w:rsidR="00796734" w:rsidRPr="006B6E67">
        <w:rPr>
          <w:rFonts w:ascii="Tahoma" w:eastAsia="Times New Roman" w:hAnsi="Tahoma" w:cs="Tahoma"/>
          <w:sz w:val="20"/>
          <w:szCs w:val="24"/>
          <w:lang w:eastAsia="pl-PL"/>
        </w:rPr>
        <w:t xml:space="preserve">do 2 </w:t>
      </w:r>
      <w:r w:rsidR="00EB140F">
        <w:rPr>
          <w:rFonts w:ascii="Tahoma" w:eastAsia="Times New Roman" w:hAnsi="Tahoma" w:cs="Tahoma"/>
          <w:sz w:val="20"/>
          <w:szCs w:val="24"/>
          <w:lang w:eastAsia="pl-PL"/>
        </w:rPr>
        <w:t xml:space="preserve"> </w:t>
      </w:r>
      <w:r w:rsidR="00796734" w:rsidRPr="006B6E67">
        <w:rPr>
          <w:rFonts w:ascii="Tahoma" w:eastAsia="Times New Roman" w:hAnsi="Tahoma" w:cs="Tahoma"/>
          <w:sz w:val="20"/>
          <w:szCs w:val="24"/>
          <w:lang w:eastAsia="pl-PL"/>
        </w:rPr>
        <w:t>( dwóch )  dni roboczych od dnia złożenia zamówienia.</w:t>
      </w:r>
    </w:p>
    <w:p w:rsidR="00E51BD1" w:rsidRPr="006B6E67" w:rsidRDefault="00E51BD1" w:rsidP="00E51BD1">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Pr>
          <w:rFonts w:ascii="Tahoma" w:eastAsia="Times New Roman" w:hAnsi="Tahoma" w:cs="Tahoma"/>
          <w:b/>
          <w:sz w:val="20"/>
          <w:szCs w:val="24"/>
          <w:lang w:eastAsia="pl-PL"/>
        </w:rPr>
        <w:t>15-16</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12</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2 </w:t>
      </w:r>
      <w:r w:rsidR="00EB140F">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rsidR="00DA7750" w:rsidRDefault="00DA7750" w:rsidP="00CC5192">
      <w:pPr>
        <w:spacing w:after="0" w:line="240" w:lineRule="auto"/>
        <w:jc w:val="both"/>
        <w:rPr>
          <w:rFonts w:ascii="Tahoma" w:eastAsia="Times New Roman" w:hAnsi="Tahoma" w:cs="Tahoma"/>
          <w:b/>
          <w:sz w:val="20"/>
          <w:szCs w:val="20"/>
          <w:lang w:val="fr-FR"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rsidR="006F29E6" w:rsidRPr="004401BA" w:rsidRDefault="006F29E6" w:rsidP="006F29E6">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w:t>
      </w:r>
    </w:p>
    <w:p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sidR="00A74555">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w:t>
      </w:r>
      <w:proofErr w:type="spellStart"/>
      <w:r w:rsidRPr="004A14E1">
        <w:rPr>
          <w:rFonts w:ascii="Tahoma" w:eastAsia="Times New Roman" w:hAnsi="Tahoma" w:cs="Tahoma"/>
          <w:bCs/>
          <w:sz w:val="20"/>
          <w:szCs w:val="20"/>
          <w:lang w:eastAsia="ar-SA"/>
        </w:rPr>
        <w:t>Pzp</w:t>
      </w:r>
      <w:proofErr w:type="spellEnd"/>
      <w:r w:rsidR="00DA7750">
        <w:rPr>
          <w:rFonts w:ascii="Tahoma" w:eastAsia="Times New Roman" w:hAnsi="Tahoma" w:cs="Tahoma"/>
          <w:bCs/>
          <w:sz w:val="20"/>
          <w:szCs w:val="20"/>
          <w:lang w:eastAsia="ar-SA"/>
        </w:rPr>
        <w:t>.</w:t>
      </w:r>
    </w:p>
    <w:p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rsidR="00A74555" w:rsidRDefault="00A74555" w:rsidP="00A74555">
      <w:pPr>
        <w:suppressAutoHyphens/>
        <w:spacing w:after="0" w:line="240" w:lineRule="auto"/>
        <w:ind w:left="142"/>
        <w:jc w:val="both"/>
        <w:rPr>
          <w:rFonts w:ascii="Tahoma" w:eastAsia="Times New Roman" w:hAnsi="Tahoma" w:cs="Tahoma"/>
          <w:bCs/>
          <w:sz w:val="20"/>
          <w:szCs w:val="20"/>
          <w:lang w:eastAsia="ar-SA"/>
        </w:rPr>
      </w:pPr>
      <w:r w:rsidRPr="008652BB">
        <w:rPr>
          <w:rFonts w:ascii="Tahoma" w:eastAsia="Times New Roman" w:hAnsi="Tahoma" w:cs="Tahoma"/>
          <w:bCs/>
          <w:sz w:val="20"/>
          <w:szCs w:val="20"/>
          <w:lang w:eastAsia="ar-SA"/>
        </w:rPr>
        <w:t>2</w:t>
      </w:r>
      <w:r w:rsidRPr="00A74555">
        <w:rPr>
          <w:rFonts w:ascii="Tahoma" w:eastAsia="Times New Roman" w:hAnsi="Tahoma" w:cs="Tahoma"/>
          <w:b/>
          <w:bCs/>
          <w:sz w:val="20"/>
          <w:szCs w:val="20"/>
          <w:lang w:eastAsia="ar-SA"/>
        </w:rPr>
        <w:t>.</w:t>
      </w:r>
      <w:r>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rsidR="00A74555" w:rsidRPr="004A14E1" w:rsidRDefault="00A74555" w:rsidP="00CC5192">
      <w:pPr>
        <w:suppressAutoHyphens/>
        <w:spacing w:after="0" w:line="240" w:lineRule="auto"/>
        <w:ind w:left="397"/>
        <w:jc w:val="both"/>
        <w:rPr>
          <w:rFonts w:ascii="Tahoma" w:hAnsi="Tahoma" w:cs="Tahoma"/>
          <w:bCs/>
          <w:sz w:val="20"/>
          <w:szCs w:val="20"/>
        </w:rPr>
      </w:pPr>
    </w:p>
    <w:p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rsidR="006F29E6" w:rsidRPr="006F29E6" w:rsidRDefault="006F29E6" w:rsidP="009F7B1D">
      <w:pPr>
        <w:numPr>
          <w:ilvl w:val="0"/>
          <w:numId w:val="9"/>
        </w:numPr>
        <w:spacing w:after="0" w:line="240" w:lineRule="auto"/>
        <w:contextualSpacing/>
        <w:jc w:val="both"/>
        <w:rPr>
          <w:rFonts w:ascii="Tahoma" w:eastAsia="Times New Roman" w:hAnsi="Tahoma" w:cs="Tahoma"/>
          <w:sz w:val="20"/>
          <w:szCs w:val="20"/>
          <w:lang w:eastAsia="pl-PL"/>
        </w:rPr>
      </w:pPr>
      <w:r w:rsidRPr="006F29E6">
        <w:rPr>
          <w:rFonts w:ascii="Tahoma" w:eastAsia="Times New Roman" w:hAnsi="Tahoma" w:cs="Tahoma"/>
          <w:sz w:val="20"/>
          <w:szCs w:val="20"/>
          <w:lang w:eastAsia="pl-PL"/>
        </w:rPr>
        <w:t>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w:t>
      </w:r>
      <w:r w:rsidR="00CC2DEF">
        <w:rPr>
          <w:rFonts w:ascii="Tahoma" w:eastAsia="Times New Roman" w:hAnsi="Tahoma" w:cs="Tahoma"/>
          <w:sz w:val="20"/>
          <w:szCs w:val="20"/>
          <w:lang w:eastAsia="pl-PL"/>
        </w:rPr>
        <w:t xml:space="preserve"> farmaceutyczne.</w:t>
      </w:r>
    </w:p>
    <w:p w:rsidR="00CC5192"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xml:space="preserve">) z innym Wykonawcą ,który złożył odrębną ofertę w postępowaniu , albo oświadczenie o przynależności do tej samej grupy kapitałowej wraz z dokumentami lub informacjami potwierdzającymi przygotowanie oferty </w:t>
      </w:r>
      <w:r>
        <w:rPr>
          <w:rFonts w:ascii="Tahoma" w:eastAsia="Times New Roman" w:hAnsi="Tahoma" w:cs="Tahoma"/>
          <w:sz w:val="20"/>
          <w:szCs w:val="20"/>
          <w:lang w:eastAsia="ar-SA"/>
        </w:rPr>
        <w:lastRenderedPageBreak/>
        <w:t>niezależnie od innego Wykonawcy należącego do tej samej grupy kapitałowej. Oświadczenie Wykonawca może sporządzić  zgodnie ze wzorem stanowiącym załącznik nr 3 do SWZ.</w:t>
      </w:r>
    </w:p>
    <w:p w:rsidR="003B0AF6" w:rsidRPr="00CC2DEF"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Oświadczenia Wykonawcy o aktualności informacji zawartych w oświadczeniu  JEDZ , w zakresie podstaw wykluczenia  z postępowania  na podstawie art. 108 ust.1 pkt. 3-6 ustawy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Oświadczenie Wykonawca może sporządzić zgodnie ze wzorem  stanowiącym załącznik nr 5 do SWZ.</w:t>
      </w:r>
    </w:p>
    <w:p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rsidR="00D829B3" w:rsidRPr="00A9472E"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 xml:space="preserve">KOMUNIKACJI ELEKTRONICZNEJ PRZY UŻYCIU KTÓRYCH ZAMAWIAJĄCY BĘDZIE KOMUNIKOWAŁ SIĘ Z WYKONAWCAMI , ORAZ INFORMACJE O WYMAGANIACH TECHNICZNYCH I ORGANIZACYJNYCH SPORZADZANIA ,WYSYŁANIA I ODBIERANIA KORESPONDENCJI ELEKTRONICZNEJ </w:t>
      </w:r>
    </w:p>
    <w:p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6"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7"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8"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rsidR="00850F5B" w:rsidRPr="00850F5B" w:rsidRDefault="00850F5B" w:rsidP="007907D3">
      <w:pPr>
        <w:numPr>
          <w:ilvl w:val="0"/>
          <w:numId w:val="40"/>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rsidR="00850F5B" w:rsidRPr="00850F5B" w:rsidRDefault="00850F5B" w:rsidP="007907D3">
      <w:pPr>
        <w:numPr>
          <w:ilvl w:val="0"/>
          <w:numId w:val="4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rsidR="00850F5B" w:rsidRPr="00850F5B" w:rsidRDefault="00850F5B" w:rsidP="007907D3">
      <w:pPr>
        <w:numPr>
          <w:ilvl w:val="0"/>
          <w:numId w:val="40"/>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rsidR="00850F5B" w:rsidRPr="004E0846" w:rsidRDefault="00850F5B" w:rsidP="004E0846">
      <w:pPr>
        <w:pStyle w:val="Akapitzlist"/>
        <w:numPr>
          <w:ilvl w:val="0"/>
          <w:numId w:val="6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rsidR="00850F5B" w:rsidRPr="00850F5B" w:rsidRDefault="00850F5B" w:rsidP="004E0846">
      <w:pPr>
        <w:numPr>
          <w:ilvl w:val="0"/>
          <w:numId w:val="6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rsidR="00850F5B" w:rsidRPr="00850F5B" w:rsidRDefault="00850F5B" w:rsidP="004E0846">
      <w:pPr>
        <w:numPr>
          <w:ilvl w:val="0"/>
          <w:numId w:val="6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lastRenderedPageBreak/>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rsidR="001A35E0" w:rsidRPr="00375CD5" w:rsidRDefault="006543A0" w:rsidP="007907D3">
      <w:pPr>
        <w:pStyle w:val="Akapitzlist"/>
        <w:numPr>
          <w:ilvl w:val="0"/>
          <w:numId w:val="35"/>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w:t>
      </w:r>
      <w:proofErr w:type="spellStart"/>
      <w:r w:rsidRPr="00375CD5">
        <w:rPr>
          <w:rFonts w:ascii="Tahoma" w:eastAsia="Times New Roman" w:hAnsi="Tahoma" w:cs="Tahoma"/>
          <w:sz w:val="20"/>
          <w:szCs w:val="20"/>
          <w:lang w:eastAsia="pl-PL"/>
        </w:rPr>
        <w:t>Chołuj</w:t>
      </w:r>
      <w:proofErr w:type="spellEnd"/>
      <w:r w:rsidRPr="00375CD5">
        <w:rPr>
          <w:rFonts w:ascii="Tahoma" w:eastAsia="Times New Roman" w:hAnsi="Tahoma" w:cs="Tahoma"/>
          <w:sz w:val="20"/>
          <w:szCs w:val="20"/>
          <w:lang w:eastAsia="pl-PL"/>
        </w:rPr>
        <w:t xml:space="preserve"> – osoba prowadząca postepowanie </w:t>
      </w:r>
    </w:p>
    <w:p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rsidR="00CC5192" w:rsidRPr="00375CD5" w:rsidRDefault="00CC5192" w:rsidP="00C347D0">
      <w:pPr>
        <w:spacing w:after="0" w:line="240" w:lineRule="auto"/>
        <w:ind w:left="340"/>
        <w:jc w:val="both"/>
        <w:rPr>
          <w:rFonts w:ascii="Tahoma" w:eastAsia="Times New Roman" w:hAnsi="Tahoma" w:cs="Tahoma"/>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rsidR="00063647" w:rsidRPr="00601716" w:rsidRDefault="00CC5192" w:rsidP="007907D3">
      <w:pPr>
        <w:pStyle w:val="Akapitzlist"/>
        <w:numPr>
          <w:ilvl w:val="0"/>
          <w:numId w:val="36"/>
        </w:numPr>
        <w:spacing w:after="0" w:line="240" w:lineRule="auto"/>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7F4B16">
        <w:rPr>
          <w:rFonts w:ascii="Tahoma" w:eastAsia="Times New Roman" w:hAnsi="Tahoma" w:cs="Tahoma"/>
          <w:sz w:val="20"/>
          <w:szCs w:val="20"/>
          <w:lang w:eastAsia="pl-PL"/>
        </w:rPr>
        <w:t>04.08.2021r.</w:t>
      </w:r>
    </w:p>
    <w:p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rsidR="00601716" w:rsidRPr="00601716" w:rsidRDefault="00601716" w:rsidP="007907D3">
      <w:pPr>
        <w:pStyle w:val="Akapitzlist"/>
        <w:numPr>
          <w:ilvl w:val="0"/>
          <w:numId w:val="36"/>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AA023D" w:rsidRPr="00601716" w:rsidRDefault="00601716" w:rsidP="007907D3">
      <w:pPr>
        <w:pStyle w:val="Akapitzlist"/>
        <w:numPr>
          <w:ilvl w:val="0"/>
          <w:numId w:val="36"/>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601716">
        <w:rPr>
          <w:rFonts w:ascii="Tahoma" w:eastAsia="Times New Roman" w:hAnsi="Tahoma" w:cs="Tahoma"/>
          <w:sz w:val="20"/>
          <w:szCs w:val="24"/>
          <w:u w:val="single"/>
          <w:lang w:eastAsia="pl-PL"/>
        </w:rPr>
        <w:t>16</w:t>
      </w:r>
    </w:p>
    <w:p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rsidR="000F41DE" w:rsidRPr="00375CD5" w:rsidRDefault="000F41DE" w:rsidP="00375CD5">
      <w:pPr>
        <w:pStyle w:val="Akapitzlist"/>
        <w:spacing w:after="0" w:line="240" w:lineRule="auto"/>
        <w:ind w:left="794"/>
        <w:jc w:val="both"/>
        <w:rPr>
          <w:rFonts w:ascii="Tahoma" w:hAnsi="Tahoma" w:cs="Tahoma"/>
          <w:sz w:val="20"/>
          <w:szCs w:val="20"/>
        </w:rPr>
      </w:pPr>
    </w:p>
    <w:p w:rsidR="00C41F55" w:rsidRDefault="00C41F55" w:rsidP="004F25C5">
      <w:pPr>
        <w:spacing w:after="0" w:line="240" w:lineRule="auto"/>
        <w:ind w:left="938" w:hanging="578"/>
        <w:jc w:val="center"/>
        <w:rPr>
          <w:rFonts w:ascii="Tahoma" w:eastAsia="Times New Roman" w:hAnsi="Tahoma" w:cs="Tahoma"/>
          <w:b/>
          <w:sz w:val="20"/>
          <w:szCs w:val="20"/>
          <w:lang w:eastAsia="pl-PL"/>
        </w:rPr>
      </w:pPr>
    </w:p>
    <w:p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9" w:history="1">
        <w:r w:rsidR="004013D1" w:rsidRPr="001132C5">
          <w:rPr>
            <w:rStyle w:val="Hipercze"/>
            <w:rFonts w:ascii="Tahoma" w:eastAsia="Calibri" w:hAnsi="Tahoma" w:cs="Tahoma"/>
            <w:i/>
            <w:color w:val="0F6FC6" w:themeColor="accent1"/>
            <w:sz w:val="20"/>
            <w:szCs w:val="20"/>
          </w:rPr>
          <w:t>https://espd.uzp.gov.pl/filter?lang=pl</w:t>
        </w:r>
      </w:hyperlink>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lastRenderedPageBreak/>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rsidR="001444F3" w:rsidRPr="001444F3" w:rsidRDefault="001444F3" w:rsidP="007907D3">
      <w:pPr>
        <w:pStyle w:val="Akapitzlist"/>
        <w:numPr>
          <w:ilvl w:val="0"/>
          <w:numId w:val="46"/>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rsidR="001444F3" w:rsidRPr="00D8392B" w:rsidRDefault="001444F3" w:rsidP="007907D3">
      <w:pPr>
        <w:pStyle w:val="Akapitzlist"/>
        <w:numPr>
          <w:ilvl w:val="0"/>
          <w:numId w:val="47"/>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lastRenderedPageBreak/>
        <w:t>podmiotowych środków dowodowych – odpowiednio wykonawca, wykonawca wspólnie ubiegający się o udzielenie zamówienia, podwykonawca, w zakresie podmiotowych środków dowodowych, które każdego z nich dotyczą;</w:t>
      </w:r>
    </w:p>
    <w:p w:rsidR="001444F3" w:rsidRPr="001444F3" w:rsidRDefault="00D8392B" w:rsidP="00D8392B">
      <w:pPr>
        <w:suppressAutoHyphens/>
        <w:spacing w:after="0" w:line="240" w:lineRule="auto"/>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    d) </w:t>
      </w:r>
      <w:r w:rsidR="001444F3" w:rsidRPr="001444F3">
        <w:rPr>
          <w:rFonts w:ascii="Tahoma" w:eastAsia="MS Mincho" w:hAnsi="Tahoma" w:cs="Tahoma"/>
          <w:color w:val="000000"/>
          <w:sz w:val="20"/>
          <w:szCs w:val="20"/>
          <w:lang w:eastAsia="ar-SA"/>
        </w:rPr>
        <w:t>pełnomocnictwa – mocodawca.</w:t>
      </w:r>
    </w:p>
    <w:p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rsidR="00D8392B" w:rsidRDefault="00D8392B" w:rsidP="00CC5192">
      <w:pPr>
        <w:spacing w:after="0" w:line="240" w:lineRule="auto"/>
        <w:rPr>
          <w:rFonts w:ascii="Tahoma" w:eastAsia="Times New Roman" w:hAnsi="Tahoma" w:cs="Tahoma"/>
          <w:b/>
          <w:sz w:val="20"/>
          <w:szCs w:val="24"/>
          <w:lang w:eastAsia="pl-PL"/>
        </w:rPr>
      </w:pPr>
    </w:p>
    <w:p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rsidR="00FF3EA6" w:rsidRPr="00C322BE"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C322BE">
        <w:rPr>
          <w:rFonts w:ascii="Tahoma" w:eastAsia="Times New Roman" w:hAnsi="Tahoma" w:cs="Tahoma"/>
          <w:b/>
          <w:bCs/>
          <w:sz w:val="20"/>
          <w:szCs w:val="20"/>
          <w:lang w:eastAsia="pl-PL"/>
        </w:rPr>
        <w:t>07.05.2021r.</w:t>
      </w:r>
      <w:r w:rsidRPr="00C322BE">
        <w:rPr>
          <w:rFonts w:ascii="Tahoma" w:eastAsia="Times New Roman" w:hAnsi="Tahoma" w:cs="Tahoma"/>
          <w:b/>
          <w:bCs/>
          <w:sz w:val="20"/>
          <w:szCs w:val="20"/>
          <w:lang w:eastAsia="pl-PL"/>
        </w:rPr>
        <w:t xml:space="preserve"> </w:t>
      </w:r>
      <w:r w:rsidRPr="00C322BE">
        <w:rPr>
          <w:rFonts w:ascii="Tahoma" w:eastAsia="Times New Roman" w:hAnsi="Tahoma" w:cs="Tahoma"/>
          <w:sz w:val="20"/>
          <w:szCs w:val="20"/>
          <w:lang w:eastAsia="pl-PL"/>
        </w:rPr>
        <w:t>o godz.10.00.</w:t>
      </w:r>
    </w:p>
    <w:p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1"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1"/>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rsidR="00584563" w:rsidRPr="00FF3EA6" w:rsidRDefault="00CC5192" w:rsidP="007907D3">
      <w:pPr>
        <w:pStyle w:val="Akapitzlist"/>
        <w:numPr>
          <w:ilvl w:val="0"/>
          <w:numId w:val="41"/>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 dniu  </w:t>
      </w:r>
      <w:r w:rsidR="00C322BE">
        <w:rPr>
          <w:rFonts w:ascii="Tahoma" w:eastAsia="Times New Roman" w:hAnsi="Tahoma" w:cs="Tahoma"/>
          <w:b/>
          <w:sz w:val="20"/>
          <w:szCs w:val="20"/>
          <w:lang w:eastAsia="pl-PL"/>
        </w:rPr>
        <w:t>07.05.2021</w:t>
      </w:r>
      <w:r w:rsidR="00FF3EA6" w:rsidRPr="00FF3EA6">
        <w:rPr>
          <w:rFonts w:ascii="Tahoma" w:eastAsia="Times New Roman" w:hAnsi="Tahoma" w:cs="Tahoma"/>
          <w:b/>
          <w:sz w:val="20"/>
          <w:szCs w:val="20"/>
          <w:lang w:eastAsia="pl-PL"/>
        </w:rPr>
        <w:t>.</w:t>
      </w:r>
      <w:r w:rsidR="00AF237F" w:rsidRPr="00FF3EA6">
        <w:rPr>
          <w:rFonts w:ascii="Tahoma" w:eastAsia="Times New Roman" w:hAnsi="Tahoma" w:cs="Tahoma"/>
          <w:b/>
          <w:sz w:val="20"/>
          <w:szCs w:val="20"/>
          <w:lang w:eastAsia="pl-PL"/>
        </w:rPr>
        <w:t>r</w:t>
      </w:r>
      <w:r w:rsidR="00AF237F" w:rsidRPr="00FF3EA6">
        <w:rPr>
          <w:rFonts w:ascii="Tahoma" w:eastAsia="Times New Roman" w:hAnsi="Tahoma" w:cs="Tahoma"/>
          <w:sz w:val="20"/>
          <w:szCs w:val="20"/>
          <w:lang w:eastAsia="pl-PL"/>
        </w:rPr>
        <w:t>.</w:t>
      </w:r>
      <w:r w:rsidRPr="00FF3EA6">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proofErr w:type="spellStart"/>
        <w:r w:rsidR="00584563" w:rsidRPr="00FF3EA6">
          <w:rPr>
            <w:rFonts w:ascii="Tahoma" w:eastAsia="Calibri" w:hAnsi="Tahoma" w:cs="Tahoma"/>
            <w:sz w:val="20"/>
            <w:szCs w:val="20"/>
            <w:u w:val="single"/>
          </w:rPr>
          <w:t>Smartpzp</w:t>
        </w:r>
        <w:proofErr w:type="spellEnd"/>
      </w:hyperlink>
    </w:p>
    <w:p w:rsidR="00FF3EA6" w:rsidRPr="00FF3EA6" w:rsidRDefault="00FF3EA6" w:rsidP="007907D3">
      <w:pPr>
        <w:pStyle w:val="Akapitzlist"/>
        <w:numPr>
          <w:ilvl w:val="0"/>
          <w:numId w:val="4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rsidR="00FF3EA6" w:rsidRPr="00FF3EA6" w:rsidRDefault="00FF3EA6" w:rsidP="007907D3">
      <w:pPr>
        <w:pStyle w:val="Akapitzlist"/>
        <w:numPr>
          <w:ilvl w:val="0"/>
          <w:numId w:val="4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rsidR="00FF3EA6" w:rsidRPr="00FF3EA6" w:rsidRDefault="00FF3EA6" w:rsidP="007907D3">
      <w:pPr>
        <w:pStyle w:val="Akapitzlist"/>
        <w:numPr>
          <w:ilvl w:val="0"/>
          <w:numId w:val="4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rsidR="00FF3EA6" w:rsidRPr="00FF3EA6" w:rsidRDefault="00FF3EA6" w:rsidP="007907D3">
      <w:pPr>
        <w:pStyle w:val="Akapitzlist"/>
        <w:numPr>
          <w:ilvl w:val="0"/>
          <w:numId w:val="4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rsidR="00FF3EA6" w:rsidRPr="00FF3EA6" w:rsidRDefault="00FF3EA6" w:rsidP="007907D3">
      <w:pPr>
        <w:pStyle w:val="Akapitzlist"/>
        <w:numPr>
          <w:ilvl w:val="1"/>
          <w:numId w:val="41"/>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rsidR="00FF3EA6" w:rsidRPr="00FF3EA6" w:rsidRDefault="00FF3EA6" w:rsidP="007907D3">
      <w:pPr>
        <w:pStyle w:val="Akapitzlist"/>
        <w:keepNext/>
        <w:numPr>
          <w:ilvl w:val="1"/>
          <w:numId w:val="41"/>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lastRenderedPageBreak/>
        <w:t>XIV</w:t>
      </w:r>
      <w:r w:rsidR="00CC5192" w:rsidRPr="00CC5192">
        <w:rPr>
          <w:rFonts w:ascii="Tahoma" w:eastAsia="Times New Roman" w:hAnsi="Tahoma" w:cs="Tahoma"/>
          <w:b/>
          <w:sz w:val="20"/>
          <w:szCs w:val="24"/>
          <w:lang w:eastAsia="pl-PL"/>
        </w:rPr>
        <w:t>. OPIS SPOSOBU OBLICZENIA CENY</w:t>
      </w:r>
    </w:p>
    <w:p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rsidR="00CC5192" w:rsidRPr="00CC5192" w:rsidRDefault="00CC5192" w:rsidP="00EF3CC0">
      <w:pPr>
        <w:spacing w:after="0" w:line="240" w:lineRule="auto"/>
        <w:ind w:left="340"/>
        <w:rPr>
          <w:rFonts w:ascii="Tahoma" w:eastAsia="Times New Roman" w:hAnsi="Tahoma" w:cs="Tahoma"/>
          <w:sz w:val="20"/>
          <w:szCs w:val="24"/>
          <w:lang w:eastAsia="pl-PL"/>
        </w:rPr>
      </w:pPr>
      <w:r w:rsidRPr="00CC5192">
        <w:rPr>
          <w:rFonts w:ascii="Tahoma" w:eastAsia="Times New Roman" w:hAnsi="Tahoma" w:cs="Tahoma"/>
          <w:sz w:val="20"/>
          <w:szCs w:val="24"/>
        </w:rPr>
        <w:t xml:space="preserve">- </w:t>
      </w:r>
      <w:r w:rsidRPr="00CC5192">
        <w:rPr>
          <w:rFonts w:ascii="Tahoma" w:eastAsia="Times New Roman" w:hAnsi="Tahoma" w:cs="Tahoma"/>
          <w:sz w:val="20"/>
          <w:szCs w:val="24"/>
          <w:lang w:eastAsia="pl-PL"/>
        </w:rPr>
        <w:t xml:space="preserve">Cena ma być wyrażona w złotych polskich. </w:t>
      </w:r>
    </w:p>
    <w:p w:rsidR="00CC5192" w:rsidRPr="00CC5192" w:rsidRDefault="00CC5192" w:rsidP="007759A6">
      <w:pPr>
        <w:numPr>
          <w:ilvl w:val="0"/>
          <w:numId w:val="16"/>
        </w:numPr>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r w:rsidR="00AA6777">
        <w:rPr>
          <w:rFonts w:ascii="Tahoma" w:eastAsia="Times New Roman" w:hAnsi="Tahoma" w:cs="Tahoma"/>
          <w:sz w:val="20"/>
          <w:szCs w:val="24"/>
          <w:lang w:eastAsia="pl-PL"/>
        </w:rPr>
        <w:t xml:space="preserve"> Zamawiający wyraża zgodę na podanie ceny jednostkowej za miligram </w:t>
      </w:r>
      <w:r w:rsidR="009B4164">
        <w:rPr>
          <w:rFonts w:ascii="Tahoma" w:eastAsia="Times New Roman" w:hAnsi="Tahoma" w:cs="Tahoma"/>
          <w:sz w:val="20"/>
          <w:szCs w:val="24"/>
          <w:lang w:eastAsia="pl-PL"/>
        </w:rPr>
        <w:t>do czterech miejsc po przecinku .</w:t>
      </w:r>
    </w:p>
    <w:p w:rsidR="00CC5192" w:rsidRPr="00CC5192" w:rsidRDefault="00CC5192" w:rsidP="007759A6">
      <w:pPr>
        <w:numPr>
          <w:ilvl w:val="0"/>
          <w:numId w:val="16"/>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realizacji zamówienia poprzez wypełnienie formularza asortymentowo-cenowego – załącznik  nr 4.1 do 4.</w:t>
      </w:r>
      <w:r w:rsidR="009B4164">
        <w:rPr>
          <w:rFonts w:ascii="Tahoma" w:eastAsia="Times New Roman" w:hAnsi="Tahoma" w:cs="Tahoma"/>
          <w:sz w:val="20"/>
          <w:szCs w:val="24"/>
          <w:lang w:eastAsia="pl-PL"/>
        </w:rPr>
        <w:t>16</w:t>
      </w:r>
      <w:r w:rsidR="00DC04F0">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rsidR="00CC5192" w:rsidRPr="005E1A5F" w:rsidRDefault="00CC5192" w:rsidP="007759A6">
      <w:pPr>
        <w:numPr>
          <w:ilvl w:val="0"/>
          <w:numId w:val="16"/>
        </w:numPr>
        <w:autoSpaceDE w:val="0"/>
        <w:autoSpaceDN w:val="0"/>
        <w:adjustRightInd w:val="0"/>
        <w:spacing w:after="0" w:line="240" w:lineRule="auto"/>
        <w:contextualSpacing/>
        <w:rPr>
          <w:rFonts w:ascii="Tahoma" w:eastAsia="Times New Roman" w:hAnsi="Tahoma" w:cs="Tahoma"/>
          <w:sz w:val="20"/>
          <w:szCs w:val="24"/>
          <w:lang w:eastAsia="pl-PL"/>
        </w:rPr>
      </w:pPr>
      <w:r w:rsidRPr="0098203D">
        <w:rPr>
          <w:rFonts w:ascii="Tahoma" w:eastAsia="Times New Roman" w:hAnsi="Tahoma" w:cs="Tahoma"/>
          <w:sz w:val="20"/>
          <w:szCs w:val="24"/>
          <w:lang w:eastAsia="pl-PL"/>
        </w:rPr>
        <w:t xml:space="preserve">Ceny jednostkowe w formularzach asortymentowo - cenowych  należy określić według wskazań w opisie ceny </w:t>
      </w:r>
      <w:r w:rsidRPr="005E1A5F">
        <w:rPr>
          <w:rFonts w:ascii="Tahoma" w:eastAsia="Times New Roman" w:hAnsi="Tahoma" w:cs="Tahoma"/>
          <w:sz w:val="20"/>
          <w:szCs w:val="24"/>
          <w:lang w:eastAsia="pl-PL"/>
        </w:rPr>
        <w:t>jednostkowe</w:t>
      </w:r>
      <w:r w:rsidR="00793B39" w:rsidRPr="005E1A5F">
        <w:rPr>
          <w:rFonts w:ascii="Tahoma" w:eastAsia="Times New Roman" w:hAnsi="Tahoma" w:cs="Tahoma"/>
          <w:sz w:val="20"/>
          <w:szCs w:val="24"/>
          <w:lang w:eastAsia="pl-PL"/>
        </w:rPr>
        <w:t>j tj</w:t>
      </w:r>
      <w:r w:rsidR="005E0E12" w:rsidRPr="005E1A5F">
        <w:rPr>
          <w:rFonts w:ascii="Tahoma" w:eastAsia="Times New Roman" w:hAnsi="Tahoma" w:cs="Tahoma"/>
          <w:sz w:val="20"/>
          <w:szCs w:val="24"/>
          <w:lang w:eastAsia="pl-PL"/>
        </w:rPr>
        <w:t>. za sztukę , za opakowanie</w:t>
      </w:r>
      <w:r w:rsidR="008E70A3" w:rsidRPr="005E1A5F">
        <w:rPr>
          <w:rFonts w:ascii="Tahoma" w:eastAsia="Times New Roman" w:hAnsi="Tahoma" w:cs="Tahoma"/>
          <w:sz w:val="20"/>
          <w:szCs w:val="24"/>
          <w:lang w:eastAsia="pl-PL"/>
        </w:rPr>
        <w:t>,</w:t>
      </w:r>
      <w:r w:rsidR="0001176C">
        <w:rPr>
          <w:rFonts w:ascii="Tahoma" w:eastAsia="Times New Roman" w:hAnsi="Tahoma" w:cs="Tahoma"/>
          <w:sz w:val="20"/>
          <w:szCs w:val="24"/>
          <w:lang w:eastAsia="pl-PL"/>
        </w:rPr>
        <w:t xml:space="preserve"> </w:t>
      </w:r>
      <w:r w:rsidR="00FD31C8">
        <w:rPr>
          <w:rFonts w:ascii="Tahoma" w:eastAsia="Times New Roman" w:hAnsi="Tahoma" w:cs="Tahoma"/>
          <w:sz w:val="20"/>
          <w:szCs w:val="24"/>
          <w:lang w:eastAsia="pl-PL"/>
        </w:rPr>
        <w:t>za miligram</w:t>
      </w:r>
      <w:r w:rsidR="008E70A3" w:rsidRPr="005E1A5F">
        <w:rPr>
          <w:rFonts w:ascii="Tahoma" w:eastAsia="Times New Roman" w:hAnsi="Tahoma" w:cs="Tahoma"/>
          <w:sz w:val="20"/>
          <w:szCs w:val="24"/>
          <w:lang w:eastAsia="pl-PL"/>
        </w:rPr>
        <w:t xml:space="preserve"> </w:t>
      </w:r>
    </w:p>
    <w:p w:rsidR="001355C4" w:rsidRPr="001355C4" w:rsidRDefault="001355C4" w:rsidP="007759A6">
      <w:pPr>
        <w:pStyle w:val="Akapitzlist"/>
        <w:numPr>
          <w:ilvl w:val="0"/>
          <w:numId w:val="16"/>
        </w:numPr>
        <w:spacing w:after="0" w:line="240" w:lineRule="auto"/>
        <w:rPr>
          <w:rFonts w:ascii="Tahoma" w:eastAsia="Times New Roman" w:hAnsi="Tahoma" w:cs="Tahoma"/>
          <w:sz w:val="20"/>
          <w:szCs w:val="24"/>
          <w:lang w:eastAsia="pl-PL"/>
        </w:rPr>
      </w:pPr>
      <w:r w:rsidRPr="001355C4">
        <w:rPr>
          <w:rFonts w:ascii="Tahoma" w:eastAsia="Times New Roman" w:hAnsi="Tahoma" w:cs="Tahoma"/>
          <w:sz w:val="20"/>
          <w:szCs w:val="24"/>
          <w:lang w:eastAsia="pl-PL"/>
        </w:rPr>
        <w:t xml:space="preserve">Stawka podatku VAT jest określana zgodnie z ustawą z dnia 11 marca 2004 r. o podatku od towarów i </w:t>
      </w:r>
      <w:r w:rsidRPr="00A729BD">
        <w:rPr>
          <w:rFonts w:ascii="Tahoma" w:eastAsia="Times New Roman" w:hAnsi="Tahoma" w:cs="Tahoma"/>
          <w:sz w:val="20"/>
          <w:szCs w:val="24"/>
          <w:lang w:eastAsia="pl-PL"/>
        </w:rPr>
        <w:t>usług (Dz. U. z 2020r. poz.</w:t>
      </w:r>
      <w:r w:rsidR="00A729BD" w:rsidRPr="00A729BD">
        <w:rPr>
          <w:rFonts w:ascii="Tahoma" w:eastAsia="Times New Roman" w:hAnsi="Tahoma" w:cs="Tahoma"/>
          <w:sz w:val="20"/>
          <w:szCs w:val="24"/>
          <w:lang w:eastAsia="pl-PL"/>
        </w:rPr>
        <w:t xml:space="preserve"> 2419</w:t>
      </w:r>
      <w:r w:rsidRPr="00A729BD">
        <w:rPr>
          <w:rFonts w:ascii="Tahoma" w:eastAsia="Times New Roman" w:hAnsi="Tahoma" w:cs="Tahoma"/>
          <w:sz w:val="20"/>
          <w:szCs w:val="24"/>
          <w:lang w:eastAsia="pl-PL"/>
        </w:rPr>
        <w:t xml:space="preserve">). </w:t>
      </w:r>
      <w:r w:rsidRPr="001355C4">
        <w:rPr>
          <w:rFonts w:ascii="Tahoma" w:eastAsia="Times New Roman" w:hAnsi="Tahoma" w:cs="Tahoma"/>
          <w:sz w:val="20"/>
          <w:szCs w:val="24"/>
          <w:lang w:eastAsia="pl-PL"/>
        </w:rPr>
        <w:t>W formularzu asortymentowo cenowym w  pozycji  VAT % dopuszcza się wpisanie zamiennie liczbowej lub procentowej wartości stawki podatku VAT.</w:t>
      </w:r>
    </w:p>
    <w:p w:rsidR="009B4164" w:rsidRPr="009B4164" w:rsidRDefault="00CC5192" w:rsidP="007759A6">
      <w:pPr>
        <w:numPr>
          <w:ilvl w:val="0"/>
          <w:numId w:val="16"/>
        </w:numPr>
        <w:autoSpaceDE w:val="0"/>
        <w:autoSpaceDN w:val="0"/>
        <w:adjustRightInd w:val="0"/>
        <w:spacing w:after="0" w:line="240" w:lineRule="auto"/>
        <w:contextualSpacing/>
        <w:jc w:val="both"/>
        <w:rPr>
          <w:rFonts w:ascii="Tahoma" w:hAnsi="Tahoma" w:cs="Tahoma"/>
          <w:sz w:val="20"/>
          <w:szCs w:val="20"/>
        </w:rPr>
      </w:pPr>
      <w:r w:rsidRPr="009B4164">
        <w:rPr>
          <w:rFonts w:ascii="Tahoma" w:hAnsi="Tahoma" w:cs="Tahoma"/>
          <w:color w:val="000000"/>
          <w:sz w:val="20"/>
          <w:szCs w:val="20"/>
        </w:rPr>
        <w:t xml:space="preserve">Jeżeli w postępowaniu złożona będzie oferta, </w:t>
      </w:r>
      <w:r w:rsidR="009B4164" w:rsidRPr="009B4164">
        <w:rPr>
          <w:rFonts w:ascii="Tahoma" w:hAnsi="Tahoma" w:cs="Tahoma"/>
          <w:sz w:val="20"/>
          <w:szCs w:val="20"/>
        </w:rPr>
        <w:t xml:space="preserve"> której wybór prowadziłby do powstania u zamawiającego obowiązku podatkowego zgodnie z ustawą z dnia 11 marca 2004 r. o podatku od towarów i usług (Dz. U. z 2018 r. poz. 2174, z </w:t>
      </w:r>
      <w:proofErr w:type="spellStart"/>
      <w:r w:rsidR="009B4164" w:rsidRPr="009B4164">
        <w:rPr>
          <w:rFonts w:ascii="Tahoma" w:hAnsi="Tahoma" w:cs="Tahoma"/>
          <w:sz w:val="20"/>
          <w:szCs w:val="20"/>
        </w:rPr>
        <w:t>późn</w:t>
      </w:r>
      <w:proofErr w:type="spellEnd"/>
      <w:r w:rsidR="009B4164" w:rsidRPr="009B4164">
        <w:rPr>
          <w:rFonts w:ascii="Tahoma" w:hAnsi="Tahoma" w:cs="Tahoma"/>
          <w:sz w:val="20"/>
          <w:szCs w:val="20"/>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9B4164" w:rsidRPr="009B4164" w:rsidRDefault="009B4164" w:rsidP="007907D3">
      <w:pPr>
        <w:pStyle w:val="Akapitzlist"/>
        <w:numPr>
          <w:ilvl w:val="1"/>
          <w:numId w:val="37"/>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rsidR="009B4164" w:rsidRPr="009B4164" w:rsidRDefault="009B4164" w:rsidP="007907D3">
      <w:pPr>
        <w:pStyle w:val="Default"/>
        <w:numPr>
          <w:ilvl w:val="1"/>
          <w:numId w:val="37"/>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rsidR="009B4164" w:rsidRPr="009B4164" w:rsidRDefault="009B4164" w:rsidP="007907D3">
      <w:pPr>
        <w:pStyle w:val="Default"/>
        <w:numPr>
          <w:ilvl w:val="1"/>
          <w:numId w:val="37"/>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rsidR="009B4164" w:rsidRPr="009B4164" w:rsidRDefault="009B4164" w:rsidP="007907D3">
      <w:pPr>
        <w:pStyle w:val="Akapitzlist"/>
        <w:numPr>
          <w:ilvl w:val="1"/>
          <w:numId w:val="37"/>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rsidR="009B4164" w:rsidRPr="009B4164" w:rsidRDefault="009B4164" w:rsidP="009B4164">
      <w:pPr>
        <w:spacing w:after="0" w:line="240" w:lineRule="auto"/>
        <w:rPr>
          <w:rFonts w:ascii="Tahoma" w:eastAsia="Times New Roman" w:hAnsi="Tahoma" w:cs="Tahoma"/>
          <w:b/>
          <w:sz w:val="20"/>
          <w:szCs w:val="20"/>
          <w:lang w:eastAsia="pl-PL"/>
        </w:rPr>
      </w:pPr>
    </w:p>
    <w:p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uzyskana na podstawie kryteriów oceny ofert określonych w dokumentach zamówienia.</w:t>
      </w:r>
      <w:r w:rsidRPr="00CC5192">
        <w:rPr>
          <w:rFonts w:ascii="Tahoma" w:eastAsia="Times New Roman" w:hAnsi="Tahoma" w:cs="Tahoma"/>
          <w:sz w:val="20"/>
          <w:szCs w:val="20"/>
          <w:lang w:eastAsia="pl-PL"/>
        </w:rPr>
        <w:t xml:space="preserve">.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rsidR="005E0E12" w:rsidRDefault="005E0E12" w:rsidP="00CC5192">
      <w:pPr>
        <w:spacing w:after="0" w:line="240" w:lineRule="auto"/>
        <w:rPr>
          <w:rFonts w:ascii="Tahoma" w:eastAsia="Times New Roman" w:hAnsi="Tahoma" w:cs="Tahoma"/>
          <w:b/>
          <w:sz w:val="20"/>
          <w:szCs w:val="24"/>
          <w:lang w:eastAsia="pl-PL"/>
        </w:rPr>
      </w:pPr>
    </w:p>
    <w:p w:rsidR="00435881" w:rsidRDefault="00435881" w:rsidP="00CC5192">
      <w:pPr>
        <w:spacing w:after="0" w:line="240" w:lineRule="auto"/>
        <w:rPr>
          <w:rFonts w:ascii="Tahoma" w:eastAsia="Times New Roman" w:hAnsi="Tahoma" w:cs="Tahoma"/>
          <w:b/>
          <w:sz w:val="20"/>
          <w:szCs w:val="24"/>
          <w:lang w:eastAsia="pl-PL"/>
        </w:rPr>
      </w:pPr>
    </w:p>
    <w:p w:rsidR="00435881" w:rsidRDefault="00435881" w:rsidP="00CC5192">
      <w:pPr>
        <w:spacing w:after="0" w:line="240" w:lineRule="auto"/>
        <w:rPr>
          <w:rFonts w:ascii="Tahoma" w:eastAsia="Times New Roman" w:hAnsi="Tahoma" w:cs="Tahoma"/>
          <w:b/>
          <w:sz w:val="20"/>
          <w:szCs w:val="24"/>
          <w:lang w:eastAsia="pl-PL"/>
        </w:rPr>
      </w:pPr>
    </w:p>
    <w:p w:rsidR="00435881" w:rsidRDefault="00435881" w:rsidP="00CC5192">
      <w:pPr>
        <w:spacing w:after="0" w:line="240" w:lineRule="auto"/>
        <w:rPr>
          <w:rFonts w:ascii="Tahoma" w:eastAsia="Times New Roman" w:hAnsi="Tahoma" w:cs="Tahoma"/>
          <w:b/>
          <w:sz w:val="20"/>
          <w:szCs w:val="24"/>
          <w:lang w:eastAsia="pl-PL"/>
        </w:rPr>
      </w:pPr>
    </w:p>
    <w:p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lastRenderedPageBreak/>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proofErr w:type="spellStart"/>
      <w:r w:rsidRPr="00DC04F0">
        <w:rPr>
          <w:rFonts w:ascii="Tahoma" w:eastAsia="Times New Roman" w:hAnsi="Tahoma" w:cs="Tahoma"/>
          <w:sz w:val="20"/>
          <w:szCs w:val="24"/>
          <w:lang w:eastAsia="pl-PL"/>
        </w:rPr>
        <w:t>d</w:t>
      </w:r>
      <w:r w:rsidR="008B18D0">
        <w:rPr>
          <w:rFonts w:ascii="Tahoma" w:eastAsia="Times New Roman" w:hAnsi="Tahoma" w:cs="Tahoma"/>
          <w:sz w:val="20"/>
          <w:szCs w:val="24"/>
          <w:lang w:eastAsia="pl-PL"/>
        </w:rPr>
        <w:t>przy</w:t>
      </w:r>
      <w:proofErr w:type="spellEnd"/>
      <w:r w:rsidR="008B18D0">
        <w:rPr>
          <w:rFonts w:ascii="Tahoma" w:eastAsia="Times New Roman" w:hAnsi="Tahoma" w:cs="Tahoma"/>
          <w:sz w:val="20"/>
          <w:szCs w:val="24"/>
          <w:lang w:eastAsia="pl-PL"/>
        </w:rPr>
        <w:t xml:space="preserve">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F87985">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i/lub 6A</w:t>
      </w:r>
      <w:r w:rsidR="00623AA2">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rsidR="00B86B44" w:rsidRDefault="00B86B44" w:rsidP="001039E6">
      <w:pPr>
        <w:spacing w:after="0" w:line="240" w:lineRule="auto"/>
        <w:jc w:val="both"/>
        <w:rPr>
          <w:rFonts w:ascii="Tahoma" w:hAnsi="Tahoma" w:cs="Tahoma"/>
          <w:color w:val="000000"/>
          <w:sz w:val="20"/>
          <w:szCs w:val="20"/>
        </w:rPr>
      </w:pPr>
    </w:p>
    <w:p w:rsidR="00A57735" w:rsidRPr="00B86B44" w:rsidRDefault="00B86B44" w:rsidP="001039E6">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 xml:space="preserve">Wzór umowy </w:t>
      </w:r>
      <w:r w:rsidR="001039E6" w:rsidRPr="00B86B44">
        <w:rPr>
          <w:rFonts w:ascii="Tahoma" w:hAnsi="Tahoma" w:cs="Tahoma"/>
          <w:color w:val="000000"/>
          <w:sz w:val="20"/>
          <w:szCs w:val="20"/>
        </w:rPr>
        <w:t xml:space="preserve">załącznik nr 6 </w:t>
      </w:r>
      <w:r w:rsidR="00AF237F" w:rsidRPr="00B86B44">
        <w:rPr>
          <w:rFonts w:ascii="Tahoma" w:hAnsi="Tahoma" w:cs="Tahoma"/>
          <w:color w:val="000000"/>
          <w:sz w:val="20"/>
          <w:szCs w:val="20"/>
        </w:rPr>
        <w:t xml:space="preserve">a dla części </w:t>
      </w:r>
      <w:r w:rsidR="00994B93" w:rsidRPr="00B86B44">
        <w:rPr>
          <w:rFonts w:ascii="Tahoma" w:hAnsi="Tahoma" w:cs="Tahoma"/>
          <w:color w:val="000000"/>
          <w:sz w:val="20"/>
          <w:szCs w:val="20"/>
        </w:rPr>
        <w:t xml:space="preserve">15 i 16 </w:t>
      </w:r>
      <w:r w:rsidR="00AF237F" w:rsidRPr="00B86B44">
        <w:rPr>
          <w:rFonts w:ascii="Tahoma" w:hAnsi="Tahoma" w:cs="Tahoma"/>
          <w:color w:val="000000"/>
          <w:sz w:val="20"/>
          <w:szCs w:val="20"/>
        </w:rPr>
        <w:t xml:space="preserve"> załącznik 6A</w:t>
      </w:r>
      <w:r w:rsidRPr="00B86B44">
        <w:rPr>
          <w:rFonts w:ascii="Tahoma" w:hAnsi="Tahoma" w:cs="Tahoma"/>
          <w:color w:val="000000"/>
          <w:sz w:val="20"/>
          <w:szCs w:val="20"/>
        </w:rPr>
        <w:t xml:space="preserve"> do SWZ</w:t>
      </w:r>
      <w:r>
        <w:rPr>
          <w:rFonts w:ascii="Tahoma" w:hAnsi="Tahoma" w:cs="Tahoma"/>
          <w:color w:val="000000"/>
          <w:sz w:val="20"/>
          <w:szCs w:val="20"/>
        </w:rPr>
        <w:t>.</w:t>
      </w:r>
    </w:p>
    <w:p w:rsidR="00975DEC" w:rsidRDefault="00975DEC" w:rsidP="00A57735">
      <w:pPr>
        <w:spacing w:after="0" w:line="240" w:lineRule="auto"/>
        <w:jc w:val="both"/>
        <w:rPr>
          <w:rFonts w:ascii="Tahoma" w:eastAsia="Times New Roman" w:hAnsi="Tahoma" w:cs="Tahoma"/>
          <w:sz w:val="20"/>
          <w:szCs w:val="24"/>
          <w:lang w:eastAsia="pl-PL"/>
        </w:rPr>
      </w:pPr>
    </w:p>
    <w:p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rsidR="00F762CA" w:rsidRPr="00F762CA" w:rsidRDefault="00F762CA" w:rsidP="007907D3">
      <w:pPr>
        <w:numPr>
          <w:ilvl w:val="0"/>
          <w:numId w:val="4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762CA" w:rsidRPr="00F762CA" w:rsidRDefault="00F762CA" w:rsidP="007907D3">
      <w:pPr>
        <w:numPr>
          <w:ilvl w:val="0"/>
          <w:numId w:val="4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rsidR="006F235E" w:rsidRDefault="006F235E" w:rsidP="00CC5192">
      <w:pPr>
        <w:spacing w:after="0" w:line="240" w:lineRule="auto"/>
        <w:rPr>
          <w:rFonts w:ascii="Tahoma" w:eastAsia="Times New Roman" w:hAnsi="Tahoma" w:cs="Tahoma"/>
          <w:b/>
          <w:bCs/>
          <w:sz w:val="20"/>
          <w:szCs w:val="24"/>
          <w:lang w:eastAsia="pl-PL"/>
        </w:rPr>
      </w:pPr>
    </w:p>
    <w:p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4165BB" w:rsidRPr="004165BB">
        <w:rPr>
          <w:rFonts w:ascii="Tahoma" w:eastAsia="Times New Roman" w:hAnsi="Tahoma" w:cs="Tahoma"/>
          <w:sz w:val="20"/>
          <w:szCs w:val="24"/>
          <w:lang w:eastAsia="pl-PL"/>
        </w:rPr>
        <w:t xml:space="preserve">Dz. U. z 2019 r. poz. </w:t>
      </w:r>
      <w:r w:rsidR="00FF5578">
        <w:rPr>
          <w:rFonts w:ascii="Tahoma" w:eastAsia="Times New Roman" w:hAnsi="Tahoma" w:cs="Tahoma"/>
          <w:sz w:val="20"/>
          <w:szCs w:val="24"/>
          <w:lang w:eastAsia="pl-PL"/>
        </w:rPr>
        <w:t xml:space="preserve">2019 z </w:t>
      </w:r>
      <w:proofErr w:type="spellStart"/>
      <w:r w:rsidR="00FF5578">
        <w:rPr>
          <w:rFonts w:ascii="Tahoma" w:eastAsia="Times New Roman" w:hAnsi="Tahoma" w:cs="Tahoma"/>
          <w:sz w:val="20"/>
          <w:szCs w:val="24"/>
          <w:lang w:eastAsia="pl-PL"/>
        </w:rPr>
        <w:t>późn</w:t>
      </w:r>
      <w:proofErr w:type="spellEnd"/>
      <w:r w:rsidR="00FF5578">
        <w:rPr>
          <w:rFonts w:ascii="Tahoma" w:eastAsia="Times New Roman" w:hAnsi="Tahoma" w:cs="Tahoma"/>
          <w:sz w:val="20"/>
          <w:szCs w:val="24"/>
          <w:lang w:eastAsia="pl-PL"/>
        </w:rPr>
        <w:t xml:space="preserve">. </w:t>
      </w:r>
      <w:proofErr w:type="spellStart"/>
      <w:r w:rsidR="00FF5578">
        <w:rPr>
          <w:rFonts w:ascii="Tahoma" w:eastAsia="Times New Roman" w:hAnsi="Tahoma" w:cs="Tahoma"/>
          <w:sz w:val="20"/>
          <w:szCs w:val="24"/>
          <w:lang w:eastAsia="pl-PL"/>
        </w:rPr>
        <w:t>zm</w:t>
      </w:r>
      <w:proofErr w:type="spellEnd"/>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1D55B9" w:rsidRPr="001D55B9" w:rsidRDefault="001D55B9" w:rsidP="001D55B9">
      <w:pPr>
        <w:pStyle w:val="Akapitzlist"/>
        <w:numPr>
          <w:ilvl w:val="0"/>
          <w:numId w:val="4"/>
        </w:numPr>
        <w:suppressAutoHyphens/>
        <w:spacing w:after="0" w:line="240" w:lineRule="auto"/>
        <w:jc w:val="both"/>
        <w:rPr>
          <w:rFonts w:ascii="Tahoma" w:eastAsia="Calibri" w:hAnsi="Tahoma" w:cs="Tahoma"/>
          <w:color w:val="000000"/>
          <w:sz w:val="20"/>
          <w:szCs w:val="20"/>
          <w:lang w:eastAsia="ar-SA"/>
        </w:rPr>
      </w:pPr>
      <w:r w:rsidRPr="001D55B9">
        <w:rPr>
          <w:rFonts w:ascii="Tahoma" w:eastAsia="Calibri" w:hAnsi="Tahoma" w:cs="Tahoma"/>
          <w:color w:val="000000"/>
          <w:sz w:val="20"/>
          <w:szCs w:val="20"/>
          <w:lang w:eastAsia="ar-SA"/>
        </w:rPr>
        <w:t xml:space="preserve">Zgodnie z </w:t>
      </w:r>
      <w:r w:rsidRPr="001D55B9">
        <w:rPr>
          <w:rFonts w:ascii="Tahoma" w:eastAsia="MS Mincho" w:hAnsi="Tahoma" w:cs="Tahoma"/>
          <w:color w:val="000000"/>
          <w:sz w:val="20"/>
          <w:szCs w:val="20"/>
          <w:lang w:eastAsia="pl-PL"/>
        </w:rPr>
        <w:t xml:space="preserve">art. 13 ust. 1 i 2 </w:t>
      </w:r>
      <w:r w:rsidRPr="001D55B9">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D55B9">
        <w:rPr>
          <w:rFonts w:ascii="Tahoma" w:eastAsia="MS Mincho" w:hAnsi="Tahoma" w:cs="Tahoma"/>
          <w:color w:val="000000"/>
          <w:sz w:val="20"/>
          <w:szCs w:val="20"/>
          <w:lang w:eastAsia="pl-PL"/>
        </w:rPr>
        <w:t xml:space="preserve">dalej „RODO”, informuję, że:  </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eastAsia="pl-PL"/>
        </w:rPr>
      </w:pPr>
      <w:r w:rsidRPr="001D55B9">
        <w:rPr>
          <w:rFonts w:ascii="Tahoma" w:eastAsia="MS Mincho" w:hAnsi="Tahoma" w:cs="Tahoma"/>
          <w:color w:val="000000"/>
          <w:sz w:val="20"/>
          <w:szCs w:val="20"/>
          <w:lang w:val="x-none" w:eastAsia="pl-PL"/>
        </w:rPr>
        <w:lastRenderedPageBreak/>
        <w:t xml:space="preserve">administratorem </w:t>
      </w:r>
      <w:r w:rsidRPr="001D55B9">
        <w:rPr>
          <w:rFonts w:ascii="Tahoma" w:eastAsia="MS Mincho" w:hAnsi="Tahoma" w:cs="Tahoma"/>
          <w:color w:val="000000"/>
          <w:sz w:val="20"/>
          <w:szCs w:val="20"/>
          <w:lang w:eastAsia="pl-PL"/>
        </w:rPr>
        <w:t xml:space="preserve">uzyskanych w niniejszym postępowaniu </w:t>
      </w:r>
      <w:r w:rsidRPr="001D55B9">
        <w:rPr>
          <w:rFonts w:ascii="Tahoma" w:eastAsia="Cambria" w:hAnsi="Tahoma" w:cs="Tahoma"/>
          <w:color w:val="000000"/>
          <w:sz w:val="20"/>
          <w:szCs w:val="20"/>
          <w:lang w:eastAsia="pl-PL"/>
        </w:rPr>
        <w:t>d</w:t>
      </w:r>
      <w:proofErr w:type="spellStart"/>
      <w:r w:rsidRPr="001D55B9">
        <w:rPr>
          <w:rFonts w:ascii="Tahoma" w:eastAsia="MS Mincho" w:hAnsi="Tahoma" w:cs="Tahoma"/>
          <w:color w:val="000000"/>
          <w:sz w:val="20"/>
          <w:szCs w:val="20"/>
          <w:lang w:val="x-none" w:eastAsia="pl-PL"/>
        </w:rPr>
        <w:t>anych</w:t>
      </w:r>
      <w:proofErr w:type="spellEnd"/>
      <w:r w:rsidRPr="001D55B9">
        <w:rPr>
          <w:rFonts w:ascii="Tahoma" w:eastAsia="MS Mincho" w:hAnsi="Tahoma" w:cs="Tahoma"/>
          <w:color w:val="000000"/>
          <w:sz w:val="20"/>
          <w:szCs w:val="20"/>
          <w:lang w:val="x-none" w:eastAsia="pl-PL"/>
        </w:rPr>
        <w:t xml:space="preserve"> osobowych jest </w:t>
      </w:r>
      <w:r w:rsidRPr="001D55B9">
        <w:rPr>
          <w:rFonts w:ascii="Tahoma" w:eastAsia="Cambria" w:hAnsi="Tahoma" w:cs="Tahoma"/>
          <w:color w:val="000000"/>
          <w:sz w:val="20"/>
          <w:szCs w:val="20"/>
          <w:lang w:val="x-none" w:eastAsia="pl-PL"/>
        </w:rPr>
        <w:t>Uniwersyteckie Centrum Kliniczne im. prof. K. Gibińskiego Śląskiego Uniwersytetu Medycznego w Katowicach</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40-514 Katowice, ul. Ceglana 35</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Tel. 32 3581200   fax. 32 251-84-37 lub 32/358-14-32</w:t>
      </w:r>
      <w:r w:rsidRPr="001D55B9">
        <w:rPr>
          <w:rFonts w:ascii="Tahoma" w:eastAsia="Cambria" w:hAnsi="Tahoma" w:cs="Tahoma"/>
          <w:color w:val="000000"/>
          <w:sz w:val="20"/>
          <w:szCs w:val="20"/>
          <w:lang w:eastAsia="pl-PL"/>
        </w:rPr>
        <w:t>, a</w:t>
      </w:r>
      <w:r w:rsidRPr="001D55B9">
        <w:rPr>
          <w:rFonts w:ascii="Tahoma" w:eastAsia="Cambria" w:hAnsi="Tahoma" w:cs="Tahoma"/>
          <w:color w:val="000000"/>
          <w:sz w:val="20"/>
          <w:szCs w:val="20"/>
          <w:lang w:val="x-none" w:eastAsia="pl-PL"/>
        </w:rPr>
        <w:t>dres strony www: https://</w:t>
      </w:r>
      <w:hyperlink r:id="rId25" w:history="1">
        <w:r w:rsidRPr="001D55B9">
          <w:rPr>
            <w:rFonts w:ascii="Tahoma" w:eastAsia="Cambria" w:hAnsi="Tahoma" w:cs="Tahoma"/>
            <w:color w:val="000000"/>
            <w:sz w:val="20"/>
            <w:szCs w:val="20"/>
            <w:u w:val="single"/>
            <w:lang w:val="x-none" w:eastAsia="pl-PL"/>
          </w:rPr>
          <w:t>www.uck.katowice.pl</w:t>
        </w:r>
      </w:hyperlink>
    </w:p>
    <w:p w:rsidR="001D55B9" w:rsidRPr="001D55B9" w:rsidRDefault="001D55B9" w:rsidP="007907D3">
      <w:pPr>
        <w:numPr>
          <w:ilvl w:val="0"/>
          <w:numId w:val="44"/>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inspektorem ochrony danych </w:t>
      </w:r>
      <w:r w:rsidRPr="001D55B9">
        <w:rPr>
          <w:rFonts w:ascii="Tahoma" w:eastAsia="MS Mincho" w:hAnsi="Tahoma" w:cs="Tahoma"/>
          <w:color w:val="000000"/>
          <w:sz w:val="20"/>
          <w:szCs w:val="20"/>
          <w:lang w:eastAsia="pl-PL"/>
        </w:rPr>
        <w:t>w</w:t>
      </w:r>
      <w:r w:rsidRPr="001D55B9">
        <w:rPr>
          <w:rFonts w:ascii="Tahoma" w:eastAsia="Cambria" w:hAnsi="Tahoma" w:cs="Tahoma"/>
          <w:color w:val="000000"/>
          <w:sz w:val="20"/>
          <w:szCs w:val="20"/>
          <w:lang w:val="x-none" w:eastAsia="pl-PL"/>
        </w:rPr>
        <w:t xml:space="preserve"> Uniwersytecki</w:t>
      </w:r>
      <w:r w:rsidRPr="001D55B9">
        <w:rPr>
          <w:rFonts w:ascii="Tahoma" w:eastAsia="Cambria" w:hAnsi="Tahoma" w:cs="Tahoma"/>
          <w:color w:val="000000"/>
          <w:sz w:val="20"/>
          <w:szCs w:val="20"/>
          <w:lang w:eastAsia="pl-PL"/>
        </w:rPr>
        <w:t>m</w:t>
      </w:r>
      <w:r w:rsidRPr="001D55B9">
        <w:rPr>
          <w:rFonts w:ascii="Tahoma" w:eastAsia="Cambria" w:hAnsi="Tahoma" w:cs="Tahoma"/>
          <w:color w:val="000000"/>
          <w:sz w:val="20"/>
          <w:szCs w:val="20"/>
          <w:lang w:val="x-none" w:eastAsia="pl-PL"/>
        </w:rPr>
        <w:t xml:space="preserve"> Centrum Kliniczne im. prof. K. Gibińskiego Śląskiego Uniwersytetu Medycznego w Katowicach </w:t>
      </w:r>
      <w:r w:rsidRPr="001D55B9">
        <w:rPr>
          <w:rFonts w:ascii="Tahoma" w:eastAsia="MS Mincho" w:hAnsi="Tahoma" w:cs="Tahoma"/>
          <w:color w:val="000000"/>
          <w:sz w:val="20"/>
          <w:szCs w:val="20"/>
          <w:lang w:val="x-none" w:eastAsia="pl-PL"/>
        </w:rPr>
        <w:t xml:space="preserve">jest </w:t>
      </w:r>
      <w:r w:rsidRPr="001D55B9">
        <w:rPr>
          <w:rFonts w:ascii="Tahoma" w:eastAsia="MS Mincho" w:hAnsi="Tahoma" w:cs="Tahoma"/>
          <w:color w:val="000000"/>
          <w:sz w:val="20"/>
          <w:szCs w:val="20"/>
          <w:lang w:eastAsia="pl-PL"/>
        </w:rPr>
        <w:t xml:space="preserve">Pan Patryk Rozumek tel. </w:t>
      </w:r>
      <w:r w:rsidRPr="001D55B9">
        <w:rPr>
          <w:rFonts w:ascii="Tahoma" w:eastAsia="CIDFont+F1" w:hAnsi="Tahoma" w:cs="Tahoma"/>
          <w:color w:val="000000"/>
          <w:sz w:val="20"/>
          <w:szCs w:val="20"/>
          <w:lang w:val="x-none" w:eastAsia="ar-SA"/>
        </w:rPr>
        <w:t xml:space="preserve">32 3581 </w:t>
      </w:r>
      <w:r w:rsidRPr="001D55B9">
        <w:rPr>
          <w:rFonts w:ascii="Tahoma" w:eastAsia="CIDFont+F1" w:hAnsi="Tahoma" w:cs="Tahoma"/>
          <w:color w:val="000000"/>
          <w:sz w:val="20"/>
          <w:szCs w:val="20"/>
          <w:lang w:eastAsia="ar-SA"/>
        </w:rPr>
        <w:t>524</w:t>
      </w:r>
      <w:r w:rsidRPr="001D55B9">
        <w:rPr>
          <w:rFonts w:ascii="Tahoma" w:eastAsia="CIDFont+F1" w:hAnsi="Tahoma" w:cs="Tahoma"/>
          <w:color w:val="000000"/>
          <w:sz w:val="20"/>
          <w:szCs w:val="20"/>
          <w:lang w:eastAsia="pl-PL"/>
        </w:rPr>
        <w:t xml:space="preserve">, </w:t>
      </w:r>
      <w:r w:rsidRPr="001D55B9">
        <w:rPr>
          <w:rFonts w:ascii="Tahoma" w:eastAsia="CIDFont+F1" w:hAnsi="Tahoma" w:cs="Tahoma"/>
          <w:color w:val="000000"/>
          <w:sz w:val="20"/>
          <w:szCs w:val="20"/>
          <w:lang w:val="x-none" w:eastAsia="pl-PL"/>
        </w:rPr>
        <w:t>iod@uck.katowice.pl</w:t>
      </w:r>
    </w:p>
    <w:p w:rsidR="001D55B9" w:rsidRPr="001D55B9" w:rsidRDefault="001D55B9" w:rsidP="007907D3">
      <w:pPr>
        <w:numPr>
          <w:ilvl w:val="0"/>
          <w:numId w:val="44"/>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val="x-none" w:eastAsia="pl-PL"/>
        </w:rPr>
      </w:pPr>
      <w:r w:rsidRPr="001D55B9">
        <w:rPr>
          <w:rFonts w:ascii="Tahoma" w:eastAsia="MS Mincho" w:hAnsi="Tahoma" w:cs="Tahoma"/>
          <w:color w:val="000000"/>
          <w:sz w:val="20"/>
          <w:szCs w:val="20"/>
          <w:lang w:eastAsia="pl-PL"/>
        </w:rPr>
        <w:t xml:space="preserve">uzyskane w niniejszym postępowaniu </w:t>
      </w:r>
      <w:r w:rsidRPr="001D55B9">
        <w:rPr>
          <w:rFonts w:ascii="Tahoma" w:eastAsia="MS Mincho" w:hAnsi="Tahoma" w:cs="Tahoma"/>
          <w:color w:val="000000"/>
          <w:sz w:val="20"/>
          <w:szCs w:val="20"/>
          <w:lang w:val="x-none" w:eastAsia="pl-PL"/>
        </w:rPr>
        <w:t>dane osobowe przetwarzane będą na podstawie art. 6 ust. 1 lit. c</w:t>
      </w:r>
      <w:r w:rsidRPr="001D55B9">
        <w:rPr>
          <w:rFonts w:ascii="Tahoma" w:eastAsia="MS Mincho" w:hAnsi="Tahoma" w:cs="Tahoma"/>
          <w:i/>
          <w:color w:val="000000"/>
          <w:sz w:val="20"/>
          <w:szCs w:val="20"/>
          <w:lang w:val="x-none" w:eastAsia="pl-PL"/>
        </w:rPr>
        <w:t xml:space="preserve"> </w:t>
      </w:r>
      <w:r w:rsidRPr="001D55B9">
        <w:rPr>
          <w:rFonts w:ascii="Tahoma" w:eastAsia="MS Mincho" w:hAnsi="Tahoma" w:cs="Tahoma"/>
          <w:color w:val="000000"/>
          <w:sz w:val="20"/>
          <w:szCs w:val="20"/>
          <w:lang w:val="x-none" w:eastAsia="pl-PL"/>
        </w:rPr>
        <w:t xml:space="preserve">RODO w celu </w:t>
      </w:r>
      <w:r w:rsidRPr="001D55B9">
        <w:rPr>
          <w:rFonts w:ascii="Tahoma" w:eastAsia="Cambria" w:hAnsi="Tahoma" w:cs="Tahoma"/>
          <w:color w:val="000000"/>
          <w:sz w:val="20"/>
          <w:szCs w:val="20"/>
          <w:lang w:val="x-none" w:eastAsia="ar-SA"/>
        </w:rPr>
        <w:t>związanym z postępowaniem o udzielenie zamówienia publicznego</w:t>
      </w:r>
      <w:r w:rsidRPr="001D55B9">
        <w:rPr>
          <w:rFonts w:ascii="Tahoma" w:eastAsia="MS Mincho" w:hAnsi="Tahoma" w:cs="Tahoma"/>
          <w:bCs/>
          <w:color w:val="000000"/>
          <w:sz w:val="20"/>
          <w:szCs w:val="20"/>
          <w:lang w:eastAsia="pl-PL"/>
        </w:rPr>
        <w:t xml:space="preserve"> na   dostawę produktów leczniczych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DZP.381.5A.2021</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odbiorcami uzyskanych w niniejszym postępowaniu danych osobowych będą osoby lub podmioty, którym udostępniona zostanie dokumentacja postępowania w oparciu o art. </w:t>
      </w:r>
      <w:r w:rsidRPr="001D55B9">
        <w:rPr>
          <w:rFonts w:ascii="Tahoma" w:eastAsia="Times New Roman" w:hAnsi="Tahoma" w:cs="Tahoma"/>
          <w:color w:val="000000"/>
          <w:sz w:val="20"/>
          <w:szCs w:val="20"/>
          <w:lang w:eastAsia="pl-PL"/>
        </w:rPr>
        <w:t>1</w:t>
      </w:r>
      <w:r w:rsidRPr="001D55B9">
        <w:rPr>
          <w:rFonts w:ascii="Tahoma" w:eastAsia="Times New Roman" w:hAnsi="Tahoma" w:cs="Tahoma"/>
          <w:color w:val="000000"/>
          <w:sz w:val="20"/>
          <w:szCs w:val="20"/>
          <w:lang w:val="x-none" w:eastAsia="pl-PL"/>
        </w:rPr>
        <w:t xml:space="preserve">8 oraz art. </w:t>
      </w:r>
      <w:r w:rsidRPr="001D55B9">
        <w:rPr>
          <w:rFonts w:ascii="Tahoma" w:eastAsia="Times New Roman" w:hAnsi="Tahoma" w:cs="Tahoma"/>
          <w:color w:val="000000"/>
          <w:sz w:val="20"/>
          <w:szCs w:val="20"/>
          <w:lang w:eastAsia="pl-PL"/>
        </w:rPr>
        <w:t>17</w:t>
      </w:r>
      <w:r w:rsidRPr="001D55B9">
        <w:rPr>
          <w:rFonts w:ascii="Tahoma" w:eastAsia="Times New Roman" w:hAnsi="Tahoma" w:cs="Tahoma"/>
          <w:color w:val="000000"/>
          <w:sz w:val="20"/>
          <w:szCs w:val="20"/>
          <w:lang w:val="x-none" w:eastAsia="pl-PL"/>
        </w:rPr>
        <w:t xml:space="preserve"> ustawy</w:t>
      </w:r>
      <w:r w:rsidRPr="001D55B9">
        <w:rPr>
          <w:rFonts w:ascii="Tahoma" w:eastAsia="Times New Roman" w:hAnsi="Tahoma" w:cs="Tahoma"/>
          <w:color w:val="000000"/>
          <w:sz w:val="20"/>
          <w:szCs w:val="20"/>
          <w:lang w:eastAsia="pl-PL"/>
        </w:rPr>
        <w:t xml:space="preserve"> PZP</w:t>
      </w:r>
      <w:r w:rsidRPr="001D55B9">
        <w:rPr>
          <w:rFonts w:ascii="Tahoma" w:eastAsia="Times New Roman" w:hAnsi="Tahoma" w:cs="Tahoma"/>
          <w:color w:val="000000"/>
          <w:sz w:val="20"/>
          <w:szCs w:val="20"/>
          <w:lang w:val="x-none" w:eastAsia="pl-PL"/>
        </w:rPr>
        <w:t xml:space="preserve">;  </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Cambria" w:hAnsi="Tahoma" w:cs="Tahoma"/>
          <w:sz w:val="20"/>
          <w:szCs w:val="20"/>
        </w:rPr>
        <w:t>U</w:t>
      </w:r>
      <w:r w:rsidRPr="001D55B9">
        <w:rPr>
          <w:rFonts w:ascii="Tahoma" w:eastAsia="Cambria" w:hAnsi="Tahoma" w:cs="Tahoma"/>
          <w:sz w:val="20"/>
          <w:szCs w:val="20"/>
          <w:lang w:val="x-none"/>
        </w:rPr>
        <w:t>zyskane w niniejszym postępowaniu dane osobowe będą przechowywane, zgodnie z art. 78 ust. 4 ustawy PZP, przez cały okres obowiązywania umowy w sprawie zamówienia publicznego</w:t>
      </w:r>
      <w:r w:rsidRPr="001D55B9">
        <w:rPr>
          <w:rFonts w:ascii="Tahoma" w:eastAsia="Cambria" w:hAnsi="Tahoma" w:cs="Tahoma"/>
          <w:sz w:val="20"/>
          <w:szCs w:val="20"/>
        </w:rPr>
        <w:t xml:space="preserve">. </w:t>
      </w:r>
      <w:r w:rsidRPr="001D55B9">
        <w:rPr>
          <w:rFonts w:ascii="Tahoma" w:eastAsia="Cambria" w:hAnsi="Tahoma" w:cs="Tahoma"/>
          <w:sz w:val="20"/>
          <w:szCs w:val="20"/>
          <w:lang w:val="x-none"/>
        </w:rPr>
        <w:t>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Times New Roman" w:hAnsi="Tahoma" w:cs="Tahoma"/>
          <w:color w:val="000000"/>
          <w:sz w:val="20"/>
          <w:szCs w:val="20"/>
          <w:lang w:val="x-none" w:eastAsia="pl-PL"/>
        </w:rPr>
        <w:t xml:space="preserve">obowiązek podania danych osobowych bezpośrednio dotyczących danej osoby jest wymogiem ustawowym określonym w przepisach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związanym z udziałem w postępowaniu o udzielenie zamówienia publicznego; konsekwencje niepodania określonych danych wynikają z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rPr>
      </w:pPr>
      <w:r w:rsidRPr="001D55B9">
        <w:rPr>
          <w:rFonts w:ascii="Tahoma" w:eastAsia="Times New Roman" w:hAnsi="Tahoma" w:cs="Tahoma"/>
          <w:color w:val="000000"/>
          <w:sz w:val="20"/>
          <w:szCs w:val="20"/>
          <w:lang w:val="x-none" w:eastAsia="pl-PL"/>
        </w:rPr>
        <w:t>w odniesieniu do uzyskanych w postępowaniu danych osobowych decyzje nie będą podejmowane w sposób zautomatyzowany, stosowanie do art. 22 RODO;</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osoba, której dane osobowe dotyczą posiada:</w:t>
      </w:r>
    </w:p>
    <w:p w:rsidR="001D55B9" w:rsidRPr="001D55B9" w:rsidRDefault="001D55B9" w:rsidP="007907D3">
      <w:pPr>
        <w:numPr>
          <w:ilvl w:val="0"/>
          <w:numId w:val="42"/>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15 RODO prawo dostępu do danych osobowych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dotyczących;</w:t>
      </w:r>
    </w:p>
    <w:p w:rsidR="001D55B9" w:rsidRPr="001D55B9" w:rsidRDefault="001D55B9" w:rsidP="007907D3">
      <w:pPr>
        <w:numPr>
          <w:ilvl w:val="0"/>
          <w:numId w:val="42"/>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na podstawie art. 16 RODO prawo do sprostowania danych osobowych</w:t>
      </w:r>
      <w:r w:rsidRPr="001D55B9">
        <w:rPr>
          <w:rFonts w:ascii="Tahoma" w:eastAsia="MS Mincho" w:hAnsi="Tahoma" w:cs="Tahoma"/>
          <w:color w:val="000000"/>
          <w:sz w:val="20"/>
          <w:szCs w:val="20"/>
          <w:lang w:eastAsia="pl-PL"/>
        </w:rPr>
        <w:t xml:space="preserve"> jej dotyczących</w:t>
      </w:r>
      <w:r w:rsidRPr="001D55B9">
        <w:rPr>
          <w:rFonts w:ascii="Tahoma" w:eastAsia="MS Mincho" w:hAnsi="Tahoma" w:cs="Tahoma"/>
          <w:color w:val="000000"/>
          <w:sz w:val="20"/>
          <w:szCs w:val="20"/>
          <w:lang w:val="x-none" w:eastAsia="pl-PL"/>
        </w:rPr>
        <w:t xml:space="preserve">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Wyjaśnienie: skorzystanie przez osobę, której dane dotyczą, z uprawnienia do sprostowania lub uzupełnienia, o którym mowa w art. 16 rozporządzenia 2016/679, nie może naruszać integralności protokołu oraz jego załączników);</w:t>
      </w:r>
    </w:p>
    <w:p w:rsidR="001D55B9" w:rsidRPr="001D55B9" w:rsidRDefault="001D55B9" w:rsidP="007907D3">
      <w:pPr>
        <w:numPr>
          <w:ilvl w:val="0"/>
          <w:numId w:val="42"/>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 xml:space="preserve">Wyjaśnienie: prawo do ograniczenia przetwarzania nie ma zastosowania w odniesieniu do </w:t>
      </w:r>
      <w:r w:rsidRPr="001D55B9">
        <w:rPr>
          <w:rFonts w:ascii="Tahoma" w:eastAsia="MS Mincho" w:hAnsi="Tahoma" w:cs="Tahoma"/>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1D55B9">
        <w:rPr>
          <w:rFonts w:ascii="Tahoma" w:eastAsia="MS Mincho" w:hAnsi="Tahoma" w:cs="Tahoma"/>
          <w:i/>
          <w:color w:val="000000"/>
          <w:sz w:val="20"/>
          <w:szCs w:val="20"/>
          <w:lang w:eastAsia="pl-PL"/>
        </w:rPr>
        <w:t>)</w:t>
      </w:r>
      <w:r w:rsidRPr="001D55B9">
        <w:rPr>
          <w:rFonts w:ascii="Tahoma" w:eastAsia="MS Mincho" w:hAnsi="Tahoma" w:cs="Tahoma"/>
          <w:i/>
          <w:color w:val="000000"/>
          <w:sz w:val="20"/>
          <w:szCs w:val="20"/>
          <w:lang w:val="x-none" w:eastAsia="pl-PL"/>
        </w:rPr>
        <w:t xml:space="preserve">;  </w:t>
      </w:r>
    </w:p>
    <w:p w:rsidR="001D55B9" w:rsidRPr="001D55B9" w:rsidRDefault="001D55B9" w:rsidP="007907D3">
      <w:pPr>
        <w:numPr>
          <w:ilvl w:val="0"/>
          <w:numId w:val="42"/>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prawo do wniesienia skargi do Prezesa Urzędu Ochrony Danych Osobowych, gdy </w:t>
      </w:r>
      <w:r w:rsidRPr="001D55B9">
        <w:rPr>
          <w:rFonts w:ascii="Tahoma" w:eastAsia="MS Mincho" w:hAnsi="Tahoma" w:cs="Tahoma"/>
          <w:color w:val="000000"/>
          <w:sz w:val="20"/>
          <w:szCs w:val="20"/>
          <w:lang w:eastAsia="pl-PL"/>
        </w:rPr>
        <w:t xml:space="preserve">osoba, której dane osobowe dotyczą </w:t>
      </w:r>
      <w:r w:rsidRPr="001D55B9">
        <w:rPr>
          <w:rFonts w:ascii="Tahoma" w:eastAsia="MS Mincho" w:hAnsi="Tahoma" w:cs="Tahoma"/>
          <w:color w:val="000000"/>
          <w:sz w:val="20"/>
          <w:szCs w:val="20"/>
          <w:lang w:val="x-none" w:eastAsia="pl-PL"/>
        </w:rPr>
        <w:t xml:space="preserve">uzna, że przetwarzanie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danych osobowych narusza przepisy RODO;</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Times New Roman" w:hAnsi="Tahoma" w:cs="Tahoma"/>
          <w:color w:val="000000"/>
          <w:sz w:val="20"/>
          <w:szCs w:val="20"/>
          <w:lang w:val="x-none" w:eastAsia="pl-PL"/>
        </w:rPr>
        <w:t>nie przysługuje osobie, której dane osobowe dotyczą:</w:t>
      </w:r>
    </w:p>
    <w:p w:rsidR="001D55B9" w:rsidRPr="001D55B9" w:rsidRDefault="001D55B9" w:rsidP="007907D3">
      <w:pPr>
        <w:numPr>
          <w:ilvl w:val="0"/>
          <w:numId w:val="43"/>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MS Mincho" w:hAnsi="Tahoma" w:cs="Tahoma"/>
          <w:color w:val="000000"/>
          <w:sz w:val="20"/>
          <w:szCs w:val="20"/>
          <w:lang w:val="x-none" w:eastAsia="pl-PL"/>
        </w:rPr>
        <w:t>w związku z art. 17 ust. 3 lit. b, d lub e RODO prawo do usunięcia danych osobowych;</w:t>
      </w:r>
    </w:p>
    <w:p w:rsidR="001D55B9" w:rsidRPr="001D55B9" w:rsidRDefault="001D55B9" w:rsidP="007907D3">
      <w:pPr>
        <w:numPr>
          <w:ilvl w:val="0"/>
          <w:numId w:val="43"/>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prawo do przenoszenia danych osobowych, o którym mowa w art. 20 RODO;</w:t>
      </w:r>
    </w:p>
    <w:p w:rsidR="001D55B9" w:rsidRPr="001D55B9" w:rsidRDefault="001D55B9" w:rsidP="007907D3">
      <w:pPr>
        <w:numPr>
          <w:ilvl w:val="0"/>
          <w:numId w:val="43"/>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21 RODO prawo sprzeciwu, wobec przetwarzania danych osobowych, gdyż podstawą prawną przetwarzania </w:t>
      </w:r>
      <w:r w:rsidRPr="001D55B9">
        <w:rPr>
          <w:rFonts w:ascii="Tahoma" w:eastAsia="MS Mincho" w:hAnsi="Tahoma" w:cs="Tahoma"/>
          <w:color w:val="000000"/>
          <w:sz w:val="20"/>
          <w:szCs w:val="20"/>
          <w:lang w:eastAsia="pl-PL"/>
        </w:rPr>
        <w:t xml:space="preserve">tych  </w:t>
      </w:r>
      <w:r w:rsidRPr="001D55B9">
        <w:rPr>
          <w:rFonts w:ascii="Tahoma" w:eastAsia="MS Mincho" w:hAnsi="Tahoma" w:cs="Tahoma"/>
          <w:color w:val="000000"/>
          <w:sz w:val="20"/>
          <w:szCs w:val="20"/>
          <w:lang w:val="x-none" w:eastAsia="pl-PL"/>
        </w:rPr>
        <w:t xml:space="preserve">danych osobowych jest art. 6 ust. 1 lit. c RODO. </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1D55B9" w:rsidRPr="001D55B9" w:rsidRDefault="001D55B9" w:rsidP="007907D3">
      <w:pPr>
        <w:numPr>
          <w:ilvl w:val="0"/>
          <w:numId w:val="44"/>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Wystąpienie z żądaniem, o którym mowa w art. 18 ust. 1 RODO, nie ogranicza przetwarzania danych osobowych do czasu zakończenia postępowania o udzielenie zamówienia publicznego. </w:t>
      </w:r>
    </w:p>
    <w:p w:rsidR="00FF5578" w:rsidRPr="001D55B9" w:rsidRDefault="00FF5578" w:rsidP="00CC5192">
      <w:pPr>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6C25A5">
        <w:rPr>
          <w:rFonts w:ascii="Tahoma" w:eastAsia="Times New Roman" w:hAnsi="Tahoma" w:cs="Tahoma"/>
          <w:sz w:val="20"/>
          <w:szCs w:val="20"/>
          <w:lang w:eastAsia="ar-SA"/>
        </w:rPr>
        <w:t>składany na wezwanie Zamawiającego</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1D55B9">
        <w:rPr>
          <w:rFonts w:ascii="Tahoma" w:eastAsia="Times New Roman" w:hAnsi="Tahoma" w:cs="Tahoma"/>
          <w:sz w:val="20"/>
          <w:szCs w:val="24"/>
          <w:lang w:eastAsia="pl-PL"/>
        </w:rPr>
        <w:t>16</w:t>
      </w:r>
      <w:r w:rsidR="00CC5192" w:rsidRPr="00CC5192">
        <w:rPr>
          <w:rFonts w:ascii="Tahoma" w:eastAsia="Times New Roman" w:hAnsi="Tahoma" w:cs="Tahoma"/>
          <w:sz w:val="20"/>
          <w:szCs w:val="24"/>
          <w:lang w:eastAsia="pl-PL"/>
        </w:rPr>
        <w:t xml:space="preserve">-  Formularze  cenowe wyszczególnienie asortymentowe i ilościowe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rsidR="00CC5192" w:rsidRDefault="0001176C" w:rsidP="00CC5192">
      <w:pPr>
        <w:spacing w:after="0"/>
        <w:rPr>
          <w:rFonts w:ascii="Tahoma" w:eastAsia="Times New Roman" w:hAnsi="Tahoma" w:cs="Tahoma"/>
          <w:sz w:val="20"/>
          <w:szCs w:val="24"/>
          <w:lang w:eastAsia="pl-PL"/>
        </w:rPr>
      </w:pPr>
      <w:r>
        <w:rPr>
          <w:rFonts w:ascii="Tahoma" w:hAnsi="Tahoma" w:cs="Tahoma"/>
          <w:sz w:val="20"/>
        </w:rPr>
        <w:t>6</w:t>
      </w:r>
      <w:r w:rsidR="00352076">
        <w:rPr>
          <w:rFonts w:ascii="Tahoma" w:hAnsi="Tahoma" w:cs="Tahoma"/>
          <w:sz w:val="20"/>
        </w:rPr>
        <w:t>-</w:t>
      </w:r>
      <w:r>
        <w:rPr>
          <w:rFonts w:ascii="Tahoma" w:hAnsi="Tahoma" w:cs="Tahoma"/>
          <w:sz w:val="20"/>
        </w:rPr>
        <w:t>6A</w:t>
      </w:r>
      <w:r w:rsidR="00D37A62">
        <w:rPr>
          <w:rFonts w:ascii="Tahoma" w:hAnsi="Tahoma" w:cs="Tahoma"/>
          <w:sz w:val="20"/>
        </w:rPr>
        <w:t xml:space="preserve"> </w:t>
      </w:r>
      <w:r>
        <w:rPr>
          <w:rFonts w:ascii="Tahoma" w:eastAsia="Times New Roman" w:hAnsi="Tahoma" w:cs="Tahoma"/>
          <w:sz w:val="20"/>
          <w:szCs w:val="24"/>
          <w:lang w:eastAsia="pl-PL"/>
        </w:rPr>
        <w:t>Wzory</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5B4172" w:rsidRPr="00CC5192" w:rsidRDefault="005B4172" w:rsidP="00CC5192">
      <w:pPr>
        <w:spacing w:after="0"/>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39412C">
        <w:rPr>
          <w:rFonts w:ascii="Tahoma" w:eastAsia="Times New Roman" w:hAnsi="Tahoma" w:cs="Tahoma"/>
          <w:sz w:val="20"/>
          <w:szCs w:val="24"/>
          <w:lang w:eastAsia="pl-PL"/>
        </w:rPr>
        <w:t>5</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21</w:t>
      </w:r>
    </w:p>
    <w:p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rsidR="00953E15" w:rsidRDefault="00953E15" w:rsidP="00CC5192">
      <w:pPr>
        <w:spacing w:after="0" w:line="360" w:lineRule="auto"/>
        <w:jc w:val="both"/>
        <w:rPr>
          <w:rFonts w:ascii="Tahoma" w:eastAsia="Times New Roman" w:hAnsi="Tahoma" w:cs="Tahoma"/>
          <w:sz w:val="20"/>
          <w:szCs w:val="24"/>
          <w:lang w:eastAsia="pl-PL"/>
        </w:rPr>
      </w:pP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Siedziba: ..............................................................................................................................</w:t>
      </w:r>
    </w:p>
    <w:p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rsidR="00953E15" w:rsidRDefault="00953E15" w:rsidP="00CC5192">
      <w:pPr>
        <w:spacing w:after="0" w:line="360" w:lineRule="auto"/>
        <w:rPr>
          <w:rFonts w:ascii="Tahoma" w:eastAsia="Times New Roman" w:hAnsi="Tahoma" w:cs="Tahoma"/>
          <w:sz w:val="20"/>
          <w:szCs w:val="24"/>
          <w:lang w:val="de-DE" w:eastAsia="pl-PL"/>
        </w:rPr>
      </w:pPr>
    </w:p>
    <w:p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rsidR="00953E15" w:rsidRDefault="00953E15" w:rsidP="00CC5192">
      <w:pPr>
        <w:spacing w:after="0" w:line="360" w:lineRule="auto"/>
        <w:jc w:val="both"/>
        <w:rPr>
          <w:rFonts w:ascii="Tahoma" w:eastAsia="Times New Roman" w:hAnsi="Tahoma" w:cs="Tahoma"/>
          <w:sz w:val="20"/>
          <w:szCs w:val="24"/>
          <w:lang w:val="de-DE" w:eastAsia="pl-PL"/>
        </w:rPr>
      </w:pPr>
    </w:p>
    <w:p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rsidR="004F17FB" w:rsidRDefault="004F17FB" w:rsidP="00CC5192">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rsidR="004F17FB" w:rsidRPr="00431D3C" w:rsidRDefault="004F17FB" w:rsidP="004F17FB">
      <w:pPr>
        <w:spacing w:after="0" w:line="240" w:lineRule="auto"/>
        <w:jc w:val="both"/>
        <w:rPr>
          <w:rFonts w:ascii="Tahoma" w:eastAsia="Times New Roman" w:hAnsi="Tahoma" w:cs="Tahoma"/>
          <w:b/>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1D55B9"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Dla części 1-14</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2 </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Pr>
          <w:rFonts w:ascii="Tahoma" w:eastAsia="Times New Roman" w:hAnsi="Tahoma" w:cs="Tahoma"/>
          <w:b/>
          <w:sz w:val="20"/>
          <w:szCs w:val="24"/>
          <w:lang w:eastAsia="pl-PL"/>
        </w:rPr>
        <w:t>15-16</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12</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2 </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D8392B">
        <w:rPr>
          <w:rFonts w:ascii="Tahoma" w:eastAsia="Cambria" w:hAnsi="Tahoma" w:cs="Tahoma"/>
          <w:sz w:val="18"/>
          <w:szCs w:val="18"/>
        </w:rPr>
        <w:t>- W przypadku dołączenia do oferty dokumentów o których mowa w pkt. VI</w:t>
      </w:r>
      <w:r w:rsidR="001D55B9" w:rsidRPr="00D8392B">
        <w:rPr>
          <w:rFonts w:ascii="Tahoma" w:eastAsia="Cambria" w:hAnsi="Tahoma" w:cs="Tahoma"/>
          <w:sz w:val="18"/>
          <w:szCs w:val="18"/>
        </w:rPr>
        <w:t>I</w:t>
      </w:r>
      <w:r w:rsidRPr="00D8392B">
        <w:rPr>
          <w:rFonts w:ascii="Tahoma" w:eastAsia="Cambria" w:hAnsi="Tahoma" w:cs="Tahoma"/>
          <w:sz w:val="18"/>
          <w:szCs w:val="18"/>
        </w:rPr>
        <w:t>.</w:t>
      </w:r>
      <w:r w:rsidR="001D55B9" w:rsidRPr="00D8392B">
        <w:rPr>
          <w:rFonts w:ascii="Tahoma" w:eastAsia="Cambria" w:hAnsi="Tahoma" w:cs="Tahoma"/>
          <w:sz w:val="18"/>
          <w:szCs w:val="18"/>
        </w:rPr>
        <w:t>5 S</w:t>
      </w:r>
      <w:r w:rsidRPr="00D8392B">
        <w:rPr>
          <w:rFonts w:ascii="Tahoma" w:eastAsia="Cambria" w:hAnsi="Tahoma" w:cs="Tahoma"/>
          <w:sz w:val="18"/>
          <w:szCs w:val="18"/>
        </w:rPr>
        <w:t xml:space="preserve">WZ oświadczamy , że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rsidR="00CC5192" w:rsidRPr="00D8392B"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 xml:space="preserve">Dz. U. z 2020 poz. 2112 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00FB2294"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rsidR="00A617E0" w:rsidRPr="00D8392B" w:rsidRDefault="00A617E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D8392B">
        <w:rPr>
          <w:rFonts w:ascii="Tahoma" w:eastAsia="Times New Roman" w:hAnsi="Tahoma" w:cs="Tahoma"/>
          <w:sz w:val="18"/>
          <w:szCs w:val="18"/>
          <w:lang w:eastAsia="ar-SA"/>
        </w:rPr>
        <w:t>- Oświadczam, że wypełniłem obowiązki informacyjne przewidziane w art. 13 lub art. 14</w:t>
      </w:r>
      <w:r w:rsidRPr="00D8392B">
        <w:rPr>
          <w:rFonts w:ascii="Tahoma" w:eastAsia="Times New Roman" w:hAnsi="Tahoma" w:cs="Tahoma"/>
          <w:sz w:val="18"/>
          <w:szCs w:val="18"/>
          <w:vertAlign w:val="superscript"/>
          <w:lang w:eastAsia="ar-SA"/>
        </w:rPr>
        <w:t xml:space="preserve"> </w:t>
      </w:r>
      <w:r w:rsidRPr="00D8392B">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D8392B" w:rsidRDefault="00A617E0" w:rsidP="00A617E0">
      <w:pPr>
        <w:suppressAutoHyphens/>
        <w:spacing w:after="0" w:line="240" w:lineRule="auto"/>
        <w:ind w:left="284" w:hanging="284"/>
        <w:jc w:val="both"/>
        <w:rPr>
          <w:rFonts w:ascii="Tahoma" w:eastAsia="Times New Roman" w:hAnsi="Tahoma" w:cs="Tahoma"/>
          <w:sz w:val="18"/>
          <w:szCs w:val="18"/>
          <w:lang w:eastAsia="ar-SA"/>
        </w:rPr>
      </w:pPr>
      <w:r w:rsidRPr="00D8392B">
        <w:rPr>
          <w:rFonts w:ascii="Tahoma" w:eastAsia="Times New Roman" w:hAnsi="Tahoma" w:cs="Tahoma"/>
          <w:sz w:val="18"/>
          <w:szCs w:val="18"/>
          <w:lang w:eastAsia="ar-SA"/>
        </w:rPr>
        <w:t xml:space="preserve">     (*</w:t>
      </w:r>
      <w:r w:rsidRPr="00D8392B">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8392B">
        <w:rPr>
          <w:rFonts w:ascii="Tahoma" w:eastAsia="Times New Roman" w:hAnsi="Tahoma" w:cs="Tahoma"/>
          <w:sz w:val="18"/>
          <w:szCs w:val="18"/>
          <w:lang w:eastAsia="ar-SA"/>
        </w:rPr>
        <w:t>,</w:t>
      </w:r>
      <w:r w:rsidRPr="00D8392B">
        <w:rPr>
          <w:rFonts w:ascii="Tahoma" w:eastAsia="Times New Roman" w:hAnsi="Tahoma" w:cs="Tahoma"/>
          <w:sz w:val="18"/>
          <w:szCs w:val="18"/>
          <w:lang w:val="x-none" w:eastAsia="ar-SA"/>
        </w:rPr>
        <w:t xml:space="preserve"> </w:t>
      </w:r>
      <w:r w:rsidRPr="00D8392B">
        <w:rPr>
          <w:rFonts w:ascii="Tahoma" w:eastAsia="Times New Roman" w:hAnsi="Tahoma" w:cs="Tahoma"/>
          <w:sz w:val="18"/>
          <w:szCs w:val="18"/>
          <w:lang w:eastAsia="ar-SA"/>
        </w:rPr>
        <w:t>może wykreślić treść niniejszego oświadczenia)</w:t>
      </w:r>
    </w:p>
    <w:p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lastRenderedPageBreak/>
        <w:t xml:space="preserve">                                                         </w:t>
      </w:r>
    </w:p>
    <w:p w:rsidR="004F17FB" w:rsidRDefault="004F17FB" w:rsidP="00CC5192">
      <w:pPr>
        <w:suppressAutoHyphens/>
        <w:spacing w:after="0" w:line="240" w:lineRule="auto"/>
        <w:rPr>
          <w:rFonts w:ascii="Tahoma" w:eastAsia="Times New Roman" w:hAnsi="Tahoma" w:cs="Tahoma"/>
          <w:sz w:val="20"/>
          <w:szCs w:val="20"/>
          <w:lang w:eastAsia="ar-SA"/>
        </w:rPr>
      </w:pPr>
    </w:p>
    <w:p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455674">
        <w:rPr>
          <w:rFonts w:ascii="Tahoma" w:eastAsia="Times New Roman" w:hAnsi="Tahoma" w:cs="Tahoma"/>
          <w:sz w:val="20"/>
          <w:szCs w:val="20"/>
          <w:lang w:eastAsia="ar-SA"/>
        </w:rPr>
        <w:t>5</w:t>
      </w:r>
      <w:r>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21</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rsidR="004F17FB" w:rsidRPr="00362DAA" w:rsidRDefault="004F17FB" w:rsidP="004F17FB">
      <w:pPr>
        <w:spacing w:after="0" w:line="240" w:lineRule="auto"/>
        <w:jc w:val="center"/>
        <w:rPr>
          <w:rFonts w:ascii="Tahoma" w:eastAsia="Times New Roman" w:hAnsi="Tahoma" w:cs="Tahoma"/>
          <w:b/>
          <w:sz w:val="20"/>
          <w:szCs w:val="20"/>
          <w:lang w:eastAsia="pl-PL"/>
        </w:rPr>
      </w:pPr>
    </w:p>
    <w:p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B84B4E" w:rsidRPr="00916424" w:rsidRDefault="004F17FB" w:rsidP="007907D3">
      <w:pPr>
        <w:numPr>
          <w:ilvl w:val="0"/>
          <w:numId w:val="48"/>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rsidR="004F17FB" w:rsidRPr="00362DAA" w:rsidRDefault="004F17FB" w:rsidP="004F17FB">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B84B4E" w:rsidRPr="00916424" w:rsidRDefault="00CC5192" w:rsidP="007907D3">
      <w:pPr>
        <w:pStyle w:val="Akapitzlist"/>
        <w:numPr>
          <w:ilvl w:val="0"/>
          <w:numId w:val="48"/>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rsidR="008B2262" w:rsidRDefault="008B2262" w:rsidP="00CC5192">
      <w:pPr>
        <w:spacing w:after="0" w:line="240" w:lineRule="auto"/>
        <w:ind w:left="357"/>
        <w:jc w:val="both"/>
        <w:rPr>
          <w:rFonts w:ascii="Tahoma" w:eastAsia="Times New Roman" w:hAnsi="Tahoma" w:cs="Tahoma"/>
          <w:i/>
          <w:sz w:val="20"/>
          <w:szCs w:val="20"/>
          <w:lang w:eastAsia="pl-PL"/>
        </w:rPr>
      </w:pPr>
    </w:p>
    <w:p w:rsidR="008B2262" w:rsidRDefault="008B2262"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8B2262" w:rsidRDefault="008B2262" w:rsidP="00CC5192">
      <w:pPr>
        <w:suppressAutoHyphens/>
        <w:spacing w:after="0" w:line="240" w:lineRule="auto"/>
        <w:rPr>
          <w:rFonts w:ascii="Tahoma" w:hAnsi="Tahoma" w:cs="Tahoma"/>
          <w:b/>
          <w:bCs/>
          <w:sz w:val="16"/>
          <w:szCs w:val="16"/>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916424" w:rsidRDefault="00916424" w:rsidP="007907D3">
      <w:pPr>
        <w:pStyle w:val="Akapitzlist"/>
        <w:numPr>
          <w:ilvl w:val="0"/>
          <w:numId w:val="39"/>
        </w:numPr>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Właściwe zaznaczyć      </w:t>
      </w:r>
      <w:r w:rsidRPr="00916424">
        <w:rPr>
          <w:rFonts w:ascii="Tahoma" w:eastAsia="Times New Roman" w:hAnsi="Tahoma" w:cs="Tahoma"/>
          <w:b/>
          <w:i/>
          <w:sz w:val="16"/>
          <w:szCs w:val="16"/>
          <w:lang w:eastAsia="ar-SA"/>
        </w:rPr>
        <w:t>X</w:t>
      </w:r>
    </w:p>
    <w:p w:rsidR="003C3DBA" w:rsidRDefault="003C3DBA" w:rsidP="00CC5192">
      <w:pPr>
        <w:suppressAutoHyphens/>
        <w:spacing w:after="0" w:line="240" w:lineRule="auto"/>
        <w:jc w:val="both"/>
        <w:rPr>
          <w:rFonts w:ascii="Tahoma" w:eastAsia="Times New Roman" w:hAnsi="Tahoma" w:cs="Tahoma"/>
          <w:iCs/>
          <w:sz w:val="20"/>
          <w:szCs w:val="20"/>
          <w:lang w:eastAsia="ar-SA"/>
        </w:rPr>
      </w:pPr>
    </w:p>
    <w:p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lastRenderedPageBreak/>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iCs/>
          <w:kern w:val="1"/>
          <w:sz w:val="20"/>
          <w:szCs w:val="24"/>
          <w:lang w:eastAsia="ar-SA"/>
        </w:rPr>
        <w:t xml:space="preserve">Część 1 – </w:t>
      </w:r>
      <w:proofErr w:type="spellStart"/>
      <w:r w:rsidRPr="003C3DBA">
        <w:rPr>
          <w:rFonts w:ascii="Tahoma" w:eastAsia="Times New Roman" w:hAnsi="Tahoma" w:cs="Tahoma"/>
          <w:b/>
          <w:iCs/>
          <w:kern w:val="1"/>
          <w:sz w:val="20"/>
          <w:szCs w:val="24"/>
          <w:lang w:eastAsia="ar-SA"/>
        </w:rPr>
        <w:t>Pegwisomant</w:t>
      </w:r>
      <w:proofErr w:type="spellEnd"/>
    </w:p>
    <w:p w:rsidR="003C3DBA" w:rsidRPr="003C3DBA" w:rsidRDefault="003C3DBA" w:rsidP="003C3DBA"/>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sz w:val="20"/>
                <w:szCs w:val="20"/>
              </w:rPr>
            </w:pPr>
            <w:proofErr w:type="spellStart"/>
            <w:r w:rsidRPr="003C3DBA">
              <w:rPr>
                <w:rFonts w:ascii="Tahoma" w:hAnsi="Tahoma" w:cs="Tahoma"/>
                <w:sz w:val="20"/>
                <w:szCs w:val="20"/>
              </w:rPr>
              <w:t>Pegwinsomant</w:t>
            </w:r>
            <w:proofErr w:type="spellEnd"/>
          </w:p>
        </w:tc>
        <w:tc>
          <w:tcPr>
            <w:tcW w:w="1685"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hAnsi="Tahoma" w:cs="Tahoma"/>
                <w:sz w:val="20"/>
                <w:szCs w:val="20"/>
              </w:rPr>
              <w:t>iniekcje</w:t>
            </w:r>
          </w:p>
        </w:tc>
        <w:tc>
          <w:tcPr>
            <w:tcW w:w="1544"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eastAsia="Times New Roman" w:hAnsi="Tahoma" w:cs="Tahoma"/>
                <w:sz w:val="20"/>
                <w:szCs w:val="20"/>
                <w:lang w:val="en-US"/>
              </w:rPr>
              <w:t>0,01g</w:t>
            </w:r>
          </w:p>
        </w:tc>
        <w:tc>
          <w:tcPr>
            <w:tcW w:w="728"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proofErr w:type="spellStart"/>
            <w:r w:rsidRPr="003C3DBA">
              <w:rPr>
                <w:rFonts w:ascii="Tahoma" w:eastAsia="Times New Roman" w:hAnsi="Tahoma" w:cs="Tahoma"/>
                <w:sz w:val="20"/>
                <w:szCs w:val="20"/>
                <w:lang w:val="en-US"/>
              </w:rPr>
              <w:t>szt</w:t>
            </w:r>
            <w:proofErr w:type="spellEnd"/>
            <w:r w:rsidRPr="003C3DBA">
              <w:rPr>
                <w:rFonts w:ascii="Tahoma" w:eastAsia="Times New Roman" w:hAnsi="Tahoma" w:cs="Tahoma"/>
                <w:sz w:val="20"/>
                <w:szCs w:val="20"/>
                <w:lang w:val="en-US"/>
              </w:rPr>
              <w:t>.</w:t>
            </w:r>
          </w:p>
        </w:tc>
        <w:tc>
          <w:tcPr>
            <w:tcW w:w="1000"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eastAsia="Times New Roman" w:hAnsi="Tahoma" w:cs="Tahoma"/>
                <w:sz w:val="20"/>
                <w:szCs w:val="20"/>
                <w:lang w:val="en-US"/>
              </w:rPr>
              <w:t>510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sz w:val="20"/>
                <w:szCs w:val="20"/>
              </w:rPr>
            </w:pPr>
            <w:proofErr w:type="spellStart"/>
            <w:r w:rsidRPr="003C3DBA">
              <w:rPr>
                <w:rFonts w:ascii="Tahoma" w:hAnsi="Tahoma" w:cs="Tahoma"/>
                <w:sz w:val="20"/>
                <w:szCs w:val="20"/>
              </w:rPr>
              <w:t>Pegwinsomant</w:t>
            </w:r>
            <w:proofErr w:type="spellEnd"/>
          </w:p>
        </w:tc>
        <w:tc>
          <w:tcPr>
            <w:tcW w:w="1685" w:type="dxa"/>
            <w:shd w:val="clear" w:color="auto" w:fill="auto"/>
            <w:vAlign w:val="center"/>
          </w:tcPr>
          <w:p w:rsidR="003C3DBA" w:rsidRPr="003C3DBA" w:rsidRDefault="003C3DBA" w:rsidP="003C3DBA">
            <w:pPr>
              <w:jc w:val="center"/>
              <w:rPr>
                <w:rFonts w:ascii="Tahoma" w:hAnsi="Tahoma" w:cs="Tahoma"/>
                <w:sz w:val="20"/>
                <w:szCs w:val="20"/>
              </w:rPr>
            </w:pPr>
            <w:r w:rsidRPr="003C3DBA">
              <w:rPr>
                <w:rFonts w:ascii="Tahoma" w:hAnsi="Tahoma" w:cs="Tahoma"/>
                <w:sz w:val="20"/>
                <w:szCs w:val="20"/>
              </w:rPr>
              <w:t>iniekcje</w:t>
            </w:r>
          </w:p>
        </w:tc>
        <w:tc>
          <w:tcPr>
            <w:tcW w:w="1544"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hAnsi="Tahoma" w:cs="Tahoma"/>
                <w:sz w:val="20"/>
                <w:szCs w:val="20"/>
              </w:rPr>
              <w:t>0,015g</w:t>
            </w:r>
          </w:p>
        </w:tc>
        <w:tc>
          <w:tcPr>
            <w:tcW w:w="728"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proofErr w:type="spellStart"/>
            <w:r w:rsidRPr="003C3DBA">
              <w:rPr>
                <w:rFonts w:ascii="Tahoma" w:eastAsia="Times New Roman" w:hAnsi="Tahoma" w:cs="Tahoma"/>
                <w:sz w:val="20"/>
                <w:szCs w:val="20"/>
                <w:lang w:val="en-US"/>
              </w:rPr>
              <w:t>szt</w:t>
            </w:r>
            <w:proofErr w:type="spellEnd"/>
            <w:r w:rsidRPr="003C3DBA">
              <w:rPr>
                <w:rFonts w:ascii="Tahoma" w:eastAsia="Times New Roman" w:hAnsi="Tahoma" w:cs="Tahoma"/>
                <w:sz w:val="20"/>
                <w:szCs w:val="20"/>
                <w:lang w:val="en-US"/>
              </w:rPr>
              <w:t>.</w:t>
            </w:r>
          </w:p>
        </w:tc>
        <w:tc>
          <w:tcPr>
            <w:tcW w:w="1000"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eastAsia="Times New Roman" w:hAnsi="Tahoma" w:cs="Tahoma"/>
                <w:sz w:val="20"/>
                <w:szCs w:val="20"/>
                <w:lang w:val="en-US"/>
              </w:rPr>
              <w:t>210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13051" w:type="dxa"/>
            <w:gridSpan w:val="11"/>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9) należy obliczyć w następujący sposób: wymaganą ilość  (kol.7) podzielić przez ilość w opakowaniu (kol.8)</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(kol.9)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4.2</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iCs/>
          <w:kern w:val="1"/>
          <w:sz w:val="20"/>
          <w:szCs w:val="24"/>
          <w:lang w:eastAsia="ar-SA"/>
        </w:rPr>
        <w:t xml:space="preserve">Część  2 – </w:t>
      </w:r>
      <w:proofErr w:type="spellStart"/>
      <w:r w:rsidRPr="003C3DBA">
        <w:rPr>
          <w:rFonts w:ascii="Tahoma" w:eastAsia="Times New Roman" w:hAnsi="Tahoma" w:cs="Tahoma"/>
          <w:b/>
          <w:iCs/>
          <w:kern w:val="1"/>
          <w:sz w:val="20"/>
          <w:szCs w:val="24"/>
          <w:lang w:eastAsia="ar-SA"/>
        </w:rPr>
        <w:t>Metyrapon</w:t>
      </w:r>
      <w:proofErr w:type="spellEnd"/>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41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sz w:val="20"/>
                <w:szCs w:val="20"/>
              </w:rPr>
            </w:pPr>
            <w:proofErr w:type="spellStart"/>
            <w:r w:rsidRPr="003C3DBA">
              <w:rPr>
                <w:rFonts w:ascii="Tahoma" w:hAnsi="Tahoma" w:cs="Tahoma"/>
                <w:sz w:val="20"/>
                <w:szCs w:val="20"/>
              </w:rPr>
              <w:t>Metyrapon</w:t>
            </w:r>
            <w:proofErr w:type="spellEnd"/>
          </w:p>
        </w:tc>
        <w:tc>
          <w:tcPr>
            <w:tcW w:w="1685"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hAnsi="Tahoma" w:cs="Tahoma"/>
                <w:sz w:val="20"/>
                <w:szCs w:val="20"/>
              </w:rPr>
              <w:t>doustna</w:t>
            </w:r>
          </w:p>
        </w:tc>
        <w:tc>
          <w:tcPr>
            <w:tcW w:w="1544"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eastAsia="Times New Roman" w:hAnsi="Tahoma" w:cs="Tahoma"/>
                <w:sz w:val="20"/>
                <w:szCs w:val="20"/>
                <w:lang w:val="en-US"/>
              </w:rPr>
              <w:t>0,25g</w:t>
            </w:r>
          </w:p>
        </w:tc>
        <w:tc>
          <w:tcPr>
            <w:tcW w:w="728"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proofErr w:type="spellStart"/>
            <w:r w:rsidRPr="003C3DBA">
              <w:rPr>
                <w:rFonts w:ascii="Tahoma" w:eastAsia="Times New Roman" w:hAnsi="Tahoma" w:cs="Tahoma"/>
                <w:sz w:val="20"/>
                <w:szCs w:val="20"/>
                <w:lang w:val="en-US"/>
              </w:rPr>
              <w:t>szt</w:t>
            </w:r>
            <w:proofErr w:type="spellEnd"/>
            <w:r w:rsidRPr="003C3DBA">
              <w:rPr>
                <w:rFonts w:ascii="Tahoma" w:eastAsia="Times New Roman" w:hAnsi="Tahoma" w:cs="Tahoma"/>
                <w:sz w:val="20"/>
                <w:szCs w:val="20"/>
                <w:lang w:val="en-US"/>
              </w:rPr>
              <w:t>.</w:t>
            </w:r>
          </w:p>
        </w:tc>
        <w:tc>
          <w:tcPr>
            <w:tcW w:w="1000"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5000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4.3</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iCs/>
          <w:kern w:val="1"/>
          <w:sz w:val="20"/>
          <w:szCs w:val="24"/>
          <w:lang w:eastAsia="ar-SA"/>
        </w:rPr>
        <w:t xml:space="preserve">Część 3 – </w:t>
      </w:r>
      <w:proofErr w:type="spellStart"/>
      <w:r w:rsidRPr="003C3DBA">
        <w:rPr>
          <w:rFonts w:ascii="Tahoma" w:hAnsi="Tahoma" w:cs="Tahoma"/>
          <w:b/>
          <w:sz w:val="20"/>
          <w:szCs w:val="20"/>
        </w:rPr>
        <w:t>Durvalumab</w:t>
      </w:r>
      <w:proofErr w:type="spellEnd"/>
    </w:p>
    <w:p w:rsidR="003C3DBA" w:rsidRPr="003C3DBA" w:rsidRDefault="003C3DBA" w:rsidP="003C3DBA"/>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eastAsia="TimesNewRomanPSMT" w:hAnsi="Tahoma" w:cs="Tahoma"/>
                <w:sz w:val="20"/>
                <w:szCs w:val="20"/>
              </w:rPr>
            </w:pPr>
            <w:proofErr w:type="spellStart"/>
            <w:r w:rsidRPr="003C3DBA">
              <w:rPr>
                <w:rFonts w:ascii="Tahoma" w:hAnsi="Tahoma" w:cs="Tahoma"/>
                <w:sz w:val="20"/>
                <w:szCs w:val="20"/>
              </w:rPr>
              <w:t>Durvalumab</w:t>
            </w:r>
            <w:proofErr w:type="spellEnd"/>
          </w:p>
        </w:tc>
        <w:tc>
          <w:tcPr>
            <w:tcW w:w="1685" w:type="dxa"/>
            <w:shd w:val="clear" w:color="auto" w:fill="auto"/>
            <w:vAlign w:val="center"/>
          </w:tcPr>
          <w:p w:rsidR="003C3DBA" w:rsidRPr="003C3DBA" w:rsidRDefault="003C3DBA" w:rsidP="003C3DBA">
            <w:pPr>
              <w:jc w:val="center"/>
              <w:rPr>
                <w:rFonts w:ascii="Tahoma" w:eastAsia="Times New Roman" w:hAnsi="Tahoma" w:cs="Tahoma"/>
                <w:sz w:val="16"/>
                <w:szCs w:val="16"/>
                <w:lang w:val="en-US"/>
              </w:rPr>
            </w:pPr>
            <w:r w:rsidRPr="003C3DBA">
              <w:rPr>
                <w:rFonts w:ascii="Tahoma" w:eastAsia="TimesNewRomanPSMT" w:hAnsi="Tahoma" w:cs="Tahoma"/>
                <w:sz w:val="16"/>
                <w:szCs w:val="16"/>
              </w:rPr>
              <w:t>koncentrat do sporządzania roztworu do infuzji</w:t>
            </w:r>
          </w:p>
        </w:tc>
        <w:tc>
          <w:tcPr>
            <w:tcW w:w="1544"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eastAsia="Times New Roman" w:hAnsi="Tahoma" w:cs="Tahoma"/>
                <w:sz w:val="20"/>
                <w:szCs w:val="20"/>
                <w:lang w:val="en-US"/>
              </w:rPr>
              <w:t>0,12g/2,4ml</w:t>
            </w:r>
          </w:p>
        </w:tc>
        <w:tc>
          <w:tcPr>
            <w:tcW w:w="728"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proofErr w:type="spellStart"/>
            <w:r w:rsidRPr="003C3DBA">
              <w:rPr>
                <w:rFonts w:ascii="Tahoma" w:eastAsia="Times New Roman" w:hAnsi="Tahoma" w:cs="Tahoma"/>
                <w:sz w:val="20"/>
                <w:szCs w:val="20"/>
                <w:lang w:val="en-US"/>
              </w:rPr>
              <w:t>szt</w:t>
            </w:r>
            <w:proofErr w:type="spellEnd"/>
            <w:r w:rsidRPr="003C3DBA">
              <w:rPr>
                <w:rFonts w:ascii="Tahoma" w:eastAsia="Times New Roman" w:hAnsi="Tahoma" w:cs="Tahoma"/>
                <w:sz w:val="20"/>
                <w:szCs w:val="20"/>
                <w:lang w:val="en-US"/>
              </w:rPr>
              <w:t>.</w:t>
            </w:r>
          </w:p>
        </w:tc>
        <w:tc>
          <w:tcPr>
            <w:tcW w:w="1000"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350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eastAsia="TimesNewRomanPSMT" w:hAnsi="Tahoma" w:cs="Tahoma"/>
                <w:sz w:val="20"/>
                <w:szCs w:val="20"/>
              </w:rPr>
            </w:pPr>
            <w:proofErr w:type="spellStart"/>
            <w:r w:rsidRPr="003C3DBA">
              <w:rPr>
                <w:rFonts w:ascii="Tahoma" w:hAnsi="Tahoma" w:cs="Tahoma"/>
                <w:sz w:val="20"/>
                <w:szCs w:val="20"/>
              </w:rPr>
              <w:t>Durvalumab</w:t>
            </w:r>
            <w:proofErr w:type="spellEnd"/>
          </w:p>
        </w:tc>
        <w:tc>
          <w:tcPr>
            <w:tcW w:w="1685"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eastAsia="TimesNewRomanPSMT" w:hAnsi="Tahoma" w:cs="Tahoma"/>
                <w:sz w:val="16"/>
                <w:szCs w:val="16"/>
              </w:rPr>
              <w:t>koncentrat do sporządzania roztworu do infuzji</w:t>
            </w:r>
          </w:p>
        </w:tc>
        <w:tc>
          <w:tcPr>
            <w:tcW w:w="1544"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hAnsi="Tahoma" w:cs="Tahoma"/>
                <w:sz w:val="20"/>
                <w:szCs w:val="20"/>
              </w:rPr>
              <w:t>0,4g/20ml</w:t>
            </w:r>
          </w:p>
        </w:tc>
        <w:tc>
          <w:tcPr>
            <w:tcW w:w="728"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proofErr w:type="spellStart"/>
            <w:r w:rsidRPr="003C3DBA">
              <w:rPr>
                <w:rFonts w:ascii="Tahoma" w:eastAsia="Times New Roman" w:hAnsi="Tahoma" w:cs="Tahoma"/>
                <w:sz w:val="20"/>
                <w:szCs w:val="20"/>
                <w:lang w:val="en-US"/>
              </w:rPr>
              <w:t>szt</w:t>
            </w:r>
            <w:proofErr w:type="spellEnd"/>
            <w:r w:rsidRPr="003C3DBA">
              <w:rPr>
                <w:rFonts w:ascii="Tahoma" w:eastAsia="Times New Roman" w:hAnsi="Tahoma" w:cs="Tahoma"/>
                <w:sz w:val="20"/>
                <w:szCs w:val="20"/>
                <w:lang w:val="en-US"/>
              </w:rPr>
              <w:t>.</w:t>
            </w:r>
          </w:p>
        </w:tc>
        <w:tc>
          <w:tcPr>
            <w:tcW w:w="1000"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70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13051" w:type="dxa"/>
            <w:gridSpan w:val="11"/>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9) należy obliczyć w następujący sposób: wymaganą ilość  (kol.7) podzielić przez ilość w opakowaniu (kol.8)</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(kol.9)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4.4</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iCs/>
          <w:kern w:val="1"/>
          <w:sz w:val="20"/>
          <w:szCs w:val="24"/>
          <w:lang w:eastAsia="ar-SA"/>
        </w:rPr>
        <w:t xml:space="preserve">Część 4 – </w:t>
      </w:r>
      <w:proofErr w:type="spellStart"/>
      <w:r w:rsidRPr="003C3DBA">
        <w:rPr>
          <w:rFonts w:ascii="Tahoma" w:eastAsia="Times New Roman" w:hAnsi="Tahoma" w:cs="Tahoma"/>
          <w:b/>
          <w:iCs/>
          <w:kern w:val="1"/>
          <w:sz w:val="20"/>
          <w:szCs w:val="24"/>
          <w:lang w:eastAsia="ar-SA"/>
        </w:rPr>
        <w:t>Panitumumab</w:t>
      </w:r>
      <w:proofErr w:type="spellEnd"/>
    </w:p>
    <w:p w:rsidR="003C3DBA" w:rsidRPr="003C3DBA" w:rsidRDefault="003C3DBA" w:rsidP="003C3DBA"/>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eastAsia="TimesNewRomanPSMT" w:hAnsi="Tahoma" w:cs="Tahoma"/>
                <w:sz w:val="20"/>
                <w:szCs w:val="20"/>
              </w:rPr>
            </w:pPr>
            <w:proofErr w:type="spellStart"/>
            <w:r w:rsidRPr="003C3DBA">
              <w:rPr>
                <w:rFonts w:ascii="Tahoma" w:hAnsi="Tahoma" w:cs="Tahoma"/>
                <w:sz w:val="20"/>
                <w:szCs w:val="20"/>
              </w:rPr>
              <w:t>Panitumumab</w:t>
            </w:r>
            <w:proofErr w:type="spellEnd"/>
          </w:p>
        </w:tc>
        <w:tc>
          <w:tcPr>
            <w:tcW w:w="1685" w:type="dxa"/>
            <w:shd w:val="clear" w:color="auto" w:fill="auto"/>
            <w:vAlign w:val="center"/>
          </w:tcPr>
          <w:p w:rsidR="003C3DBA" w:rsidRPr="003C3DBA" w:rsidRDefault="003C3DBA" w:rsidP="003C3DBA">
            <w:pPr>
              <w:jc w:val="center"/>
              <w:rPr>
                <w:rFonts w:ascii="Tahoma" w:eastAsia="Times New Roman" w:hAnsi="Tahoma" w:cs="Tahoma"/>
                <w:sz w:val="16"/>
                <w:szCs w:val="16"/>
                <w:lang w:val="en-US"/>
              </w:rPr>
            </w:pPr>
            <w:r w:rsidRPr="003C3DBA">
              <w:rPr>
                <w:rFonts w:ascii="Tahoma" w:eastAsia="TimesNewRomanPSMT" w:hAnsi="Tahoma" w:cs="Tahoma"/>
                <w:sz w:val="16"/>
                <w:szCs w:val="16"/>
              </w:rPr>
              <w:t>koncentrat do sporządzania roztworu do infuzji</w:t>
            </w:r>
          </w:p>
        </w:tc>
        <w:tc>
          <w:tcPr>
            <w:tcW w:w="1544"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eastAsia="Times New Roman" w:hAnsi="Tahoma" w:cs="Tahoma"/>
                <w:sz w:val="20"/>
                <w:szCs w:val="20"/>
                <w:lang w:val="en-US"/>
              </w:rPr>
              <w:t>0,1g/5ml</w:t>
            </w:r>
          </w:p>
        </w:tc>
        <w:tc>
          <w:tcPr>
            <w:tcW w:w="728"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proofErr w:type="spellStart"/>
            <w:r w:rsidRPr="003C3DBA">
              <w:rPr>
                <w:rFonts w:ascii="Tahoma" w:eastAsia="Times New Roman" w:hAnsi="Tahoma" w:cs="Tahoma"/>
                <w:sz w:val="20"/>
                <w:szCs w:val="20"/>
                <w:lang w:val="en-US"/>
              </w:rPr>
              <w:t>szt</w:t>
            </w:r>
            <w:proofErr w:type="spellEnd"/>
            <w:r w:rsidRPr="003C3DBA">
              <w:rPr>
                <w:rFonts w:ascii="Tahoma" w:eastAsia="Times New Roman" w:hAnsi="Tahoma" w:cs="Tahoma"/>
                <w:sz w:val="20"/>
                <w:szCs w:val="20"/>
                <w:lang w:val="en-US"/>
              </w:rPr>
              <w:t>.</w:t>
            </w:r>
          </w:p>
        </w:tc>
        <w:tc>
          <w:tcPr>
            <w:tcW w:w="1000"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300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eastAsia="TimesNewRomanPSMT" w:hAnsi="Tahoma" w:cs="Tahoma"/>
                <w:sz w:val="20"/>
                <w:szCs w:val="20"/>
              </w:rPr>
            </w:pPr>
            <w:proofErr w:type="spellStart"/>
            <w:r w:rsidRPr="003C3DBA">
              <w:rPr>
                <w:rFonts w:ascii="Tahoma" w:hAnsi="Tahoma" w:cs="Tahoma"/>
                <w:sz w:val="20"/>
                <w:szCs w:val="20"/>
              </w:rPr>
              <w:t>Panitumumab</w:t>
            </w:r>
            <w:proofErr w:type="spellEnd"/>
          </w:p>
        </w:tc>
        <w:tc>
          <w:tcPr>
            <w:tcW w:w="1685"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eastAsia="TimesNewRomanPSMT" w:hAnsi="Tahoma" w:cs="Tahoma"/>
                <w:sz w:val="16"/>
                <w:szCs w:val="16"/>
              </w:rPr>
              <w:t>koncentrat do sporządzania roztworu do infuzji</w:t>
            </w:r>
          </w:p>
        </w:tc>
        <w:tc>
          <w:tcPr>
            <w:tcW w:w="1544" w:type="dxa"/>
            <w:shd w:val="clear" w:color="auto" w:fill="auto"/>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hAnsi="Tahoma" w:cs="Tahoma"/>
                <w:sz w:val="20"/>
                <w:szCs w:val="20"/>
              </w:rPr>
              <w:t>0,4g/20ml</w:t>
            </w:r>
          </w:p>
        </w:tc>
        <w:tc>
          <w:tcPr>
            <w:tcW w:w="728"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proofErr w:type="spellStart"/>
            <w:r w:rsidRPr="003C3DBA">
              <w:rPr>
                <w:rFonts w:ascii="Tahoma" w:eastAsia="Times New Roman" w:hAnsi="Tahoma" w:cs="Tahoma"/>
                <w:sz w:val="20"/>
                <w:szCs w:val="20"/>
                <w:lang w:val="en-US"/>
              </w:rPr>
              <w:t>szt</w:t>
            </w:r>
            <w:proofErr w:type="spellEnd"/>
            <w:r w:rsidRPr="003C3DBA">
              <w:rPr>
                <w:rFonts w:ascii="Tahoma" w:eastAsia="Times New Roman" w:hAnsi="Tahoma" w:cs="Tahoma"/>
                <w:sz w:val="20"/>
                <w:szCs w:val="20"/>
                <w:lang w:val="en-US"/>
              </w:rPr>
              <w:t>.</w:t>
            </w:r>
          </w:p>
        </w:tc>
        <w:tc>
          <w:tcPr>
            <w:tcW w:w="1000" w:type="dxa"/>
            <w:shd w:val="clear" w:color="auto" w:fill="auto"/>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300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13051" w:type="dxa"/>
            <w:gridSpan w:val="11"/>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9) należy obliczyć w następujący sposób: wymaganą ilość  (kol.7) podzielić przez ilość w opakowaniu (kol.8)</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(kol.9)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lastRenderedPageBreak/>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4.5</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240" w:lineRule="auto"/>
        <w:jc w:val="center"/>
        <w:rPr>
          <w:rFonts w:ascii="Tahoma" w:eastAsia="Times New Roman" w:hAnsi="Tahoma" w:cs="Tahoma"/>
          <w:b/>
          <w:iCs/>
          <w:kern w:val="1"/>
          <w:sz w:val="20"/>
          <w:szCs w:val="24"/>
          <w:lang w:eastAsia="ar-SA"/>
        </w:rPr>
      </w:pPr>
      <w:r w:rsidRPr="003C3DBA">
        <w:rPr>
          <w:rFonts w:ascii="Tahoma" w:eastAsia="Times New Roman" w:hAnsi="Tahoma" w:cs="Tahoma"/>
          <w:b/>
          <w:iCs/>
          <w:kern w:val="1"/>
          <w:sz w:val="20"/>
          <w:szCs w:val="24"/>
          <w:lang w:eastAsia="ar-SA"/>
        </w:rPr>
        <w:t>Część  5– Substancje recepturowe</w:t>
      </w:r>
    </w:p>
    <w:tbl>
      <w:tblPr>
        <w:tblpPr w:leftFromText="141" w:rightFromText="141" w:vertAnchor="text" w:horzAnchor="margin" w:tblpXSpec="center" w:tblpY="160"/>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577"/>
        <w:gridCol w:w="1143"/>
        <w:gridCol w:w="1678"/>
        <w:gridCol w:w="1851"/>
        <w:gridCol w:w="1696"/>
        <w:gridCol w:w="800"/>
        <w:gridCol w:w="1098"/>
        <w:gridCol w:w="1098"/>
        <w:gridCol w:w="962"/>
        <w:gridCol w:w="962"/>
        <w:gridCol w:w="962"/>
      </w:tblGrid>
      <w:tr w:rsidR="003C3DBA" w:rsidRPr="003C3DBA" w:rsidTr="00A73F8E">
        <w:trPr>
          <w:trHeight w:hRule="exact" w:val="1285"/>
        </w:trPr>
        <w:tc>
          <w:tcPr>
            <w:tcW w:w="92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577"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143" w:type="dxa"/>
          </w:tcPr>
          <w:p w:rsidR="003C3DBA" w:rsidRPr="003C3DBA" w:rsidRDefault="003C3DBA" w:rsidP="003C3DBA">
            <w:r w:rsidRPr="003C3DBA">
              <w:rPr>
                <w:rFonts w:ascii="Tahoma" w:hAnsi="Tahoma" w:cs="Tahoma"/>
                <w:b/>
                <w:bCs/>
                <w:sz w:val="20"/>
                <w:szCs w:val="20"/>
              </w:rPr>
              <w:t>Kod EAN</w:t>
            </w:r>
          </w:p>
        </w:tc>
        <w:tc>
          <w:tcPr>
            <w:tcW w:w="167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8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696"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8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9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98"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962"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962"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962"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37"/>
        </w:trPr>
        <w:tc>
          <w:tcPr>
            <w:tcW w:w="92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577"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143"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67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8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696"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8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9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98"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9</w:t>
            </w:r>
          </w:p>
        </w:tc>
        <w:tc>
          <w:tcPr>
            <w:tcW w:w="962"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962"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962"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r>
      <w:tr w:rsidR="003C3DBA" w:rsidRPr="003C3DBA" w:rsidTr="00A73F8E">
        <w:trPr>
          <w:trHeight w:val="450"/>
        </w:trPr>
        <w:tc>
          <w:tcPr>
            <w:tcW w:w="921" w:type="dxa"/>
            <w:shd w:val="clear" w:color="auto" w:fill="auto"/>
          </w:tcPr>
          <w:p w:rsidR="003C3DBA" w:rsidRPr="003C3DBA" w:rsidRDefault="003C3DBA" w:rsidP="007907D3">
            <w:pPr>
              <w:numPr>
                <w:ilvl w:val="0"/>
                <w:numId w:val="50"/>
              </w:numPr>
              <w:tabs>
                <w:tab w:val="left" w:pos="142"/>
              </w:tabs>
              <w:suppressAutoHyphens/>
              <w:snapToGrid w:val="0"/>
              <w:spacing w:after="0" w:line="100" w:lineRule="atLeast"/>
              <w:ind w:left="142" w:hanging="76"/>
              <w:contextualSpacing/>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Acidum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acetylsalicylicum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25g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contextualSpacing/>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Acidum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boricum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20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Argentum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nitricum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Atropinum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sulfuricum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Benzyna apteczna</w:t>
            </w:r>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 85g</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65</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Benzyna apteczna</w:t>
            </w:r>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 1l</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60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Benzocainum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Arial" w:hAnsi="Arial" w:cs="Arial"/>
              </w:rPr>
            </w:pPr>
            <w:proofErr w:type="spellStart"/>
            <w:r w:rsidRPr="003C3DBA">
              <w:rPr>
                <w:rFonts w:ascii="Tahoma" w:hAnsi="Tahoma" w:cs="Tahoma"/>
                <w:sz w:val="16"/>
                <w:szCs w:val="16"/>
              </w:rPr>
              <w:t>Natrium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tetraboricum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25g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2</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Chloramphenicolum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3</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Chlorhexidine</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digluconate</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20,00%</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2</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Eucerinum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podłoże maściowe</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1kg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22</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Glycerolum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85,00%</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1kg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20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Hydrocortisonum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Acidum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ascorbicum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25</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Lanolinum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podłoże maściowe</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1kg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50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Lactosum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100g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Natrii</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Citras</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1kg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16</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Neomycini</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sulfas</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23</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 xml:space="preserve">Kalium </w:t>
            </w:r>
            <w:proofErr w:type="spellStart"/>
            <w:r w:rsidRPr="003C3DBA">
              <w:rPr>
                <w:rFonts w:ascii="Tahoma" w:hAnsi="Tahoma" w:cs="Tahoma"/>
                <w:sz w:val="16"/>
                <w:szCs w:val="16"/>
              </w:rPr>
              <w:t>iodatum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Parafinum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liquidum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800g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90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Prednisolonum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Vaselinum</w:t>
            </w:r>
            <w:proofErr w:type="spellEnd"/>
            <w:r w:rsidRPr="003C3DBA">
              <w:rPr>
                <w:rFonts w:ascii="Tahoma" w:hAnsi="Tahoma" w:cs="Tahoma"/>
                <w:sz w:val="16"/>
                <w:szCs w:val="16"/>
              </w:rPr>
              <w:t xml:space="preserve"> album</w:t>
            </w:r>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podłoże maściowe</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1kg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3</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Natrium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Chloratum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Spirytus salicylowy</w:t>
            </w:r>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2,00%</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800g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Hydrogenium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peroxudatum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3,00%</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1kg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150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Hydrogenium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peroxudatum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3,00%</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100g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50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Zincum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Oxydatum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pasta 100g</w:t>
            </w:r>
          </w:p>
        </w:tc>
        <w:tc>
          <w:tcPr>
            <w:tcW w:w="1696"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20,00%</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100g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2</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Glucosum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75g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1400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Acidum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boricum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3,00%</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200ml</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70</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Balsamum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peruvianium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Tahoma" w:hAnsi="Tahoma" w:cs="Tahoma"/>
                <w:sz w:val="24"/>
                <w:szCs w:val="24"/>
              </w:rPr>
            </w:pPr>
            <w:r w:rsidRPr="003C3DBA">
              <w:rPr>
                <w:rFonts w:ascii="Tahoma" w:hAnsi="Tahoma" w:cs="Tahoma"/>
              </w:rPr>
              <w:t xml:space="preserve">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Natrii</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thiosulfas</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op. 50g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3</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Gummi</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arabicum</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substancja</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op. 100g</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500"/>
        </w:trPr>
        <w:tc>
          <w:tcPr>
            <w:tcW w:w="921" w:type="dxa"/>
            <w:shd w:val="clear" w:color="auto" w:fill="auto"/>
          </w:tcPr>
          <w:p w:rsidR="003C3DBA" w:rsidRPr="003C3DBA" w:rsidRDefault="003C3DBA" w:rsidP="007907D3">
            <w:pPr>
              <w:numPr>
                <w:ilvl w:val="0"/>
                <w:numId w:val="50"/>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577"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3" w:type="dxa"/>
          </w:tcPr>
          <w:p w:rsidR="003C3DBA" w:rsidRPr="003C3DBA" w:rsidRDefault="003C3DBA" w:rsidP="003C3DBA"/>
        </w:tc>
        <w:tc>
          <w:tcPr>
            <w:tcW w:w="1678" w:type="dxa"/>
            <w:shd w:val="clear" w:color="auto" w:fill="auto"/>
            <w:vAlign w:val="center"/>
          </w:tcPr>
          <w:p w:rsidR="003C3DBA" w:rsidRPr="003C3DBA" w:rsidRDefault="003C3DBA" w:rsidP="003C3DBA">
            <w:pPr>
              <w:jc w:val="center"/>
              <w:rPr>
                <w:rFonts w:ascii="Tahoma" w:hAnsi="Tahoma" w:cs="Tahoma"/>
                <w:sz w:val="16"/>
                <w:szCs w:val="16"/>
              </w:rPr>
            </w:pPr>
            <w:proofErr w:type="spellStart"/>
            <w:r w:rsidRPr="003C3DBA">
              <w:rPr>
                <w:rFonts w:ascii="Tahoma" w:hAnsi="Tahoma" w:cs="Tahoma"/>
                <w:sz w:val="16"/>
                <w:szCs w:val="16"/>
              </w:rPr>
              <w:t>ol</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Menthae</w:t>
            </w:r>
            <w:proofErr w:type="spellEnd"/>
          </w:p>
        </w:tc>
        <w:tc>
          <w:tcPr>
            <w:tcW w:w="1851"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płyn</w:t>
            </w:r>
          </w:p>
        </w:tc>
        <w:tc>
          <w:tcPr>
            <w:tcW w:w="1696" w:type="dxa"/>
            <w:shd w:val="clear" w:color="auto" w:fill="auto"/>
            <w:vAlign w:val="center"/>
          </w:tcPr>
          <w:p w:rsidR="003C3DBA" w:rsidRPr="003C3DBA" w:rsidRDefault="003C3DBA" w:rsidP="003C3DBA">
            <w:pPr>
              <w:jc w:val="center"/>
              <w:rPr>
                <w:rFonts w:ascii="Arial" w:hAnsi="Arial" w:cs="Arial"/>
                <w:sz w:val="24"/>
                <w:szCs w:val="24"/>
              </w:rPr>
            </w:pPr>
            <w:r w:rsidRPr="003C3DBA">
              <w:rPr>
                <w:rFonts w:ascii="Arial" w:hAnsi="Arial" w:cs="Arial"/>
              </w:rPr>
              <w:t> </w:t>
            </w:r>
          </w:p>
        </w:tc>
        <w:tc>
          <w:tcPr>
            <w:tcW w:w="800" w:type="dxa"/>
            <w:shd w:val="clear" w:color="auto" w:fill="auto"/>
            <w:vAlign w:val="center"/>
          </w:tcPr>
          <w:p w:rsidR="003C3DBA" w:rsidRPr="003C3DBA" w:rsidRDefault="003C3DBA" w:rsidP="003C3DBA">
            <w:pPr>
              <w:jc w:val="center"/>
              <w:rPr>
                <w:rFonts w:ascii="Tahoma1" w:hAnsi="Tahoma1" w:cs="Arial"/>
                <w:sz w:val="16"/>
                <w:szCs w:val="16"/>
              </w:rPr>
            </w:pPr>
            <w:proofErr w:type="spellStart"/>
            <w:r w:rsidRPr="003C3DBA">
              <w:rPr>
                <w:rFonts w:ascii="Tahoma1" w:hAnsi="Tahoma1" w:cs="Arial"/>
                <w:sz w:val="16"/>
                <w:szCs w:val="16"/>
              </w:rPr>
              <w:t>op</w:t>
            </w:r>
            <w:proofErr w:type="spellEnd"/>
            <w:r w:rsidRPr="003C3DBA">
              <w:rPr>
                <w:rFonts w:ascii="Tahoma1" w:hAnsi="Tahoma1" w:cs="Arial"/>
                <w:sz w:val="16"/>
                <w:szCs w:val="16"/>
              </w:rPr>
              <w:t>, 25ml</w:t>
            </w:r>
          </w:p>
        </w:tc>
        <w:tc>
          <w:tcPr>
            <w:tcW w:w="1098" w:type="dxa"/>
            <w:shd w:val="clear" w:color="auto" w:fill="auto"/>
            <w:vAlign w:val="center"/>
          </w:tcPr>
          <w:p w:rsidR="003C3DBA" w:rsidRPr="003C3DBA" w:rsidRDefault="003C3DBA" w:rsidP="003C3DBA">
            <w:pPr>
              <w:jc w:val="center"/>
              <w:rPr>
                <w:rFonts w:ascii="Tahoma1" w:hAnsi="Tahoma1" w:cs="Arial"/>
                <w:sz w:val="16"/>
                <w:szCs w:val="16"/>
              </w:rPr>
            </w:pPr>
            <w:r w:rsidRPr="003C3DBA">
              <w:rPr>
                <w:rFonts w:ascii="Tahoma1" w:hAnsi="Tahoma1" w:cs="Arial"/>
                <w:sz w:val="16"/>
                <w:szCs w:val="16"/>
              </w:rPr>
              <w:t>1</w:t>
            </w:r>
          </w:p>
        </w:tc>
        <w:tc>
          <w:tcPr>
            <w:tcW w:w="1098"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val="277"/>
        </w:trPr>
        <w:tc>
          <w:tcPr>
            <w:tcW w:w="11862" w:type="dxa"/>
            <w:gridSpan w:val="9"/>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2"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4.6</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iCs/>
          <w:kern w:val="1"/>
          <w:sz w:val="20"/>
          <w:szCs w:val="24"/>
          <w:lang w:eastAsia="ar-SA"/>
        </w:rPr>
        <w:t>Część  6 – LEKI RÓŻNE I</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95"/>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779"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495"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779"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9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478"/>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3</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Meropenem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1g</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11000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555"/>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4</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Meropenem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0,5g</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5200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576"/>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5</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Cylastatyna</w:t>
            </w:r>
            <w:proofErr w:type="spellEnd"/>
            <w:r w:rsidRPr="003C3DBA">
              <w:rPr>
                <w:rFonts w:ascii="Tahoma" w:hAnsi="Tahoma" w:cs="Tahoma"/>
                <w:sz w:val="18"/>
                <w:szCs w:val="18"/>
              </w:rPr>
              <w:t xml:space="preserve"> + </w:t>
            </w:r>
            <w:proofErr w:type="spellStart"/>
            <w:r w:rsidRPr="003C3DBA">
              <w:rPr>
                <w:rFonts w:ascii="Tahoma" w:hAnsi="Tahoma" w:cs="Tahoma"/>
                <w:sz w:val="18"/>
                <w:szCs w:val="18"/>
              </w:rPr>
              <w:t>Imipenem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500mg + 500mg</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1400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556"/>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6</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Cefepime</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1g</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360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564"/>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7</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Propofol</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0,5g/50ml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6400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558"/>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8</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Lidocaine</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0,1g/5ml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850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438"/>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9</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Rocuronium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0,05g/5ml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1100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559"/>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10</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Rocuronium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0,1g/10ml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360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580"/>
        </w:trPr>
        <w:tc>
          <w:tcPr>
            <w:tcW w:w="779" w:type="dxa"/>
            <w:shd w:val="clear" w:color="auto" w:fill="auto"/>
          </w:tcPr>
          <w:p w:rsidR="003C3DBA" w:rsidRPr="003C3DBA" w:rsidRDefault="003C3DBA" w:rsidP="007907D3">
            <w:pPr>
              <w:numPr>
                <w:ilvl w:val="0"/>
                <w:numId w:val="51"/>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11</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Metronidazol</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0,5%/100ml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45000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13051" w:type="dxa"/>
            <w:gridSpan w:val="11"/>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4.7</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color w:val="000000"/>
          <w:sz w:val="20"/>
          <w:szCs w:val="16"/>
          <w:lang w:eastAsia="pl-PL"/>
        </w:rPr>
      </w:pPr>
      <w:r w:rsidRPr="003C3DBA">
        <w:rPr>
          <w:rFonts w:ascii="Tahoma" w:eastAsia="Times New Roman" w:hAnsi="Tahoma" w:cs="Tahoma"/>
          <w:b/>
          <w:iCs/>
          <w:kern w:val="1"/>
          <w:sz w:val="20"/>
          <w:szCs w:val="24"/>
          <w:lang w:eastAsia="ar-SA"/>
        </w:rPr>
        <w:t xml:space="preserve">Część  7 - </w:t>
      </w:r>
      <w:proofErr w:type="spellStart"/>
      <w:r w:rsidRPr="003C3DBA">
        <w:rPr>
          <w:rFonts w:ascii="Tahoma" w:eastAsia="Times New Roman" w:hAnsi="Tahoma" w:cs="Tahoma"/>
          <w:b/>
          <w:iCs/>
          <w:kern w:val="1"/>
          <w:sz w:val="20"/>
          <w:szCs w:val="24"/>
          <w:lang w:eastAsia="ar-SA"/>
        </w:rPr>
        <w:t>Ciprofloxacin</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95"/>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779"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495"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779"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9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779"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Ciprofloxacin</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0,1g/10ml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500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779"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2</w:t>
            </w:r>
          </w:p>
        </w:tc>
        <w:tc>
          <w:tcPr>
            <w:tcW w:w="1495"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8"/>
                <w:szCs w:val="18"/>
              </w:rPr>
            </w:pPr>
            <w:proofErr w:type="spellStart"/>
            <w:r w:rsidRPr="003C3DBA">
              <w:rPr>
                <w:rFonts w:ascii="Tahoma" w:hAnsi="Tahoma" w:cs="Tahoma"/>
                <w:sz w:val="18"/>
                <w:szCs w:val="18"/>
              </w:rPr>
              <w:t>Ciprofloxacin</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0,2g/20ml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sz w:val="18"/>
                <w:szCs w:val="18"/>
              </w:rPr>
              <w:t>17000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13051" w:type="dxa"/>
            <w:gridSpan w:val="11"/>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4.8</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autoSpaceDE w:val="0"/>
        <w:autoSpaceDN w:val="0"/>
        <w:adjustRightInd w:val="0"/>
        <w:spacing w:after="0" w:line="240" w:lineRule="auto"/>
        <w:jc w:val="center"/>
        <w:rPr>
          <w:rFonts w:ascii="Tahoma" w:hAnsi="Tahoma" w:cs="Tahoma"/>
          <w:b/>
          <w:bCs/>
          <w:color w:val="000000"/>
          <w:sz w:val="20"/>
          <w:szCs w:val="20"/>
        </w:rPr>
      </w:pPr>
      <w:r w:rsidRPr="003C3DBA">
        <w:rPr>
          <w:rFonts w:ascii="Tahoma" w:hAnsi="Tahoma" w:cs="Tahoma"/>
          <w:b/>
          <w:bCs/>
          <w:color w:val="000000"/>
          <w:sz w:val="20"/>
          <w:szCs w:val="20"/>
        </w:rPr>
        <w:t xml:space="preserve">Część 8  – </w:t>
      </w:r>
      <w:proofErr w:type="spellStart"/>
      <w:r w:rsidRPr="003C3DBA">
        <w:rPr>
          <w:rFonts w:ascii="Tahoma" w:hAnsi="Tahoma" w:cs="Tahoma"/>
          <w:b/>
          <w:bCs/>
          <w:color w:val="000000"/>
          <w:sz w:val="20"/>
          <w:szCs w:val="20"/>
        </w:rPr>
        <w:t>Nadroparinum</w:t>
      </w:r>
      <w:proofErr w:type="spellEnd"/>
      <w:r w:rsidRPr="003C3DBA">
        <w:rPr>
          <w:rFonts w:ascii="Tahoma" w:hAnsi="Tahoma" w:cs="Tahoma"/>
          <w:b/>
          <w:bCs/>
          <w:color w:val="000000"/>
          <w:sz w:val="20"/>
          <w:szCs w:val="20"/>
        </w:rPr>
        <w:t xml:space="preserve"> </w:t>
      </w:r>
      <w:proofErr w:type="spellStart"/>
      <w:r w:rsidRPr="003C3DBA">
        <w:rPr>
          <w:rFonts w:ascii="Tahoma" w:hAnsi="Tahoma" w:cs="Tahoma"/>
          <w:b/>
          <w:bCs/>
          <w:color w:val="000000"/>
          <w:sz w:val="20"/>
          <w:szCs w:val="20"/>
        </w:rPr>
        <w:t>calcicum</w:t>
      </w:r>
      <w:proofErr w:type="spellEnd"/>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411"/>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6"/>
                <w:szCs w:val="16"/>
              </w:rPr>
            </w:pPr>
            <w:proofErr w:type="spellStart"/>
            <w:r w:rsidRPr="003C3DBA">
              <w:rPr>
                <w:rFonts w:ascii="Tahoma" w:hAnsi="Tahoma" w:cs="Tahoma"/>
                <w:sz w:val="16"/>
                <w:szCs w:val="16"/>
              </w:rPr>
              <w:t>Nadroparinum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calcicum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Ampułkostrzykawka</w:t>
            </w:r>
          </w:p>
        </w:tc>
        <w:tc>
          <w:tcPr>
            <w:tcW w:w="1544"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7600j.m./0,8ml</w:t>
            </w:r>
          </w:p>
        </w:tc>
        <w:tc>
          <w:tcPr>
            <w:tcW w:w="728"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sz w:val="20"/>
                <w:szCs w:val="20"/>
              </w:rPr>
              <w:t>250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2</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6"/>
                <w:szCs w:val="16"/>
              </w:rPr>
            </w:pPr>
            <w:proofErr w:type="spellStart"/>
            <w:r w:rsidRPr="003C3DBA">
              <w:rPr>
                <w:rFonts w:ascii="Tahoma" w:hAnsi="Tahoma" w:cs="Tahoma"/>
                <w:sz w:val="16"/>
                <w:szCs w:val="16"/>
              </w:rPr>
              <w:t>Nadroparinum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calcicum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Ampułkostrzykawka</w:t>
            </w:r>
          </w:p>
        </w:tc>
        <w:tc>
          <w:tcPr>
            <w:tcW w:w="1544"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3800j.m./0,4ml</w:t>
            </w:r>
          </w:p>
        </w:tc>
        <w:tc>
          <w:tcPr>
            <w:tcW w:w="728"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sz w:val="20"/>
                <w:szCs w:val="20"/>
              </w:rPr>
              <w:t>400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1018"/>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3</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6"/>
                <w:szCs w:val="16"/>
              </w:rPr>
            </w:pPr>
            <w:proofErr w:type="spellStart"/>
            <w:r w:rsidRPr="003C3DBA">
              <w:rPr>
                <w:rFonts w:ascii="Tahoma" w:hAnsi="Tahoma" w:cs="Tahoma"/>
                <w:sz w:val="16"/>
                <w:szCs w:val="16"/>
              </w:rPr>
              <w:t>Nadroparinum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calcicum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 xml:space="preserve">Fiolka + akcesoria do podaży (strzykawka 1ml + igła 25G + mini </w:t>
            </w:r>
            <w:proofErr w:type="spellStart"/>
            <w:r w:rsidRPr="003C3DBA">
              <w:rPr>
                <w:rFonts w:ascii="Tahoma" w:hAnsi="Tahoma" w:cs="Tahoma"/>
                <w:sz w:val="16"/>
                <w:szCs w:val="16"/>
              </w:rPr>
              <w:t>spike</w:t>
            </w:r>
            <w:proofErr w:type="spellEnd"/>
            <w:r w:rsidRPr="003C3DBA">
              <w:rPr>
                <w:rFonts w:ascii="Tahoma" w:hAnsi="Tahoma" w:cs="Tahoma"/>
                <w:sz w:val="16"/>
                <w:szCs w:val="16"/>
              </w:rPr>
              <w:t>)</w:t>
            </w:r>
          </w:p>
        </w:tc>
        <w:tc>
          <w:tcPr>
            <w:tcW w:w="1544"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47500j.m./5ml</w:t>
            </w:r>
          </w:p>
        </w:tc>
        <w:tc>
          <w:tcPr>
            <w:tcW w:w="728"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sz w:val="20"/>
                <w:szCs w:val="20"/>
              </w:rPr>
              <w:t>600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4</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6"/>
                <w:szCs w:val="16"/>
              </w:rPr>
            </w:pPr>
            <w:proofErr w:type="spellStart"/>
            <w:r w:rsidRPr="003C3DBA">
              <w:rPr>
                <w:rFonts w:ascii="Tahoma" w:hAnsi="Tahoma" w:cs="Tahoma"/>
                <w:sz w:val="16"/>
                <w:szCs w:val="16"/>
              </w:rPr>
              <w:t>Nadroparinum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calcicum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Ampułkostrzykawka</w:t>
            </w:r>
          </w:p>
        </w:tc>
        <w:tc>
          <w:tcPr>
            <w:tcW w:w="1544"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5700j.m./0,6ml</w:t>
            </w:r>
          </w:p>
        </w:tc>
        <w:tc>
          <w:tcPr>
            <w:tcW w:w="728"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sz w:val="20"/>
                <w:szCs w:val="20"/>
              </w:rPr>
              <w:t>150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5</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16"/>
                <w:szCs w:val="16"/>
              </w:rPr>
            </w:pPr>
            <w:proofErr w:type="spellStart"/>
            <w:r w:rsidRPr="003C3DBA">
              <w:rPr>
                <w:rFonts w:ascii="Tahoma" w:hAnsi="Tahoma" w:cs="Tahoma"/>
                <w:sz w:val="16"/>
                <w:szCs w:val="16"/>
              </w:rPr>
              <w:t>Nadroparinum</w:t>
            </w:r>
            <w:proofErr w:type="spellEnd"/>
            <w:r w:rsidRPr="003C3DBA">
              <w:rPr>
                <w:rFonts w:ascii="Tahoma" w:hAnsi="Tahoma" w:cs="Tahoma"/>
                <w:sz w:val="16"/>
                <w:szCs w:val="16"/>
              </w:rPr>
              <w:t xml:space="preserve"> </w:t>
            </w:r>
            <w:proofErr w:type="spellStart"/>
            <w:r w:rsidRPr="003C3DBA">
              <w:rPr>
                <w:rFonts w:ascii="Tahoma" w:hAnsi="Tahoma" w:cs="Tahoma"/>
                <w:sz w:val="16"/>
                <w:szCs w:val="16"/>
              </w:rPr>
              <w:t>calcicum</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Ampułkostrzykawka</w:t>
            </w:r>
          </w:p>
        </w:tc>
        <w:tc>
          <w:tcPr>
            <w:tcW w:w="1544"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9500j.m./1ml</w:t>
            </w:r>
          </w:p>
        </w:tc>
        <w:tc>
          <w:tcPr>
            <w:tcW w:w="728"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sz w:val="16"/>
                <w:szCs w:val="16"/>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sz w:val="20"/>
                <w:szCs w:val="20"/>
              </w:rPr>
              <w:t>50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71"/>
        </w:trPr>
        <w:tc>
          <w:tcPr>
            <w:tcW w:w="13051" w:type="dxa"/>
            <w:gridSpan w:val="11"/>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spacing w:after="0" w:line="240" w:lineRule="auto"/>
        <w:rPr>
          <w:rFonts w:ascii="Tahoma" w:eastAsia="Times New Roman" w:hAnsi="Tahoma" w:cs="Tahoma"/>
          <w:bCs/>
          <w:sz w:val="20"/>
          <w:szCs w:val="24"/>
          <w:lang w:eastAsia="ar-SA"/>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4.9</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WYSZCZEGÓLNIENIE  ASORTYMENTOWE  I  ILOŚCIOWE  PRZEDMIOTU  ZAMÓWIENIA</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bCs/>
          <w:kern w:val="1"/>
          <w:sz w:val="20"/>
          <w:szCs w:val="20"/>
          <w:lang w:eastAsia="ar-SA"/>
        </w:rPr>
      </w:pPr>
      <w:r w:rsidRPr="003C3DBA">
        <w:rPr>
          <w:rFonts w:ascii="Tahoma" w:eastAsia="Times New Roman" w:hAnsi="Tahoma" w:cs="Tahoma"/>
          <w:b/>
          <w:iCs/>
          <w:kern w:val="1"/>
          <w:sz w:val="20"/>
          <w:szCs w:val="20"/>
          <w:lang w:eastAsia="ar-SA"/>
        </w:rPr>
        <w:t xml:space="preserve">Część 9 - </w:t>
      </w:r>
      <w:proofErr w:type="spellStart"/>
      <w:r w:rsidRPr="003C3DBA">
        <w:rPr>
          <w:rFonts w:ascii="Tahoma" w:eastAsia="Times New Roman" w:hAnsi="Tahoma" w:cs="Tahoma"/>
          <w:b/>
          <w:iCs/>
          <w:kern w:val="1"/>
          <w:sz w:val="20"/>
          <w:szCs w:val="20"/>
          <w:lang w:eastAsia="ar-SA"/>
        </w:rPr>
        <w:t>Ifosfamid</w:t>
      </w:r>
      <w:proofErr w:type="spellEnd"/>
    </w:p>
    <w:tbl>
      <w:tblPr>
        <w:tblW w:w="158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122"/>
        <w:gridCol w:w="1344"/>
        <w:gridCol w:w="2517"/>
        <w:gridCol w:w="2175"/>
        <w:gridCol w:w="940"/>
        <w:gridCol w:w="977"/>
        <w:gridCol w:w="1605"/>
        <w:gridCol w:w="1131"/>
        <w:gridCol w:w="1131"/>
        <w:gridCol w:w="1131"/>
      </w:tblGrid>
      <w:tr w:rsidR="003C3DBA" w:rsidRPr="003C3DBA" w:rsidTr="00A73F8E">
        <w:trPr>
          <w:trHeight w:hRule="exact" w:val="1153"/>
        </w:trPr>
        <w:tc>
          <w:tcPr>
            <w:tcW w:w="81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2122"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 niniejszej tabeli *</w:t>
            </w:r>
          </w:p>
        </w:tc>
        <w:tc>
          <w:tcPr>
            <w:tcW w:w="1344" w:type="dxa"/>
          </w:tcPr>
          <w:p w:rsidR="003C3DBA" w:rsidRPr="003C3DBA" w:rsidRDefault="003C3DBA" w:rsidP="003C3DBA">
            <w:r w:rsidRPr="003C3DBA">
              <w:rPr>
                <w:rFonts w:ascii="Tahoma" w:hAnsi="Tahoma" w:cs="Tahoma"/>
                <w:b/>
                <w:bCs/>
                <w:sz w:val="20"/>
                <w:szCs w:val="20"/>
              </w:rPr>
              <w:t>Kod EAN</w:t>
            </w:r>
          </w:p>
        </w:tc>
        <w:tc>
          <w:tcPr>
            <w:tcW w:w="2517"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217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94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977"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605"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miligram ) </w:t>
            </w:r>
          </w:p>
          <w:p w:rsidR="003C3DBA" w:rsidRPr="003C3DBA" w:rsidRDefault="003C3DBA" w:rsidP="003C3DBA">
            <w:pPr>
              <w:suppressAutoHyphens/>
              <w:spacing w:after="0"/>
              <w:jc w:val="center"/>
              <w:rPr>
                <w:rFonts w:ascii="Tahoma" w:eastAsia="SimSun" w:hAnsi="Tahoma" w:cs="Tahoma"/>
                <w:b/>
                <w:iCs/>
                <w:kern w:val="1"/>
                <w:sz w:val="16"/>
                <w:szCs w:val="16"/>
                <w:lang w:eastAsia="ar-SA"/>
              </w:rPr>
            </w:pPr>
            <w:r w:rsidRPr="003C3DBA">
              <w:rPr>
                <w:rFonts w:ascii="Tahoma" w:eastAsia="SimSun" w:hAnsi="Tahoma" w:cs="Tahoma"/>
                <w:b/>
                <w:iCs/>
                <w:kern w:val="1"/>
                <w:sz w:val="16"/>
                <w:szCs w:val="16"/>
                <w:lang w:eastAsia="ar-SA"/>
              </w:rPr>
              <w:t xml:space="preserve">max do czterech miejsc po przecinku </w:t>
            </w:r>
          </w:p>
        </w:tc>
        <w:tc>
          <w:tcPr>
            <w:tcW w:w="1131"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7x8</w:t>
            </w:r>
          </w:p>
        </w:tc>
        <w:tc>
          <w:tcPr>
            <w:tcW w:w="1131"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1131"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369"/>
        </w:trPr>
        <w:tc>
          <w:tcPr>
            <w:tcW w:w="81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2122"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344"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2517"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217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94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977"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605"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13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9</w:t>
            </w:r>
          </w:p>
        </w:tc>
        <w:tc>
          <w:tcPr>
            <w:tcW w:w="113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13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r>
      <w:tr w:rsidR="003C3DBA" w:rsidRPr="003C3DBA" w:rsidTr="00A73F8E">
        <w:trPr>
          <w:trHeight w:hRule="exact" w:val="1156"/>
        </w:trPr>
        <w:tc>
          <w:tcPr>
            <w:tcW w:w="814"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2122"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344" w:type="dxa"/>
          </w:tcPr>
          <w:p w:rsidR="003C3DBA" w:rsidRPr="003C3DBA" w:rsidRDefault="003C3DBA" w:rsidP="003C3DBA"/>
        </w:tc>
        <w:tc>
          <w:tcPr>
            <w:tcW w:w="2517" w:type="dxa"/>
            <w:shd w:val="clear" w:color="auto" w:fill="auto"/>
            <w:vAlign w:val="center"/>
          </w:tcPr>
          <w:p w:rsidR="003C3DBA" w:rsidRPr="003C3DBA" w:rsidRDefault="003C3DBA" w:rsidP="003C3DBA">
            <w:pPr>
              <w:spacing w:line="100" w:lineRule="atLeast"/>
              <w:jc w:val="center"/>
              <w:rPr>
                <w:rFonts w:ascii="Tahoma" w:hAnsi="Tahoma" w:cs="Tahoma"/>
                <w:sz w:val="20"/>
                <w:szCs w:val="20"/>
              </w:rPr>
            </w:pPr>
            <w:proofErr w:type="spellStart"/>
            <w:r w:rsidRPr="003C3DBA">
              <w:rPr>
                <w:rFonts w:ascii="Tahoma" w:hAnsi="Tahoma" w:cs="Tahoma"/>
                <w:sz w:val="20"/>
                <w:szCs w:val="20"/>
              </w:rPr>
              <w:t>Ifosfamid</w:t>
            </w:r>
            <w:proofErr w:type="spellEnd"/>
          </w:p>
        </w:tc>
        <w:tc>
          <w:tcPr>
            <w:tcW w:w="2175" w:type="dxa"/>
            <w:shd w:val="clear" w:color="auto" w:fill="auto"/>
            <w:vAlign w:val="center"/>
          </w:tcPr>
          <w:p w:rsidR="003C3DBA" w:rsidRPr="003C3DBA" w:rsidRDefault="003C3DBA" w:rsidP="003C3DBA">
            <w:pPr>
              <w:jc w:val="center"/>
              <w:rPr>
                <w:rFonts w:ascii="Tahoma" w:hAnsi="Tahoma" w:cs="Tahoma"/>
                <w:sz w:val="20"/>
                <w:szCs w:val="20"/>
              </w:rPr>
            </w:pPr>
            <w:r w:rsidRPr="003C3DBA">
              <w:rPr>
                <w:rFonts w:ascii="Tahoma" w:hAnsi="Tahoma" w:cs="Tahoma"/>
                <w:sz w:val="16"/>
                <w:szCs w:val="16"/>
              </w:rPr>
              <w:t xml:space="preserve">proszek do sporządzania roztworu do </w:t>
            </w:r>
            <w:proofErr w:type="spellStart"/>
            <w:r w:rsidRPr="003C3DBA">
              <w:rPr>
                <w:rFonts w:ascii="Tahoma" w:hAnsi="Tahoma" w:cs="Tahoma"/>
                <w:sz w:val="16"/>
                <w:szCs w:val="16"/>
              </w:rPr>
              <w:t>wstrzykiwań</w:t>
            </w:r>
            <w:proofErr w:type="spellEnd"/>
          </w:p>
        </w:tc>
        <w:tc>
          <w:tcPr>
            <w:tcW w:w="940" w:type="dxa"/>
            <w:shd w:val="clear" w:color="auto" w:fill="auto"/>
            <w:vAlign w:val="center"/>
          </w:tcPr>
          <w:p w:rsidR="003C3DBA" w:rsidRPr="003C3DBA" w:rsidRDefault="003C3DBA" w:rsidP="003C3DBA">
            <w:pPr>
              <w:jc w:val="center"/>
              <w:rPr>
                <w:rFonts w:ascii="Tahoma" w:hAnsi="Tahoma" w:cs="Tahoma"/>
                <w:sz w:val="16"/>
                <w:szCs w:val="16"/>
              </w:rPr>
            </w:pPr>
            <w:r w:rsidRPr="003C3DBA">
              <w:rPr>
                <w:rFonts w:ascii="Tahoma" w:hAnsi="Tahoma" w:cs="Tahoma"/>
                <w:sz w:val="16"/>
                <w:szCs w:val="16"/>
              </w:rPr>
              <w:t>mg</w:t>
            </w:r>
          </w:p>
        </w:tc>
        <w:tc>
          <w:tcPr>
            <w:tcW w:w="977" w:type="dxa"/>
            <w:shd w:val="clear" w:color="auto" w:fill="auto"/>
            <w:vAlign w:val="center"/>
          </w:tcPr>
          <w:p w:rsidR="003C3DBA" w:rsidRPr="003C3DBA" w:rsidRDefault="003C3DBA" w:rsidP="003C3DBA">
            <w:pPr>
              <w:snapToGrid w:val="0"/>
              <w:jc w:val="center"/>
              <w:rPr>
                <w:rFonts w:ascii="Tahoma" w:hAnsi="Tahoma" w:cs="Tahoma"/>
                <w:sz w:val="20"/>
                <w:szCs w:val="20"/>
                <w:lang w:val="de-DE"/>
              </w:rPr>
            </w:pPr>
            <w:r w:rsidRPr="003C3DBA">
              <w:rPr>
                <w:rFonts w:ascii="Tahoma" w:hAnsi="Tahoma" w:cs="Tahoma"/>
                <w:sz w:val="20"/>
                <w:szCs w:val="20"/>
              </w:rPr>
              <w:t>400000</w:t>
            </w:r>
          </w:p>
        </w:tc>
        <w:tc>
          <w:tcPr>
            <w:tcW w:w="1605" w:type="dxa"/>
            <w:vAlign w:val="center"/>
          </w:tcPr>
          <w:p w:rsidR="003C3DBA" w:rsidRPr="003C3DBA" w:rsidRDefault="003C3DBA" w:rsidP="003C3DBA">
            <w:pPr>
              <w:snapToGrid w:val="0"/>
              <w:jc w:val="center"/>
              <w:rPr>
                <w:rFonts w:ascii="Tahoma" w:hAnsi="Tahoma" w:cs="Tahoma"/>
                <w:sz w:val="20"/>
                <w:szCs w:val="20"/>
                <w:lang w:val="de-DE"/>
              </w:rPr>
            </w:pPr>
          </w:p>
        </w:tc>
        <w:tc>
          <w:tcPr>
            <w:tcW w:w="1131"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131"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suppressAutoHyphens/>
        <w:spacing w:after="0" w:line="100" w:lineRule="atLeast"/>
        <w:jc w:val="center"/>
        <w:rPr>
          <w:rFonts w:ascii="Tahoma" w:eastAsia="Calibri" w:hAnsi="Tahoma" w:cs="Tahoma"/>
          <w:b/>
          <w:bCs/>
          <w:kern w:val="1"/>
          <w:sz w:val="20"/>
          <w:szCs w:val="20"/>
          <w:lang w:eastAsia="ar-SA"/>
        </w:rPr>
      </w:pPr>
    </w:p>
    <w:p w:rsidR="003C3DBA" w:rsidRPr="003C3DBA" w:rsidRDefault="003C3DBA" w:rsidP="003C3DBA">
      <w:pPr>
        <w:spacing w:after="0" w:line="100" w:lineRule="atLeast"/>
        <w:rPr>
          <w:rFonts w:ascii="Tahoma" w:eastAsia="Times New Roman" w:hAnsi="Tahoma" w:cs="Tahoma"/>
          <w:iCs/>
          <w:sz w:val="20"/>
          <w:szCs w:val="20"/>
          <w:lang w:val="fr-FR"/>
        </w:rPr>
      </w:pPr>
      <w:r w:rsidRPr="003C3DBA">
        <w:rPr>
          <w:rFonts w:ascii="Tahoma" w:hAnsi="Tahoma" w:cs="Tahoma"/>
          <w:sz w:val="20"/>
        </w:rPr>
        <w:t>*Wielkość opakowań wskazywana będzie  każdorazowo w zamówieniu częściowym.</w:t>
      </w:r>
    </w:p>
    <w:p w:rsidR="003C3DBA" w:rsidRPr="003C3DBA" w:rsidRDefault="003C3DBA" w:rsidP="003C3DBA">
      <w:pPr>
        <w:spacing w:after="0" w:line="100" w:lineRule="atLeast"/>
        <w:rPr>
          <w:rFonts w:ascii="Tahoma" w:eastAsia="Times New Roman" w:hAnsi="Tahoma" w:cs="Tahoma"/>
          <w:bCs/>
          <w:sz w:val="16"/>
          <w:szCs w:val="24"/>
        </w:rPr>
      </w:pPr>
      <w:r w:rsidRPr="003C3DBA">
        <w:rPr>
          <w:rFonts w:ascii="Tahoma" w:eastAsia="Times New Roman" w:hAnsi="Tahoma" w:cs="Tahoma"/>
          <w:iCs/>
          <w:sz w:val="20"/>
          <w:szCs w:val="20"/>
          <w:lang w:val="fr-FR"/>
        </w:rPr>
        <w:t xml:space="preserve">*Zamawiający wymaga zaoferowania wielkości opakowań zgodnych z aktualnym Obwieszczeniem Ministra Zdrowia </w:t>
      </w:r>
    </w:p>
    <w:p w:rsidR="003C3DBA" w:rsidRPr="003C3DBA" w:rsidRDefault="003C3DBA" w:rsidP="003C3DBA">
      <w:pPr>
        <w:rPr>
          <w:rFonts w:ascii="Tahoma" w:eastAsia="Times New Roman" w:hAnsi="Tahoma" w:cs="Tahoma"/>
          <w:iCs/>
          <w:sz w:val="16"/>
          <w:szCs w:val="24"/>
          <w:lang w:eastAsia="pl-PL"/>
        </w:rPr>
      </w:pPr>
    </w:p>
    <w:p w:rsidR="003C3DBA" w:rsidRPr="003C3DBA" w:rsidRDefault="003C3DBA" w:rsidP="003C3DBA">
      <w:pPr>
        <w:jc w:val="center"/>
        <w:rPr>
          <w:rFonts w:ascii="Tahoma" w:hAnsi="Tahoma" w:cs="Tahoma"/>
          <w:b/>
          <w:sz w:val="20"/>
          <w:szCs w:val="20"/>
        </w:rPr>
      </w:pPr>
    </w:p>
    <w:p w:rsidR="003C3DBA" w:rsidRPr="003C3DBA" w:rsidRDefault="003C3DBA" w:rsidP="003C3DBA">
      <w:pPr>
        <w:jc w:val="center"/>
        <w:rPr>
          <w:rFonts w:ascii="Tahoma" w:hAnsi="Tahoma" w:cs="Tahoma"/>
          <w:b/>
          <w:sz w:val="20"/>
          <w:szCs w:val="20"/>
        </w:rPr>
      </w:pPr>
    </w:p>
    <w:p w:rsidR="003C3DBA" w:rsidRPr="003C3DBA" w:rsidRDefault="003C3DBA" w:rsidP="003C3DBA">
      <w:pPr>
        <w:jc w:val="center"/>
        <w:rPr>
          <w:rFonts w:ascii="Tahoma" w:hAnsi="Tahoma" w:cs="Tahoma"/>
          <w:b/>
          <w:sz w:val="20"/>
          <w:szCs w:val="20"/>
        </w:rPr>
      </w:pPr>
    </w:p>
    <w:p w:rsidR="003C3DBA" w:rsidRPr="003C3DBA" w:rsidRDefault="003C3DBA" w:rsidP="003C3DBA">
      <w:pPr>
        <w:jc w:val="center"/>
        <w:rPr>
          <w:rFonts w:ascii="Tahoma" w:hAnsi="Tahoma" w:cs="Tahoma"/>
          <w:b/>
          <w:sz w:val="20"/>
          <w:szCs w:val="20"/>
        </w:rPr>
      </w:pPr>
    </w:p>
    <w:p w:rsidR="003C3DBA" w:rsidRPr="003C3DBA" w:rsidRDefault="003C3DBA" w:rsidP="003C3DBA">
      <w:pPr>
        <w:jc w:val="center"/>
        <w:rPr>
          <w:rFonts w:ascii="Tahoma" w:hAnsi="Tahoma" w:cs="Tahoma"/>
          <w:b/>
          <w:sz w:val="20"/>
          <w:szCs w:val="20"/>
        </w:rPr>
      </w:pPr>
    </w:p>
    <w:p w:rsidR="003C3DBA" w:rsidRPr="003C3DBA" w:rsidRDefault="003C3DBA" w:rsidP="003C3DBA">
      <w:pPr>
        <w:jc w:val="center"/>
        <w:rPr>
          <w:rFonts w:ascii="Tahoma" w:hAnsi="Tahoma" w:cs="Tahoma"/>
          <w:b/>
          <w:sz w:val="20"/>
          <w:szCs w:val="20"/>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4.10</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autoSpaceDE w:val="0"/>
        <w:autoSpaceDN w:val="0"/>
        <w:adjustRightInd w:val="0"/>
        <w:spacing w:after="0" w:line="240" w:lineRule="auto"/>
        <w:jc w:val="center"/>
        <w:rPr>
          <w:rFonts w:ascii="Tahoma" w:hAnsi="Tahoma" w:cs="Tahoma"/>
          <w:b/>
          <w:bCs/>
          <w:color w:val="000000"/>
          <w:sz w:val="20"/>
          <w:szCs w:val="20"/>
        </w:rPr>
      </w:pPr>
      <w:r w:rsidRPr="003C3DBA">
        <w:rPr>
          <w:rFonts w:ascii="Tahoma" w:hAnsi="Tahoma" w:cs="Tahoma"/>
          <w:b/>
          <w:bCs/>
          <w:color w:val="000000"/>
          <w:sz w:val="20"/>
          <w:szCs w:val="20"/>
        </w:rPr>
        <w:t xml:space="preserve">Część 10  – </w:t>
      </w:r>
      <w:proofErr w:type="spellStart"/>
      <w:r w:rsidRPr="003C3DBA">
        <w:rPr>
          <w:rFonts w:ascii="Tahoma" w:hAnsi="Tahoma" w:cs="Tahoma"/>
          <w:b/>
          <w:bCs/>
          <w:color w:val="000000"/>
          <w:sz w:val="20"/>
          <w:szCs w:val="20"/>
        </w:rPr>
        <w:t>Indocyanine</w:t>
      </w:r>
      <w:proofErr w:type="spellEnd"/>
      <w:r w:rsidRPr="003C3DBA">
        <w:rPr>
          <w:rFonts w:ascii="Tahoma" w:hAnsi="Tahoma" w:cs="Tahoma"/>
          <w:b/>
          <w:bCs/>
          <w:color w:val="000000"/>
          <w:sz w:val="20"/>
          <w:szCs w:val="20"/>
        </w:rPr>
        <w:t xml:space="preserve"> </w:t>
      </w:r>
      <w:proofErr w:type="spellStart"/>
      <w:r w:rsidRPr="003C3DBA">
        <w:rPr>
          <w:rFonts w:ascii="Tahoma" w:hAnsi="Tahoma" w:cs="Tahoma"/>
          <w:b/>
          <w:bCs/>
          <w:color w:val="000000"/>
          <w:sz w:val="20"/>
          <w:szCs w:val="20"/>
        </w:rPr>
        <w:t>green</w:t>
      </w:r>
      <w:proofErr w:type="spellEnd"/>
    </w:p>
    <w:p w:rsidR="003C3DBA" w:rsidRPr="003C3DBA" w:rsidRDefault="003C3DBA" w:rsidP="003C3DBA">
      <w:pPr>
        <w:spacing w:after="0" w:line="240" w:lineRule="auto"/>
        <w:rPr>
          <w:rFonts w:ascii="Tahoma" w:eastAsia="Times New Roman" w:hAnsi="Tahoma" w:cs="Tahoma"/>
          <w:b/>
          <w:sz w:val="20"/>
          <w:szCs w:val="16"/>
          <w:lang w:eastAsia="pl-PL"/>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Arial" w:hAnsi="Arial" w:cs="Arial"/>
                <w:color w:val="000000"/>
                <w:sz w:val="20"/>
                <w:szCs w:val="20"/>
              </w:rPr>
            </w:pPr>
            <w:proofErr w:type="spellStart"/>
            <w:r w:rsidRPr="003C3DBA">
              <w:rPr>
                <w:rFonts w:ascii="Tahoma" w:hAnsi="Tahoma" w:cs="Tahoma"/>
                <w:sz w:val="20"/>
                <w:szCs w:val="20"/>
              </w:rPr>
              <w:t>Indocyanine</w:t>
            </w:r>
            <w:proofErr w:type="spellEnd"/>
            <w:r w:rsidRPr="003C3DBA">
              <w:rPr>
                <w:rFonts w:ascii="Tahoma" w:hAnsi="Tahoma" w:cs="Tahoma"/>
                <w:sz w:val="20"/>
                <w:szCs w:val="20"/>
              </w:rPr>
              <w:t xml:space="preserve"> </w:t>
            </w:r>
            <w:proofErr w:type="spellStart"/>
            <w:r w:rsidRPr="003C3DBA">
              <w:rPr>
                <w:rFonts w:ascii="Tahoma" w:hAnsi="Tahoma" w:cs="Tahoma"/>
                <w:sz w:val="20"/>
                <w:szCs w:val="20"/>
              </w:rPr>
              <w:t>green</w:t>
            </w:r>
            <w:proofErr w:type="spellEnd"/>
          </w:p>
        </w:tc>
        <w:tc>
          <w:tcPr>
            <w:tcW w:w="1685" w:type="dxa"/>
            <w:shd w:val="clear" w:color="auto" w:fill="auto"/>
            <w:vAlign w:val="center"/>
          </w:tcPr>
          <w:p w:rsidR="003C3DBA" w:rsidRPr="003C3DBA" w:rsidRDefault="003C3DBA" w:rsidP="003C3DBA">
            <w:pPr>
              <w:jc w:val="center"/>
              <w:rPr>
                <w:rFonts w:ascii="Arial" w:hAnsi="Arial" w:cs="Arial"/>
                <w:color w:val="000000"/>
                <w:sz w:val="20"/>
                <w:szCs w:val="20"/>
              </w:rPr>
            </w:pPr>
            <w:r w:rsidRPr="003C3DBA">
              <w:rPr>
                <w:rFonts w:ascii="Tahoma" w:hAnsi="Tahoma" w:cs="Tahoma"/>
                <w:sz w:val="20"/>
                <w:szCs w:val="20"/>
              </w:rPr>
              <w:t>iniekcje</w:t>
            </w:r>
          </w:p>
        </w:tc>
        <w:tc>
          <w:tcPr>
            <w:tcW w:w="1544" w:type="dxa"/>
            <w:shd w:val="clear" w:color="auto" w:fill="auto"/>
            <w:vAlign w:val="center"/>
          </w:tcPr>
          <w:p w:rsidR="003C3DBA" w:rsidRPr="003C3DBA" w:rsidRDefault="003C3DBA" w:rsidP="003C3DBA">
            <w:pPr>
              <w:jc w:val="center"/>
              <w:rPr>
                <w:rFonts w:ascii="Arial" w:hAnsi="Arial" w:cs="Arial"/>
                <w:color w:val="000000"/>
                <w:sz w:val="20"/>
                <w:szCs w:val="20"/>
              </w:rPr>
            </w:pPr>
            <w:r w:rsidRPr="003C3DBA">
              <w:rPr>
                <w:rFonts w:ascii="Tahoma" w:hAnsi="Tahoma" w:cs="Tahoma"/>
                <w:sz w:val="20"/>
                <w:szCs w:val="20"/>
              </w:rPr>
              <w:t>0,025g</w:t>
            </w:r>
          </w:p>
        </w:tc>
        <w:tc>
          <w:tcPr>
            <w:tcW w:w="728" w:type="dxa"/>
            <w:shd w:val="clear" w:color="auto" w:fill="auto"/>
            <w:vAlign w:val="center"/>
          </w:tcPr>
          <w:p w:rsidR="003C3DBA" w:rsidRPr="003C3DBA" w:rsidRDefault="003C3DBA" w:rsidP="003C3DBA">
            <w:pPr>
              <w:jc w:val="center"/>
              <w:rPr>
                <w:rFonts w:ascii="Arial" w:hAnsi="Arial" w:cs="Arial"/>
                <w:color w:val="000000"/>
                <w:sz w:val="20"/>
                <w:szCs w:val="20"/>
              </w:rPr>
            </w:pPr>
            <w:r w:rsidRPr="003C3DBA">
              <w:rPr>
                <w:rFonts w:ascii="Tahoma" w:hAnsi="Tahoma" w:cs="Tahoma"/>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sz w:val="20"/>
                <w:szCs w:val="20"/>
              </w:rPr>
              <w:t>600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4.11</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autoSpaceDE w:val="0"/>
        <w:autoSpaceDN w:val="0"/>
        <w:adjustRightInd w:val="0"/>
        <w:spacing w:after="0" w:line="240" w:lineRule="auto"/>
        <w:jc w:val="center"/>
        <w:rPr>
          <w:rFonts w:ascii="Tahoma" w:hAnsi="Tahoma" w:cs="Tahoma"/>
          <w:b/>
          <w:bCs/>
          <w:color w:val="000000"/>
          <w:sz w:val="20"/>
          <w:szCs w:val="20"/>
        </w:rPr>
      </w:pPr>
      <w:r w:rsidRPr="003C3DBA">
        <w:rPr>
          <w:rFonts w:ascii="Tahoma" w:hAnsi="Tahoma" w:cs="Tahoma"/>
          <w:b/>
          <w:bCs/>
          <w:color w:val="000000"/>
          <w:sz w:val="20"/>
          <w:szCs w:val="20"/>
        </w:rPr>
        <w:t xml:space="preserve">Część 11– </w:t>
      </w:r>
      <w:proofErr w:type="spellStart"/>
      <w:r w:rsidRPr="003C3DBA">
        <w:rPr>
          <w:rFonts w:ascii="Tahoma" w:hAnsi="Tahoma" w:cs="Tahoma"/>
          <w:b/>
          <w:color w:val="000000"/>
          <w:sz w:val="20"/>
          <w:szCs w:val="20"/>
        </w:rPr>
        <w:t>Adalimumab</w:t>
      </w:r>
      <w:proofErr w:type="spellEnd"/>
    </w:p>
    <w:p w:rsidR="003C3DBA" w:rsidRPr="003C3DBA" w:rsidRDefault="003C3DBA" w:rsidP="003C3DBA">
      <w:pPr>
        <w:spacing w:after="0" w:line="240" w:lineRule="auto"/>
        <w:rPr>
          <w:rFonts w:ascii="Tahoma" w:eastAsia="Times New Roman" w:hAnsi="Tahoma" w:cs="Tahoma"/>
          <w:b/>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b/>
          <w:color w:val="000000"/>
          <w:sz w:val="20"/>
          <w:szCs w:val="16"/>
          <w:lang w:eastAsia="pl-PL"/>
        </w:rPr>
      </w:pPr>
      <w:r w:rsidRPr="003C3DBA">
        <w:rPr>
          <w:rFonts w:ascii="Tahoma" w:eastAsia="Times New Roman" w:hAnsi="Tahoma" w:cs="Tahoma"/>
          <w:b/>
          <w:color w:val="000000"/>
          <w:sz w:val="20"/>
          <w:szCs w:val="16"/>
          <w:lang w:eastAsia="pl-PL"/>
        </w:rPr>
        <w:t>LEK STOSOWANY W PROGRAMIE LEKOWYM B105 - LECZENIE ZAPALENIA BŁONY NACZYNIOWEJ OKA (ZBN) - CZĘŚĆ POŚREDNIA, ODCINEK TYLNY LUB CAŁA BŁONA NACZYNIOWA</w:t>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771"/>
        </w:trPr>
        <w:tc>
          <w:tcPr>
            <w:tcW w:w="631"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Adalimumab</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16"/>
                <w:szCs w:val="16"/>
              </w:rPr>
            </w:pPr>
            <w:r w:rsidRPr="003C3DBA">
              <w:rPr>
                <w:rFonts w:ascii="Tahoma" w:hAnsi="Tahoma" w:cs="Tahoma"/>
                <w:color w:val="000000"/>
                <w:sz w:val="16"/>
                <w:szCs w:val="16"/>
              </w:rPr>
              <w:t>ampułkostrzykawka</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0,04g/0,8ml</w:t>
            </w:r>
          </w:p>
        </w:tc>
        <w:tc>
          <w:tcPr>
            <w:tcW w:w="728" w:type="dxa"/>
            <w:shd w:val="clear" w:color="auto" w:fill="auto"/>
            <w:vAlign w:val="center"/>
          </w:tcPr>
          <w:p w:rsidR="003C3DBA" w:rsidRPr="003C3DBA" w:rsidRDefault="003C3DBA" w:rsidP="003C3DBA">
            <w:pPr>
              <w:jc w:val="center"/>
              <w:rPr>
                <w:rFonts w:ascii="Tahoma" w:hAnsi="Tahoma" w:cs="Tahoma"/>
                <w:color w:val="000000"/>
                <w:sz w:val="18"/>
                <w:szCs w:val="18"/>
              </w:rPr>
            </w:pPr>
            <w:r w:rsidRPr="003C3DBA">
              <w:rPr>
                <w:rFonts w:ascii="Tahoma" w:hAnsi="Tahoma" w:cs="Tahoma"/>
                <w:color w:val="000000"/>
                <w:sz w:val="18"/>
                <w:szCs w:val="18"/>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200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4.12</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rsidR="003C3DBA" w:rsidRPr="003C3DBA" w:rsidRDefault="003C3DBA" w:rsidP="003C3DBA">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rsidR="003C3DBA" w:rsidRPr="003C3DBA" w:rsidRDefault="003C3DBA" w:rsidP="003C3DBA">
      <w:pPr>
        <w:suppressAutoHyphens/>
        <w:overflowPunct w:val="0"/>
        <w:spacing w:after="0" w:line="240" w:lineRule="auto"/>
        <w:jc w:val="both"/>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Część 12 -  </w:t>
      </w:r>
      <w:r w:rsidRPr="003C3DBA">
        <w:rPr>
          <w:rFonts w:ascii="Tahoma" w:eastAsia="Times New Roman" w:hAnsi="Tahoma" w:cs="Tahoma"/>
          <w:b/>
          <w:color w:val="00000A"/>
          <w:sz w:val="20"/>
          <w:szCs w:val="20"/>
          <w:lang w:eastAsia="ar-SA"/>
        </w:rPr>
        <w:t xml:space="preserve">Roztwory do irygacji </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tbl>
      <w:tblPr>
        <w:tblpPr w:leftFromText="141" w:rightFromText="141" w:vertAnchor="text" w:horzAnchor="margin" w:tblpXSpec="center" w:tblpY="160"/>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1801"/>
        <w:gridCol w:w="1141"/>
        <w:gridCol w:w="1675"/>
        <w:gridCol w:w="1847"/>
        <w:gridCol w:w="1419"/>
        <w:gridCol w:w="1071"/>
        <w:gridCol w:w="1096"/>
        <w:gridCol w:w="1096"/>
        <w:gridCol w:w="960"/>
        <w:gridCol w:w="960"/>
        <w:gridCol w:w="960"/>
      </w:tblGrid>
      <w:tr w:rsidR="003C3DBA" w:rsidRPr="003C3DBA" w:rsidTr="00A73F8E">
        <w:trPr>
          <w:trHeight w:hRule="exact" w:val="1184"/>
        </w:trPr>
        <w:tc>
          <w:tcPr>
            <w:tcW w:w="692"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801"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141" w:type="dxa"/>
          </w:tcPr>
          <w:p w:rsidR="003C3DBA" w:rsidRPr="003C3DBA" w:rsidRDefault="003C3DBA" w:rsidP="003C3DBA">
            <w:r w:rsidRPr="003C3DBA">
              <w:rPr>
                <w:rFonts w:ascii="Tahoma" w:hAnsi="Tahoma" w:cs="Tahoma"/>
                <w:b/>
                <w:bCs/>
                <w:sz w:val="20"/>
                <w:szCs w:val="20"/>
              </w:rPr>
              <w:t>Kod EAN</w:t>
            </w:r>
          </w:p>
        </w:tc>
        <w:tc>
          <w:tcPr>
            <w:tcW w:w="167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847"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419"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107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96"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9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sztukę </w:t>
            </w:r>
          </w:p>
        </w:tc>
        <w:tc>
          <w:tcPr>
            <w:tcW w:w="96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96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960"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9"/>
        </w:trPr>
        <w:tc>
          <w:tcPr>
            <w:tcW w:w="692"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80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1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67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847"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419"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107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96"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9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9</w:t>
            </w:r>
          </w:p>
        </w:tc>
        <w:tc>
          <w:tcPr>
            <w:tcW w:w="96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96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96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r>
      <w:tr w:rsidR="003C3DBA" w:rsidRPr="003C3DBA" w:rsidTr="00A73F8E">
        <w:trPr>
          <w:trHeight w:hRule="exact" w:val="795"/>
        </w:trPr>
        <w:tc>
          <w:tcPr>
            <w:tcW w:w="692"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801"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1" w:type="dxa"/>
          </w:tcPr>
          <w:p w:rsidR="003C3DBA" w:rsidRPr="003C3DBA" w:rsidRDefault="003C3DBA" w:rsidP="003C3DBA"/>
        </w:tc>
        <w:tc>
          <w:tcPr>
            <w:tcW w:w="167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Glicyna</w:t>
            </w:r>
          </w:p>
        </w:tc>
        <w:tc>
          <w:tcPr>
            <w:tcW w:w="1847"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roztwór 5l</w:t>
            </w:r>
          </w:p>
        </w:tc>
        <w:tc>
          <w:tcPr>
            <w:tcW w:w="1419"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1,50%</w:t>
            </w:r>
          </w:p>
        </w:tc>
        <w:tc>
          <w:tcPr>
            <w:tcW w:w="1071"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96"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500</w:t>
            </w:r>
          </w:p>
        </w:tc>
        <w:tc>
          <w:tcPr>
            <w:tcW w:w="109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95"/>
        </w:trPr>
        <w:tc>
          <w:tcPr>
            <w:tcW w:w="692" w:type="dxa"/>
            <w:shd w:val="clear" w:color="auto" w:fill="auto"/>
          </w:tcPr>
          <w:p w:rsidR="003C3DBA" w:rsidRPr="003C3DBA" w:rsidRDefault="003C3DBA" w:rsidP="003C3DBA">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2</w:t>
            </w:r>
          </w:p>
        </w:tc>
        <w:tc>
          <w:tcPr>
            <w:tcW w:w="1801"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141" w:type="dxa"/>
          </w:tcPr>
          <w:p w:rsidR="003C3DBA" w:rsidRPr="003C3DBA" w:rsidRDefault="003C3DBA" w:rsidP="003C3DBA"/>
        </w:tc>
        <w:tc>
          <w:tcPr>
            <w:tcW w:w="1675"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Natrium</w:t>
            </w:r>
            <w:proofErr w:type="spellEnd"/>
            <w:r w:rsidRPr="003C3DBA">
              <w:rPr>
                <w:rFonts w:ascii="Tahoma" w:hAnsi="Tahoma" w:cs="Tahoma"/>
                <w:color w:val="000000"/>
                <w:sz w:val="20"/>
                <w:szCs w:val="20"/>
              </w:rPr>
              <w:t xml:space="preserve"> </w:t>
            </w:r>
            <w:proofErr w:type="spellStart"/>
            <w:r w:rsidRPr="003C3DBA">
              <w:rPr>
                <w:rFonts w:ascii="Tahoma" w:hAnsi="Tahoma" w:cs="Tahoma"/>
                <w:color w:val="000000"/>
                <w:sz w:val="20"/>
                <w:szCs w:val="20"/>
              </w:rPr>
              <w:t>Chloratum</w:t>
            </w:r>
            <w:proofErr w:type="spellEnd"/>
          </w:p>
        </w:tc>
        <w:tc>
          <w:tcPr>
            <w:tcW w:w="1847"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roztwór 5l</w:t>
            </w:r>
          </w:p>
        </w:tc>
        <w:tc>
          <w:tcPr>
            <w:tcW w:w="1419"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0,90%</w:t>
            </w:r>
          </w:p>
        </w:tc>
        <w:tc>
          <w:tcPr>
            <w:tcW w:w="1071"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96"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500</w:t>
            </w:r>
          </w:p>
        </w:tc>
        <w:tc>
          <w:tcPr>
            <w:tcW w:w="109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95"/>
        </w:trPr>
        <w:tc>
          <w:tcPr>
            <w:tcW w:w="11838" w:type="dxa"/>
            <w:gridSpan w:val="9"/>
            <w:shd w:val="clear" w:color="auto" w:fill="auto"/>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rsidR="003C3DBA" w:rsidRPr="003C3DBA" w:rsidRDefault="003C3DBA" w:rsidP="003C3DBA">
      <w:pPr>
        <w:keepNext/>
        <w:tabs>
          <w:tab w:val="left" w:pos="708"/>
        </w:tabs>
        <w:spacing w:after="0" w:line="240" w:lineRule="auto"/>
        <w:outlineLvl w:val="1"/>
        <w:rPr>
          <w:rFonts w:ascii="Tahoma" w:eastAsia="Times New Roman" w:hAnsi="Tahoma" w:cs="Tahoma"/>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4.13</w:t>
      </w:r>
    </w:p>
    <w:p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rsidR="003C3DBA" w:rsidRPr="003C3DBA" w:rsidRDefault="003C3DBA" w:rsidP="003C3DBA">
      <w:pPr>
        <w:autoSpaceDE w:val="0"/>
        <w:autoSpaceDN w:val="0"/>
        <w:adjustRightInd w:val="0"/>
        <w:spacing w:after="0" w:line="240" w:lineRule="auto"/>
        <w:jc w:val="center"/>
        <w:rPr>
          <w:rFonts w:ascii="Tahoma" w:eastAsia="Times New Roman" w:hAnsi="Tahoma" w:cs="Tahoma"/>
          <w:b/>
          <w:iCs/>
          <w:kern w:val="1"/>
          <w:sz w:val="20"/>
          <w:szCs w:val="24"/>
          <w:lang w:eastAsia="ar-SA"/>
        </w:rPr>
      </w:pPr>
      <w:r w:rsidRPr="003C3DBA">
        <w:rPr>
          <w:rFonts w:ascii="Tahoma" w:hAnsi="Tahoma" w:cs="Tahoma"/>
          <w:b/>
          <w:bCs/>
          <w:color w:val="000000"/>
          <w:sz w:val="20"/>
          <w:szCs w:val="20"/>
        </w:rPr>
        <w:t xml:space="preserve">                                         Część 13 </w:t>
      </w:r>
      <w:r w:rsidRPr="003C3DBA">
        <w:rPr>
          <w:rFonts w:ascii="Tahoma" w:hAnsi="Tahoma" w:cs="Tahoma"/>
          <w:b/>
          <w:color w:val="000000"/>
          <w:sz w:val="20"/>
          <w:szCs w:val="20"/>
        </w:rPr>
        <w:t>-  Leki różne II</w:t>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rsidTr="00A73F8E">
        <w:trPr>
          <w:trHeight w:hRule="exact" w:val="1148"/>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rsidR="003C3DBA" w:rsidRPr="003C3DBA" w:rsidRDefault="003C3DBA" w:rsidP="003C3DBA">
            <w:r w:rsidRPr="003C3DBA">
              <w:rPr>
                <w:rFonts w:ascii="Tahoma" w:hAnsi="Tahoma" w:cs="Tahoma"/>
                <w:b/>
                <w:bCs/>
                <w:sz w:val="20"/>
                <w:szCs w:val="20"/>
              </w:rPr>
              <w:t>Kod EAN</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rsidTr="00A73F8E">
        <w:trPr>
          <w:trHeight w:hRule="exact" w:val="212"/>
        </w:trPr>
        <w:tc>
          <w:tcPr>
            <w:tcW w:w="63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C3DBA" w:rsidRPr="003C3DBA" w:rsidTr="00A73F8E">
        <w:trPr>
          <w:trHeight w:hRule="exact" w:val="347"/>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Ropivacaina</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0,2g/100ml</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200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347"/>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Clindamycin</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doustna</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0,15g</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800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347"/>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Azithromycin</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doustna</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0,5g</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900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347"/>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Cytycolina</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saszetki</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1g/10ml</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220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347"/>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Misoprostol</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doustna</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0,2mg</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2100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754"/>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Ferric</w:t>
            </w:r>
            <w:proofErr w:type="spellEnd"/>
            <w:r w:rsidRPr="003C3DBA">
              <w:rPr>
                <w:rFonts w:ascii="Tahoma" w:hAnsi="Tahoma" w:cs="Tahoma"/>
                <w:color w:val="000000"/>
                <w:sz w:val="20"/>
                <w:szCs w:val="20"/>
              </w:rPr>
              <w:t xml:space="preserve">  </w:t>
            </w:r>
            <w:proofErr w:type="spellStart"/>
            <w:r w:rsidRPr="003C3DBA">
              <w:rPr>
                <w:rFonts w:ascii="Tahoma" w:hAnsi="Tahoma" w:cs="Tahoma"/>
                <w:color w:val="000000"/>
                <w:sz w:val="20"/>
                <w:szCs w:val="20"/>
              </w:rPr>
              <w:t>oxide</w:t>
            </w:r>
            <w:proofErr w:type="spellEnd"/>
            <w:r w:rsidRPr="003C3DBA">
              <w:rPr>
                <w:rFonts w:ascii="Tahoma" w:hAnsi="Tahoma" w:cs="Tahoma"/>
                <w:color w:val="000000"/>
                <w:sz w:val="20"/>
                <w:szCs w:val="20"/>
              </w:rPr>
              <w:t xml:space="preserve"> </w:t>
            </w:r>
            <w:proofErr w:type="spellStart"/>
            <w:r w:rsidRPr="003C3DBA">
              <w:rPr>
                <w:rFonts w:ascii="Tahoma" w:hAnsi="Tahoma" w:cs="Tahoma"/>
                <w:color w:val="000000"/>
                <w:sz w:val="20"/>
                <w:szCs w:val="20"/>
              </w:rPr>
              <w:t>polymaltose</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syrop 100ml</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0,05g żelaza/5ml</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25</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347"/>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Nystatyna</w:t>
            </w:r>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tabletki dopochwowe</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100 000j.m.</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600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347"/>
        </w:trPr>
        <w:tc>
          <w:tcPr>
            <w:tcW w:w="631" w:type="dxa"/>
            <w:shd w:val="clear" w:color="auto" w:fill="auto"/>
          </w:tcPr>
          <w:p w:rsidR="003C3DBA" w:rsidRPr="003C3DBA" w:rsidRDefault="003C3DBA" w:rsidP="007907D3">
            <w:pPr>
              <w:numPr>
                <w:ilvl w:val="0"/>
                <w:numId w:val="52"/>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rsidR="003C3DBA" w:rsidRPr="003C3DBA" w:rsidRDefault="003C3DBA" w:rsidP="003C3DBA">
            <w:pPr>
              <w:suppressAutoHyphens/>
              <w:snapToGrid w:val="0"/>
              <w:jc w:val="center"/>
              <w:rPr>
                <w:rFonts w:ascii="Tahoma" w:eastAsia="SimSun" w:hAnsi="Tahoma" w:cs="Tahoma"/>
                <w:bCs/>
                <w:iCs/>
                <w:kern w:val="1"/>
                <w:sz w:val="20"/>
                <w:szCs w:val="20"/>
                <w:lang w:eastAsia="ar-SA"/>
              </w:rPr>
            </w:pPr>
          </w:p>
        </w:tc>
        <w:tc>
          <w:tcPr>
            <w:tcW w:w="1041" w:type="dxa"/>
          </w:tcPr>
          <w:p w:rsidR="003C3DBA" w:rsidRPr="003C3DBA" w:rsidRDefault="003C3DBA" w:rsidP="003C3DBA"/>
        </w:tc>
        <w:tc>
          <w:tcPr>
            <w:tcW w:w="1528" w:type="dxa"/>
            <w:shd w:val="clear" w:color="auto" w:fill="auto"/>
            <w:vAlign w:val="center"/>
          </w:tcPr>
          <w:p w:rsidR="003C3DBA" w:rsidRPr="003C3DBA" w:rsidRDefault="003C3DBA" w:rsidP="003C3DBA">
            <w:pPr>
              <w:jc w:val="center"/>
              <w:rPr>
                <w:rFonts w:ascii="Tahoma" w:hAnsi="Tahoma" w:cs="Tahoma"/>
                <w:color w:val="000000"/>
                <w:sz w:val="20"/>
                <w:szCs w:val="20"/>
              </w:rPr>
            </w:pPr>
            <w:proofErr w:type="spellStart"/>
            <w:r w:rsidRPr="003C3DBA">
              <w:rPr>
                <w:rFonts w:ascii="Tahoma" w:hAnsi="Tahoma" w:cs="Tahoma"/>
                <w:color w:val="000000"/>
                <w:sz w:val="20"/>
                <w:szCs w:val="20"/>
              </w:rPr>
              <w:t>Oxytocin</w:t>
            </w:r>
            <w:proofErr w:type="spellEnd"/>
          </w:p>
        </w:tc>
        <w:tc>
          <w:tcPr>
            <w:tcW w:w="1685"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iniekcje</w:t>
            </w:r>
          </w:p>
        </w:tc>
        <w:tc>
          <w:tcPr>
            <w:tcW w:w="1544"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5 j.m./ml</w:t>
            </w:r>
          </w:p>
        </w:tc>
        <w:tc>
          <w:tcPr>
            <w:tcW w:w="728"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Szt.</w:t>
            </w:r>
          </w:p>
        </w:tc>
        <w:tc>
          <w:tcPr>
            <w:tcW w:w="1000" w:type="dxa"/>
            <w:shd w:val="clear" w:color="auto" w:fill="auto"/>
            <w:vAlign w:val="center"/>
          </w:tcPr>
          <w:p w:rsidR="003C3DBA" w:rsidRPr="003C3DBA" w:rsidRDefault="003C3DBA" w:rsidP="003C3DBA">
            <w:pPr>
              <w:jc w:val="center"/>
              <w:rPr>
                <w:rFonts w:ascii="Tahoma" w:hAnsi="Tahoma" w:cs="Tahoma"/>
                <w:color w:val="000000"/>
                <w:sz w:val="20"/>
                <w:szCs w:val="20"/>
              </w:rPr>
            </w:pPr>
            <w:r w:rsidRPr="003C3DBA">
              <w:rPr>
                <w:rFonts w:ascii="Tahoma" w:hAnsi="Tahoma" w:cs="Tahoma"/>
                <w:color w:val="000000"/>
                <w:sz w:val="20"/>
                <w:szCs w:val="20"/>
              </w:rPr>
              <w:t>5300</w:t>
            </w:r>
          </w:p>
        </w:tc>
        <w:tc>
          <w:tcPr>
            <w:tcW w:w="1251"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rsidTr="00A73F8E">
        <w:trPr>
          <w:trHeight w:hRule="exact" w:val="347"/>
        </w:trPr>
        <w:tc>
          <w:tcPr>
            <w:tcW w:w="13051" w:type="dxa"/>
            <w:gridSpan w:val="11"/>
            <w:shd w:val="clear" w:color="auto" w:fill="auto"/>
          </w:tcPr>
          <w:p w:rsidR="003C3DBA" w:rsidRPr="003C3DBA" w:rsidRDefault="003C3DBA" w:rsidP="003C3DBA">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color w:val="000000"/>
          <w:sz w:val="20"/>
          <w:szCs w:val="16"/>
          <w:lang w:eastAsia="pl-PL"/>
        </w:rPr>
        <w:br w:type="page"/>
      </w:r>
      <w:r w:rsidRPr="003C3DBA">
        <w:rPr>
          <w:rFonts w:ascii="Tahoma" w:eastAsia="Times New Roman" w:hAnsi="Tahoma" w:cs="Tahoma"/>
          <w:sz w:val="20"/>
          <w:szCs w:val="16"/>
          <w:lang w:eastAsia="pl-PL"/>
        </w:rPr>
        <w:lastRenderedPageBreak/>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4.14</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rsidR="003C3DBA" w:rsidRPr="003C3DBA" w:rsidRDefault="003C3DBA" w:rsidP="003C3DBA">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rsidR="003C3DBA" w:rsidRPr="003C3DBA" w:rsidRDefault="003C3DBA" w:rsidP="003C3DBA">
      <w:pPr>
        <w:suppressAutoHyphens/>
        <w:overflowPunct w:val="0"/>
        <w:spacing w:after="0" w:line="240" w:lineRule="auto"/>
        <w:jc w:val="both"/>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w:t>
      </w:r>
      <w:r w:rsidRPr="003C3DBA">
        <w:rPr>
          <w:rFonts w:ascii="Tahoma" w:eastAsia="Times New Roman" w:hAnsi="Tahoma" w:cs="Tahoma"/>
          <w:b/>
          <w:color w:val="00000A"/>
          <w:sz w:val="20"/>
          <w:szCs w:val="20"/>
          <w:lang w:eastAsia="ar-SA"/>
        </w:rPr>
        <w:t xml:space="preserve">Część 14-  </w:t>
      </w:r>
      <w:proofErr w:type="spellStart"/>
      <w:r w:rsidRPr="003C3DBA">
        <w:rPr>
          <w:rFonts w:ascii="Tahoma" w:eastAsia="Times New Roman" w:hAnsi="Tahoma" w:cs="Tahoma"/>
          <w:b/>
          <w:color w:val="00000A"/>
          <w:sz w:val="20"/>
          <w:szCs w:val="20"/>
          <w:lang w:eastAsia="ar-SA"/>
        </w:rPr>
        <w:t>Dinoprostone</w:t>
      </w:r>
      <w:proofErr w:type="spellEnd"/>
    </w:p>
    <w:tbl>
      <w:tblPr>
        <w:tblpPr w:leftFromText="141" w:rightFromText="141" w:vertAnchor="text" w:horzAnchor="margin" w:tblpXSpec="center" w:tblpY="322"/>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
        <w:gridCol w:w="1422"/>
        <w:gridCol w:w="1081"/>
        <w:gridCol w:w="1586"/>
        <w:gridCol w:w="1749"/>
        <w:gridCol w:w="1344"/>
        <w:gridCol w:w="1014"/>
        <w:gridCol w:w="1038"/>
        <w:gridCol w:w="1038"/>
        <w:gridCol w:w="909"/>
        <w:gridCol w:w="909"/>
        <w:gridCol w:w="909"/>
        <w:gridCol w:w="909"/>
        <w:gridCol w:w="909"/>
      </w:tblGrid>
      <w:tr w:rsidR="004306DF" w:rsidRPr="003C3DBA" w:rsidTr="004306DF">
        <w:trPr>
          <w:trHeight w:hRule="exact" w:val="1184"/>
        </w:trPr>
        <w:tc>
          <w:tcPr>
            <w:tcW w:w="738"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422" w:type="dxa"/>
            <w:shd w:val="clear" w:color="auto" w:fill="auto"/>
          </w:tcPr>
          <w:p w:rsidR="004306DF" w:rsidRPr="003C3DBA" w:rsidRDefault="004306DF" w:rsidP="004306DF">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81" w:type="dxa"/>
          </w:tcPr>
          <w:p w:rsidR="004306DF" w:rsidRPr="003C3DBA" w:rsidRDefault="004306DF" w:rsidP="004306DF">
            <w:r w:rsidRPr="003C3DBA">
              <w:rPr>
                <w:rFonts w:ascii="Tahoma" w:hAnsi="Tahoma" w:cs="Tahoma"/>
                <w:b/>
                <w:bCs/>
                <w:sz w:val="20"/>
                <w:szCs w:val="20"/>
              </w:rPr>
              <w:t>Kod EAN</w:t>
            </w:r>
          </w:p>
        </w:tc>
        <w:tc>
          <w:tcPr>
            <w:tcW w:w="1586"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749"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344"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1014"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38"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38" w:type="dxa"/>
          </w:tcPr>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909" w:type="dxa"/>
          </w:tcPr>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909" w:type="dxa"/>
          </w:tcPr>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909" w:type="dxa"/>
          </w:tcPr>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909" w:type="dxa"/>
          </w:tcPr>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rsidR="004306DF" w:rsidRPr="003C3DBA" w:rsidRDefault="004306DF" w:rsidP="004306D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909" w:type="dxa"/>
          </w:tcPr>
          <w:p w:rsidR="004306DF" w:rsidRPr="003C3DBA" w:rsidRDefault="004306DF" w:rsidP="004306DF">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4306DF" w:rsidRPr="003C3DBA" w:rsidTr="004306DF">
        <w:trPr>
          <w:trHeight w:hRule="exact" w:val="219"/>
        </w:trPr>
        <w:tc>
          <w:tcPr>
            <w:tcW w:w="738"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22"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81" w:type="dxa"/>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86"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749"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344"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1014"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38" w:type="dxa"/>
            <w:shd w:val="clear" w:color="auto" w:fill="auto"/>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38" w:type="dxa"/>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9</w:t>
            </w:r>
          </w:p>
        </w:tc>
        <w:tc>
          <w:tcPr>
            <w:tcW w:w="909" w:type="dxa"/>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909" w:type="dxa"/>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909" w:type="dxa"/>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909" w:type="dxa"/>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909" w:type="dxa"/>
          </w:tcPr>
          <w:p w:rsidR="004306DF" w:rsidRPr="003C3DBA" w:rsidRDefault="004306DF" w:rsidP="004306DF">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4306DF" w:rsidRPr="003C3DBA" w:rsidTr="004306DF">
        <w:trPr>
          <w:trHeight w:hRule="exact" w:val="1156"/>
        </w:trPr>
        <w:tc>
          <w:tcPr>
            <w:tcW w:w="738" w:type="dxa"/>
            <w:shd w:val="clear" w:color="auto" w:fill="auto"/>
          </w:tcPr>
          <w:p w:rsidR="004306DF" w:rsidRPr="003C3DBA" w:rsidRDefault="004306DF" w:rsidP="004306DF">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422" w:type="dxa"/>
            <w:shd w:val="clear" w:color="auto" w:fill="auto"/>
            <w:vAlign w:val="center"/>
          </w:tcPr>
          <w:p w:rsidR="004306DF" w:rsidRPr="003C3DBA" w:rsidRDefault="004306DF" w:rsidP="004306DF">
            <w:pPr>
              <w:suppressAutoHyphens/>
              <w:snapToGrid w:val="0"/>
              <w:jc w:val="center"/>
              <w:rPr>
                <w:rFonts w:ascii="Tahoma" w:eastAsia="SimSun" w:hAnsi="Tahoma" w:cs="Tahoma"/>
                <w:bCs/>
                <w:iCs/>
                <w:kern w:val="1"/>
                <w:sz w:val="20"/>
                <w:szCs w:val="20"/>
                <w:lang w:eastAsia="ar-SA"/>
              </w:rPr>
            </w:pPr>
          </w:p>
        </w:tc>
        <w:tc>
          <w:tcPr>
            <w:tcW w:w="1081" w:type="dxa"/>
          </w:tcPr>
          <w:p w:rsidR="004306DF" w:rsidRPr="003C3DBA" w:rsidRDefault="004306DF" w:rsidP="004306DF"/>
        </w:tc>
        <w:tc>
          <w:tcPr>
            <w:tcW w:w="1586" w:type="dxa"/>
            <w:shd w:val="clear" w:color="auto" w:fill="auto"/>
            <w:vAlign w:val="center"/>
          </w:tcPr>
          <w:p w:rsidR="004306DF" w:rsidRPr="003C3DBA" w:rsidRDefault="004306DF" w:rsidP="004306DF">
            <w:pPr>
              <w:jc w:val="center"/>
              <w:rPr>
                <w:rFonts w:ascii="Tahoma" w:hAnsi="Tahoma" w:cs="Tahoma"/>
                <w:color w:val="000000"/>
                <w:sz w:val="20"/>
                <w:szCs w:val="20"/>
              </w:rPr>
            </w:pPr>
            <w:proofErr w:type="spellStart"/>
            <w:r w:rsidRPr="003C3DBA">
              <w:rPr>
                <w:rFonts w:ascii="Tahoma" w:hAnsi="Tahoma" w:cs="Tahoma"/>
                <w:color w:val="000000"/>
                <w:sz w:val="20"/>
                <w:szCs w:val="20"/>
              </w:rPr>
              <w:t>Dinoprostone</w:t>
            </w:r>
            <w:proofErr w:type="spellEnd"/>
          </w:p>
        </w:tc>
        <w:tc>
          <w:tcPr>
            <w:tcW w:w="1749" w:type="dxa"/>
            <w:shd w:val="clear" w:color="auto" w:fill="auto"/>
            <w:vAlign w:val="center"/>
          </w:tcPr>
          <w:p w:rsidR="004306DF" w:rsidRPr="003C3DBA" w:rsidRDefault="004306DF" w:rsidP="004306DF">
            <w:pPr>
              <w:spacing w:after="240"/>
              <w:jc w:val="center"/>
              <w:rPr>
                <w:rFonts w:ascii="Tahoma" w:hAnsi="Tahoma" w:cs="Tahoma"/>
                <w:color w:val="000000"/>
                <w:sz w:val="20"/>
                <w:szCs w:val="20"/>
              </w:rPr>
            </w:pPr>
            <w:r w:rsidRPr="003C3DBA">
              <w:rPr>
                <w:rFonts w:ascii="Tahoma" w:hAnsi="Tahoma" w:cs="Tahoma"/>
                <w:color w:val="000000"/>
                <w:sz w:val="20"/>
                <w:szCs w:val="20"/>
              </w:rPr>
              <w:t>system terapeutyczny dopochwowy</w:t>
            </w:r>
            <w:r w:rsidRPr="003C3DBA">
              <w:rPr>
                <w:rFonts w:ascii="Tahoma" w:hAnsi="Tahoma" w:cs="Tahoma"/>
                <w:color w:val="000000"/>
                <w:sz w:val="20"/>
                <w:szCs w:val="20"/>
              </w:rPr>
              <w:br/>
            </w:r>
          </w:p>
        </w:tc>
        <w:tc>
          <w:tcPr>
            <w:tcW w:w="1344" w:type="dxa"/>
            <w:shd w:val="clear" w:color="auto" w:fill="auto"/>
            <w:vAlign w:val="center"/>
          </w:tcPr>
          <w:p w:rsidR="004306DF" w:rsidRPr="003C3DBA" w:rsidRDefault="004306DF" w:rsidP="004306DF">
            <w:pPr>
              <w:jc w:val="center"/>
              <w:rPr>
                <w:rFonts w:ascii="Tahoma" w:hAnsi="Tahoma" w:cs="Tahoma"/>
                <w:color w:val="000000"/>
                <w:sz w:val="20"/>
                <w:szCs w:val="20"/>
              </w:rPr>
            </w:pPr>
            <w:r w:rsidRPr="003C3DBA">
              <w:rPr>
                <w:rFonts w:ascii="Tahoma" w:hAnsi="Tahoma" w:cs="Tahoma"/>
                <w:color w:val="000000"/>
                <w:sz w:val="20"/>
                <w:szCs w:val="20"/>
              </w:rPr>
              <w:t>0,01g</w:t>
            </w:r>
          </w:p>
        </w:tc>
        <w:tc>
          <w:tcPr>
            <w:tcW w:w="1014" w:type="dxa"/>
            <w:shd w:val="clear" w:color="auto" w:fill="auto"/>
            <w:vAlign w:val="center"/>
          </w:tcPr>
          <w:p w:rsidR="004306DF" w:rsidRPr="003C3DBA" w:rsidRDefault="004306DF" w:rsidP="004306DF">
            <w:pPr>
              <w:jc w:val="center"/>
              <w:rPr>
                <w:rFonts w:ascii="Tahoma" w:hAnsi="Tahoma" w:cs="Tahoma"/>
                <w:color w:val="000000"/>
                <w:sz w:val="20"/>
                <w:szCs w:val="20"/>
              </w:rPr>
            </w:pPr>
            <w:r w:rsidRPr="003C3DBA">
              <w:rPr>
                <w:rFonts w:ascii="Tahoma" w:hAnsi="Tahoma" w:cs="Tahoma"/>
                <w:color w:val="000000"/>
                <w:sz w:val="20"/>
                <w:szCs w:val="20"/>
              </w:rPr>
              <w:t>Szt.</w:t>
            </w:r>
          </w:p>
        </w:tc>
        <w:tc>
          <w:tcPr>
            <w:tcW w:w="1038" w:type="dxa"/>
            <w:shd w:val="clear" w:color="auto" w:fill="auto"/>
            <w:vAlign w:val="center"/>
          </w:tcPr>
          <w:p w:rsidR="004306DF" w:rsidRPr="003C3DBA" w:rsidRDefault="004306DF" w:rsidP="004306DF">
            <w:pPr>
              <w:jc w:val="center"/>
              <w:rPr>
                <w:rFonts w:ascii="Tahoma" w:hAnsi="Tahoma" w:cs="Tahoma"/>
                <w:color w:val="000000"/>
                <w:sz w:val="20"/>
                <w:szCs w:val="20"/>
              </w:rPr>
            </w:pPr>
            <w:r w:rsidRPr="003C3DBA">
              <w:rPr>
                <w:rFonts w:ascii="Tahoma" w:hAnsi="Tahoma" w:cs="Tahoma"/>
                <w:color w:val="000000"/>
                <w:sz w:val="20"/>
                <w:szCs w:val="20"/>
              </w:rPr>
              <w:t>300</w:t>
            </w:r>
          </w:p>
        </w:tc>
        <w:tc>
          <w:tcPr>
            <w:tcW w:w="1038" w:type="dxa"/>
          </w:tcPr>
          <w:p w:rsidR="004306DF" w:rsidRPr="003C3DBA" w:rsidRDefault="004306DF" w:rsidP="004306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9" w:type="dxa"/>
          </w:tcPr>
          <w:p w:rsidR="004306DF" w:rsidRPr="003C3DBA" w:rsidRDefault="004306DF" w:rsidP="004306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9" w:type="dxa"/>
          </w:tcPr>
          <w:p w:rsidR="004306DF" w:rsidRPr="003C3DBA" w:rsidRDefault="004306DF" w:rsidP="004306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9" w:type="dxa"/>
          </w:tcPr>
          <w:p w:rsidR="004306DF" w:rsidRPr="003C3DBA" w:rsidRDefault="004306DF" w:rsidP="004306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9" w:type="dxa"/>
          </w:tcPr>
          <w:p w:rsidR="004306DF" w:rsidRPr="003C3DBA" w:rsidRDefault="004306DF" w:rsidP="004306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9" w:type="dxa"/>
          </w:tcPr>
          <w:p w:rsidR="004306DF" w:rsidRPr="003C3DBA" w:rsidRDefault="004306DF" w:rsidP="004306DF">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tabs>
          <w:tab w:val="left" w:pos="15270"/>
        </w:tabs>
        <w:spacing w:after="0" w:line="100" w:lineRule="atLeast"/>
        <w:jc w:val="both"/>
        <w:rPr>
          <w:rFonts w:ascii="Tahoma" w:eastAsia="Times New Roman" w:hAnsi="Tahoma" w:cs="Tahoma"/>
          <w:b/>
          <w:bCs/>
          <w:iCs/>
          <w:color w:val="FF0000"/>
          <w:sz w:val="16"/>
          <w:szCs w:val="16"/>
          <w:lang w:val="fr-FR"/>
        </w:rPr>
      </w:pPr>
    </w:p>
    <w:p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4.15</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rsidR="003C3DBA" w:rsidRPr="003C3DBA" w:rsidRDefault="003C3DBA" w:rsidP="003C3DBA">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rsidR="003C3DBA" w:rsidRPr="003C3DBA" w:rsidRDefault="003C3DBA" w:rsidP="003C3DBA">
      <w:pPr>
        <w:suppressAutoHyphens/>
        <w:overflowPunct w:val="0"/>
        <w:spacing w:after="0" w:line="240" w:lineRule="auto"/>
        <w:jc w:val="both"/>
        <w:rPr>
          <w:rFonts w:ascii="Tahoma" w:eastAsia="Times New Roman" w:hAnsi="Tahoma" w:cs="Tahoma"/>
          <w:bCs/>
          <w:color w:val="00000A"/>
          <w:sz w:val="20"/>
          <w:szCs w:val="24"/>
          <w:lang w:eastAsia="ar-SA"/>
        </w:rPr>
      </w:pPr>
    </w:p>
    <w:p w:rsidR="003C3DBA" w:rsidRPr="003C3DBA" w:rsidRDefault="003C3DBA" w:rsidP="003C3DBA">
      <w:pPr>
        <w:suppressAutoHyphens/>
        <w:overflowPunct w:val="0"/>
        <w:spacing w:after="0" w:line="240" w:lineRule="auto"/>
        <w:jc w:val="center"/>
        <w:rPr>
          <w:rFonts w:ascii="Tahoma" w:eastAsia="Times New Roman" w:hAnsi="Tahoma" w:cs="Tahoma"/>
          <w:b/>
          <w:color w:val="00000A"/>
          <w:sz w:val="20"/>
          <w:szCs w:val="20"/>
          <w:lang w:eastAsia="ar-SA"/>
        </w:rPr>
      </w:pPr>
      <w:r w:rsidRPr="003C3DBA">
        <w:rPr>
          <w:rFonts w:ascii="Tahoma" w:eastAsia="Times New Roman" w:hAnsi="Tahoma" w:cs="Tahoma"/>
          <w:b/>
          <w:color w:val="00000A"/>
          <w:sz w:val="20"/>
          <w:szCs w:val="20"/>
          <w:lang w:eastAsia="ar-SA"/>
        </w:rPr>
        <w:t xml:space="preserve">Część 15 -  </w:t>
      </w:r>
      <w:proofErr w:type="spellStart"/>
      <w:r w:rsidRPr="003C3DBA">
        <w:rPr>
          <w:rFonts w:ascii="Tahoma" w:hAnsi="Tahoma" w:cs="Tahoma"/>
          <w:b/>
          <w:sz w:val="20"/>
          <w:szCs w:val="20"/>
        </w:rPr>
        <w:t>Immunoglobulinum</w:t>
      </w:r>
      <w:proofErr w:type="spellEnd"/>
      <w:r w:rsidRPr="003C3DBA">
        <w:rPr>
          <w:rFonts w:ascii="Tahoma" w:hAnsi="Tahoma" w:cs="Tahoma"/>
          <w:b/>
          <w:sz w:val="20"/>
          <w:szCs w:val="20"/>
        </w:rPr>
        <w:t xml:space="preserve"> I</w:t>
      </w:r>
    </w:p>
    <w:p w:rsidR="003C3DBA" w:rsidRPr="003C3DBA" w:rsidRDefault="003C3DBA" w:rsidP="003C3DBA">
      <w:pPr>
        <w:tabs>
          <w:tab w:val="left" w:pos="15270"/>
        </w:tabs>
        <w:spacing w:after="0" w:line="100" w:lineRule="atLeast"/>
        <w:rPr>
          <w:b/>
          <w:bCs/>
        </w:rPr>
      </w:pPr>
    </w:p>
    <w:p w:rsidR="003C3DBA" w:rsidRPr="003C3DBA" w:rsidRDefault="003C3DBA" w:rsidP="003C3DBA">
      <w:pPr>
        <w:tabs>
          <w:tab w:val="left" w:pos="15270"/>
        </w:tabs>
        <w:spacing w:after="0" w:line="100" w:lineRule="atLeast"/>
        <w:rPr>
          <w:b/>
          <w:bCs/>
        </w:rPr>
      </w:pPr>
    </w:p>
    <w:p w:rsidR="003C3DBA" w:rsidRPr="003C3DBA" w:rsidRDefault="003C3DBA" w:rsidP="003C3DBA">
      <w:pPr>
        <w:tabs>
          <w:tab w:val="left" w:pos="15270"/>
        </w:tabs>
        <w:spacing w:after="0" w:line="100" w:lineRule="atLeast"/>
        <w:rPr>
          <w:rFonts w:ascii="Cambria" w:eastAsia="Cambria" w:hAnsi="Cambria" w:cs="Arial"/>
          <w:bCs/>
          <w:iCs/>
          <w:color w:val="00000A"/>
        </w:rPr>
      </w:pPr>
      <w:r w:rsidRPr="003C3DBA">
        <w:rPr>
          <w:b/>
          <w:bCs/>
        </w:rPr>
        <w:t>Immunoglobulina stosowana poza programem lekowym w celu kontynuacji terapii dla pacjentów w pierwotnych niedoborach odporności.</w:t>
      </w:r>
    </w:p>
    <w:tbl>
      <w:tblPr>
        <w:tblpPr w:leftFromText="141" w:rightFromText="141" w:vertAnchor="text" w:horzAnchor="margin" w:tblpXSpec="center" w:tblpY="356"/>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1833"/>
        <w:gridCol w:w="1134"/>
        <w:gridCol w:w="3485"/>
        <w:gridCol w:w="1200"/>
        <w:gridCol w:w="1320"/>
        <w:gridCol w:w="606"/>
        <w:gridCol w:w="1057"/>
        <w:gridCol w:w="1182"/>
        <w:gridCol w:w="1086"/>
        <w:gridCol w:w="1033"/>
        <w:gridCol w:w="1035"/>
      </w:tblGrid>
      <w:tr w:rsidR="003C3DBA" w:rsidRPr="003C3DBA" w:rsidTr="00A73F8E">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20"/>
                <w:szCs w:val="20"/>
              </w:rPr>
              <w:t>L.p</w:t>
            </w:r>
            <w:r w:rsidRPr="003C3DBA">
              <w:rPr>
                <w:rFonts w:ascii="Tahoma" w:eastAsia="Times New Roman" w:hAnsi="Tahoma" w:cs="Tahoma"/>
                <w:i/>
                <w:iCs/>
                <w:color w:val="00000A"/>
                <w:sz w:val="20"/>
                <w:szCs w:val="20"/>
              </w:rPr>
              <w:t>.</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Nazwa oferowanego produktu spełniająca wymogi zawarte w kolumnie 4,5,6 niniejszej tabeli *</w:t>
            </w:r>
          </w:p>
        </w:tc>
        <w:tc>
          <w:tcPr>
            <w:tcW w:w="1134"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iCs/>
                <w:color w:val="00000A"/>
                <w:sz w:val="20"/>
                <w:szCs w:val="20"/>
              </w:rPr>
            </w:pPr>
            <w:r w:rsidRPr="003C3DBA">
              <w:rPr>
                <w:rFonts w:ascii="Tahoma" w:hAnsi="Tahoma" w:cs="Tahoma"/>
                <w:b/>
                <w:bCs/>
                <w:sz w:val="20"/>
                <w:szCs w:val="20"/>
              </w:rPr>
              <w:t>Kod EAN</w:t>
            </w:r>
          </w:p>
        </w:tc>
        <w:tc>
          <w:tcPr>
            <w:tcW w:w="3485"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20"/>
                <w:szCs w:val="20"/>
              </w:rPr>
            </w:pPr>
            <w:r w:rsidRPr="003C3DBA">
              <w:rPr>
                <w:rFonts w:ascii="Tahoma" w:eastAsia="Times New Roman" w:hAnsi="Tahoma" w:cs="Tahoma"/>
                <w:iCs/>
                <w:color w:val="00000A"/>
                <w:sz w:val="20"/>
                <w:szCs w:val="20"/>
              </w:rPr>
              <w:t>Nazwa międzynarodowa</w:t>
            </w:r>
          </w:p>
        </w:tc>
        <w:tc>
          <w:tcPr>
            <w:tcW w:w="120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Cena </w:t>
            </w:r>
            <w:proofErr w:type="spellStart"/>
            <w:r w:rsidRPr="003C3DBA">
              <w:rPr>
                <w:rFonts w:ascii="Tahoma" w:eastAsia="Times New Roman" w:hAnsi="Tahoma" w:cs="Tahoma"/>
                <w:iCs/>
                <w:color w:val="00000A"/>
                <w:sz w:val="16"/>
                <w:szCs w:val="16"/>
              </w:rPr>
              <w:t>jednost</w:t>
            </w:r>
            <w:proofErr w:type="spellEnd"/>
            <w:r w:rsidRPr="003C3DBA">
              <w:rPr>
                <w:rFonts w:ascii="Tahoma" w:eastAsia="Times New Roman" w:hAnsi="Tahoma" w:cs="Tahoma"/>
                <w:iCs/>
                <w:color w:val="00000A"/>
                <w:sz w:val="16"/>
                <w:szCs w:val="16"/>
              </w:rPr>
              <w:t>.</w:t>
            </w:r>
          </w:p>
          <w:p w:rsidR="003C3DBA" w:rsidRPr="003C3DBA" w:rsidRDefault="003C3DBA" w:rsidP="003C3DBA">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16"/>
                <w:szCs w:val="16"/>
              </w:rPr>
              <w:t xml:space="preserve">Netto                         </w:t>
            </w:r>
            <w:r w:rsidRPr="003C3DBA">
              <w:rPr>
                <w:rFonts w:ascii="Tahoma" w:eastAsia="Times New Roman" w:hAnsi="Tahoma" w:cs="Tahoma"/>
                <w:b/>
                <w:iCs/>
                <w:color w:val="00000A"/>
                <w:sz w:val="16"/>
                <w:szCs w:val="16"/>
              </w:rPr>
              <w:t>(za gram )</w:t>
            </w:r>
            <w:r w:rsidRPr="003C3DBA">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Wartość brutto </w:t>
            </w:r>
          </w:p>
        </w:tc>
      </w:tr>
      <w:tr w:rsidR="003C3DBA" w:rsidRPr="003C3DBA" w:rsidTr="00A73F8E">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w:t>
            </w:r>
          </w:p>
        </w:tc>
        <w:tc>
          <w:tcPr>
            <w:tcW w:w="1833"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2</w:t>
            </w:r>
          </w:p>
        </w:tc>
        <w:tc>
          <w:tcPr>
            <w:tcW w:w="1134"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3</w:t>
            </w:r>
          </w:p>
        </w:tc>
        <w:tc>
          <w:tcPr>
            <w:tcW w:w="3485"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4</w:t>
            </w:r>
          </w:p>
        </w:tc>
        <w:tc>
          <w:tcPr>
            <w:tcW w:w="120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11</w:t>
            </w:r>
          </w:p>
        </w:tc>
        <w:tc>
          <w:tcPr>
            <w:tcW w:w="103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12</w:t>
            </w:r>
          </w:p>
        </w:tc>
      </w:tr>
      <w:tr w:rsidR="003C3DBA" w:rsidRPr="003C3DBA" w:rsidTr="00A73F8E">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napToGrid w:val="0"/>
              <w:spacing w:after="0" w:line="100" w:lineRule="atLeast"/>
              <w:jc w:val="both"/>
              <w:rPr>
                <w:rFonts w:ascii="Tahoma" w:eastAsia="Times New Roman" w:hAnsi="Tahoma" w:cs="Tahoma"/>
                <w:bCs/>
                <w:iCs/>
                <w:color w:val="00000A"/>
                <w:sz w:val="20"/>
                <w:szCs w:val="20"/>
              </w:rPr>
            </w:pPr>
            <w:r w:rsidRPr="003C3DBA">
              <w:rPr>
                <w:rFonts w:ascii="Tahoma" w:eastAsia="Times New Roman" w:hAnsi="Tahoma" w:cs="Tahoma"/>
                <w:bCs/>
                <w:iCs/>
                <w:color w:val="00000A"/>
                <w:sz w:val="20"/>
                <w:szCs w:val="20"/>
              </w:rPr>
              <w:t>1.</w:t>
            </w:r>
          </w:p>
          <w:p w:rsidR="003C3DBA" w:rsidRPr="003C3DBA" w:rsidRDefault="003C3DBA" w:rsidP="003C3DBA">
            <w:pPr>
              <w:overflowPunct w:val="0"/>
              <w:snapToGrid w:val="0"/>
              <w:spacing w:after="0" w:line="100" w:lineRule="atLeast"/>
              <w:jc w:val="both"/>
              <w:rPr>
                <w:rFonts w:ascii="Tahoma" w:eastAsia="Times New Roman" w:hAnsi="Tahoma" w:cs="Tahoma"/>
                <w:bCs/>
                <w:iCs/>
                <w:color w:val="00000A"/>
                <w:sz w:val="20"/>
                <w:szCs w:val="20"/>
              </w:rPr>
            </w:pPr>
          </w:p>
        </w:tc>
        <w:tc>
          <w:tcPr>
            <w:tcW w:w="1833"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snapToGrid w:val="0"/>
              <w:jc w:val="center"/>
              <w:rPr>
                <w:rFonts w:ascii="Tahoma" w:eastAsia="Cambria" w:hAnsi="Tahoma" w:cs="Tahoma"/>
                <w:bCs/>
                <w:iCs/>
                <w:color w:val="00000A"/>
                <w:sz w:val="20"/>
                <w:szCs w:val="20"/>
              </w:rPr>
            </w:pPr>
          </w:p>
        </w:tc>
        <w:tc>
          <w:tcPr>
            <w:tcW w:w="1134"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240" w:lineRule="auto"/>
              <w:jc w:val="center"/>
              <w:rPr>
                <w:rFonts w:ascii="Tahoma" w:eastAsia="Cambria" w:hAnsi="Tahoma" w:cs="Tahoma"/>
                <w:bCs/>
                <w:iCs/>
                <w:color w:val="00000A"/>
                <w:sz w:val="20"/>
                <w:szCs w:val="20"/>
              </w:rPr>
            </w:pPr>
          </w:p>
        </w:tc>
        <w:tc>
          <w:tcPr>
            <w:tcW w:w="3485"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spacing w:after="0" w:line="240" w:lineRule="auto"/>
              <w:jc w:val="center"/>
              <w:rPr>
                <w:rFonts w:ascii="Tahoma" w:hAnsi="Tahoma" w:cs="Tahoma"/>
                <w:sz w:val="20"/>
                <w:szCs w:val="20"/>
              </w:rPr>
            </w:pPr>
            <w:r w:rsidRPr="003C3DBA">
              <w:rPr>
                <w:rFonts w:ascii="Tahoma" w:hAnsi="Tahoma" w:cs="Tahoma"/>
                <w:sz w:val="20"/>
                <w:szCs w:val="20"/>
              </w:rPr>
              <w:t xml:space="preserve">Immunoglobulina ludzka o zawartości: </w:t>
            </w:r>
          </w:p>
          <w:p w:rsidR="003C3DBA" w:rsidRPr="003C3DBA" w:rsidRDefault="003C3DBA" w:rsidP="003C3DBA">
            <w:pPr>
              <w:spacing w:after="0"/>
              <w:rPr>
                <w:rFonts w:ascii="Tahoma" w:hAnsi="Tahoma" w:cs="Tahoma"/>
                <w:sz w:val="20"/>
                <w:szCs w:val="20"/>
              </w:rPr>
            </w:pPr>
            <w:r w:rsidRPr="003C3DBA">
              <w:rPr>
                <w:rFonts w:ascii="Tahoma" w:hAnsi="Tahoma" w:cs="Tahoma"/>
                <w:sz w:val="20"/>
                <w:szCs w:val="20"/>
              </w:rPr>
              <w:t xml:space="preserve">1. </w:t>
            </w:r>
            <w:proofErr w:type="spellStart"/>
            <w:r w:rsidRPr="003C3DBA">
              <w:rPr>
                <w:rFonts w:ascii="Tahoma" w:hAnsi="Tahoma" w:cs="Tahoma"/>
                <w:sz w:val="20"/>
                <w:szCs w:val="20"/>
              </w:rPr>
              <w:t>IgG</w:t>
            </w:r>
            <w:proofErr w:type="spellEnd"/>
            <w:r w:rsidRPr="003C3DBA">
              <w:rPr>
                <w:rFonts w:ascii="Tahoma" w:hAnsi="Tahoma" w:cs="Tahoma"/>
                <w:sz w:val="20"/>
                <w:szCs w:val="20"/>
              </w:rPr>
              <w:t xml:space="preserve"> w preparacie co najmniej 95%; </w:t>
            </w:r>
          </w:p>
          <w:p w:rsidR="003C3DBA" w:rsidRPr="003C3DBA" w:rsidRDefault="003C3DBA" w:rsidP="003C3DBA">
            <w:pPr>
              <w:rPr>
                <w:rFonts w:ascii="Tahoma" w:hAnsi="Tahoma" w:cs="Tahoma"/>
                <w:sz w:val="20"/>
                <w:szCs w:val="20"/>
              </w:rPr>
            </w:pPr>
            <w:r w:rsidRPr="003C3DBA">
              <w:rPr>
                <w:rFonts w:ascii="Tahoma" w:hAnsi="Tahoma" w:cs="Tahoma"/>
                <w:sz w:val="20"/>
                <w:szCs w:val="20"/>
              </w:rPr>
              <w:t xml:space="preserve">2. </w:t>
            </w:r>
            <w:proofErr w:type="spellStart"/>
            <w:r w:rsidRPr="003C3DBA">
              <w:rPr>
                <w:rFonts w:ascii="Tahoma" w:hAnsi="Tahoma" w:cs="Tahoma"/>
                <w:sz w:val="20"/>
                <w:szCs w:val="20"/>
              </w:rPr>
              <w:t>IgA</w:t>
            </w:r>
            <w:proofErr w:type="spellEnd"/>
            <w:r w:rsidRPr="003C3DBA">
              <w:rPr>
                <w:rFonts w:ascii="Tahoma" w:hAnsi="Tahoma" w:cs="Tahoma"/>
                <w:sz w:val="20"/>
                <w:szCs w:val="20"/>
              </w:rPr>
              <w:t xml:space="preserve"> w preparacie max 25</w:t>
            </w:r>
            <w:r w:rsidRPr="003C3DBA">
              <w:rPr>
                <w:rFonts w:ascii="Tahoma" w:eastAsia="SimSun" w:hAnsi="Tahoma" w:cs="Tahoma"/>
                <w:sz w:val="20"/>
                <w:szCs w:val="20"/>
              </w:rPr>
              <w:t>µg/ml; 3.stabilizowana L-proliną</w:t>
            </w:r>
          </w:p>
        </w:tc>
        <w:tc>
          <w:tcPr>
            <w:tcW w:w="1200"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jc w:val="center"/>
              <w:rPr>
                <w:rFonts w:ascii="Tahoma" w:hAnsi="Tahoma" w:cs="Tahoma"/>
                <w:sz w:val="20"/>
                <w:szCs w:val="20"/>
              </w:rPr>
            </w:pPr>
            <w:r w:rsidRPr="003C3DBA">
              <w:rPr>
                <w:rFonts w:ascii="Tahoma" w:hAnsi="Tahoma" w:cs="Tahom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snapToGrid w:val="0"/>
              <w:jc w:val="center"/>
              <w:rPr>
                <w:rFonts w:ascii="Tahoma" w:eastAsia="Times New Roman" w:hAnsi="Tahoma" w:cs="Tahoma"/>
                <w:sz w:val="20"/>
                <w:szCs w:val="20"/>
                <w:lang w:val="en-US"/>
              </w:rPr>
            </w:pPr>
            <w:r w:rsidRPr="003C3DBA">
              <w:rPr>
                <w:rFonts w:ascii="Tahoma" w:hAnsi="Tahoma" w:cs="Tahoma"/>
                <w:sz w:val="20"/>
                <w:szCs w:val="20"/>
              </w:rPr>
              <w:t xml:space="preserve">100mg/ml </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3000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3C3DBA" w:rsidRPr="003C3DBA" w:rsidRDefault="003C3DBA" w:rsidP="003C3DBA">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3C3DBA" w:rsidRP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keepNext/>
        <w:tabs>
          <w:tab w:val="left" w:pos="708"/>
        </w:tabs>
        <w:spacing w:after="0" w:line="240" w:lineRule="auto"/>
        <w:outlineLvl w:val="1"/>
        <w:rPr>
          <w:rFonts w:ascii="Tahoma" w:eastAsia="Times New Roman" w:hAnsi="Tahoma" w:cs="Tahoma"/>
          <w:sz w:val="20"/>
          <w:szCs w:val="16"/>
          <w:lang w:eastAsia="pl-PL"/>
        </w:rPr>
      </w:pPr>
    </w:p>
    <w:p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DZP.381.5A.2021</w:t>
      </w:r>
    </w:p>
    <w:p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4.16</w:t>
      </w:r>
    </w:p>
    <w:p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rsidR="003C3DBA" w:rsidRPr="003C3DBA" w:rsidRDefault="003C3DBA" w:rsidP="003C3DBA">
      <w:pPr>
        <w:suppressAutoHyphens/>
        <w:overflowPunct w:val="0"/>
        <w:spacing w:after="0" w:line="240" w:lineRule="auto"/>
        <w:rPr>
          <w:rFonts w:ascii="Cambria" w:eastAsia="Cambria" w:hAnsi="Cambria" w:cs="Arial"/>
          <w:bCs/>
          <w:iCs/>
          <w:color w:val="00000A"/>
        </w:rPr>
      </w:pPr>
    </w:p>
    <w:p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r w:rsidRPr="003C3DBA">
        <w:rPr>
          <w:rFonts w:ascii="Tahoma" w:eastAsia="Cambria" w:hAnsi="Tahoma" w:cs="Tahoma"/>
          <w:b/>
          <w:bCs/>
          <w:iCs/>
          <w:color w:val="00000A"/>
          <w:sz w:val="20"/>
          <w:szCs w:val="20"/>
          <w:lang w:eastAsia="ar-SA"/>
        </w:rPr>
        <w:t>FORMULARZ   CENOWY</w:t>
      </w:r>
    </w:p>
    <w:p w:rsidR="003C3DBA" w:rsidRPr="003C3DBA" w:rsidRDefault="003C3DBA" w:rsidP="003C3DBA">
      <w:pPr>
        <w:overflowPunct w:val="0"/>
        <w:spacing w:after="0"/>
        <w:jc w:val="center"/>
        <w:rPr>
          <w:rFonts w:ascii="Tahoma" w:eastAsia="Times New Roman" w:hAnsi="Tahoma" w:cs="Tahoma"/>
          <w:bCs/>
          <w:color w:val="00000A"/>
          <w:sz w:val="20"/>
          <w:szCs w:val="24"/>
          <w:lang w:eastAsia="ar-SA"/>
        </w:rPr>
      </w:pPr>
      <w:r w:rsidRPr="003C3DBA">
        <w:rPr>
          <w:rFonts w:ascii="Tahoma" w:eastAsia="Cambria" w:hAnsi="Tahoma" w:cs="Tahoma"/>
          <w:b/>
          <w:bCs/>
          <w:iCs/>
          <w:color w:val="00000A"/>
          <w:sz w:val="20"/>
          <w:szCs w:val="20"/>
          <w:lang w:eastAsia="ar-SA"/>
        </w:rPr>
        <w:t>WYSZCZEGÓLNIENIE  ASORTYMENTOWE  I  ILOŚCIOWE  PRZEDMIOTU  ZAMÓWIENIA</w:t>
      </w:r>
    </w:p>
    <w:p w:rsidR="003C3DBA" w:rsidRPr="003C3DBA" w:rsidRDefault="003C3DBA" w:rsidP="003C3DBA">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w:t>
      </w:r>
      <w:r w:rsidRPr="003C3DBA">
        <w:rPr>
          <w:rFonts w:ascii="Tahoma" w:eastAsia="Times New Roman" w:hAnsi="Tahoma" w:cs="Tahoma"/>
          <w:b/>
          <w:color w:val="00000A"/>
          <w:sz w:val="20"/>
          <w:szCs w:val="20"/>
          <w:lang w:eastAsia="ar-SA"/>
        </w:rPr>
        <w:t xml:space="preserve">Część  16– </w:t>
      </w:r>
      <w:proofErr w:type="spellStart"/>
      <w:r w:rsidRPr="003C3DBA">
        <w:rPr>
          <w:rFonts w:ascii="Tahoma" w:eastAsia="Times New Roman" w:hAnsi="Tahoma" w:cs="Tahoma"/>
          <w:b/>
          <w:color w:val="00000A"/>
          <w:sz w:val="20"/>
          <w:szCs w:val="20"/>
          <w:lang w:eastAsia="ar-SA"/>
        </w:rPr>
        <w:t>Immunoglobulinum</w:t>
      </w:r>
      <w:proofErr w:type="spellEnd"/>
      <w:r w:rsidRPr="003C3DBA">
        <w:rPr>
          <w:rFonts w:ascii="Tahoma" w:eastAsia="Times New Roman" w:hAnsi="Tahoma" w:cs="Tahoma"/>
          <w:b/>
          <w:color w:val="00000A"/>
          <w:sz w:val="20"/>
          <w:szCs w:val="20"/>
          <w:lang w:eastAsia="ar-SA"/>
        </w:rPr>
        <w:t xml:space="preserve"> II</w:t>
      </w:r>
    </w:p>
    <w:p w:rsidR="003C3DBA" w:rsidRPr="003C3DBA" w:rsidRDefault="003C3DBA" w:rsidP="003C3DBA">
      <w:pPr>
        <w:suppressAutoHyphens/>
        <w:overflowPunct w:val="0"/>
        <w:spacing w:after="0" w:line="240" w:lineRule="auto"/>
        <w:jc w:val="both"/>
        <w:rPr>
          <w:rFonts w:ascii="Tahoma" w:eastAsia="Times New Roman" w:hAnsi="Tahoma" w:cs="Tahoma"/>
          <w:b/>
          <w:color w:val="00000A"/>
          <w:sz w:val="20"/>
          <w:szCs w:val="20"/>
          <w:lang w:eastAsia="ar-SA"/>
        </w:rPr>
      </w:pPr>
    </w:p>
    <w:p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r w:rsidRPr="003C3DBA">
        <w:rPr>
          <w:rFonts w:ascii="Tahoma" w:eastAsia="Times New Roman" w:hAnsi="Tahoma" w:cs="Tahoma"/>
          <w:iCs/>
          <w:sz w:val="20"/>
          <w:szCs w:val="20"/>
          <w:lang w:eastAsia="ar-SA"/>
        </w:rPr>
        <w:t>Wykonawca jest zobowiązany do zaoferowania Immunoglobuliny stosowanej w programie lekowym :</w:t>
      </w: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r w:rsidRPr="003C3DBA">
        <w:rPr>
          <w:rFonts w:ascii="Tahoma" w:eastAsia="Times New Roman" w:hAnsi="Tahoma" w:cs="Tahoma"/>
          <w:iCs/>
          <w:sz w:val="20"/>
          <w:szCs w:val="20"/>
          <w:lang w:eastAsia="ar-SA"/>
        </w:rPr>
        <w:t>B.67 – Leczenie przetoczeniami immunoglobulin w chorobach neurologicznych</w:t>
      </w: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rsidR="003C3DBA" w:rsidRPr="003C3DBA" w:rsidRDefault="003C3DBA" w:rsidP="003C3DBA">
      <w:pPr>
        <w:overflowPunct w:val="0"/>
        <w:spacing w:after="0" w:line="240" w:lineRule="auto"/>
        <w:jc w:val="center"/>
        <w:rPr>
          <w:rFonts w:ascii="Cambria" w:eastAsia="Cambria" w:hAnsi="Cambria" w:cs="Arial"/>
          <w:bCs/>
          <w:iCs/>
          <w:color w:val="00000A"/>
        </w:rPr>
      </w:pPr>
    </w:p>
    <w:tbl>
      <w:tblPr>
        <w:tblpPr w:leftFromText="141" w:rightFromText="141" w:vertAnchor="text" w:horzAnchor="margin" w:tblpXSpec="center" w:tblpY="-787"/>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2012"/>
        <w:gridCol w:w="1925"/>
        <w:gridCol w:w="2300"/>
        <w:gridCol w:w="1415"/>
        <w:gridCol w:w="1320"/>
        <w:gridCol w:w="606"/>
        <w:gridCol w:w="1057"/>
        <w:gridCol w:w="1182"/>
        <w:gridCol w:w="1086"/>
        <w:gridCol w:w="1033"/>
        <w:gridCol w:w="1035"/>
      </w:tblGrid>
      <w:tr w:rsidR="003C3DBA" w:rsidRPr="003C3DBA" w:rsidTr="00A73F8E">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20"/>
                <w:szCs w:val="20"/>
              </w:rPr>
              <w:t>L.p</w:t>
            </w:r>
            <w:r w:rsidRPr="003C3DBA">
              <w:rPr>
                <w:rFonts w:ascii="Tahoma" w:eastAsia="Times New Roman" w:hAnsi="Tahoma" w:cs="Tahoma"/>
                <w:i/>
                <w:iCs/>
                <w:color w:val="00000A"/>
                <w:sz w:val="20"/>
                <w:szCs w:val="20"/>
              </w:rPr>
              <w:t>.</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Nazwa oferowanego produktu spełniająca wymogi zawarte w kolumnie 4,5,6 niniejszej tabeli *</w:t>
            </w:r>
          </w:p>
        </w:tc>
        <w:tc>
          <w:tcPr>
            <w:tcW w:w="192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iCs/>
                <w:color w:val="00000A"/>
                <w:sz w:val="20"/>
                <w:szCs w:val="20"/>
              </w:rPr>
            </w:pPr>
            <w:r w:rsidRPr="003C3DBA">
              <w:rPr>
                <w:rFonts w:ascii="Tahoma" w:hAnsi="Tahoma" w:cs="Tahoma"/>
                <w:b/>
                <w:bCs/>
                <w:sz w:val="20"/>
                <w:szCs w:val="20"/>
              </w:rPr>
              <w:t>Kod EAN</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20"/>
                <w:szCs w:val="20"/>
              </w:rPr>
            </w:pPr>
            <w:r w:rsidRPr="003C3DBA">
              <w:rPr>
                <w:rFonts w:ascii="Tahoma" w:eastAsia="Times New Roman" w:hAnsi="Tahoma" w:cs="Tahoma"/>
                <w:iCs/>
                <w:color w:val="00000A"/>
                <w:sz w:val="20"/>
                <w:szCs w:val="20"/>
              </w:rPr>
              <w:t>Nazwa międzynarodowa</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Cena </w:t>
            </w:r>
            <w:proofErr w:type="spellStart"/>
            <w:r w:rsidRPr="003C3DBA">
              <w:rPr>
                <w:rFonts w:ascii="Tahoma" w:eastAsia="Times New Roman" w:hAnsi="Tahoma" w:cs="Tahoma"/>
                <w:iCs/>
                <w:color w:val="00000A"/>
                <w:sz w:val="16"/>
                <w:szCs w:val="16"/>
              </w:rPr>
              <w:t>jednost</w:t>
            </w:r>
            <w:proofErr w:type="spellEnd"/>
            <w:r w:rsidRPr="003C3DBA">
              <w:rPr>
                <w:rFonts w:ascii="Tahoma" w:eastAsia="Times New Roman" w:hAnsi="Tahoma" w:cs="Tahoma"/>
                <w:iCs/>
                <w:color w:val="00000A"/>
                <w:sz w:val="16"/>
                <w:szCs w:val="16"/>
              </w:rPr>
              <w:t>.</w:t>
            </w:r>
          </w:p>
          <w:p w:rsidR="003C3DBA" w:rsidRPr="003C3DBA" w:rsidRDefault="003C3DBA" w:rsidP="003C3DBA">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16"/>
                <w:szCs w:val="16"/>
              </w:rPr>
              <w:t xml:space="preserve">Netto                         </w:t>
            </w:r>
            <w:r w:rsidRPr="003C3DBA">
              <w:rPr>
                <w:rFonts w:ascii="Tahoma" w:eastAsia="Times New Roman" w:hAnsi="Tahoma" w:cs="Tahoma"/>
                <w:b/>
                <w:iCs/>
                <w:color w:val="00000A"/>
                <w:sz w:val="16"/>
                <w:szCs w:val="16"/>
              </w:rPr>
              <w:t>(za gram )</w:t>
            </w:r>
            <w:r w:rsidRPr="003C3DBA">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Wartość brutto </w:t>
            </w:r>
          </w:p>
        </w:tc>
      </w:tr>
      <w:tr w:rsidR="003C3DBA" w:rsidRPr="003C3DBA" w:rsidTr="00A73F8E">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2</w:t>
            </w:r>
          </w:p>
        </w:tc>
        <w:tc>
          <w:tcPr>
            <w:tcW w:w="192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3</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4</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11</w:t>
            </w:r>
          </w:p>
        </w:tc>
        <w:tc>
          <w:tcPr>
            <w:tcW w:w="103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12</w:t>
            </w:r>
          </w:p>
        </w:tc>
      </w:tr>
      <w:tr w:rsidR="003C3DBA" w:rsidRPr="003C3DBA" w:rsidTr="00A73F8E">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3C3DBA" w:rsidRPr="003C3DBA" w:rsidRDefault="003C3DBA" w:rsidP="003C3DBA">
            <w:pPr>
              <w:overflowPunct w:val="0"/>
              <w:snapToGrid w:val="0"/>
              <w:spacing w:after="0" w:line="100" w:lineRule="atLeast"/>
              <w:jc w:val="both"/>
              <w:rPr>
                <w:rFonts w:ascii="Tahoma" w:eastAsia="Times New Roman" w:hAnsi="Tahoma" w:cs="Tahoma"/>
                <w:bCs/>
                <w:iCs/>
                <w:color w:val="00000A"/>
                <w:sz w:val="20"/>
                <w:szCs w:val="20"/>
              </w:rPr>
            </w:pPr>
            <w:r w:rsidRPr="003C3DBA">
              <w:rPr>
                <w:rFonts w:ascii="Tahoma" w:eastAsia="Times New Roman" w:hAnsi="Tahoma" w:cs="Tahoma"/>
                <w:bCs/>
                <w:iCs/>
                <w:color w:val="00000A"/>
                <w:sz w:val="20"/>
                <w:szCs w:val="20"/>
              </w:rPr>
              <w:t>1.</w:t>
            </w:r>
          </w:p>
          <w:p w:rsidR="003C3DBA" w:rsidRPr="003C3DBA" w:rsidRDefault="003C3DBA" w:rsidP="003C3DBA">
            <w:pPr>
              <w:overflowPunct w:val="0"/>
              <w:snapToGrid w:val="0"/>
              <w:spacing w:after="0" w:line="100" w:lineRule="atLeast"/>
              <w:jc w:val="both"/>
              <w:rPr>
                <w:rFonts w:ascii="Tahoma" w:eastAsia="Times New Roman" w:hAnsi="Tahoma" w:cs="Tahoma"/>
                <w:bCs/>
                <w:iCs/>
                <w:color w:val="00000A"/>
                <w:sz w:val="20"/>
                <w:szCs w:val="20"/>
              </w:rPr>
            </w:pPr>
          </w:p>
        </w:tc>
        <w:tc>
          <w:tcPr>
            <w:tcW w:w="2012"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snapToGrid w:val="0"/>
              <w:jc w:val="center"/>
              <w:rPr>
                <w:rFonts w:ascii="Tahoma" w:eastAsia="Cambria" w:hAnsi="Tahoma" w:cs="Tahoma"/>
                <w:bCs/>
                <w:iCs/>
                <w:color w:val="00000A"/>
                <w:sz w:val="20"/>
                <w:szCs w:val="20"/>
              </w:rPr>
            </w:pPr>
          </w:p>
        </w:tc>
        <w:tc>
          <w:tcPr>
            <w:tcW w:w="192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pacing w:after="0" w:line="240" w:lineRule="auto"/>
              <w:jc w:val="center"/>
              <w:rPr>
                <w:rFonts w:ascii="Tahoma" w:eastAsia="Cambria" w:hAnsi="Tahoma" w:cs="Tahoma"/>
                <w:bCs/>
                <w:iCs/>
                <w:color w:val="00000A"/>
                <w:sz w:val="20"/>
                <w:szCs w:val="20"/>
              </w:rPr>
            </w:pPr>
          </w:p>
        </w:tc>
        <w:tc>
          <w:tcPr>
            <w:tcW w:w="2300"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spacing w:after="0" w:line="240" w:lineRule="auto"/>
              <w:jc w:val="center"/>
              <w:rPr>
                <w:rFonts w:ascii="Tahoma" w:eastAsia="Cambria" w:hAnsi="Tahoma" w:cs="Tahoma"/>
                <w:bCs/>
                <w:iCs/>
                <w:color w:val="00000A"/>
                <w:sz w:val="20"/>
                <w:szCs w:val="20"/>
              </w:rPr>
            </w:pPr>
            <w:proofErr w:type="spellStart"/>
            <w:r w:rsidRPr="003C3DBA">
              <w:rPr>
                <w:rFonts w:ascii="Tahoma" w:eastAsia="Cambria" w:hAnsi="Tahoma" w:cs="Tahoma"/>
                <w:bCs/>
                <w:iCs/>
                <w:color w:val="00000A"/>
                <w:sz w:val="20"/>
                <w:szCs w:val="20"/>
              </w:rPr>
              <w:t>Immunoglobulinum</w:t>
            </w:r>
            <w:proofErr w:type="spellEnd"/>
            <w:r w:rsidRPr="003C3DBA">
              <w:rPr>
                <w:rFonts w:ascii="Tahoma" w:eastAsia="Cambria" w:hAnsi="Tahoma" w:cs="Tahoma"/>
                <w:bCs/>
                <w:iCs/>
                <w:color w:val="00000A"/>
                <w:sz w:val="20"/>
                <w:szCs w:val="20"/>
              </w:rPr>
              <w:t xml:space="preserve"> </w:t>
            </w:r>
            <w:proofErr w:type="spellStart"/>
            <w:r w:rsidRPr="003C3DBA">
              <w:rPr>
                <w:rFonts w:ascii="Tahoma" w:eastAsia="Cambria" w:hAnsi="Tahoma" w:cs="Tahoma"/>
                <w:bCs/>
                <w:iCs/>
                <w:color w:val="00000A"/>
                <w:sz w:val="20"/>
                <w:szCs w:val="20"/>
              </w:rPr>
              <w:t>humanum</w:t>
            </w:r>
            <w:proofErr w:type="spellEnd"/>
            <w:r w:rsidRPr="003C3DBA">
              <w:rPr>
                <w:rFonts w:ascii="Tahoma" w:eastAsia="Cambria" w:hAnsi="Tahoma" w:cs="Tahoma"/>
                <w:bCs/>
                <w:iCs/>
                <w:color w:val="00000A"/>
                <w:sz w:val="20"/>
                <w:szCs w:val="20"/>
              </w:rPr>
              <w:t xml:space="preserve"> </w:t>
            </w:r>
          </w:p>
          <w:p w:rsidR="003C3DBA" w:rsidRPr="003C3DBA" w:rsidRDefault="003C3DBA" w:rsidP="003C3DBA">
            <w:pPr>
              <w:overflowPunct w:val="0"/>
              <w:spacing w:after="0" w:line="240" w:lineRule="auto"/>
              <w:rPr>
                <w:rFonts w:ascii="Tahoma" w:eastAsia="Cambria" w:hAnsi="Tahoma" w:cs="Tahoma"/>
                <w:bCs/>
                <w:iCs/>
                <w:color w:val="00000A"/>
                <w:sz w:val="20"/>
                <w:szCs w:val="20"/>
              </w:rPr>
            </w:pPr>
          </w:p>
        </w:tc>
        <w:tc>
          <w:tcPr>
            <w:tcW w:w="1415"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jc w:val="center"/>
              <w:rPr>
                <w:rFonts w:ascii="Tahoma" w:eastAsia="Cambria" w:hAnsi="Tahoma" w:cs="Tahoma"/>
                <w:bCs/>
                <w:iCs/>
                <w:color w:val="00000A"/>
                <w:sz w:val="20"/>
                <w:szCs w:val="20"/>
              </w:rPr>
            </w:pPr>
            <w:r w:rsidRPr="003C3DBA">
              <w:rPr>
                <w:rFonts w:ascii="Tahoma" w:eastAsia="Cambria" w:hAnsi="Tahoma" w:cs="Tahoma"/>
                <w:bCs/>
                <w:iCs/>
                <w:color w:val="00000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jc w:val="center"/>
            </w:pPr>
            <w:r w:rsidRPr="003C3DBA">
              <w:rPr>
                <w:rFonts w:ascii="Tahoma" w:hAnsi="Tahoma" w:cs="Tahoma"/>
                <w:sz w:val="20"/>
                <w:szCs w:val="20"/>
              </w:rPr>
              <w:t>100mg/ml    lub</w:t>
            </w:r>
          </w:p>
          <w:p w:rsidR="003C3DBA" w:rsidRPr="003C3DBA" w:rsidRDefault="003C3DBA" w:rsidP="003C3DBA">
            <w:pPr>
              <w:overflowPunct w:val="0"/>
              <w:jc w:val="center"/>
              <w:rPr>
                <w:rFonts w:ascii="Tahoma" w:eastAsia="Cambria" w:hAnsi="Tahoma" w:cs="Tahoma"/>
                <w:bCs/>
                <w:iCs/>
                <w:color w:val="00000A"/>
                <w:sz w:val="20"/>
                <w:szCs w:val="20"/>
              </w:rPr>
            </w:pPr>
            <w:r w:rsidRPr="003C3DBA">
              <w:rPr>
                <w:rFonts w:ascii="Tahoma" w:hAnsi="Tahoma" w:cs="Tahoma"/>
                <w:sz w:val="20"/>
                <w:szCs w:val="20"/>
              </w:rPr>
              <w:t>50mg/ml</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jc w:val="center"/>
              <w:rPr>
                <w:rFonts w:ascii="Tahoma" w:eastAsia="Cambria" w:hAnsi="Tahoma" w:cs="Tahoma"/>
                <w:bCs/>
                <w:iCs/>
                <w:color w:val="000000"/>
                <w:sz w:val="20"/>
                <w:szCs w:val="20"/>
              </w:rPr>
            </w:pPr>
            <w:r w:rsidRPr="003C3DBA">
              <w:rPr>
                <w:rFonts w:ascii="Tahoma" w:eastAsia="Cambria" w:hAnsi="Tahoma" w:cs="Tahoma"/>
                <w:bCs/>
                <w:iCs/>
                <w:color w:val="000000"/>
                <w:sz w:val="20"/>
                <w:szCs w:val="20"/>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snapToGrid w:val="0"/>
              <w:jc w:val="center"/>
              <w:rPr>
                <w:rFonts w:ascii="Tahoma" w:eastAsia="Times New Roman" w:hAnsi="Tahoma" w:cs="Tahoma"/>
                <w:bCs/>
                <w:iCs/>
                <w:color w:val="000000"/>
                <w:sz w:val="20"/>
                <w:szCs w:val="20"/>
              </w:rPr>
            </w:pPr>
            <w:r w:rsidRPr="003C3DBA">
              <w:rPr>
                <w:rFonts w:ascii="Tahoma" w:eastAsia="Times New Roman" w:hAnsi="Tahoma" w:cs="Tahoma"/>
                <w:bCs/>
                <w:iCs/>
                <w:color w:val="000000"/>
                <w:sz w:val="20"/>
                <w:szCs w:val="20"/>
              </w:rPr>
              <w:t>10000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3C3DBA" w:rsidRPr="003C3DBA" w:rsidRDefault="003C3DBA" w:rsidP="003C3DBA">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3C3DBA" w:rsidRPr="003C3DBA" w:rsidRDefault="003C3DBA" w:rsidP="003C3DBA">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3C3DBA" w:rsidRPr="003C3DBA" w:rsidRDefault="003C3DBA" w:rsidP="003C3DBA">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3C3DBA" w:rsidRPr="003C3DBA" w:rsidRDefault="003C3DBA" w:rsidP="003C3DBA">
      <w:pPr>
        <w:suppressAutoHyphens/>
        <w:overflowPunct w:val="0"/>
        <w:spacing w:after="0" w:line="240" w:lineRule="auto"/>
        <w:jc w:val="both"/>
        <w:rPr>
          <w:rFonts w:ascii="Cambria" w:eastAsia="Cambria" w:hAnsi="Cambria" w:cs="Arial"/>
          <w:bCs/>
          <w:iCs/>
          <w:color w:val="00000A"/>
        </w:rPr>
      </w:pPr>
    </w:p>
    <w:p w:rsidR="003C3DBA" w:rsidRP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rsidR="003C3DBA" w:rsidRP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rsidR="003C3DBA" w:rsidRP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rsidR="003C3DBA" w:rsidRP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rsidR="003C3DBA" w:rsidRDefault="003C3DBA" w:rsidP="003C3DBA">
      <w:pPr>
        <w:suppressAutoHyphens/>
        <w:spacing w:after="0" w:line="240" w:lineRule="auto"/>
        <w:jc w:val="both"/>
        <w:rPr>
          <w:rFonts w:ascii="Tahoma" w:eastAsia="Times New Roman" w:hAnsi="Tahoma" w:cs="Tahoma"/>
          <w:iCs/>
          <w:sz w:val="20"/>
          <w:szCs w:val="20"/>
          <w:lang w:eastAsia="ar-SA"/>
        </w:rPr>
        <w:sectPr w:rsidR="003C3DBA" w:rsidSect="003C3DBA">
          <w:pgSz w:w="16838" w:h="11906" w:orient="landscape" w:code="9"/>
          <w:pgMar w:top="709" w:right="425" w:bottom="1304" w:left="1134" w:header="709" w:footer="709" w:gutter="0"/>
          <w:cols w:space="708"/>
          <w:docGrid w:linePitch="360"/>
        </w:sectPr>
      </w:pPr>
    </w:p>
    <w:p w:rsidR="003C3DBA" w:rsidRDefault="003C3DBA" w:rsidP="00CC5192">
      <w:pPr>
        <w:suppressAutoHyphens/>
        <w:spacing w:after="0" w:line="240" w:lineRule="auto"/>
        <w:jc w:val="both"/>
        <w:rPr>
          <w:rFonts w:ascii="Tahoma" w:eastAsia="Times New Roman" w:hAnsi="Tahoma" w:cs="Tahoma"/>
          <w:iCs/>
          <w:sz w:val="20"/>
          <w:szCs w:val="20"/>
          <w:lang w:eastAsia="ar-SA"/>
        </w:rPr>
      </w:pPr>
    </w:p>
    <w:p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DZP.381.5A.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21</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252B88" w:rsidRPr="00CC5192" w:rsidRDefault="00252B88" w:rsidP="00252B88">
      <w:pPr>
        <w:spacing w:after="0" w:line="240" w:lineRule="auto"/>
        <w:jc w:val="both"/>
        <w:rPr>
          <w:rFonts w:ascii="Tahoma" w:eastAsia="Times New Roman" w:hAnsi="Tahoma" w:cs="Tahoma"/>
          <w:sz w:val="20"/>
          <w:szCs w:val="20"/>
          <w:lang w:eastAsia="pl-PL"/>
        </w:rPr>
      </w:pPr>
    </w:p>
    <w:p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rsidR="00AD3E7F" w:rsidRPr="00AD3E7F" w:rsidRDefault="00AD3E7F" w:rsidP="007907D3">
      <w:pPr>
        <w:numPr>
          <w:ilvl w:val="0"/>
          <w:numId w:val="4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rsidR="00AD3E7F" w:rsidRPr="00AD3E7F" w:rsidRDefault="00AD3E7F" w:rsidP="007907D3">
      <w:pPr>
        <w:numPr>
          <w:ilvl w:val="0"/>
          <w:numId w:val="4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rsidR="00AD3E7F" w:rsidRPr="00AD3E7F" w:rsidRDefault="00AD3E7F" w:rsidP="007907D3">
      <w:pPr>
        <w:numPr>
          <w:ilvl w:val="0"/>
          <w:numId w:val="4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rsidR="00AD3E7F" w:rsidRDefault="00AD3E7F" w:rsidP="007907D3">
      <w:pPr>
        <w:numPr>
          <w:ilvl w:val="0"/>
          <w:numId w:val="49"/>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A73F8E" w:rsidRDefault="00A73F8E" w:rsidP="000C4C79">
      <w:pPr>
        <w:spacing w:after="0" w:line="240" w:lineRule="auto"/>
        <w:rPr>
          <w:rFonts w:ascii="Tahoma" w:eastAsia="Times New Roman" w:hAnsi="Tahoma" w:cs="Tahoma"/>
          <w:sz w:val="20"/>
          <w:szCs w:val="20"/>
          <w:lang w:eastAsia="pl-PL"/>
        </w:rPr>
      </w:pP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lastRenderedPageBreak/>
        <w:t xml:space="preserve">DZP.381.5A.2021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 xml:space="preserve">Załącznik nr 6 </w:t>
      </w:r>
    </w:p>
    <w:p w:rsidR="00BC275D" w:rsidRPr="00BC275D" w:rsidRDefault="00BC275D" w:rsidP="00BC275D">
      <w:pPr>
        <w:suppressAutoHyphens/>
        <w:spacing w:after="0" w:line="240" w:lineRule="auto"/>
        <w:jc w:val="center"/>
        <w:rPr>
          <w:rFonts w:ascii="Tahoma" w:eastAsia="Cambria" w:hAnsi="Tahoma" w:cs="Tahoma"/>
          <w:b/>
          <w:bCs/>
          <w:sz w:val="20"/>
          <w:szCs w:val="20"/>
          <w:lang w:eastAsia="ar-SA"/>
        </w:rPr>
      </w:pPr>
      <w:r w:rsidRPr="00BC275D">
        <w:rPr>
          <w:rFonts w:ascii="Tahoma" w:eastAsia="Cambria" w:hAnsi="Tahoma" w:cs="Tahoma"/>
          <w:b/>
          <w:bCs/>
          <w:sz w:val="20"/>
          <w:szCs w:val="20"/>
          <w:lang w:eastAsia="ar-SA"/>
        </w:rPr>
        <w:t xml:space="preserve">UMOWA – wzór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Zawarta w dniu ................................ w  Katowicach pomiędzy:</w:t>
      </w:r>
    </w:p>
    <w:p w:rsidR="00BC275D" w:rsidRPr="00BC275D" w:rsidRDefault="00BC275D" w:rsidP="00BC275D">
      <w:pPr>
        <w:suppressAutoHyphens/>
        <w:spacing w:after="0" w:line="240" w:lineRule="auto"/>
        <w:rPr>
          <w:rFonts w:ascii="Tahoma" w:eastAsia="Cambria" w:hAnsi="Tahoma" w:cs="Tahoma"/>
          <w:b/>
          <w:bCs/>
          <w:sz w:val="20"/>
          <w:szCs w:val="20"/>
          <w:lang w:eastAsia="pl-PL"/>
        </w:rPr>
      </w:pPr>
      <w:r w:rsidRPr="00BC275D">
        <w:rPr>
          <w:rFonts w:ascii="Tahoma" w:eastAsia="Cambria" w:hAnsi="Tahoma" w:cs="Tahoma"/>
          <w:b/>
          <w:bCs/>
          <w:sz w:val="20"/>
          <w:szCs w:val="20"/>
          <w:lang w:eastAsia="pl-PL"/>
        </w:rPr>
        <w:t xml:space="preserve">Uniwersyteckie Centrum Kliniczne im. prof. K. Gibińskiego </w:t>
      </w:r>
    </w:p>
    <w:p w:rsidR="00BC275D" w:rsidRPr="00BC275D" w:rsidRDefault="00BC275D" w:rsidP="00BC275D">
      <w:pPr>
        <w:suppressAutoHyphens/>
        <w:spacing w:after="0" w:line="240" w:lineRule="auto"/>
        <w:rPr>
          <w:rFonts w:ascii="Tahoma" w:eastAsia="Cambria" w:hAnsi="Tahoma" w:cs="Tahoma"/>
          <w:b/>
          <w:bCs/>
          <w:sz w:val="20"/>
          <w:szCs w:val="20"/>
          <w:lang w:eastAsia="pl-PL"/>
        </w:rPr>
      </w:pPr>
      <w:r w:rsidRPr="00BC275D">
        <w:rPr>
          <w:rFonts w:ascii="Tahoma" w:eastAsia="Cambria" w:hAnsi="Tahoma" w:cs="Tahoma"/>
          <w:b/>
          <w:bCs/>
          <w:sz w:val="20"/>
          <w:szCs w:val="20"/>
          <w:lang w:eastAsia="pl-PL"/>
        </w:rPr>
        <w:t xml:space="preserve">Śląskiego Uniwersytetu Medycznego w Katowicach </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 xml:space="preserve">z siedzibą: ul. Ceglana 35, 40-514 Katowice </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wpisanym do KRS  pod nr 0000049660</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NIP 954-22-74-017</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REGON 001325767</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 xml:space="preserve">zwanym w treści umowy Zamawiającym </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reprezentowanym przez:</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w:t>
      </w:r>
    </w:p>
    <w:p w:rsidR="00BC275D" w:rsidRPr="00BC275D" w:rsidRDefault="00BC275D" w:rsidP="00BC275D">
      <w:pPr>
        <w:spacing w:after="0" w:line="240" w:lineRule="auto"/>
        <w:ind w:left="720"/>
        <w:jc w:val="center"/>
        <w:rPr>
          <w:rFonts w:ascii="Tahoma" w:eastAsia="Cambria" w:hAnsi="Tahoma" w:cs="Tahoma"/>
          <w:sz w:val="20"/>
          <w:szCs w:val="20"/>
          <w:lang w:eastAsia="pl-PL"/>
        </w:rPr>
      </w:pPr>
      <w:r w:rsidRPr="00BC275D">
        <w:rPr>
          <w:rFonts w:ascii="Tahoma" w:eastAsia="Cambria" w:hAnsi="Tahoma" w:cs="Tahoma"/>
          <w:sz w:val="20"/>
          <w:szCs w:val="20"/>
          <w:lang w:eastAsia="pl-PL"/>
        </w:rPr>
        <w:t>a</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z siedzibą: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wpisanym do ................................. pod nr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NIP                        REGON</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 xml:space="preserve">zwanym w treści umowy Wykonawcą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reprezentowanym przez:</w:t>
      </w:r>
    </w:p>
    <w:p w:rsidR="00BC275D" w:rsidRDefault="00BC275D" w:rsidP="00BC275D">
      <w:pPr>
        <w:widowControl w:val="0"/>
        <w:suppressAutoHyphens/>
        <w:spacing w:after="0" w:line="240" w:lineRule="auto"/>
        <w:rPr>
          <w:rFonts w:ascii="Tahoma" w:eastAsia="Cambria" w:hAnsi="Tahoma" w:cs="Tahoma"/>
          <w:sz w:val="20"/>
          <w:szCs w:val="20"/>
          <w:lang w:eastAsia="pl-PL"/>
        </w:rPr>
      </w:pPr>
    </w:p>
    <w:p w:rsidR="00BC275D" w:rsidRPr="00BC275D" w:rsidRDefault="00BC275D" w:rsidP="00BC275D">
      <w:pPr>
        <w:widowControl w:val="0"/>
        <w:suppressAutoHyphens/>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w:t>
      </w:r>
    </w:p>
    <w:p w:rsidR="00BC275D" w:rsidRPr="00BC275D" w:rsidRDefault="00BC275D" w:rsidP="00BC275D">
      <w:pPr>
        <w:suppressAutoHyphens/>
        <w:spacing w:after="0" w:line="240" w:lineRule="auto"/>
        <w:jc w:val="both"/>
        <w:rPr>
          <w:rFonts w:ascii="Tahoma" w:eastAsia="Cambria" w:hAnsi="Tahoma" w:cs="Tahoma"/>
          <w:sz w:val="20"/>
          <w:szCs w:val="20"/>
          <w:lang w:eastAsia="ar-SA"/>
        </w:rPr>
      </w:pPr>
      <w:r w:rsidRPr="00BC275D">
        <w:rPr>
          <w:rFonts w:ascii="Tahoma" w:eastAsia="Cambria" w:hAnsi="Tahoma" w:cs="Tahoma"/>
          <w:sz w:val="20"/>
          <w:szCs w:val="20"/>
          <w:lang w:eastAsia="ar-SA"/>
        </w:rPr>
        <w:t xml:space="preserve">W wyniku przeprowadzenia przez Zamawiającego postępowania o udzielenie zamówienia publicznego </w:t>
      </w:r>
      <w:r>
        <w:rPr>
          <w:rFonts w:ascii="Tahoma" w:eastAsia="Cambria" w:hAnsi="Tahoma" w:cs="Tahoma"/>
          <w:sz w:val="20"/>
          <w:szCs w:val="20"/>
          <w:lang w:eastAsia="ar-SA"/>
        </w:rPr>
        <w:t xml:space="preserve">              </w:t>
      </w:r>
      <w:r w:rsidRPr="00BC275D">
        <w:rPr>
          <w:rFonts w:ascii="Tahoma" w:eastAsia="Cambria" w:hAnsi="Tahoma" w:cs="Tahoma"/>
          <w:sz w:val="20"/>
          <w:szCs w:val="20"/>
          <w:lang w:eastAsia="ar-SA"/>
        </w:rPr>
        <w:t>w trybie przetargu nieograniczonego – zgodnie z ustawą z dnia 11 września 2019 r. Prawo zamówień publicznych (Dz. U. z 2019 r. poz. 2019 z późn.zm) została zawarta umowa następującej treści:</w:t>
      </w: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1.</w:t>
      </w: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u w:val="single"/>
          <w:lang w:eastAsia="pl-PL"/>
        </w:rPr>
        <w:t>PRZEDMIOT UMOWY</w:t>
      </w:r>
    </w:p>
    <w:p w:rsidR="00BC275D" w:rsidRPr="00BC275D" w:rsidRDefault="00BC275D" w:rsidP="00BC275D">
      <w:pPr>
        <w:spacing w:after="0" w:line="240" w:lineRule="auto"/>
        <w:jc w:val="both"/>
        <w:rPr>
          <w:rFonts w:ascii="Tahoma" w:eastAsia="Cambria" w:hAnsi="Tahoma" w:cs="Tahoma"/>
          <w:sz w:val="20"/>
          <w:szCs w:val="20"/>
          <w:lang w:eastAsia="ar-SA"/>
        </w:rPr>
      </w:pPr>
      <w:r w:rsidRPr="00BC275D">
        <w:rPr>
          <w:rFonts w:ascii="Tahoma" w:eastAsia="Cambria" w:hAnsi="Tahoma" w:cs="Tahoma"/>
          <w:sz w:val="20"/>
          <w:szCs w:val="20"/>
          <w:lang w:eastAsia="ar-SA"/>
        </w:rPr>
        <w:t>Na podstawie oferty wybranej w w/w postępowaniu Zamawiający zamawia</w:t>
      </w:r>
      <w:r w:rsidRPr="00BC275D">
        <w:rPr>
          <w:rFonts w:ascii="Tahoma" w:eastAsia="Cambria" w:hAnsi="Tahoma" w:cs="Tahoma"/>
          <w:b/>
          <w:bCs/>
          <w:sz w:val="20"/>
          <w:szCs w:val="20"/>
          <w:lang w:eastAsia="ar-SA"/>
        </w:rPr>
        <w:t>,</w:t>
      </w:r>
      <w:r w:rsidRPr="00BC275D">
        <w:rPr>
          <w:rFonts w:ascii="Tahoma" w:eastAsia="Cambria" w:hAnsi="Tahoma" w:cs="Tahoma"/>
          <w:sz w:val="20"/>
          <w:szCs w:val="20"/>
          <w:lang w:eastAsia="ar-SA"/>
        </w:rPr>
        <w:t xml:space="preserve"> a Wykonawca  przyjmuje </w:t>
      </w:r>
      <w:r>
        <w:rPr>
          <w:rFonts w:ascii="Tahoma" w:eastAsia="Cambria" w:hAnsi="Tahoma" w:cs="Tahoma"/>
          <w:sz w:val="20"/>
          <w:szCs w:val="20"/>
          <w:lang w:eastAsia="ar-SA"/>
        </w:rPr>
        <w:t xml:space="preserve">             </w:t>
      </w:r>
      <w:r w:rsidRPr="00BC275D">
        <w:rPr>
          <w:rFonts w:ascii="Tahoma" w:eastAsia="Cambria" w:hAnsi="Tahoma" w:cs="Tahoma"/>
          <w:sz w:val="20"/>
          <w:szCs w:val="20"/>
          <w:lang w:eastAsia="ar-SA"/>
        </w:rPr>
        <w:t xml:space="preserve">do wykonania sprzedaż i dostarczanie do Zamawiającego </w:t>
      </w:r>
      <w:r w:rsidRPr="00BC275D">
        <w:rPr>
          <w:rFonts w:ascii="Tahoma" w:eastAsia="Cambria" w:hAnsi="Tahoma" w:cs="Tahoma"/>
          <w:b/>
          <w:bCs/>
          <w:sz w:val="20"/>
          <w:szCs w:val="20"/>
          <w:lang w:eastAsia="pl-PL"/>
        </w:rPr>
        <w:t xml:space="preserve">produktów leczniczych, </w:t>
      </w:r>
      <w:r w:rsidRPr="00BC275D">
        <w:rPr>
          <w:rFonts w:ascii="Tahoma" w:eastAsia="Cambria" w:hAnsi="Tahoma" w:cs="Tahoma"/>
          <w:sz w:val="20"/>
          <w:szCs w:val="20"/>
          <w:lang w:eastAsia="ar-SA"/>
        </w:rPr>
        <w:t>których ilość, rodzaj i cena wymienione są w załączniku nr 1 (formularz asortymentowo-cenowy wybranej w postępowaniu oferty).</w:t>
      </w:r>
    </w:p>
    <w:p w:rsidR="00BC275D" w:rsidRPr="00BC275D" w:rsidRDefault="00BC275D" w:rsidP="00BC275D">
      <w:pPr>
        <w:widowControl w:val="0"/>
        <w:suppressAutoHyphens/>
        <w:spacing w:after="0" w:line="240" w:lineRule="auto"/>
        <w:jc w:val="center"/>
        <w:rPr>
          <w:rFonts w:ascii="Tahoma" w:eastAsia="Cambria" w:hAnsi="Tahoma" w:cs="Tahoma"/>
          <w:b/>
          <w:bCs/>
          <w:sz w:val="20"/>
          <w:szCs w:val="20"/>
          <w:lang w:eastAsia="ar-SA"/>
        </w:rPr>
      </w:pPr>
      <w:r w:rsidRPr="00BC275D">
        <w:rPr>
          <w:rFonts w:ascii="Tahoma" w:eastAsia="Cambria" w:hAnsi="Tahoma" w:cs="Tahoma"/>
          <w:b/>
          <w:bCs/>
          <w:sz w:val="20"/>
          <w:szCs w:val="20"/>
          <w:lang w:eastAsia="ar-SA"/>
        </w:rPr>
        <w:t>§ 2.</w:t>
      </w:r>
    </w:p>
    <w:p w:rsidR="00BC275D" w:rsidRPr="00BC275D" w:rsidRDefault="00BC275D" w:rsidP="00BC275D">
      <w:pPr>
        <w:suppressAutoHyphens/>
        <w:spacing w:after="0" w:line="240" w:lineRule="auto"/>
        <w:jc w:val="center"/>
        <w:rPr>
          <w:rFonts w:ascii="Tahoma" w:eastAsia="Cambria" w:hAnsi="Tahoma" w:cs="Tahoma"/>
          <w:b/>
          <w:bCs/>
          <w:sz w:val="20"/>
          <w:szCs w:val="20"/>
          <w:u w:val="single"/>
          <w:lang w:eastAsia="ar-SA"/>
        </w:rPr>
      </w:pPr>
      <w:r w:rsidRPr="00BC275D">
        <w:rPr>
          <w:rFonts w:ascii="Tahoma" w:eastAsia="Cambria" w:hAnsi="Tahoma" w:cs="Tahoma"/>
          <w:b/>
          <w:bCs/>
          <w:sz w:val="20"/>
          <w:szCs w:val="20"/>
          <w:u w:val="single"/>
          <w:lang w:eastAsia="ar-SA"/>
        </w:rPr>
        <w:t>WARUNKI REALIZACJI UMOWY</w:t>
      </w:r>
    </w:p>
    <w:p w:rsidR="00BC275D" w:rsidRPr="00BC275D" w:rsidRDefault="00BC275D" w:rsidP="00BC275D">
      <w:pPr>
        <w:widowControl w:val="0"/>
        <w:numPr>
          <w:ilvl w:val="0"/>
          <w:numId w:val="25"/>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zobowiązuje się realizować umowę zgodnie z:</w:t>
      </w:r>
    </w:p>
    <w:p w:rsidR="00BC275D" w:rsidRPr="00BC275D" w:rsidRDefault="00BC275D" w:rsidP="00BC275D">
      <w:pPr>
        <w:numPr>
          <w:ilvl w:val="1"/>
          <w:numId w:val="22"/>
        </w:numPr>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obowiązującymi przepisami prawa, a w szczególności zgodnie z ustawą z dnia 6 września 2001r. Prawo farmaceutyczne (Dz. U. z 2020 poz. 2112 z </w:t>
      </w:r>
      <w:proofErr w:type="spellStart"/>
      <w:r w:rsidRPr="00BC275D">
        <w:rPr>
          <w:rFonts w:ascii="Tahoma" w:eastAsia="Cambria" w:hAnsi="Tahoma" w:cs="Tahoma"/>
          <w:sz w:val="20"/>
          <w:szCs w:val="20"/>
          <w:lang w:eastAsia="pl-PL"/>
        </w:rPr>
        <w:t>późn</w:t>
      </w:r>
      <w:proofErr w:type="spellEnd"/>
      <w:r w:rsidRPr="00BC275D">
        <w:rPr>
          <w:rFonts w:ascii="Tahoma" w:eastAsia="Cambria" w:hAnsi="Tahoma" w:cs="Tahoma"/>
          <w:sz w:val="20"/>
          <w:szCs w:val="20"/>
          <w:lang w:eastAsia="pl-PL"/>
        </w:rPr>
        <w:t>. zm.),</w:t>
      </w:r>
    </w:p>
    <w:p w:rsidR="00BC275D" w:rsidRPr="00BC275D" w:rsidRDefault="00BC275D" w:rsidP="00BC275D">
      <w:pPr>
        <w:numPr>
          <w:ilvl w:val="1"/>
          <w:numId w:val="22"/>
        </w:numPr>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warunkami wynikającymi z treści Specyfikacji Warunków Zamówienia.</w:t>
      </w:r>
    </w:p>
    <w:p w:rsidR="00BC275D" w:rsidRPr="00BC275D" w:rsidRDefault="00BC275D" w:rsidP="00BC275D">
      <w:pPr>
        <w:widowControl w:val="0"/>
        <w:numPr>
          <w:ilvl w:val="2"/>
          <w:numId w:val="22"/>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BC275D" w:rsidRPr="00BC275D" w:rsidRDefault="00BC275D" w:rsidP="00BC275D">
      <w:pPr>
        <w:widowControl w:val="0"/>
        <w:numPr>
          <w:ilvl w:val="2"/>
          <w:numId w:val="22"/>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rPr>
        <w:t xml:space="preserve">Transport produktów leczniczych powinien przebiegać z uwzględnieniem wymogów przewidzianych w przepisach ustawy z dnia 6 września 2001r. - Prawo farmaceutyczne (Dz. U. z 2020 poz. 2112 z </w:t>
      </w:r>
      <w:proofErr w:type="spellStart"/>
      <w:r w:rsidRPr="00BC275D">
        <w:rPr>
          <w:rFonts w:ascii="Tahoma" w:eastAsia="Cambria" w:hAnsi="Tahoma" w:cs="Tahoma"/>
          <w:sz w:val="20"/>
          <w:szCs w:val="20"/>
        </w:rPr>
        <w:t>późn</w:t>
      </w:r>
      <w:proofErr w:type="spellEnd"/>
      <w:r w:rsidRPr="00BC275D">
        <w:rPr>
          <w:rFonts w:ascii="Tahoma" w:eastAsia="Cambria" w:hAnsi="Tahoma" w:cs="Tahoma"/>
          <w:sz w:val="20"/>
          <w:szCs w:val="20"/>
        </w:rPr>
        <w:t>. zm.) oraz aktów wykonawczych do tej ustawy</w:t>
      </w:r>
      <w:r w:rsidRPr="00BC275D">
        <w:rPr>
          <w:rFonts w:ascii="Tahoma" w:eastAsia="Cambria" w:hAnsi="Tahoma" w:cs="Tahoma"/>
          <w:sz w:val="20"/>
          <w:szCs w:val="20"/>
          <w:lang w:eastAsia="pl-PL"/>
        </w:rPr>
        <w:t xml:space="preserve"> i w warunkach zgodnych z zaleceniami producenta.</w:t>
      </w:r>
    </w:p>
    <w:p w:rsidR="00BC275D" w:rsidRPr="00BC275D" w:rsidRDefault="00BC275D" w:rsidP="00BC275D">
      <w:pPr>
        <w:widowControl w:val="0"/>
        <w:numPr>
          <w:ilvl w:val="2"/>
          <w:numId w:val="22"/>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Okres przydatności do użycia dostarczanych produktów leczniczych nie może być krótszy niż 12 miesięcy  licząc od dnia dostawy. Dostawy z krótszym terminem ważności mogą być dopuszczone tylko w wyjątkowych sytuacjach i każdorazowo zgodę na nie musi wyrazić kierownik Apteki Szpitalnej.</w:t>
      </w:r>
    </w:p>
    <w:p w:rsidR="00BC275D" w:rsidRPr="00BC275D" w:rsidRDefault="00BC275D" w:rsidP="00BC275D">
      <w:pPr>
        <w:widowControl w:val="0"/>
        <w:numPr>
          <w:ilvl w:val="2"/>
          <w:numId w:val="22"/>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BC275D" w:rsidRPr="00BC275D" w:rsidRDefault="00BC275D" w:rsidP="00BC275D">
      <w:pPr>
        <w:widowControl w:val="0"/>
        <w:numPr>
          <w:ilvl w:val="2"/>
          <w:numId w:val="22"/>
        </w:numPr>
        <w:suppressAutoHyphens/>
        <w:spacing w:after="0" w:line="240" w:lineRule="auto"/>
        <w:contextualSpacing/>
        <w:jc w:val="both"/>
        <w:rPr>
          <w:rFonts w:ascii="Tahoma" w:eastAsia="Cambria" w:hAnsi="Tahoma" w:cs="Tahoma"/>
          <w:sz w:val="20"/>
          <w:szCs w:val="20"/>
          <w:lang w:eastAsia="ar-SA"/>
        </w:rPr>
      </w:pPr>
      <w:r w:rsidRPr="00BC275D">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BC275D" w:rsidRPr="00BC275D" w:rsidRDefault="00BC275D" w:rsidP="00BC275D">
      <w:pPr>
        <w:numPr>
          <w:ilvl w:val="2"/>
          <w:numId w:val="22"/>
        </w:numPr>
        <w:contextualSpacing/>
        <w:rPr>
          <w:rFonts w:ascii="Tahoma" w:eastAsia="Cambria" w:hAnsi="Tahoma" w:cs="Tahoma"/>
          <w:sz w:val="20"/>
          <w:szCs w:val="20"/>
        </w:rPr>
      </w:pPr>
      <w:r w:rsidRPr="00BC275D">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rsidR="00BC275D" w:rsidRPr="00BC275D" w:rsidRDefault="00BC275D" w:rsidP="00BC275D">
      <w:pPr>
        <w:widowControl w:val="0"/>
        <w:numPr>
          <w:ilvl w:val="2"/>
          <w:numId w:val="22"/>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BC275D" w:rsidRPr="00BC275D" w:rsidRDefault="00BC275D" w:rsidP="00BC275D">
      <w:pPr>
        <w:widowControl w:val="0"/>
        <w:numPr>
          <w:ilvl w:val="2"/>
          <w:numId w:val="22"/>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BC275D" w:rsidRPr="00BC275D" w:rsidRDefault="00BC275D" w:rsidP="00BC275D">
      <w:pPr>
        <w:numPr>
          <w:ilvl w:val="2"/>
          <w:numId w:val="22"/>
        </w:numPr>
        <w:spacing w:after="0" w:line="240" w:lineRule="auto"/>
        <w:contextualSpacing/>
        <w:jc w:val="both"/>
        <w:rPr>
          <w:rFonts w:ascii="Tahoma" w:eastAsia="Cambria" w:hAnsi="Tahoma" w:cs="Tahoma"/>
          <w:i/>
          <w:iCs/>
          <w:sz w:val="20"/>
          <w:szCs w:val="20"/>
        </w:rPr>
      </w:pPr>
      <w:r w:rsidRPr="00BC275D">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w:t>
      </w:r>
      <w:r w:rsidRPr="00BC275D">
        <w:rPr>
          <w:rFonts w:ascii="Tahoma" w:eastAsia="Cambria" w:hAnsi="Tahoma" w:cs="Tahoma"/>
          <w:sz w:val="20"/>
          <w:szCs w:val="20"/>
        </w:rPr>
        <w:lastRenderedPageBreak/>
        <w:t>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BC275D" w:rsidRPr="00BC275D" w:rsidRDefault="00BC275D" w:rsidP="00BC275D">
      <w:pPr>
        <w:widowControl w:val="0"/>
        <w:numPr>
          <w:ilvl w:val="2"/>
          <w:numId w:val="22"/>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BC275D" w:rsidRPr="00BC275D" w:rsidRDefault="00BC275D" w:rsidP="00BC275D">
      <w:pPr>
        <w:widowControl w:val="0"/>
        <w:numPr>
          <w:ilvl w:val="2"/>
          <w:numId w:val="22"/>
        </w:numPr>
        <w:suppressAutoHyphens/>
        <w:spacing w:after="0" w:line="240" w:lineRule="auto"/>
        <w:contextualSpacing/>
        <w:jc w:val="both"/>
        <w:rPr>
          <w:rFonts w:ascii="Tahoma" w:eastAsia="Cambria" w:hAnsi="Tahoma" w:cs="Tahoma"/>
          <w:b/>
          <w:bCs/>
          <w:sz w:val="20"/>
          <w:szCs w:val="20"/>
          <w:lang w:eastAsia="pl-PL"/>
        </w:rPr>
      </w:pPr>
      <w:r w:rsidRPr="00BC275D">
        <w:rPr>
          <w:rFonts w:ascii="Tahoma" w:eastAsia="Cambria" w:hAnsi="Tahoma" w:cs="Tahoma"/>
          <w:sz w:val="20"/>
          <w:szCs w:val="20"/>
          <w:lang w:eastAsia="pl-PL"/>
        </w:rPr>
        <w:t xml:space="preserve">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 Zamawiający gwarantuje wykonanie zamówienia w zakresie nie mniejszym aniżeli 60% </w:t>
      </w:r>
      <w:r w:rsidRPr="00BC275D">
        <w:rPr>
          <w:rFonts w:ascii="Tahoma" w:eastAsia="Cambria" w:hAnsi="Tahoma" w:cs="Tahoma"/>
          <w:bCs/>
          <w:sz w:val="20"/>
          <w:szCs w:val="20"/>
          <w:lang w:eastAsia="pl-PL"/>
        </w:rPr>
        <w:t>wartości pierwotnej umowy w każdej części</w:t>
      </w:r>
      <w:r w:rsidRPr="00BC275D">
        <w:rPr>
          <w:rFonts w:ascii="Tahoma" w:eastAsia="Cambria" w:hAnsi="Tahoma" w:cs="Tahoma"/>
          <w:sz w:val="20"/>
          <w:szCs w:val="20"/>
          <w:lang w:eastAsia="pl-PL"/>
        </w:rPr>
        <w:t>.</w:t>
      </w:r>
    </w:p>
    <w:p w:rsidR="00BC275D" w:rsidRPr="00BC275D" w:rsidRDefault="00BC275D" w:rsidP="00BC275D">
      <w:pPr>
        <w:widowControl w:val="0"/>
        <w:suppressAutoHyphens/>
        <w:spacing w:after="0" w:line="240" w:lineRule="auto"/>
        <w:contextualSpacing/>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3.</w:t>
      </w:r>
    </w:p>
    <w:p w:rsidR="00BC275D" w:rsidRPr="00BC275D" w:rsidRDefault="00BC275D" w:rsidP="00BC275D">
      <w:pPr>
        <w:spacing w:after="0" w:line="240" w:lineRule="auto"/>
        <w:jc w:val="center"/>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WYNAGRODZENIE I WARUNKI PŁATNOŚCI</w:t>
      </w:r>
    </w:p>
    <w:p w:rsidR="00BC275D" w:rsidRPr="00BC275D" w:rsidRDefault="00BC275D" w:rsidP="00BC275D">
      <w:pPr>
        <w:widowControl w:val="0"/>
        <w:numPr>
          <w:ilvl w:val="0"/>
          <w:numId w:val="27"/>
        </w:numPr>
        <w:suppressAutoHyphens/>
        <w:spacing w:after="0" w:line="240" w:lineRule="auto"/>
        <w:ind w:left="300"/>
        <w:jc w:val="both"/>
        <w:rPr>
          <w:rFonts w:ascii="Tahoma" w:eastAsia="Cambria" w:hAnsi="Tahoma" w:cs="Tahoma"/>
          <w:sz w:val="20"/>
          <w:szCs w:val="20"/>
          <w:lang w:eastAsia="pl-PL"/>
        </w:rPr>
      </w:pPr>
      <w:r w:rsidRPr="00BC275D">
        <w:rPr>
          <w:rFonts w:ascii="Tahoma" w:eastAsia="Cambria" w:hAnsi="Tahoma" w:cs="Tahoma"/>
          <w:sz w:val="20"/>
          <w:szCs w:val="20"/>
          <w:lang w:eastAsia="pl-PL"/>
        </w:rPr>
        <w:t>Wynagrodzenie Wykonawcy za zrealizowanie całej umowy, zgodnie ze złożoną ofertą wynosi:</w:t>
      </w:r>
    </w:p>
    <w:p w:rsidR="00BC275D" w:rsidRPr="00BC275D" w:rsidRDefault="00BC275D" w:rsidP="00BC275D">
      <w:pPr>
        <w:widowControl w:val="0"/>
        <w:suppressAutoHyphens/>
        <w:spacing w:after="0" w:line="240" w:lineRule="auto"/>
        <w:ind w:left="300"/>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   </w:t>
      </w:r>
      <w:r w:rsidRPr="00BC275D">
        <w:rPr>
          <w:rFonts w:ascii="Tahoma" w:eastAsia="Times New Roman" w:hAnsi="Tahoma" w:cs="Tahoma"/>
          <w:sz w:val="20"/>
          <w:szCs w:val="20"/>
          <w:lang w:eastAsia="pl-PL"/>
        </w:rPr>
        <w:t>(osobno w zależności od uzyskanych części)</w:t>
      </w:r>
    </w:p>
    <w:p w:rsidR="00BC275D" w:rsidRPr="00BC275D" w:rsidRDefault="00BC275D" w:rsidP="00BC275D">
      <w:pPr>
        <w:widowControl w:val="0"/>
        <w:suppressAutoHyphens/>
        <w:spacing w:after="0" w:line="240" w:lineRule="auto"/>
        <w:ind w:left="300"/>
        <w:jc w:val="both"/>
        <w:rPr>
          <w:rFonts w:ascii="Tahoma" w:eastAsia="Cambria" w:hAnsi="Tahoma" w:cs="Tahoma"/>
          <w:sz w:val="20"/>
          <w:szCs w:val="20"/>
          <w:lang w:eastAsia="pl-PL"/>
        </w:rPr>
      </w:pPr>
      <w:r w:rsidRPr="00BC275D">
        <w:rPr>
          <w:rFonts w:ascii="Tahoma" w:eastAsia="Cambria" w:hAnsi="Tahoma" w:cs="Tahoma"/>
          <w:b/>
          <w:bCs/>
          <w:sz w:val="20"/>
          <w:szCs w:val="20"/>
          <w:lang w:eastAsia="pl-PL"/>
        </w:rPr>
        <w:t>Część ……….</w:t>
      </w:r>
    </w:p>
    <w:p w:rsidR="00BC275D" w:rsidRPr="00BC275D" w:rsidRDefault="00BC275D" w:rsidP="00BC275D">
      <w:pPr>
        <w:widowControl w:val="0"/>
        <w:suppressAutoHyphens/>
        <w:spacing w:after="0" w:line="240" w:lineRule="auto"/>
        <w:ind w:left="300"/>
        <w:jc w:val="both"/>
        <w:rPr>
          <w:rFonts w:ascii="Tahoma" w:eastAsia="Cambria" w:hAnsi="Tahoma" w:cs="Tahoma"/>
          <w:sz w:val="20"/>
          <w:szCs w:val="20"/>
          <w:lang w:eastAsia="pl-PL"/>
        </w:rPr>
      </w:pPr>
      <w:r w:rsidRPr="00BC275D">
        <w:rPr>
          <w:rFonts w:ascii="Tahoma" w:eastAsia="Cambria" w:hAnsi="Tahoma" w:cs="Tahoma"/>
          <w:b/>
          <w:bCs/>
          <w:sz w:val="20"/>
          <w:szCs w:val="20"/>
          <w:lang w:eastAsia="pl-PL"/>
        </w:rPr>
        <w:t>brutto:</w:t>
      </w:r>
      <w:r w:rsidRPr="00BC275D">
        <w:rPr>
          <w:rFonts w:ascii="Tahoma" w:eastAsia="Cambria" w:hAnsi="Tahoma" w:cs="Tahoma"/>
          <w:sz w:val="20"/>
          <w:szCs w:val="20"/>
          <w:lang w:eastAsia="pl-PL"/>
        </w:rPr>
        <w:t>.................zł (słownie:....................................................................................................)</w:t>
      </w:r>
      <w:r w:rsidRPr="00BC275D">
        <w:rPr>
          <w:rFonts w:ascii="Tahoma" w:eastAsia="Cambria" w:hAnsi="Tahoma" w:cs="Tahoma"/>
          <w:sz w:val="20"/>
          <w:szCs w:val="20"/>
          <w:lang w:eastAsia="pl-PL"/>
        </w:rPr>
        <w:br/>
        <w:t>netto: ............................zł  należny podatek VAT</w:t>
      </w:r>
      <w:r w:rsidRPr="00BC275D">
        <w:rPr>
          <w:rFonts w:ascii="Tahoma" w:eastAsia="Cambria" w:hAnsi="Tahoma" w:cs="Tahoma"/>
          <w:b/>
          <w:bCs/>
          <w:sz w:val="20"/>
          <w:szCs w:val="20"/>
          <w:lang w:eastAsia="pl-PL"/>
        </w:rPr>
        <w:t xml:space="preserve"> :</w:t>
      </w:r>
      <w:r w:rsidRPr="00BC275D">
        <w:rPr>
          <w:rFonts w:ascii="Tahoma" w:eastAsia="Cambria" w:hAnsi="Tahoma" w:cs="Tahoma"/>
          <w:sz w:val="20"/>
          <w:szCs w:val="20"/>
          <w:lang w:eastAsia="pl-PL"/>
        </w:rPr>
        <w:t xml:space="preserve">.........zł </w:t>
      </w:r>
    </w:p>
    <w:p w:rsidR="00BC275D" w:rsidRPr="00BC275D" w:rsidRDefault="00BC275D" w:rsidP="00BC275D">
      <w:pPr>
        <w:widowControl w:val="0"/>
        <w:numPr>
          <w:ilvl w:val="0"/>
          <w:numId w:val="27"/>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Ceny jednostkowe produktów leczniczych  określone zostały w załączniku nr 1 do umowy.</w:t>
      </w:r>
    </w:p>
    <w:p w:rsidR="00BC275D" w:rsidRPr="00BC275D" w:rsidRDefault="00BC275D" w:rsidP="00BC275D">
      <w:pPr>
        <w:widowControl w:val="0"/>
        <w:numPr>
          <w:ilvl w:val="0"/>
          <w:numId w:val="27"/>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BC275D">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BC275D">
        <w:rPr>
          <w:rFonts w:ascii="Tahoma" w:eastAsia="Cambria" w:hAnsi="Tahoma" w:cs="Tahoma"/>
          <w:sz w:val="20"/>
          <w:szCs w:val="20"/>
        </w:rPr>
        <w:t>.</w:t>
      </w:r>
      <w:r w:rsidRPr="00BC275D">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rsidR="00BC275D" w:rsidRPr="00BC275D" w:rsidRDefault="00BC275D" w:rsidP="00BC275D">
      <w:pPr>
        <w:widowControl w:val="0"/>
        <w:numPr>
          <w:ilvl w:val="0"/>
          <w:numId w:val="27"/>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Za datę zapłaty przyjmuje się datę obciążenia rachunku bankowego Zamawiającego.</w:t>
      </w:r>
    </w:p>
    <w:p w:rsidR="00BC275D" w:rsidRPr="00BC275D" w:rsidRDefault="00BC275D" w:rsidP="00BC275D">
      <w:pPr>
        <w:widowControl w:val="0"/>
        <w:numPr>
          <w:ilvl w:val="0"/>
          <w:numId w:val="27"/>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Na podstawie art. 12 ust. 4i  i 4j oraz art. 15d ustawy o podatku dochodowym od osób prawnych (tekst jednolity: DZ.U. 2020 poz. 1406 z późn.zm.):</w:t>
      </w:r>
    </w:p>
    <w:p w:rsidR="00BC275D" w:rsidRPr="00BC275D" w:rsidRDefault="00BC275D" w:rsidP="007907D3">
      <w:pPr>
        <w:widowControl w:val="0"/>
        <w:numPr>
          <w:ilvl w:val="0"/>
          <w:numId w:val="33"/>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C275D" w:rsidRPr="00BC275D" w:rsidRDefault="00BC275D" w:rsidP="007907D3">
      <w:pPr>
        <w:widowControl w:val="0"/>
        <w:numPr>
          <w:ilvl w:val="0"/>
          <w:numId w:val="33"/>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BC275D" w:rsidRPr="00BC275D" w:rsidRDefault="00BC275D" w:rsidP="007907D3">
      <w:pPr>
        <w:widowControl w:val="0"/>
        <w:numPr>
          <w:ilvl w:val="0"/>
          <w:numId w:val="33"/>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BC275D" w:rsidRPr="00BC275D" w:rsidRDefault="00BC275D" w:rsidP="007907D3">
      <w:pPr>
        <w:widowControl w:val="0"/>
        <w:numPr>
          <w:ilvl w:val="0"/>
          <w:numId w:val="33"/>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BC275D" w:rsidRDefault="00BC275D" w:rsidP="00BC275D">
      <w:pPr>
        <w:widowControl w:val="0"/>
        <w:suppressAutoHyphens/>
        <w:spacing w:after="0" w:line="240" w:lineRule="auto"/>
        <w:ind w:left="360"/>
        <w:contextualSpacing/>
        <w:jc w:val="center"/>
        <w:rPr>
          <w:rFonts w:ascii="Tahoma" w:eastAsia="Cambria" w:hAnsi="Tahoma" w:cs="Tahoma"/>
          <w:b/>
          <w:bCs/>
          <w:sz w:val="20"/>
          <w:szCs w:val="20"/>
          <w:lang w:eastAsia="pl-PL"/>
        </w:rPr>
      </w:pPr>
    </w:p>
    <w:p w:rsidR="00BC275D" w:rsidRPr="00BC275D" w:rsidRDefault="00BC275D" w:rsidP="00BC275D">
      <w:pPr>
        <w:widowControl w:val="0"/>
        <w:suppressAutoHyphens/>
        <w:spacing w:after="0" w:line="240" w:lineRule="auto"/>
        <w:ind w:left="360"/>
        <w:contextualSpacing/>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lastRenderedPageBreak/>
        <w:t>§4</w:t>
      </w:r>
    </w:p>
    <w:p w:rsidR="00BC275D" w:rsidRPr="00BC275D" w:rsidRDefault="00BC275D" w:rsidP="00BC275D">
      <w:pPr>
        <w:keepNext/>
        <w:spacing w:after="0" w:line="240" w:lineRule="auto"/>
        <w:jc w:val="center"/>
        <w:outlineLvl w:val="3"/>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REKLAMACJE</w:t>
      </w:r>
    </w:p>
    <w:p w:rsidR="00BC275D" w:rsidRPr="00BC275D" w:rsidRDefault="00BC275D" w:rsidP="00BC275D">
      <w:pPr>
        <w:numPr>
          <w:ilvl w:val="0"/>
          <w:numId w:val="26"/>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BC275D" w:rsidRPr="00BC275D" w:rsidRDefault="00BC275D" w:rsidP="00BC275D">
      <w:pPr>
        <w:widowControl w:val="0"/>
        <w:numPr>
          <w:ilvl w:val="0"/>
          <w:numId w:val="2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BC275D" w:rsidRPr="00BC275D" w:rsidRDefault="00BC275D" w:rsidP="00BC275D">
      <w:pPr>
        <w:widowControl w:val="0"/>
        <w:numPr>
          <w:ilvl w:val="0"/>
          <w:numId w:val="2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BC275D" w:rsidRPr="00BC275D" w:rsidRDefault="00BC275D" w:rsidP="00BC275D">
      <w:pPr>
        <w:widowControl w:val="0"/>
        <w:numPr>
          <w:ilvl w:val="0"/>
          <w:numId w:val="2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Wszelkie koszty związane z usunięciem uchybień objętych reklamacją Zamawiającego obciążają Wykonawcę.</w:t>
      </w:r>
    </w:p>
    <w:p w:rsidR="00BC275D" w:rsidRPr="00BC275D" w:rsidRDefault="00BC275D" w:rsidP="00BC275D">
      <w:pPr>
        <w:widowControl w:val="0"/>
        <w:numPr>
          <w:ilvl w:val="0"/>
          <w:numId w:val="2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5.</w:t>
      </w:r>
    </w:p>
    <w:p w:rsidR="00BC275D" w:rsidRPr="00BC275D" w:rsidRDefault="00BC275D" w:rsidP="00BC275D">
      <w:pPr>
        <w:spacing w:after="0" w:line="240" w:lineRule="auto"/>
        <w:jc w:val="center"/>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KARY UMOWNE</w:t>
      </w:r>
    </w:p>
    <w:p w:rsidR="00BC275D" w:rsidRPr="00BC275D" w:rsidRDefault="00BC275D" w:rsidP="00BC275D">
      <w:pPr>
        <w:widowControl w:val="0"/>
        <w:numPr>
          <w:ilvl w:val="0"/>
          <w:numId w:val="30"/>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w:t>
      </w:r>
      <w:r w:rsidRPr="00BC275D">
        <w:rPr>
          <w:rFonts w:ascii="Tahoma" w:eastAsia="Cambria" w:hAnsi="Tahoma" w:cs="Tahoma"/>
          <w:i/>
          <w:iCs/>
          <w:sz w:val="20"/>
          <w:szCs w:val="20"/>
          <w:lang w:eastAsia="pl-PL"/>
        </w:rPr>
        <w:t xml:space="preserve"> </w:t>
      </w:r>
      <w:r w:rsidRPr="00BC275D">
        <w:rPr>
          <w:rFonts w:ascii="Tahoma" w:eastAsia="Cambria" w:hAnsi="Tahoma" w:cs="Tahoma"/>
          <w:sz w:val="20"/>
          <w:szCs w:val="20"/>
          <w:lang w:eastAsia="pl-PL"/>
        </w:rPr>
        <w:t xml:space="preserve">zapłaci Zamawiającemu kary umowne: </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a) w wysokości 0,5 % wartości brutto produktów leczniczych niedostarczonych w ramach danego zamówienia częściowego - za każdy dzień zwłoki w dostawie;</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b) w wysokości 0,5 % wartości brutto produktów leczniczych niedostarczonych w ramach danego zamówienia częściowego – za każdy dzień zwłoki w realizacji obowiązków określonych w § 4 ust. 2 niniejszej umowy; </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BC275D" w:rsidRPr="00BC275D" w:rsidRDefault="00BC275D" w:rsidP="00BC275D">
      <w:pPr>
        <w:widowControl w:val="0"/>
        <w:numPr>
          <w:ilvl w:val="0"/>
          <w:numId w:val="28"/>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Maksymalna łączna wysokość kar umownych nie może przekroczyć 50% kwoty wynagrodzenia brutto za daną część zamówienia określonego w § 3 ust. 1 niniejszej umowy;</w:t>
      </w:r>
    </w:p>
    <w:p w:rsidR="00BC275D" w:rsidRPr="00BC275D" w:rsidRDefault="00BC275D" w:rsidP="00BC275D">
      <w:pPr>
        <w:widowControl w:val="0"/>
        <w:numPr>
          <w:ilvl w:val="0"/>
          <w:numId w:val="28"/>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Kara umowna określona w ust. 1 pkt c) może być dochodzona dodatkowo i niezależnie od roszczenia wskazanego w § 4 ust. 5. </w:t>
      </w:r>
    </w:p>
    <w:p w:rsidR="00BC275D" w:rsidRPr="00BC275D" w:rsidRDefault="00BC275D" w:rsidP="00BC275D">
      <w:pPr>
        <w:widowControl w:val="0"/>
        <w:numPr>
          <w:ilvl w:val="0"/>
          <w:numId w:val="28"/>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  W przypadku, gdy wysokość wyrządzonej szkody przewy</w:t>
      </w:r>
      <w:r w:rsidRPr="00BC275D">
        <w:rPr>
          <w:rFonts w:ascii="Tahoma" w:eastAsia="TTE1BCD910t00" w:hAnsi="Tahoma" w:cs="Tahoma"/>
          <w:sz w:val="20"/>
          <w:szCs w:val="20"/>
          <w:lang w:eastAsia="pl-PL"/>
        </w:rPr>
        <w:t>ż</w:t>
      </w:r>
      <w:r w:rsidRPr="00BC275D">
        <w:rPr>
          <w:rFonts w:ascii="Tahoma" w:eastAsia="Cambria" w:hAnsi="Tahoma" w:cs="Tahoma"/>
          <w:sz w:val="20"/>
          <w:szCs w:val="20"/>
          <w:lang w:eastAsia="pl-PL"/>
        </w:rPr>
        <w:t>sza naliczoną</w:t>
      </w:r>
      <w:r w:rsidRPr="00BC275D">
        <w:rPr>
          <w:rFonts w:ascii="Tahoma" w:eastAsia="TTE1BCD910t00" w:hAnsi="Tahoma" w:cs="Tahoma"/>
          <w:sz w:val="20"/>
          <w:szCs w:val="20"/>
          <w:lang w:eastAsia="pl-PL"/>
        </w:rPr>
        <w:t xml:space="preserve"> </w:t>
      </w:r>
      <w:r w:rsidRPr="00BC275D">
        <w:rPr>
          <w:rFonts w:ascii="Tahoma" w:eastAsia="Cambria" w:hAnsi="Tahoma" w:cs="Tahoma"/>
          <w:sz w:val="20"/>
          <w:szCs w:val="20"/>
          <w:lang w:eastAsia="pl-PL"/>
        </w:rPr>
        <w:t>kar</w:t>
      </w:r>
      <w:r w:rsidRPr="00BC275D">
        <w:rPr>
          <w:rFonts w:ascii="Tahoma" w:eastAsia="TTE1BCD910t00" w:hAnsi="Tahoma" w:cs="Tahoma"/>
          <w:sz w:val="20"/>
          <w:szCs w:val="20"/>
          <w:lang w:eastAsia="pl-PL"/>
        </w:rPr>
        <w:t xml:space="preserve">ę </w:t>
      </w:r>
      <w:r w:rsidRPr="00BC275D">
        <w:rPr>
          <w:rFonts w:ascii="Tahoma" w:eastAsia="Cambria" w:hAnsi="Tahoma" w:cs="Tahoma"/>
          <w:sz w:val="20"/>
          <w:szCs w:val="20"/>
          <w:lang w:eastAsia="pl-PL"/>
        </w:rPr>
        <w:t>umown</w:t>
      </w:r>
      <w:r w:rsidRPr="00BC275D">
        <w:rPr>
          <w:rFonts w:ascii="Tahoma" w:eastAsia="TTE1BCD910t00" w:hAnsi="Tahoma" w:cs="Tahoma"/>
          <w:sz w:val="20"/>
          <w:szCs w:val="20"/>
          <w:lang w:eastAsia="pl-PL"/>
        </w:rPr>
        <w:t xml:space="preserve">ą </w:t>
      </w:r>
      <w:r w:rsidRPr="00BC275D">
        <w:rPr>
          <w:rFonts w:ascii="Tahoma" w:eastAsia="Cambria" w:hAnsi="Tahoma" w:cs="Tahoma"/>
          <w:sz w:val="20"/>
          <w:szCs w:val="20"/>
          <w:lang w:eastAsia="pl-PL"/>
        </w:rPr>
        <w:t>Zamawiaj</w:t>
      </w:r>
      <w:r w:rsidRPr="00BC275D">
        <w:rPr>
          <w:rFonts w:ascii="Tahoma" w:eastAsia="TTE1BCD910t00" w:hAnsi="Tahoma" w:cs="Tahoma"/>
          <w:sz w:val="20"/>
          <w:szCs w:val="20"/>
          <w:lang w:eastAsia="pl-PL"/>
        </w:rPr>
        <w:t>ą</w:t>
      </w:r>
      <w:r w:rsidRPr="00BC275D">
        <w:rPr>
          <w:rFonts w:ascii="Tahoma" w:eastAsia="Cambria" w:hAnsi="Tahoma" w:cs="Tahoma"/>
          <w:sz w:val="20"/>
          <w:szCs w:val="20"/>
          <w:lang w:eastAsia="pl-PL"/>
        </w:rPr>
        <w:t xml:space="preserve">cy ma prawo </w:t>
      </w:r>
      <w:r w:rsidRPr="00BC275D">
        <w:rPr>
          <w:rFonts w:ascii="Tahoma" w:eastAsia="TTE1BCD910t00" w:hAnsi="Tahoma" w:cs="Tahoma"/>
          <w:sz w:val="20"/>
          <w:szCs w:val="20"/>
          <w:lang w:eastAsia="pl-PL"/>
        </w:rPr>
        <w:t>żą</w:t>
      </w:r>
      <w:r w:rsidRPr="00BC275D">
        <w:rPr>
          <w:rFonts w:ascii="Tahoma" w:eastAsia="Cambria" w:hAnsi="Tahoma" w:cs="Tahoma"/>
          <w:sz w:val="20"/>
          <w:szCs w:val="20"/>
          <w:lang w:eastAsia="pl-PL"/>
        </w:rPr>
        <w:t>da</w:t>
      </w:r>
      <w:r w:rsidRPr="00BC275D">
        <w:rPr>
          <w:rFonts w:ascii="Tahoma" w:eastAsia="TTE1BCD910t00" w:hAnsi="Tahoma" w:cs="Tahoma"/>
          <w:sz w:val="20"/>
          <w:szCs w:val="20"/>
          <w:lang w:eastAsia="pl-PL"/>
        </w:rPr>
        <w:t xml:space="preserve">ć </w:t>
      </w:r>
      <w:r w:rsidRPr="00BC275D">
        <w:rPr>
          <w:rFonts w:ascii="Tahoma" w:eastAsia="Cambria" w:hAnsi="Tahoma" w:cs="Tahoma"/>
          <w:sz w:val="20"/>
          <w:szCs w:val="20"/>
          <w:lang w:eastAsia="pl-PL"/>
        </w:rPr>
        <w:t>odszkodowania uzupełniaj</w:t>
      </w:r>
      <w:r w:rsidRPr="00BC275D">
        <w:rPr>
          <w:rFonts w:ascii="Tahoma" w:eastAsia="TTE1BCD910t00" w:hAnsi="Tahoma" w:cs="Tahoma"/>
          <w:sz w:val="20"/>
          <w:szCs w:val="20"/>
          <w:lang w:eastAsia="pl-PL"/>
        </w:rPr>
        <w:t>ą</w:t>
      </w:r>
      <w:r w:rsidRPr="00BC275D">
        <w:rPr>
          <w:rFonts w:ascii="Tahoma" w:eastAsia="Cambria" w:hAnsi="Tahoma" w:cs="Tahoma"/>
          <w:sz w:val="20"/>
          <w:szCs w:val="20"/>
          <w:lang w:eastAsia="pl-PL"/>
        </w:rPr>
        <w:t>cego na zasadach ogólnych.</w:t>
      </w:r>
    </w:p>
    <w:p w:rsidR="00BC275D" w:rsidRPr="00BC275D" w:rsidRDefault="00BC275D" w:rsidP="00BC275D">
      <w:pPr>
        <w:widowControl w:val="0"/>
        <w:numPr>
          <w:ilvl w:val="0"/>
          <w:numId w:val="28"/>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  Należność z tytułu kary umownej będzie płatna w terminie 7 dni od daty wystawienia przez Zamawiającego noty obciążeniowej.</w:t>
      </w:r>
    </w:p>
    <w:p w:rsidR="00BC275D" w:rsidRPr="00BC275D" w:rsidRDefault="00BC275D" w:rsidP="00BC275D">
      <w:pPr>
        <w:widowControl w:val="0"/>
        <w:numPr>
          <w:ilvl w:val="0"/>
          <w:numId w:val="28"/>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p w:rsidR="00BC275D" w:rsidRPr="00BC275D" w:rsidRDefault="00BC275D" w:rsidP="00BC275D">
      <w:pPr>
        <w:suppressAutoHyphens/>
        <w:spacing w:after="0" w:line="240" w:lineRule="auto"/>
        <w:jc w:val="center"/>
        <w:rPr>
          <w:rFonts w:ascii="Tahoma" w:eastAsia="Cambria" w:hAnsi="Tahoma" w:cs="Tahoma"/>
          <w:b/>
          <w:bCs/>
          <w:sz w:val="20"/>
          <w:szCs w:val="20"/>
          <w:lang w:eastAsia="ar-SA"/>
        </w:rPr>
      </w:pPr>
      <w:r w:rsidRPr="00BC275D">
        <w:rPr>
          <w:rFonts w:ascii="Tahoma" w:eastAsia="Cambria" w:hAnsi="Tahoma" w:cs="Tahoma"/>
          <w:b/>
          <w:bCs/>
          <w:sz w:val="20"/>
          <w:szCs w:val="20"/>
          <w:lang w:eastAsia="ar-SA"/>
        </w:rPr>
        <w:t>§ 6.</w:t>
      </w:r>
    </w:p>
    <w:p w:rsidR="00BC275D" w:rsidRPr="00BC275D" w:rsidRDefault="00BC275D" w:rsidP="00BC275D">
      <w:pPr>
        <w:keepNext/>
        <w:spacing w:after="0" w:line="240" w:lineRule="auto"/>
        <w:jc w:val="center"/>
        <w:outlineLvl w:val="3"/>
        <w:rPr>
          <w:rFonts w:ascii="Tahoma" w:eastAsia="Cambria" w:hAnsi="Tahoma" w:cs="Tahoma"/>
          <w:b/>
          <w:bCs/>
          <w:sz w:val="20"/>
          <w:szCs w:val="20"/>
          <w:u w:val="single"/>
          <w:lang w:eastAsia="ar-SA"/>
        </w:rPr>
      </w:pPr>
      <w:r w:rsidRPr="00BC275D">
        <w:rPr>
          <w:rFonts w:ascii="Tahoma" w:eastAsia="Cambria" w:hAnsi="Tahoma" w:cs="Tahoma"/>
          <w:b/>
          <w:bCs/>
          <w:sz w:val="20"/>
          <w:szCs w:val="20"/>
          <w:u w:val="single"/>
          <w:lang w:eastAsia="ar-SA"/>
        </w:rPr>
        <w:t>ROZWIĄZANIE I ODSTĄPIENIE OD UMOWY</w:t>
      </w:r>
    </w:p>
    <w:p w:rsidR="00BC275D" w:rsidRPr="00BC275D" w:rsidRDefault="00BC275D" w:rsidP="00BC275D">
      <w:pPr>
        <w:numPr>
          <w:ilvl w:val="0"/>
          <w:numId w:val="23"/>
        </w:numPr>
        <w:spacing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BC275D" w:rsidRPr="00BC275D" w:rsidRDefault="00BC275D" w:rsidP="00BC275D">
      <w:pPr>
        <w:numPr>
          <w:ilvl w:val="0"/>
          <w:numId w:val="23"/>
        </w:numPr>
        <w:suppressAutoHyphens/>
        <w:spacing w:after="0" w:line="240" w:lineRule="auto"/>
        <w:contextualSpacing/>
        <w:jc w:val="both"/>
        <w:rPr>
          <w:rFonts w:ascii="Tahoma" w:eastAsia="Cambria" w:hAnsi="Tahoma" w:cs="Tahoma"/>
          <w:sz w:val="20"/>
          <w:szCs w:val="20"/>
          <w:lang w:eastAsia="ar-SA"/>
        </w:rPr>
      </w:pPr>
      <w:r w:rsidRPr="00BC275D">
        <w:rPr>
          <w:rFonts w:ascii="Tahoma" w:eastAsia="Cambria" w:hAnsi="Tahoma" w:cs="Tahoma"/>
          <w:sz w:val="20"/>
          <w:szCs w:val="20"/>
          <w:lang w:eastAsia="pl-PL"/>
        </w:rPr>
        <w:t>Zamawiający może rozwiązać umowę ze skutkiem natychmiastowym w przypadku gdy:</w:t>
      </w:r>
    </w:p>
    <w:p w:rsidR="00BC275D" w:rsidRPr="00BC275D" w:rsidRDefault="00BC275D" w:rsidP="00BC275D">
      <w:pPr>
        <w:numPr>
          <w:ilvl w:val="1"/>
          <w:numId w:val="23"/>
        </w:numPr>
        <w:spacing w:after="0" w:line="240" w:lineRule="auto"/>
        <w:ind w:left="567"/>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pięciokrotnie nie dotrzyma terminów realizacji dostaw częściowych określonych zgodnie z § 2 ust. 8 niniejszej umowy;</w:t>
      </w:r>
    </w:p>
    <w:p w:rsidR="00BC275D" w:rsidRPr="00BC275D" w:rsidRDefault="00BC275D" w:rsidP="00BC275D">
      <w:pPr>
        <w:numPr>
          <w:ilvl w:val="1"/>
          <w:numId w:val="23"/>
        </w:numPr>
        <w:spacing w:after="0" w:line="240" w:lineRule="auto"/>
        <w:ind w:left="567"/>
        <w:jc w:val="both"/>
        <w:rPr>
          <w:rFonts w:ascii="Tahoma" w:eastAsia="Cambria" w:hAnsi="Tahoma" w:cs="Tahoma"/>
          <w:sz w:val="20"/>
          <w:szCs w:val="20"/>
          <w:lang w:eastAsia="pl-PL"/>
        </w:rPr>
      </w:pPr>
      <w:r w:rsidRPr="00BC275D">
        <w:rPr>
          <w:rFonts w:ascii="Tahoma" w:eastAsia="Cambria" w:hAnsi="Tahoma" w:cs="Tahoma"/>
          <w:sz w:val="20"/>
          <w:szCs w:val="20"/>
          <w:lang w:eastAsia="pl-PL"/>
        </w:rPr>
        <w:t>zwłoka w zrealizowaniu  którejkolwiek dostawy częściowej przekroczy 10 dni kalendarzowych;</w:t>
      </w:r>
    </w:p>
    <w:p w:rsidR="00BC275D" w:rsidRPr="00BC275D" w:rsidRDefault="00BC275D" w:rsidP="00BC275D">
      <w:pPr>
        <w:numPr>
          <w:ilvl w:val="1"/>
          <w:numId w:val="23"/>
        </w:numPr>
        <w:spacing w:after="0" w:line="240" w:lineRule="auto"/>
        <w:ind w:left="567"/>
        <w:jc w:val="both"/>
        <w:rPr>
          <w:rFonts w:ascii="Tahoma" w:eastAsia="Cambria" w:hAnsi="Tahoma" w:cs="Tahoma"/>
          <w:sz w:val="20"/>
          <w:szCs w:val="20"/>
          <w:lang w:eastAsia="pl-PL"/>
        </w:rPr>
      </w:pPr>
      <w:r w:rsidRPr="00BC275D">
        <w:rPr>
          <w:rFonts w:ascii="Tahoma" w:eastAsia="Cambria" w:hAnsi="Tahoma" w:cs="Tahoma"/>
          <w:sz w:val="20"/>
          <w:szCs w:val="20"/>
          <w:lang w:eastAsia="pl-PL"/>
        </w:rPr>
        <w:lastRenderedPageBreak/>
        <w:t>Wykonawca pozostaje w zwłoce z realizacją któregokolwiek z obowiązków określonych w § 4 umowy o ponad 10 dni kalendarzowych.</w:t>
      </w:r>
    </w:p>
    <w:p w:rsidR="00BC275D" w:rsidRPr="00BC275D" w:rsidRDefault="00BC275D" w:rsidP="00BC275D">
      <w:pPr>
        <w:widowControl w:val="0"/>
        <w:numPr>
          <w:ilvl w:val="0"/>
          <w:numId w:val="23"/>
        </w:numPr>
        <w:tabs>
          <w:tab w:val="left" w:pos="5320"/>
        </w:tabs>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Dla skuteczności oświadczenia o rozwiązaniu umowy, wystarczające jest jego przesłanie na adres Wykonawcy wskazany w umowie.</w:t>
      </w:r>
    </w:p>
    <w:p w:rsidR="00BC275D" w:rsidRPr="00BC275D" w:rsidRDefault="00BC275D" w:rsidP="00BC275D">
      <w:pPr>
        <w:widowControl w:val="0"/>
        <w:numPr>
          <w:ilvl w:val="0"/>
          <w:numId w:val="23"/>
        </w:numPr>
        <w:tabs>
          <w:tab w:val="left" w:pos="5320"/>
        </w:tabs>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Rozwiązanie umowy na podstawie ust. 2 niniejszego paragrafu nie zwalnia Wykonawcy od obowiązku zapłaty kar umownych i odszkodowań.</w:t>
      </w: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7.</w:t>
      </w:r>
    </w:p>
    <w:p w:rsidR="00BC275D" w:rsidRPr="00BC275D" w:rsidRDefault="00BC275D" w:rsidP="00BC275D">
      <w:pPr>
        <w:spacing w:after="0" w:line="240" w:lineRule="auto"/>
        <w:jc w:val="center"/>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POSTANOWIENIA KOŃCOWE</w:t>
      </w:r>
    </w:p>
    <w:p w:rsidR="00BC275D" w:rsidRPr="00BC275D" w:rsidRDefault="00BC275D" w:rsidP="00BC275D">
      <w:pPr>
        <w:widowControl w:val="0"/>
        <w:numPr>
          <w:ilvl w:val="0"/>
          <w:numId w:val="31"/>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Umowa zawarta jest na okres 24 miesięcy od dnia zawarcia umowy</w:t>
      </w:r>
      <w:r w:rsidRPr="00BC275D">
        <w:rPr>
          <w:rFonts w:ascii="Tahoma" w:eastAsia="Times New Roman" w:hAnsi="Tahoma" w:cs="Tahoma"/>
          <w:sz w:val="20"/>
          <w:szCs w:val="20"/>
          <w:lang w:eastAsia="pl-PL"/>
        </w:rPr>
        <w:t xml:space="preserve"> z zastrzeżeniem ust. 5g)i 5i) niniejszego paragrafu. </w:t>
      </w:r>
    </w:p>
    <w:p w:rsidR="00BC275D" w:rsidRPr="00BC275D" w:rsidRDefault="00BC275D" w:rsidP="00BC275D">
      <w:pPr>
        <w:widowControl w:val="0"/>
        <w:numPr>
          <w:ilvl w:val="0"/>
          <w:numId w:val="31"/>
        </w:numPr>
        <w:tabs>
          <w:tab w:val="num" w:pos="720"/>
        </w:tabs>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BC275D" w:rsidRPr="00BC275D" w:rsidRDefault="00BC275D" w:rsidP="00BC275D">
      <w:pPr>
        <w:widowControl w:val="0"/>
        <w:numPr>
          <w:ilvl w:val="0"/>
          <w:numId w:val="31"/>
        </w:numPr>
        <w:tabs>
          <w:tab w:val="num" w:pos="720"/>
        </w:tabs>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niejasności w zapisach niniejszej umowy Strony mogą odwołać się do zapisów w Specyfikacji Warunków Zamówienia.</w:t>
      </w:r>
    </w:p>
    <w:p w:rsidR="00BC275D" w:rsidRPr="00BC275D" w:rsidRDefault="00BC275D" w:rsidP="00BC275D">
      <w:pPr>
        <w:widowControl w:val="0"/>
        <w:numPr>
          <w:ilvl w:val="0"/>
          <w:numId w:val="31"/>
        </w:numPr>
        <w:tabs>
          <w:tab w:val="num" w:pos="720"/>
        </w:tabs>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Strony dopuszczają zmiany w umowie w zakresie:</w:t>
      </w:r>
    </w:p>
    <w:p w:rsidR="00BC275D" w:rsidRPr="00BC275D" w:rsidRDefault="00BC275D" w:rsidP="00BC275D">
      <w:pPr>
        <w:widowControl w:val="0"/>
        <w:numPr>
          <w:ilvl w:val="1"/>
          <w:numId w:val="24"/>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zmiany danych stron (np. zmiana siedziby, adresu, nazwy), które wymagają dla swej skuteczności pisemnego powiadomienia drugiej Strony;</w:t>
      </w:r>
    </w:p>
    <w:p w:rsidR="00BC275D" w:rsidRPr="00BC275D" w:rsidRDefault="00BC275D" w:rsidP="00BC275D">
      <w:pPr>
        <w:numPr>
          <w:ilvl w:val="1"/>
          <w:numId w:val="24"/>
        </w:numPr>
        <w:tabs>
          <w:tab w:val="num" w:pos="397"/>
        </w:tabs>
        <w:spacing w:after="0" w:line="240" w:lineRule="auto"/>
        <w:ind w:left="397"/>
        <w:contextualSpacing/>
        <w:jc w:val="both"/>
        <w:rPr>
          <w:rFonts w:ascii="Tahoma" w:eastAsia="Times New Roman" w:hAnsi="Tahoma" w:cs="Segoe UI"/>
          <w:color w:val="000000"/>
          <w:sz w:val="20"/>
          <w:szCs w:val="20"/>
          <w:lang w:eastAsia="pl-PL"/>
        </w:rPr>
      </w:pPr>
      <w:r w:rsidRPr="00BC275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 zawartego w ofercie Wykonawcy;</w:t>
      </w:r>
    </w:p>
    <w:p w:rsidR="00BC275D" w:rsidRPr="00BC275D" w:rsidRDefault="00BC275D" w:rsidP="00BC275D">
      <w:pPr>
        <w:widowControl w:val="0"/>
        <w:numPr>
          <w:ilvl w:val="1"/>
          <w:numId w:val="24"/>
        </w:numPr>
        <w:tabs>
          <w:tab w:val="num" w:pos="397"/>
        </w:tabs>
        <w:suppressAutoHyphens/>
        <w:spacing w:after="0" w:line="240" w:lineRule="auto"/>
        <w:ind w:left="397"/>
        <w:jc w:val="both"/>
        <w:rPr>
          <w:rFonts w:ascii="Tahoma" w:eastAsia="Cambria" w:hAnsi="Tahoma" w:cs="Tahoma"/>
          <w:sz w:val="20"/>
          <w:szCs w:val="20"/>
          <w:lang w:eastAsia="pl-PL"/>
        </w:rPr>
      </w:pPr>
      <w:r w:rsidRPr="00BC275D">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BC275D" w:rsidRPr="00BC275D" w:rsidRDefault="00BC275D" w:rsidP="00BC275D">
      <w:pPr>
        <w:widowControl w:val="0"/>
        <w:numPr>
          <w:ilvl w:val="1"/>
          <w:numId w:val="24"/>
        </w:numPr>
        <w:tabs>
          <w:tab w:val="num" w:pos="397"/>
        </w:tabs>
        <w:suppressAutoHyphens/>
        <w:spacing w:after="0" w:line="240" w:lineRule="auto"/>
        <w:ind w:left="397"/>
        <w:jc w:val="both"/>
        <w:rPr>
          <w:rFonts w:ascii="Tahoma" w:eastAsia="Cambria" w:hAnsi="Tahoma" w:cs="Tahoma"/>
          <w:sz w:val="20"/>
          <w:szCs w:val="20"/>
        </w:rPr>
      </w:pPr>
      <w:r w:rsidRPr="00BC275D">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BC275D" w:rsidRPr="00BC275D" w:rsidRDefault="00BC275D" w:rsidP="00BC275D">
      <w:pPr>
        <w:numPr>
          <w:ilvl w:val="1"/>
          <w:numId w:val="24"/>
        </w:numPr>
        <w:tabs>
          <w:tab w:val="num" w:pos="397"/>
        </w:tabs>
        <w:spacing w:after="0" w:line="240" w:lineRule="auto"/>
        <w:ind w:left="397"/>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BC275D">
        <w:rPr>
          <w:rFonts w:ascii="Tahoma" w:eastAsia="Cambria" w:hAnsi="Tahoma" w:cs="Tahoma"/>
          <w:color w:val="000000"/>
          <w:sz w:val="20"/>
          <w:szCs w:val="20"/>
        </w:rPr>
        <w:t>z przyczyn za które nie odpowiada Wykonawca.</w:t>
      </w:r>
    </w:p>
    <w:p w:rsidR="00BC275D" w:rsidRPr="00BC275D" w:rsidRDefault="00BC275D" w:rsidP="00BC275D">
      <w:pPr>
        <w:spacing w:after="0" w:line="240" w:lineRule="auto"/>
        <w:ind w:left="36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BC275D" w:rsidRPr="00BC275D" w:rsidRDefault="00BC275D" w:rsidP="00BC275D">
      <w:pPr>
        <w:numPr>
          <w:ilvl w:val="1"/>
          <w:numId w:val="24"/>
        </w:numPr>
        <w:tabs>
          <w:tab w:val="num" w:pos="397"/>
        </w:tabs>
        <w:spacing w:after="0" w:line="240" w:lineRule="auto"/>
        <w:ind w:left="397"/>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BC275D" w:rsidRPr="00BC275D" w:rsidRDefault="00BC275D" w:rsidP="00BC275D">
      <w:pPr>
        <w:numPr>
          <w:ilvl w:val="1"/>
          <w:numId w:val="24"/>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BC275D">
        <w:rPr>
          <w:rFonts w:ascii="Tahoma" w:eastAsia="Cambria" w:hAnsi="Tahoma" w:cs="Tahoma"/>
          <w:sz w:val="20"/>
          <w:szCs w:val="20"/>
          <w:lang w:eastAsia="pl-PL"/>
        </w:rPr>
        <w:t xml:space="preserve">wydłużenie okresu trwania umowy w przypadku niewykorzystania całości asortymentu stanowiącego przedmiot umowy, </w:t>
      </w:r>
      <w:r w:rsidRPr="00BC275D">
        <w:rPr>
          <w:rFonts w:ascii="Tahoma" w:eastAsia="SimSun" w:hAnsi="Tahoma" w:cs="Tahoma"/>
          <w:kern w:val="2"/>
          <w:sz w:val="20"/>
          <w:szCs w:val="20"/>
          <w:lang w:eastAsia="hi-IN" w:bidi="hi-IN"/>
        </w:rPr>
        <w:t>jednak na okres nie dłuższy niż 6 miesięcy;</w:t>
      </w:r>
    </w:p>
    <w:p w:rsidR="00BC275D" w:rsidRPr="00BC275D" w:rsidRDefault="00BC275D" w:rsidP="00BC275D">
      <w:pPr>
        <w:numPr>
          <w:ilvl w:val="1"/>
          <w:numId w:val="24"/>
        </w:numPr>
        <w:tabs>
          <w:tab w:val="num" w:pos="397"/>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t>zwiększenia limitów ilościowych poszczególnych pozycji w danej części w stosunku do ilości określonych w umowie pod warunkiem, że nastąpi to bez zwiększenia łącznej wartości pierwotnej umowy w danej części;</w:t>
      </w:r>
    </w:p>
    <w:p w:rsidR="00BC275D" w:rsidRPr="00BC275D" w:rsidRDefault="00BC275D" w:rsidP="00BC275D">
      <w:pPr>
        <w:numPr>
          <w:ilvl w:val="1"/>
          <w:numId w:val="24"/>
        </w:numPr>
        <w:tabs>
          <w:tab w:val="num" w:pos="397"/>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lastRenderedPageBreak/>
        <w:t>zwiększenia limitów ilościowych poszczególnych pozycji w stosunku do ilości określonych w umowie w danej części pod warunkiem, że łączna wartość zmian będzie mniejsza niż progi unijne oraz niższa niż 10% wartości pierwotnej umowy w danej części (art. 455 ust. 2 ustawy Prawo Zamówień Publicznych), a cena jednostkowa poszczególnych pozycji w ramach zwiększonych limitów ilościowych nie będzie wyższa niż określona w umowie pierwotnej. W takim wypadku strony mogą przedłużyć okres obowiązywania umowy o 3 miesiące.</w:t>
      </w:r>
    </w:p>
    <w:p w:rsidR="00BC275D" w:rsidRPr="00BC275D" w:rsidRDefault="00BC275D" w:rsidP="00BC275D">
      <w:pPr>
        <w:numPr>
          <w:ilvl w:val="1"/>
          <w:numId w:val="24"/>
        </w:numPr>
        <w:tabs>
          <w:tab w:val="num" w:pos="397"/>
        </w:tabs>
        <w:spacing w:after="0" w:line="240" w:lineRule="auto"/>
        <w:ind w:left="397"/>
        <w:contextualSpacing/>
        <w:jc w:val="both"/>
        <w:rPr>
          <w:rFonts w:ascii="Tahoma" w:eastAsia="Cambria" w:hAnsi="Tahoma" w:cs="Tahoma"/>
          <w:sz w:val="20"/>
          <w:szCs w:val="20"/>
          <w:lang w:eastAsia="pl-PL"/>
        </w:rPr>
      </w:pPr>
      <w:r w:rsidRPr="00BC275D">
        <w:rPr>
          <w:rFonts w:ascii="Tahoma" w:eastAsia="Cambria" w:hAnsi="Tahoma" w:cs="Tahoma"/>
          <w:bCs/>
          <w:sz w:val="20"/>
          <w:szCs w:val="20"/>
          <w:lang w:eastAsia="pl-PL"/>
        </w:rPr>
        <w:t>zmiany rachunku bankowego Wykonawcy wskazanego  w § 3 ust.3 niniejszej umowy.</w:t>
      </w:r>
    </w:p>
    <w:p w:rsidR="00BC275D" w:rsidRPr="00BC275D" w:rsidRDefault="00BC275D" w:rsidP="00BC275D">
      <w:pPr>
        <w:numPr>
          <w:ilvl w:val="0"/>
          <w:numId w:val="31"/>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Zmiany określone w ust. 5 pkt g) - j) wymagają formy pisemnego aneksu pod rygorem nieważności.</w:t>
      </w:r>
    </w:p>
    <w:p w:rsidR="00BC275D" w:rsidRPr="00BC275D" w:rsidRDefault="00BC275D" w:rsidP="00BC275D">
      <w:pPr>
        <w:numPr>
          <w:ilvl w:val="0"/>
          <w:numId w:val="31"/>
        </w:numPr>
        <w:suppressAutoHyphens/>
        <w:spacing w:after="0" w:line="100" w:lineRule="atLeast"/>
        <w:contextualSpacing/>
        <w:jc w:val="both"/>
        <w:rPr>
          <w:rFonts w:ascii="Tahoma" w:eastAsia="Cambria" w:hAnsi="Tahoma" w:cs="Tahoma"/>
          <w:kern w:val="1"/>
          <w:sz w:val="20"/>
          <w:szCs w:val="20"/>
          <w:lang w:eastAsia="hi-IN" w:bidi="hi-IN"/>
        </w:rPr>
      </w:pPr>
      <w:r w:rsidRPr="00BC275D">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BC275D" w:rsidRPr="00BC275D" w:rsidRDefault="00BC275D" w:rsidP="007907D3">
      <w:pPr>
        <w:numPr>
          <w:ilvl w:val="0"/>
          <w:numId w:val="54"/>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zmiany stawki podatku od towarów i usług oraz podatku akcyzowego ,</w:t>
      </w:r>
    </w:p>
    <w:p w:rsidR="00BC275D" w:rsidRPr="00BC275D" w:rsidRDefault="00BC275D" w:rsidP="007907D3">
      <w:pPr>
        <w:numPr>
          <w:ilvl w:val="0"/>
          <w:numId w:val="54"/>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rsidR="00BC275D" w:rsidRPr="00BC275D" w:rsidRDefault="00BC275D" w:rsidP="007907D3">
      <w:pPr>
        <w:numPr>
          <w:ilvl w:val="0"/>
          <w:numId w:val="54"/>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rsidR="00BC275D" w:rsidRPr="00BC275D" w:rsidRDefault="00BC275D" w:rsidP="007907D3">
      <w:pPr>
        <w:numPr>
          <w:ilvl w:val="0"/>
          <w:numId w:val="54"/>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rsidR="00BC275D" w:rsidRPr="00BC275D" w:rsidRDefault="00BC275D" w:rsidP="00BC275D">
      <w:pPr>
        <w:spacing w:after="0" w:line="240" w:lineRule="auto"/>
        <w:ind w:left="227"/>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jeżeli zmiany te będą miały wpływ na koszty wykonania zamówienia przez Wykonawcę.</w:t>
      </w:r>
    </w:p>
    <w:p w:rsidR="00BC275D" w:rsidRPr="00BC275D" w:rsidRDefault="00BC275D" w:rsidP="00BC275D">
      <w:pPr>
        <w:numPr>
          <w:ilvl w:val="0"/>
          <w:numId w:val="31"/>
        </w:numPr>
        <w:suppressAutoHyphens/>
        <w:spacing w:after="0" w:line="100" w:lineRule="atLeast"/>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BC275D" w:rsidRPr="00BC275D" w:rsidRDefault="00BC275D" w:rsidP="007907D3">
      <w:pPr>
        <w:numPr>
          <w:ilvl w:val="0"/>
          <w:numId w:val="32"/>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wskazanie okoliczności stanowiącej podstawę do zmiany; </w:t>
      </w:r>
    </w:p>
    <w:p w:rsidR="00BC275D" w:rsidRPr="00BC275D" w:rsidRDefault="00BC275D" w:rsidP="007907D3">
      <w:pPr>
        <w:numPr>
          <w:ilvl w:val="0"/>
          <w:numId w:val="32"/>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uzasadnienie wskazujące jaki wpływ ma okoliczność na wysokość wynagrodzenia Wykonawcy;</w:t>
      </w:r>
    </w:p>
    <w:p w:rsidR="00BC275D" w:rsidRPr="00BC275D" w:rsidRDefault="00BC275D" w:rsidP="007907D3">
      <w:pPr>
        <w:numPr>
          <w:ilvl w:val="0"/>
          <w:numId w:val="32"/>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propozycję nowej wysokości wynagrodzenia.</w:t>
      </w:r>
    </w:p>
    <w:p w:rsidR="00BC275D" w:rsidRPr="00BC275D" w:rsidRDefault="00BC275D" w:rsidP="00BC275D">
      <w:pPr>
        <w:suppressAutoHyphens/>
        <w:spacing w:after="0" w:line="100" w:lineRule="atLeast"/>
        <w:ind w:left="358"/>
        <w:jc w:val="both"/>
        <w:rPr>
          <w:rFonts w:ascii="Tahoma" w:eastAsia="Cambria" w:hAnsi="Tahoma" w:cs="Tahoma"/>
          <w:sz w:val="20"/>
          <w:szCs w:val="20"/>
          <w:lang w:eastAsia="pl-PL"/>
        </w:rPr>
      </w:pPr>
      <w:r w:rsidRPr="00BC275D">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BC275D" w:rsidRPr="00BC275D" w:rsidRDefault="00BC275D" w:rsidP="00BC275D">
      <w:pPr>
        <w:widowControl w:val="0"/>
        <w:numPr>
          <w:ilvl w:val="0"/>
          <w:numId w:val="31"/>
        </w:numPr>
        <w:suppressAutoHyphens/>
        <w:spacing w:after="0" w:line="240" w:lineRule="auto"/>
        <w:contextualSpacing/>
        <w:jc w:val="both"/>
        <w:rPr>
          <w:rFonts w:ascii="Tahoma" w:eastAsia="Cambria" w:hAnsi="Tahoma" w:cs="Tahoma"/>
          <w:sz w:val="20"/>
          <w:szCs w:val="20"/>
          <w:lang w:eastAsia="ar-SA"/>
        </w:rPr>
      </w:pPr>
      <w:r w:rsidRPr="00BC275D">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BC275D" w:rsidRPr="00BC275D" w:rsidRDefault="00BC275D" w:rsidP="00BC275D">
      <w:pPr>
        <w:widowControl w:val="0"/>
        <w:numPr>
          <w:ilvl w:val="0"/>
          <w:numId w:val="31"/>
        </w:numPr>
        <w:tabs>
          <w:tab w:val="num" w:pos="720"/>
        </w:tabs>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Wszelkie spory wynikłe na tle realizacji umowy będzie rozstrzygał sąd powszechny właściwy miejscowo dla siedziby Zamawiającego.</w:t>
      </w:r>
    </w:p>
    <w:p w:rsidR="00BC275D" w:rsidRPr="00BC275D" w:rsidRDefault="00BC275D" w:rsidP="00BC275D">
      <w:pPr>
        <w:widowControl w:val="0"/>
        <w:numPr>
          <w:ilvl w:val="0"/>
          <w:numId w:val="31"/>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Umowę sporządzono w trzech jednobrzmiących egzemplarzach, dwa egzemplarze dla Zamawiającego, jeden egzemplarz dla Wykonawcy</w:t>
      </w:r>
    </w:p>
    <w:p w:rsidR="00BC275D" w:rsidRPr="00BC275D" w:rsidRDefault="00BC275D" w:rsidP="00BC275D">
      <w:pPr>
        <w:widowControl w:val="0"/>
        <w:suppressAutoHyphens/>
        <w:spacing w:after="0" w:line="240" w:lineRule="auto"/>
        <w:rPr>
          <w:rFonts w:ascii="Tahoma" w:eastAsia="Cambria" w:hAnsi="Tahoma" w:cs="Tahoma"/>
          <w:kern w:val="2"/>
          <w:sz w:val="20"/>
          <w:szCs w:val="20"/>
          <w:lang w:eastAsia="ar-SA"/>
        </w:rPr>
      </w:pPr>
    </w:p>
    <w:p w:rsidR="00BC275D" w:rsidRPr="00BC275D" w:rsidRDefault="00BC275D" w:rsidP="00BC275D">
      <w:pPr>
        <w:widowControl w:val="0"/>
        <w:suppressAutoHyphens/>
        <w:spacing w:after="0" w:line="240" w:lineRule="auto"/>
        <w:rPr>
          <w:rFonts w:ascii="Tahoma" w:eastAsia="Cambria" w:hAnsi="Tahoma" w:cs="Tahoma"/>
          <w:kern w:val="2"/>
          <w:sz w:val="20"/>
          <w:szCs w:val="20"/>
          <w:lang w:eastAsia="ar-SA"/>
        </w:rPr>
      </w:pPr>
      <w:r w:rsidRPr="00BC275D">
        <w:rPr>
          <w:rFonts w:ascii="Tahoma" w:eastAsia="Cambria" w:hAnsi="Tahoma" w:cs="Tahoma"/>
          <w:kern w:val="2"/>
          <w:sz w:val="20"/>
          <w:szCs w:val="20"/>
          <w:lang w:eastAsia="ar-SA"/>
        </w:rPr>
        <w:t>Załączniki do umowy:</w:t>
      </w:r>
    </w:p>
    <w:p w:rsidR="00BC275D" w:rsidRPr="00BC275D" w:rsidRDefault="00BC275D" w:rsidP="00BC275D">
      <w:pPr>
        <w:numPr>
          <w:ilvl w:val="0"/>
          <w:numId w:val="29"/>
        </w:numPr>
        <w:spacing w:after="0" w:line="240" w:lineRule="auto"/>
        <w:contextualSpacing/>
        <w:rPr>
          <w:rFonts w:ascii="Tahoma" w:eastAsia="Cambria" w:hAnsi="Tahoma" w:cs="Tahoma"/>
          <w:sz w:val="20"/>
          <w:szCs w:val="20"/>
          <w:lang w:eastAsia="pl-PL"/>
        </w:rPr>
      </w:pPr>
      <w:r w:rsidRPr="00BC275D">
        <w:rPr>
          <w:rFonts w:ascii="Tahoma" w:eastAsia="Cambria" w:hAnsi="Tahoma" w:cs="Tahoma"/>
          <w:sz w:val="20"/>
          <w:szCs w:val="20"/>
          <w:lang w:eastAsia="pl-PL"/>
        </w:rPr>
        <w:t>Formularz asortymentowo-cenowy</w:t>
      </w:r>
    </w:p>
    <w:p w:rsidR="00BC275D" w:rsidRPr="00BC275D" w:rsidRDefault="00BC275D" w:rsidP="00BC275D">
      <w:pPr>
        <w:keepNext/>
        <w:widowControl w:val="0"/>
        <w:suppressAutoHyphens/>
        <w:spacing w:after="0" w:line="240" w:lineRule="auto"/>
        <w:ind w:left="227"/>
        <w:outlineLvl w:val="5"/>
        <w:rPr>
          <w:rFonts w:ascii="Tahoma" w:eastAsia="Cambria" w:hAnsi="Tahoma" w:cs="Tahoma"/>
          <w:b/>
          <w:bCs/>
          <w:sz w:val="20"/>
          <w:szCs w:val="20"/>
          <w:lang w:eastAsia="ar-SA"/>
        </w:rPr>
      </w:pPr>
    </w:p>
    <w:p w:rsidR="00BC275D" w:rsidRPr="00BC275D" w:rsidRDefault="00BC275D" w:rsidP="00BC275D">
      <w:pPr>
        <w:keepNext/>
        <w:widowControl w:val="0"/>
        <w:suppressAutoHyphens/>
        <w:spacing w:after="0" w:line="240" w:lineRule="auto"/>
        <w:ind w:left="227"/>
        <w:outlineLvl w:val="5"/>
        <w:rPr>
          <w:rFonts w:ascii="Tahoma" w:eastAsia="Cambria" w:hAnsi="Tahoma" w:cs="Tahoma"/>
          <w:b/>
          <w:bCs/>
          <w:sz w:val="20"/>
          <w:szCs w:val="20"/>
          <w:lang w:eastAsia="ar-SA"/>
        </w:rPr>
      </w:pPr>
      <w:r w:rsidRPr="00BC275D">
        <w:rPr>
          <w:rFonts w:ascii="Tahoma" w:eastAsia="Cambria" w:hAnsi="Tahoma" w:cs="Tahoma"/>
          <w:b/>
          <w:bCs/>
          <w:sz w:val="20"/>
          <w:szCs w:val="20"/>
          <w:lang w:eastAsia="ar-SA"/>
        </w:rPr>
        <w:t>Wykonawca</w:t>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t>Zamawiający</w:t>
      </w:r>
    </w:p>
    <w:p w:rsidR="00BC275D" w:rsidRPr="00BC275D" w:rsidRDefault="00BC275D" w:rsidP="00BC275D">
      <w:pPr>
        <w:rPr>
          <w:rFonts w:ascii="Calibri" w:eastAsia="Calibri" w:hAnsi="Calibri" w:cs="Times New Roman"/>
        </w:rPr>
      </w:pPr>
    </w:p>
    <w:p w:rsidR="00BC275D" w:rsidRPr="00BC275D" w:rsidRDefault="00BC275D" w:rsidP="00BC275D">
      <w:pPr>
        <w:rPr>
          <w:rFonts w:ascii="Calibri" w:eastAsia="Calibri" w:hAnsi="Calibri" w:cs="Times New Roman"/>
        </w:rPr>
      </w:pPr>
    </w:p>
    <w:p w:rsidR="00BC275D" w:rsidRPr="00BC275D" w:rsidRDefault="00BC275D" w:rsidP="00BC275D">
      <w:pPr>
        <w:rPr>
          <w:rFonts w:ascii="Calibri" w:eastAsia="Calibri" w:hAnsi="Calibri" w:cs="Times New Roman"/>
        </w:rPr>
      </w:pPr>
    </w:p>
    <w:p w:rsidR="00BC275D" w:rsidRPr="00BC275D" w:rsidRDefault="00BC275D" w:rsidP="00BC275D">
      <w:pPr>
        <w:rPr>
          <w:rFonts w:ascii="Calibri" w:eastAsia="Calibri" w:hAnsi="Calibri" w:cs="Times New Roman"/>
        </w:rPr>
      </w:pPr>
    </w:p>
    <w:p w:rsidR="00BC275D" w:rsidRPr="00BC275D" w:rsidRDefault="00BC275D" w:rsidP="00BC275D">
      <w:pPr>
        <w:rPr>
          <w:rFonts w:ascii="Calibri" w:eastAsia="Calibri" w:hAnsi="Calibri" w:cs="Times New Roman"/>
        </w:rPr>
      </w:pPr>
    </w:p>
    <w:p w:rsidR="00A73F8E" w:rsidRDefault="00A73F8E" w:rsidP="000C4C79">
      <w:pPr>
        <w:spacing w:after="0" w:line="240" w:lineRule="auto"/>
        <w:rPr>
          <w:rFonts w:ascii="Tahoma" w:eastAsia="Times New Roman" w:hAnsi="Tahoma" w:cs="Tahoma"/>
          <w:sz w:val="20"/>
          <w:szCs w:val="20"/>
          <w:lang w:eastAsia="pl-PL"/>
        </w:rPr>
      </w:pPr>
    </w:p>
    <w:p w:rsidR="00BC275D" w:rsidRDefault="00BC275D" w:rsidP="000C4C79">
      <w:pPr>
        <w:spacing w:after="0" w:line="240" w:lineRule="auto"/>
        <w:rPr>
          <w:rFonts w:ascii="Tahoma" w:eastAsia="Times New Roman" w:hAnsi="Tahoma" w:cs="Tahoma"/>
          <w:sz w:val="20"/>
          <w:szCs w:val="20"/>
          <w:lang w:eastAsia="pl-PL"/>
        </w:rPr>
      </w:pPr>
    </w:p>
    <w:p w:rsidR="00BC275D" w:rsidRDefault="00BC275D" w:rsidP="000C4C79">
      <w:pPr>
        <w:spacing w:after="0" w:line="240" w:lineRule="auto"/>
        <w:rPr>
          <w:rFonts w:ascii="Tahoma" w:eastAsia="Times New Roman" w:hAnsi="Tahoma" w:cs="Tahoma"/>
          <w:sz w:val="20"/>
          <w:szCs w:val="20"/>
          <w:lang w:eastAsia="pl-PL"/>
        </w:rPr>
      </w:pPr>
    </w:p>
    <w:p w:rsidR="00BC275D" w:rsidRDefault="00BC275D" w:rsidP="000C4C79">
      <w:pPr>
        <w:spacing w:after="0" w:line="240" w:lineRule="auto"/>
        <w:rPr>
          <w:rFonts w:ascii="Tahoma" w:eastAsia="Times New Roman" w:hAnsi="Tahoma" w:cs="Tahoma"/>
          <w:sz w:val="20"/>
          <w:szCs w:val="20"/>
          <w:lang w:eastAsia="pl-PL"/>
        </w:rPr>
      </w:pPr>
    </w:p>
    <w:p w:rsidR="00BC275D" w:rsidRDefault="00BC275D" w:rsidP="000C4C79">
      <w:pPr>
        <w:spacing w:after="0" w:line="240" w:lineRule="auto"/>
        <w:rPr>
          <w:rFonts w:ascii="Tahoma" w:eastAsia="Times New Roman" w:hAnsi="Tahoma" w:cs="Tahoma"/>
          <w:sz w:val="20"/>
          <w:szCs w:val="20"/>
          <w:lang w:eastAsia="pl-PL"/>
        </w:rPr>
      </w:pPr>
    </w:p>
    <w:p w:rsidR="00BC275D" w:rsidRDefault="00BC275D" w:rsidP="000C4C79">
      <w:pPr>
        <w:spacing w:after="0" w:line="240" w:lineRule="auto"/>
        <w:rPr>
          <w:rFonts w:ascii="Tahoma" w:eastAsia="Times New Roman" w:hAnsi="Tahoma" w:cs="Tahoma"/>
          <w:sz w:val="20"/>
          <w:szCs w:val="20"/>
          <w:lang w:eastAsia="pl-PL"/>
        </w:rPr>
      </w:pPr>
    </w:p>
    <w:p w:rsidR="00BC275D" w:rsidRDefault="00BC275D" w:rsidP="000C4C79">
      <w:pPr>
        <w:spacing w:after="0" w:line="240" w:lineRule="auto"/>
        <w:rPr>
          <w:rFonts w:ascii="Tahoma" w:eastAsia="Times New Roman" w:hAnsi="Tahoma" w:cs="Tahoma"/>
          <w:sz w:val="20"/>
          <w:szCs w:val="20"/>
          <w:lang w:eastAsia="pl-PL"/>
        </w:rPr>
      </w:pPr>
    </w:p>
    <w:p w:rsidR="00BC275D" w:rsidRPr="00BC275D" w:rsidRDefault="00BC275D" w:rsidP="00BC275D">
      <w:pPr>
        <w:tabs>
          <w:tab w:val="left" w:pos="7920"/>
        </w:tabs>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lastRenderedPageBreak/>
        <w:t xml:space="preserve">DZP.381.5A.2021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Załącznik nr 6A</w:t>
      </w:r>
    </w:p>
    <w:p w:rsidR="00BC275D" w:rsidRPr="00BC275D" w:rsidRDefault="00BC275D" w:rsidP="00BC275D">
      <w:pPr>
        <w:suppressAutoHyphens/>
        <w:spacing w:after="0" w:line="240" w:lineRule="auto"/>
        <w:jc w:val="center"/>
        <w:rPr>
          <w:rFonts w:ascii="Tahoma" w:eastAsia="Cambria" w:hAnsi="Tahoma" w:cs="Tahoma"/>
          <w:b/>
          <w:bCs/>
          <w:sz w:val="20"/>
          <w:szCs w:val="20"/>
          <w:lang w:eastAsia="ar-SA"/>
        </w:rPr>
      </w:pPr>
      <w:r w:rsidRPr="00BC275D">
        <w:rPr>
          <w:rFonts w:ascii="Tahoma" w:eastAsia="Cambria" w:hAnsi="Tahoma" w:cs="Tahoma"/>
          <w:b/>
          <w:bCs/>
          <w:sz w:val="20"/>
          <w:szCs w:val="20"/>
          <w:lang w:eastAsia="ar-SA"/>
        </w:rPr>
        <w:t xml:space="preserve">UMOWA – wzór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Zawarta w dniu ................................ w  Katowicach pomiędzy:</w:t>
      </w:r>
    </w:p>
    <w:p w:rsidR="00BC275D" w:rsidRPr="00BC275D" w:rsidRDefault="00BC275D" w:rsidP="00BC275D">
      <w:pPr>
        <w:suppressAutoHyphens/>
        <w:spacing w:after="0" w:line="240" w:lineRule="auto"/>
        <w:rPr>
          <w:rFonts w:ascii="Tahoma" w:eastAsia="Cambria" w:hAnsi="Tahoma" w:cs="Tahoma"/>
          <w:b/>
          <w:bCs/>
          <w:sz w:val="20"/>
          <w:szCs w:val="20"/>
          <w:lang w:eastAsia="pl-PL"/>
        </w:rPr>
      </w:pPr>
      <w:r w:rsidRPr="00BC275D">
        <w:rPr>
          <w:rFonts w:ascii="Tahoma" w:eastAsia="Cambria" w:hAnsi="Tahoma" w:cs="Tahoma"/>
          <w:b/>
          <w:bCs/>
          <w:sz w:val="20"/>
          <w:szCs w:val="20"/>
          <w:lang w:eastAsia="pl-PL"/>
        </w:rPr>
        <w:t xml:space="preserve">Uniwersyteckie Centrum Kliniczne im. prof. K. Gibińskiego </w:t>
      </w:r>
    </w:p>
    <w:p w:rsidR="00BC275D" w:rsidRPr="00BC275D" w:rsidRDefault="00BC275D" w:rsidP="00BC275D">
      <w:pPr>
        <w:suppressAutoHyphens/>
        <w:spacing w:after="0" w:line="240" w:lineRule="auto"/>
        <w:rPr>
          <w:rFonts w:ascii="Tahoma" w:eastAsia="Cambria" w:hAnsi="Tahoma" w:cs="Tahoma"/>
          <w:b/>
          <w:bCs/>
          <w:sz w:val="20"/>
          <w:szCs w:val="20"/>
          <w:lang w:eastAsia="pl-PL"/>
        </w:rPr>
      </w:pPr>
      <w:r w:rsidRPr="00BC275D">
        <w:rPr>
          <w:rFonts w:ascii="Tahoma" w:eastAsia="Cambria" w:hAnsi="Tahoma" w:cs="Tahoma"/>
          <w:b/>
          <w:bCs/>
          <w:sz w:val="20"/>
          <w:szCs w:val="20"/>
          <w:lang w:eastAsia="pl-PL"/>
        </w:rPr>
        <w:t xml:space="preserve">Śląskiego Uniwersytetu Medycznego w Katowicach </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 xml:space="preserve">z siedzibą: ul. Ceglana 35, 40-514 Katowice </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wpisanym do KRS pod nr 0000049660</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NIP 954-22-74-017</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REGON 001325767</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 xml:space="preserve">zwanym w treści umowy Zamawiającym </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reprezentowanym przez:</w:t>
      </w:r>
    </w:p>
    <w:p w:rsidR="00BC275D" w:rsidRPr="00BC275D" w:rsidRDefault="00BC275D" w:rsidP="00BC275D">
      <w:pPr>
        <w:suppressAutoHyphens/>
        <w:spacing w:after="0" w:line="240" w:lineRule="auto"/>
        <w:rPr>
          <w:rFonts w:ascii="Tahoma" w:eastAsia="Cambria" w:hAnsi="Tahoma" w:cs="Tahoma"/>
          <w:sz w:val="20"/>
          <w:szCs w:val="20"/>
          <w:lang w:eastAsia="ar-SA"/>
        </w:rPr>
      </w:pPr>
      <w:r w:rsidRPr="00BC275D">
        <w:rPr>
          <w:rFonts w:ascii="Tahoma" w:eastAsia="Cambria" w:hAnsi="Tahoma" w:cs="Tahoma"/>
          <w:sz w:val="20"/>
          <w:szCs w:val="20"/>
          <w:lang w:eastAsia="pl-PL"/>
        </w:rPr>
        <w:t>……………………………………………………</w:t>
      </w:r>
    </w:p>
    <w:p w:rsidR="00BC275D" w:rsidRPr="00BC275D" w:rsidRDefault="00BC275D" w:rsidP="00BC275D">
      <w:pPr>
        <w:spacing w:after="0" w:line="240" w:lineRule="auto"/>
        <w:ind w:left="720"/>
        <w:jc w:val="center"/>
        <w:rPr>
          <w:rFonts w:ascii="Tahoma" w:eastAsia="Cambria" w:hAnsi="Tahoma" w:cs="Tahoma"/>
          <w:sz w:val="20"/>
          <w:szCs w:val="20"/>
          <w:lang w:eastAsia="pl-PL"/>
        </w:rPr>
      </w:pPr>
      <w:r w:rsidRPr="00BC275D">
        <w:rPr>
          <w:rFonts w:ascii="Tahoma" w:eastAsia="Cambria" w:hAnsi="Tahoma" w:cs="Tahoma"/>
          <w:sz w:val="20"/>
          <w:szCs w:val="20"/>
          <w:lang w:eastAsia="pl-PL"/>
        </w:rPr>
        <w:t>a</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z siedzibą: ……………………</w:t>
      </w:r>
    </w:p>
    <w:p w:rsid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wpisanym do ................................. pod nr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 xml:space="preserve"> NIP                        REGON</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 xml:space="preserve">zwanym w treści umowy Wykonawcą </w:t>
      </w:r>
    </w:p>
    <w:p w:rsidR="00BC275D" w:rsidRPr="00BC275D" w:rsidRDefault="00BC275D" w:rsidP="00BC275D">
      <w:pPr>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reprezentowanym przez:</w:t>
      </w:r>
    </w:p>
    <w:p w:rsidR="00BC275D" w:rsidRPr="00BC275D" w:rsidRDefault="00BC275D" w:rsidP="00BC275D">
      <w:pPr>
        <w:widowControl w:val="0"/>
        <w:suppressAutoHyphens/>
        <w:spacing w:after="0" w:line="240" w:lineRule="auto"/>
        <w:rPr>
          <w:rFonts w:ascii="Tahoma" w:eastAsia="Cambria" w:hAnsi="Tahoma" w:cs="Tahoma"/>
          <w:sz w:val="20"/>
          <w:szCs w:val="20"/>
          <w:lang w:eastAsia="pl-PL"/>
        </w:rPr>
      </w:pPr>
      <w:r w:rsidRPr="00BC275D">
        <w:rPr>
          <w:rFonts w:ascii="Tahoma" w:eastAsia="Cambria" w:hAnsi="Tahoma" w:cs="Tahoma"/>
          <w:sz w:val="20"/>
          <w:szCs w:val="20"/>
          <w:lang w:eastAsia="pl-PL"/>
        </w:rPr>
        <w:t>.........................................................</w:t>
      </w:r>
    </w:p>
    <w:p w:rsidR="00BC275D" w:rsidRPr="00BC275D" w:rsidRDefault="00BC275D" w:rsidP="00BC275D">
      <w:pPr>
        <w:widowControl w:val="0"/>
        <w:suppressAutoHyphens/>
        <w:spacing w:after="0" w:line="240" w:lineRule="auto"/>
        <w:rPr>
          <w:rFonts w:ascii="Tahoma" w:eastAsia="Cambria" w:hAnsi="Tahoma" w:cs="Tahoma"/>
          <w:sz w:val="20"/>
          <w:szCs w:val="20"/>
          <w:lang w:eastAsia="pl-PL"/>
        </w:rPr>
      </w:pPr>
    </w:p>
    <w:p w:rsidR="00BC275D" w:rsidRPr="00BC275D" w:rsidRDefault="00BC275D" w:rsidP="00BC275D">
      <w:pPr>
        <w:suppressAutoHyphens/>
        <w:spacing w:after="0" w:line="240" w:lineRule="auto"/>
        <w:jc w:val="both"/>
        <w:rPr>
          <w:rFonts w:ascii="Tahoma" w:eastAsia="Cambria" w:hAnsi="Tahoma" w:cs="Tahoma"/>
          <w:sz w:val="20"/>
          <w:szCs w:val="20"/>
          <w:lang w:eastAsia="ar-SA"/>
        </w:rPr>
      </w:pPr>
      <w:r w:rsidRPr="00BC275D">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2019r. Prawo zamówień publicznych (Dz. U. z 2019 r. poz. 2019 z późn.zm.) została zawarta umowa następującej treści:</w:t>
      </w: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1.</w:t>
      </w: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u w:val="single"/>
          <w:lang w:eastAsia="pl-PL"/>
        </w:rPr>
        <w:t>PRZEDMIOT UMOWY</w:t>
      </w:r>
    </w:p>
    <w:p w:rsidR="00BC275D" w:rsidRPr="00BC275D" w:rsidRDefault="00BC275D" w:rsidP="00BC275D">
      <w:pPr>
        <w:spacing w:after="0" w:line="240" w:lineRule="auto"/>
        <w:jc w:val="both"/>
        <w:rPr>
          <w:rFonts w:ascii="Tahoma" w:eastAsia="Cambria" w:hAnsi="Tahoma" w:cs="Tahoma"/>
          <w:sz w:val="20"/>
          <w:szCs w:val="20"/>
          <w:lang w:eastAsia="ar-SA"/>
        </w:rPr>
      </w:pPr>
      <w:r w:rsidRPr="00BC275D">
        <w:rPr>
          <w:rFonts w:ascii="Tahoma" w:eastAsia="Cambria" w:hAnsi="Tahoma" w:cs="Tahoma"/>
          <w:sz w:val="20"/>
          <w:szCs w:val="20"/>
          <w:lang w:eastAsia="ar-SA"/>
        </w:rPr>
        <w:t>Na podstawie oferty wybranej w w/w postępowaniu Zamawiający zamawia</w:t>
      </w:r>
      <w:r w:rsidRPr="00BC275D">
        <w:rPr>
          <w:rFonts w:ascii="Tahoma" w:eastAsia="Cambria" w:hAnsi="Tahoma" w:cs="Tahoma"/>
          <w:b/>
          <w:bCs/>
          <w:sz w:val="20"/>
          <w:szCs w:val="20"/>
          <w:lang w:eastAsia="ar-SA"/>
        </w:rPr>
        <w:t>,</w:t>
      </w:r>
      <w:r w:rsidRPr="00BC275D">
        <w:rPr>
          <w:rFonts w:ascii="Tahoma" w:eastAsia="Cambria" w:hAnsi="Tahoma" w:cs="Tahoma"/>
          <w:sz w:val="20"/>
          <w:szCs w:val="20"/>
          <w:lang w:eastAsia="ar-SA"/>
        </w:rPr>
        <w:t xml:space="preserve"> a Wykonawca  przyjmuje do wykonania sprzedaż i dostarczanie do Zamawiającego </w:t>
      </w:r>
      <w:r w:rsidRPr="00BC275D">
        <w:rPr>
          <w:rFonts w:ascii="Tahoma" w:eastAsia="Cambria" w:hAnsi="Tahoma" w:cs="Tahoma"/>
          <w:b/>
          <w:bCs/>
          <w:sz w:val="20"/>
          <w:szCs w:val="20"/>
          <w:lang w:eastAsia="pl-PL"/>
        </w:rPr>
        <w:t xml:space="preserve">produktów leczniczych </w:t>
      </w:r>
      <w:r w:rsidRPr="00BC275D">
        <w:rPr>
          <w:rFonts w:ascii="Tahoma" w:eastAsia="Cambria" w:hAnsi="Tahoma" w:cs="Tahoma"/>
          <w:sz w:val="20"/>
          <w:szCs w:val="20"/>
          <w:lang w:eastAsia="ar-SA"/>
        </w:rPr>
        <w:t xml:space="preserve">których ilość, rodzaj i cena wymienione są w załączniku nr 1 (formularze asortymentowo-cenowe wybranej w postępowaniu oferty).                                                     </w:t>
      </w:r>
    </w:p>
    <w:p w:rsidR="00BC275D" w:rsidRPr="00BC275D" w:rsidRDefault="00BC275D" w:rsidP="00BC275D">
      <w:pPr>
        <w:widowControl w:val="0"/>
        <w:suppressAutoHyphens/>
        <w:spacing w:after="0" w:line="240" w:lineRule="auto"/>
        <w:jc w:val="center"/>
        <w:rPr>
          <w:rFonts w:ascii="Tahoma" w:eastAsia="Cambria" w:hAnsi="Tahoma" w:cs="Tahoma"/>
          <w:b/>
          <w:bCs/>
          <w:sz w:val="20"/>
          <w:szCs w:val="20"/>
          <w:lang w:eastAsia="ar-SA"/>
        </w:rPr>
      </w:pPr>
      <w:r w:rsidRPr="00BC275D">
        <w:rPr>
          <w:rFonts w:ascii="Tahoma" w:eastAsia="Cambria" w:hAnsi="Tahoma" w:cs="Tahoma"/>
          <w:b/>
          <w:bCs/>
          <w:sz w:val="20"/>
          <w:szCs w:val="20"/>
          <w:lang w:eastAsia="ar-SA"/>
        </w:rPr>
        <w:t>§ 2.</w:t>
      </w:r>
    </w:p>
    <w:p w:rsidR="00BC275D" w:rsidRPr="00BC275D" w:rsidRDefault="00BC275D" w:rsidP="00BC275D">
      <w:pPr>
        <w:suppressAutoHyphens/>
        <w:spacing w:after="0" w:line="240" w:lineRule="auto"/>
        <w:jc w:val="center"/>
        <w:rPr>
          <w:rFonts w:ascii="Tahoma" w:eastAsia="Cambria" w:hAnsi="Tahoma" w:cs="Tahoma"/>
          <w:b/>
          <w:bCs/>
          <w:sz w:val="20"/>
          <w:szCs w:val="20"/>
          <w:u w:val="single"/>
          <w:lang w:eastAsia="ar-SA"/>
        </w:rPr>
      </w:pPr>
      <w:r w:rsidRPr="00BC275D">
        <w:rPr>
          <w:rFonts w:ascii="Tahoma" w:eastAsia="Cambria" w:hAnsi="Tahoma" w:cs="Tahoma"/>
          <w:b/>
          <w:bCs/>
          <w:sz w:val="20"/>
          <w:szCs w:val="20"/>
          <w:u w:val="single"/>
          <w:lang w:eastAsia="ar-SA"/>
        </w:rPr>
        <w:t>WARUNKI REALIZACJI UMOWY</w:t>
      </w:r>
    </w:p>
    <w:p w:rsidR="00BC275D" w:rsidRPr="00BC275D" w:rsidRDefault="00BC275D" w:rsidP="007907D3">
      <w:pPr>
        <w:pStyle w:val="Akapitzlist"/>
        <w:widowControl w:val="0"/>
        <w:numPr>
          <w:ilvl w:val="0"/>
          <w:numId w:val="55"/>
        </w:numPr>
        <w:tabs>
          <w:tab w:val="left" w:pos="426"/>
        </w:tabs>
        <w:suppressAutoHyphens/>
        <w:spacing w:after="0" w:line="240" w:lineRule="auto"/>
        <w:ind w:left="0" w:firstLine="0"/>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zobowiązuje się realizować umowę zgodnie z:</w:t>
      </w:r>
    </w:p>
    <w:p w:rsidR="00BC275D" w:rsidRPr="00BC275D" w:rsidRDefault="00BC275D" w:rsidP="00BC275D">
      <w:pPr>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a)</w:t>
      </w:r>
      <w:r w:rsidRPr="00BC275D">
        <w:rPr>
          <w:rFonts w:ascii="Tahoma" w:eastAsia="Cambria" w:hAnsi="Tahoma" w:cs="Tahoma"/>
          <w:sz w:val="20"/>
          <w:szCs w:val="20"/>
          <w:lang w:eastAsia="pl-PL"/>
        </w:rPr>
        <w:t xml:space="preserve">obowiązującymi przepisami prawa, a w szczególności zgodnie z ustawą z dnia 6 września 2001r. Prawo farmaceutyczne (Dz. U. z 2020 poz. 2112 z </w:t>
      </w:r>
      <w:proofErr w:type="spellStart"/>
      <w:r w:rsidRPr="00BC275D">
        <w:rPr>
          <w:rFonts w:ascii="Tahoma" w:eastAsia="Cambria" w:hAnsi="Tahoma" w:cs="Tahoma"/>
          <w:sz w:val="20"/>
          <w:szCs w:val="20"/>
          <w:lang w:eastAsia="pl-PL"/>
        </w:rPr>
        <w:t>późn</w:t>
      </w:r>
      <w:proofErr w:type="spellEnd"/>
      <w:r w:rsidRPr="00BC275D">
        <w:rPr>
          <w:rFonts w:ascii="Tahoma" w:eastAsia="Cambria" w:hAnsi="Tahoma" w:cs="Tahoma"/>
          <w:sz w:val="20"/>
          <w:szCs w:val="20"/>
          <w:lang w:eastAsia="pl-PL"/>
        </w:rPr>
        <w:t>. zm.)</w:t>
      </w:r>
    </w:p>
    <w:p w:rsidR="00BC275D" w:rsidRPr="00BC275D" w:rsidRDefault="00BC275D" w:rsidP="00BC275D">
      <w:pPr>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b)</w:t>
      </w:r>
      <w:r w:rsidRPr="00BC275D">
        <w:rPr>
          <w:rFonts w:ascii="Tahoma" w:eastAsia="Cambria" w:hAnsi="Tahoma" w:cs="Tahoma"/>
          <w:sz w:val="20"/>
          <w:szCs w:val="20"/>
          <w:lang w:eastAsia="pl-PL"/>
        </w:rPr>
        <w:t>warunkami wynikającymi z treści Specyfikacji Warunków Zamówienia.</w:t>
      </w:r>
    </w:p>
    <w:p w:rsidR="00BC275D" w:rsidRPr="00BC275D" w:rsidRDefault="00BC275D" w:rsidP="007907D3">
      <w:pPr>
        <w:widowControl w:val="0"/>
        <w:numPr>
          <w:ilvl w:val="0"/>
          <w:numId w:val="5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BC275D" w:rsidRPr="00BC275D" w:rsidRDefault="00BC275D" w:rsidP="007907D3">
      <w:pPr>
        <w:widowControl w:val="0"/>
        <w:numPr>
          <w:ilvl w:val="0"/>
          <w:numId w:val="5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rPr>
        <w:t xml:space="preserve">Transport produktów leczniczych powinien przebiegać z uwzględnieniem wymogów przewidzianych w przepisach ustawy z dnia 6 września 2001r. - Prawo farmaceutyczne (Dz. U. z 2020 poz. 2112 z </w:t>
      </w:r>
      <w:proofErr w:type="spellStart"/>
      <w:r w:rsidRPr="00BC275D">
        <w:rPr>
          <w:rFonts w:ascii="Tahoma" w:eastAsia="Cambria" w:hAnsi="Tahoma" w:cs="Tahoma"/>
          <w:sz w:val="20"/>
          <w:szCs w:val="20"/>
        </w:rPr>
        <w:t>późn</w:t>
      </w:r>
      <w:proofErr w:type="spellEnd"/>
      <w:r w:rsidRPr="00BC275D">
        <w:rPr>
          <w:rFonts w:ascii="Tahoma" w:eastAsia="Cambria" w:hAnsi="Tahoma" w:cs="Tahoma"/>
          <w:sz w:val="20"/>
          <w:szCs w:val="20"/>
        </w:rPr>
        <w:t>. zm.) oraz aktów wykonawczych do tej ustawy</w:t>
      </w:r>
      <w:r w:rsidRPr="00BC275D">
        <w:rPr>
          <w:rFonts w:ascii="Tahoma" w:eastAsia="Cambria" w:hAnsi="Tahoma" w:cs="Tahoma"/>
          <w:sz w:val="20"/>
          <w:szCs w:val="20"/>
          <w:lang w:eastAsia="pl-PL"/>
        </w:rPr>
        <w:t xml:space="preserve"> i w warunkach zgodnych z zaleceniami producenta.</w:t>
      </w:r>
    </w:p>
    <w:p w:rsidR="00BC275D" w:rsidRPr="00BC275D" w:rsidRDefault="00BC275D" w:rsidP="007907D3">
      <w:pPr>
        <w:widowControl w:val="0"/>
        <w:numPr>
          <w:ilvl w:val="0"/>
          <w:numId w:val="5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rsidR="00BC275D" w:rsidRPr="00BC275D" w:rsidRDefault="00BC275D" w:rsidP="007907D3">
      <w:pPr>
        <w:widowControl w:val="0"/>
        <w:numPr>
          <w:ilvl w:val="0"/>
          <w:numId w:val="56"/>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BC275D" w:rsidRPr="00BC275D" w:rsidRDefault="00BC275D" w:rsidP="007907D3">
      <w:pPr>
        <w:widowControl w:val="0"/>
        <w:numPr>
          <w:ilvl w:val="0"/>
          <w:numId w:val="56"/>
        </w:numPr>
        <w:suppressAutoHyphens/>
        <w:spacing w:after="0" w:line="240" w:lineRule="auto"/>
        <w:contextualSpacing/>
        <w:jc w:val="both"/>
        <w:rPr>
          <w:rFonts w:ascii="Tahoma" w:eastAsia="Cambria" w:hAnsi="Tahoma" w:cs="Tahoma"/>
          <w:sz w:val="20"/>
          <w:szCs w:val="20"/>
          <w:lang w:eastAsia="ar-SA"/>
        </w:rPr>
      </w:pPr>
      <w:r w:rsidRPr="00BC275D">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BC275D" w:rsidRPr="00BC275D" w:rsidRDefault="00BC275D" w:rsidP="007907D3">
      <w:pPr>
        <w:numPr>
          <w:ilvl w:val="0"/>
          <w:numId w:val="56"/>
        </w:numPr>
        <w:contextualSpacing/>
        <w:rPr>
          <w:rFonts w:ascii="Tahoma" w:eastAsia="Cambria" w:hAnsi="Tahoma" w:cs="Tahoma"/>
          <w:sz w:val="20"/>
          <w:szCs w:val="20"/>
        </w:rPr>
      </w:pPr>
      <w:r w:rsidRPr="00BC275D">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BC275D">
        <w:rPr>
          <w:rFonts w:ascii="Tahoma" w:eastAsia="Cambria" w:hAnsi="Tahoma" w:cs="Tahoma"/>
          <w:sz w:val="20"/>
          <w:szCs w:val="20"/>
        </w:rPr>
        <w:tab/>
        <w:t>fax nr (32) 358-12-05 , (32) 789-48-42 , osoby te są upoważnione również do składania reklamacji o których mowa w §4.</w:t>
      </w:r>
    </w:p>
    <w:p w:rsidR="00BC275D" w:rsidRPr="00BC275D" w:rsidRDefault="00BC275D" w:rsidP="007907D3">
      <w:pPr>
        <w:widowControl w:val="0"/>
        <w:numPr>
          <w:ilvl w:val="0"/>
          <w:numId w:val="56"/>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BC275D" w:rsidRPr="00BC275D" w:rsidRDefault="00BC275D" w:rsidP="007907D3">
      <w:pPr>
        <w:widowControl w:val="0"/>
        <w:numPr>
          <w:ilvl w:val="0"/>
          <w:numId w:val="56"/>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BC275D" w:rsidRPr="00BC275D" w:rsidRDefault="00BC275D" w:rsidP="007907D3">
      <w:pPr>
        <w:numPr>
          <w:ilvl w:val="0"/>
          <w:numId w:val="56"/>
        </w:numPr>
        <w:spacing w:after="0" w:line="240" w:lineRule="auto"/>
        <w:contextualSpacing/>
        <w:jc w:val="both"/>
        <w:rPr>
          <w:rFonts w:ascii="Tahoma" w:eastAsia="Cambria" w:hAnsi="Tahoma" w:cs="Tahoma"/>
          <w:i/>
          <w:iCs/>
          <w:sz w:val="20"/>
          <w:szCs w:val="20"/>
        </w:rPr>
      </w:pPr>
      <w:r w:rsidRPr="00BC275D">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BC275D" w:rsidRPr="00BC275D" w:rsidRDefault="00BC275D" w:rsidP="007907D3">
      <w:pPr>
        <w:widowControl w:val="0"/>
        <w:numPr>
          <w:ilvl w:val="0"/>
          <w:numId w:val="56"/>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BC275D" w:rsidRPr="00BC275D" w:rsidRDefault="00BC275D" w:rsidP="007907D3">
      <w:pPr>
        <w:widowControl w:val="0"/>
        <w:numPr>
          <w:ilvl w:val="0"/>
          <w:numId w:val="56"/>
        </w:numPr>
        <w:suppressAutoHyphens/>
        <w:spacing w:after="0" w:line="240" w:lineRule="auto"/>
        <w:contextualSpacing/>
        <w:jc w:val="both"/>
        <w:rPr>
          <w:rFonts w:ascii="Tahoma" w:eastAsia="Cambria" w:hAnsi="Tahoma" w:cs="Tahoma"/>
          <w:b/>
          <w:bCs/>
          <w:sz w:val="20"/>
          <w:szCs w:val="20"/>
          <w:lang w:eastAsia="pl-PL"/>
        </w:rPr>
      </w:pPr>
      <w:r w:rsidRPr="00BC275D">
        <w:rPr>
          <w:rFonts w:ascii="Tahoma" w:eastAsia="Cambria" w:hAnsi="Tahoma" w:cs="Tahoma"/>
          <w:sz w:val="20"/>
          <w:szCs w:val="20"/>
          <w:lang w:eastAsia="pl-PL"/>
        </w:rPr>
        <w:t xml:space="preserve">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 Zamawiający gwarantuje wykonanie zamówienia w zakresie nie mniejszym aniżeli 60% </w:t>
      </w:r>
      <w:r w:rsidRPr="00BC275D">
        <w:rPr>
          <w:rFonts w:ascii="Tahoma" w:eastAsia="Cambria" w:hAnsi="Tahoma" w:cs="Tahoma"/>
          <w:bCs/>
          <w:sz w:val="20"/>
          <w:szCs w:val="20"/>
          <w:lang w:eastAsia="pl-PL"/>
        </w:rPr>
        <w:t>wartości pierwotnej umowy w każdej części</w:t>
      </w:r>
      <w:r w:rsidRPr="00BC275D">
        <w:rPr>
          <w:rFonts w:ascii="Tahoma" w:eastAsia="Cambria" w:hAnsi="Tahoma" w:cs="Tahoma"/>
          <w:sz w:val="20"/>
          <w:szCs w:val="20"/>
          <w:lang w:eastAsia="pl-PL"/>
        </w:rPr>
        <w:t>.</w:t>
      </w:r>
    </w:p>
    <w:p w:rsidR="00BC275D" w:rsidRPr="00BC275D" w:rsidRDefault="00BC275D" w:rsidP="00BC275D">
      <w:pPr>
        <w:widowControl w:val="0"/>
        <w:suppressAutoHyphens/>
        <w:spacing w:after="0" w:line="240" w:lineRule="auto"/>
        <w:ind w:left="340"/>
        <w:contextualSpacing/>
        <w:jc w:val="both"/>
        <w:rPr>
          <w:rFonts w:ascii="Tahoma" w:eastAsia="Cambria" w:hAnsi="Tahoma" w:cs="Tahoma"/>
          <w:b/>
          <w:bCs/>
          <w:sz w:val="20"/>
          <w:szCs w:val="20"/>
          <w:lang w:eastAsia="pl-PL"/>
        </w:rPr>
      </w:pPr>
    </w:p>
    <w:p w:rsidR="00BC275D" w:rsidRPr="00BC275D" w:rsidRDefault="00BC275D" w:rsidP="00BC275D">
      <w:pPr>
        <w:spacing w:after="0" w:line="240" w:lineRule="auto"/>
        <w:ind w:left="340"/>
        <w:contextualSpacing/>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3.</w:t>
      </w:r>
    </w:p>
    <w:p w:rsidR="00BC275D" w:rsidRPr="00BC275D" w:rsidRDefault="00BC275D" w:rsidP="00BC275D">
      <w:pPr>
        <w:spacing w:after="0" w:line="240" w:lineRule="auto"/>
        <w:jc w:val="center"/>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WYNAGRODZENIE I WARUNKI PŁATNOŚCI</w:t>
      </w:r>
    </w:p>
    <w:p w:rsidR="00BC275D" w:rsidRPr="00BC275D" w:rsidRDefault="00BC275D" w:rsidP="007907D3">
      <w:pPr>
        <w:pStyle w:val="Akapitzlist"/>
        <w:widowControl w:val="0"/>
        <w:numPr>
          <w:ilvl w:val="0"/>
          <w:numId w:val="57"/>
        </w:numPr>
        <w:suppressAutoHyphens/>
        <w:spacing w:after="0" w:line="240" w:lineRule="auto"/>
        <w:jc w:val="both"/>
        <w:rPr>
          <w:rFonts w:ascii="Tahoma" w:eastAsia="Cambria" w:hAnsi="Tahoma" w:cs="Tahoma"/>
          <w:sz w:val="20"/>
          <w:szCs w:val="20"/>
          <w:lang w:eastAsia="ar-SA"/>
        </w:rPr>
      </w:pPr>
      <w:r w:rsidRPr="00BC275D">
        <w:rPr>
          <w:rFonts w:ascii="Tahoma" w:eastAsia="Cambria" w:hAnsi="Tahoma" w:cs="Tahoma"/>
          <w:sz w:val="20"/>
          <w:szCs w:val="20"/>
          <w:lang w:eastAsia="pl-PL"/>
        </w:rPr>
        <w:t xml:space="preserve">Wynagrodzenie Wykonawcy za zrealizowanie całej umowy, zgodnie ze złożoną ofertą nie może przekroczyć kwoty: </w:t>
      </w:r>
      <w:r w:rsidRPr="00BC275D">
        <w:rPr>
          <w:rFonts w:ascii="Tahoma" w:eastAsia="Cambria" w:hAnsi="Tahoma" w:cs="Tahoma"/>
          <w:i/>
          <w:iCs/>
          <w:sz w:val="20"/>
          <w:szCs w:val="20"/>
          <w:lang w:eastAsia="pl-PL"/>
        </w:rPr>
        <w:t>(osobno w zależności od uzyskanych części)</w:t>
      </w:r>
    </w:p>
    <w:p w:rsidR="00BC275D" w:rsidRPr="00BC275D" w:rsidRDefault="00BC275D" w:rsidP="00BC275D">
      <w:pPr>
        <w:spacing w:after="0" w:line="240" w:lineRule="auto"/>
        <w:ind w:left="300"/>
        <w:rPr>
          <w:rFonts w:ascii="Tahoma" w:eastAsia="Cambria" w:hAnsi="Tahoma" w:cs="Tahoma"/>
          <w:b/>
          <w:bCs/>
          <w:sz w:val="20"/>
          <w:szCs w:val="20"/>
          <w:lang w:eastAsia="pl-PL"/>
        </w:rPr>
      </w:pPr>
      <w:r w:rsidRPr="00BC275D">
        <w:rPr>
          <w:rFonts w:ascii="Tahoma" w:eastAsia="Cambria" w:hAnsi="Tahoma" w:cs="Tahoma"/>
          <w:b/>
          <w:bCs/>
          <w:sz w:val="20"/>
          <w:szCs w:val="20"/>
          <w:lang w:eastAsia="pl-PL"/>
        </w:rPr>
        <w:t>Część…….</w:t>
      </w:r>
    </w:p>
    <w:p w:rsidR="00BC275D" w:rsidRPr="00BC275D" w:rsidRDefault="00BC275D" w:rsidP="00BC275D">
      <w:pPr>
        <w:spacing w:after="0" w:line="240" w:lineRule="auto"/>
        <w:ind w:left="300"/>
        <w:rPr>
          <w:rFonts w:ascii="Tahoma" w:eastAsia="Cambria" w:hAnsi="Tahoma" w:cs="Tahoma"/>
          <w:sz w:val="20"/>
          <w:szCs w:val="20"/>
          <w:lang w:eastAsia="pl-PL"/>
        </w:rPr>
      </w:pPr>
      <w:r w:rsidRPr="00BC275D">
        <w:rPr>
          <w:rFonts w:ascii="Tahoma" w:eastAsia="Cambria" w:hAnsi="Tahoma" w:cs="Tahoma"/>
          <w:b/>
          <w:bCs/>
          <w:sz w:val="20"/>
          <w:szCs w:val="20"/>
          <w:lang w:eastAsia="pl-PL"/>
        </w:rPr>
        <w:t>brutto:</w:t>
      </w:r>
      <w:r w:rsidRPr="00BC275D">
        <w:rPr>
          <w:rFonts w:ascii="Tahoma" w:eastAsia="Cambria" w:hAnsi="Tahoma" w:cs="Tahoma"/>
          <w:sz w:val="20"/>
          <w:szCs w:val="20"/>
          <w:lang w:eastAsia="pl-PL"/>
        </w:rPr>
        <w:t>.................zł (słownie:................................ )</w:t>
      </w:r>
      <w:r w:rsidRPr="00BC275D">
        <w:rPr>
          <w:rFonts w:ascii="Tahoma" w:eastAsia="Cambria" w:hAnsi="Tahoma" w:cs="Tahoma"/>
          <w:sz w:val="20"/>
          <w:szCs w:val="20"/>
          <w:lang w:eastAsia="pl-PL"/>
        </w:rPr>
        <w:br/>
        <w:t>netto: ............................zł  należny podatek VAT</w:t>
      </w:r>
      <w:r w:rsidRPr="00BC275D">
        <w:rPr>
          <w:rFonts w:ascii="Tahoma" w:eastAsia="Cambria" w:hAnsi="Tahoma" w:cs="Tahoma"/>
          <w:b/>
          <w:bCs/>
          <w:sz w:val="20"/>
          <w:szCs w:val="20"/>
          <w:lang w:eastAsia="pl-PL"/>
        </w:rPr>
        <w:t xml:space="preserve"> :</w:t>
      </w:r>
      <w:r w:rsidRPr="00BC275D">
        <w:rPr>
          <w:rFonts w:ascii="Tahoma" w:eastAsia="Cambria" w:hAnsi="Tahoma" w:cs="Tahoma"/>
          <w:sz w:val="20"/>
          <w:szCs w:val="20"/>
          <w:lang w:eastAsia="pl-PL"/>
        </w:rPr>
        <w:t xml:space="preserve">.........zł </w:t>
      </w:r>
    </w:p>
    <w:p w:rsidR="00BC275D" w:rsidRPr="00BC275D" w:rsidRDefault="00BC275D" w:rsidP="007907D3">
      <w:pPr>
        <w:widowControl w:val="0"/>
        <w:numPr>
          <w:ilvl w:val="0"/>
          <w:numId w:val="58"/>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Ceny jednostkowe produktów leczniczych  określone zostały  w załączniku nr 1 do umowy.</w:t>
      </w:r>
    </w:p>
    <w:p w:rsidR="00BC275D" w:rsidRPr="00BC275D" w:rsidRDefault="00BC275D" w:rsidP="007907D3">
      <w:pPr>
        <w:numPr>
          <w:ilvl w:val="0"/>
          <w:numId w:val="58"/>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BC275D" w:rsidRPr="00BC275D" w:rsidRDefault="00BC275D" w:rsidP="007907D3">
      <w:pPr>
        <w:widowControl w:val="0"/>
        <w:numPr>
          <w:ilvl w:val="0"/>
          <w:numId w:val="58"/>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Za datę zapłaty przyjmuje się datę obciążenia rachunku bankowego Zamawiającego.</w:t>
      </w:r>
    </w:p>
    <w:p w:rsidR="00BC275D" w:rsidRPr="00BC275D" w:rsidRDefault="00BC275D" w:rsidP="007907D3">
      <w:pPr>
        <w:widowControl w:val="0"/>
        <w:numPr>
          <w:ilvl w:val="0"/>
          <w:numId w:val="58"/>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Na podstawie art. 12 ust. 4i  i 4j oraz art. 15d ustawy o podatku dochodowym od osób prawnych (tekst jednolity: DZ.U. 2020 poz. 1406 z późn.zm.):</w:t>
      </w:r>
    </w:p>
    <w:p w:rsidR="00BC275D" w:rsidRPr="00BC275D" w:rsidRDefault="00BC275D" w:rsidP="007907D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C275D" w:rsidRPr="00BC275D" w:rsidRDefault="00BC275D" w:rsidP="007907D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BC275D" w:rsidRPr="00BC275D" w:rsidRDefault="00BC275D" w:rsidP="007907D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BC275D" w:rsidRPr="00BC275D" w:rsidRDefault="00BC275D" w:rsidP="007907D3">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w:t>
      </w:r>
      <w:r w:rsidRPr="00BC275D">
        <w:rPr>
          <w:rFonts w:ascii="Tahoma" w:eastAsia="Cambria" w:hAnsi="Tahoma" w:cs="Tahoma"/>
          <w:sz w:val="20"/>
          <w:szCs w:val="20"/>
          <w:lang w:eastAsia="pl-PL"/>
        </w:rPr>
        <w:lastRenderedPageBreak/>
        <w:t>płatna na podstawie noty księgowej wystawionej przez Zamawiającego w terminie 7 dni od daty jej wystawienia.</w:t>
      </w:r>
    </w:p>
    <w:p w:rsidR="00BC275D" w:rsidRPr="00BC275D" w:rsidRDefault="00BC275D" w:rsidP="00BC275D">
      <w:pPr>
        <w:widowControl w:val="0"/>
        <w:suppressAutoHyphens/>
        <w:spacing w:after="0" w:line="240" w:lineRule="auto"/>
        <w:ind w:left="360"/>
        <w:contextualSpacing/>
        <w:jc w:val="center"/>
        <w:rPr>
          <w:rFonts w:ascii="Tahoma" w:eastAsia="Cambria" w:hAnsi="Tahoma" w:cs="Tahoma"/>
          <w:b/>
          <w:bCs/>
          <w:sz w:val="20"/>
          <w:szCs w:val="20"/>
          <w:lang w:eastAsia="pl-PL"/>
        </w:rPr>
      </w:pPr>
    </w:p>
    <w:p w:rsidR="00BC275D" w:rsidRPr="00BC275D" w:rsidRDefault="00BC275D" w:rsidP="00BC275D">
      <w:pPr>
        <w:widowControl w:val="0"/>
        <w:suppressAutoHyphens/>
        <w:spacing w:after="0" w:line="240" w:lineRule="auto"/>
        <w:ind w:left="360"/>
        <w:contextualSpacing/>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§4</w:t>
      </w:r>
    </w:p>
    <w:p w:rsidR="00BC275D" w:rsidRPr="00BC275D" w:rsidRDefault="00BC275D" w:rsidP="00BC275D">
      <w:pPr>
        <w:keepNext/>
        <w:spacing w:after="0" w:line="240" w:lineRule="auto"/>
        <w:jc w:val="center"/>
        <w:outlineLvl w:val="3"/>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REKLAMACJE</w:t>
      </w:r>
    </w:p>
    <w:p w:rsidR="00BC275D" w:rsidRPr="00BC275D" w:rsidRDefault="00BC275D" w:rsidP="007907D3">
      <w:pPr>
        <w:numPr>
          <w:ilvl w:val="0"/>
          <w:numId w:val="60"/>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BC275D" w:rsidRPr="00BC275D" w:rsidRDefault="00BC275D" w:rsidP="007907D3">
      <w:pPr>
        <w:widowControl w:val="0"/>
        <w:numPr>
          <w:ilvl w:val="0"/>
          <w:numId w:val="60"/>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BC275D" w:rsidRPr="00BC275D" w:rsidRDefault="00BC275D" w:rsidP="007907D3">
      <w:pPr>
        <w:widowControl w:val="0"/>
        <w:numPr>
          <w:ilvl w:val="0"/>
          <w:numId w:val="60"/>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BC275D" w:rsidRPr="00BC275D" w:rsidRDefault="00BC275D" w:rsidP="007907D3">
      <w:pPr>
        <w:widowControl w:val="0"/>
        <w:numPr>
          <w:ilvl w:val="0"/>
          <w:numId w:val="60"/>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Wszelkie koszty związane z usunięciem uchybień objętych reklamacją Zamawiającego obciążają Wykonawcę.</w:t>
      </w:r>
    </w:p>
    <w:p w:rsidR="00BC275D" w:rsidRPr="00BC275D" w:rsidRDefault="00BC275D" w:rsidP="007907D3">
      <w:pPr>
        <w:widowControl w:val="0"/>
        <w:numPr>
          <w:ilvl w:val="0"/>
          <w:numId w:val="60"/>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BC275D" w:rsidRPr="00BC275D" w:rsidRDefault="00BC275D" w:rsidP="00BC275D">
      <w:pPr>
        <w:spacing w:after="0" w:line="240" w:lineRule="auto"/>
        <w:jc w:val="center"/>
        <w:rPr>
          <w:rFonts w:ascii="Tahoma" w:eastAsia="Cambria" w:hAnsi="Tahoma" w:cs="Tahoma"/>
          <w:b/>
          <w:bCs/>
          <w:sz w:val="20"/>
          <w:szCs w:val="20"/>
          <w:lang w:eastAsia="pl-PL"/>
        </w:rPr>
      </w:pP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5.</w:t>
      </w:r>
    </w:p>
    <w:p w:rsidR="00BC275D" w:rsidRPr="00BC275D" w:rsidRDefault="00BC275D" w:rsidP="00BC275D">
      <w:pPr>
        <w:spacing w:after="0" w:line="240" w:lineRule="auto"/>
        <w:jc w:val="center"/>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KARY UMOWNE</w:t>
      </w:r>
    </w:p>
    <w:p w:rsidR="00BC275D" w:rsidRPr="00BC275D" w:rsidRDefault="00BC275D" w:rsidP="007907D3">
      <w:pPr>
        <w:widowControl w:val="0"/>
        <w:numPr>
          <w:ilvl w:val="0"/>
          <w:numId w:val="61"/>
        </w:numPr>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w:t>
      </w:r>
      <w:r w:rsidRPr="00BC275D">
        <w:rPr>
          <w:rFonts w:ascii="Tahoma" w:eastAsia="Cambria" w:hAnsi="Tahoma" w:cs="Tahoma"/>
          <w:i/>
          <w:iCs/>
          <w:sz w:val="20"/>
          <w:szCs w:val="20"/>
          <w:lang w:eastAsia="pl-PL"/>
        </w:rPr>
        <w:t xml:space="preserve"> </w:t>
      </w:r>
      <w:r w:rsidRPr="00BC275D">
        <w:rPr>
          <w:rFonts w:ascii="Tahoma" w:eastAsia="Cambria" w:hAnsi="Tahoma" w:cs="Tahoma"/>
          <w:sz w:val="20"/>
          <w:szCs w:val="20"/>
          <w:lang w:eastAsia="pl-PL"/>
        </w:rPr>
        <w:t xml:space="preserve">zapłaci Zamawiającemu kary umowne: </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a) w wysokości 0,5 % wartości brutto produktów leczniczych niedostarczonych w ramach danego zamówienia częściowego - za każdy dzień zwłoki w dostawie;</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b) w wysokości 0,5 % wartości brutto produktów leczniczych niedostarczonych w ramach danego zamówienia częściowego – za każdy dzień zwłoki w realizacji obowiązków określonych w § 4 ust. 2 niniejszej umowy; </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BC275D" w:rsidRPr="00BC275D" w:rsidRDefault="00BC275D" w:rsidP="00BC275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rsidR="00BC275D" w:rsidRPr="00BC275D" w:rsidRDefault="00BC275D" w:rsidP="007907D3">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Maksymalna łączna wysokość kar umownych nie może przekroczyć 50% kwoty wynagrodzenia brutto za daną część zamówienia określonego w § 3 ust. 1 niniejszej umowy;</w:t>
      </w:r>
    </w:p>
    <w:p w:rsidR="00BC275D" w:rsidRPr="00BC275D" w:rsidRDefault="00BC275D" w:rsidP="007907D3">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Kara umowna określona w ust. 1 pkt c) może być dochodzona dodatkowo i niezależnie od roszczenia wskazanego w § 4 ust. 5. </w:t>
      </w:r>
    </w:p>
    <w:p w:rsidR="00BC275D" w:rsidRPr="00BC275D" w:rsidRDefault="00BC275D" w:rsidP="007907D3">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  W przypadku, gdy wysokość wyrządzonej szkody przewy</w:t>
      </w:r>
      <w:r w:rsidRPr="00BC275D">
        <w:rPr>
          <w:rFonts w:ascii="Tahoma" w:eastAsia="TTE1BCD910t00" w:hAnsi="Tahoma" w:cs="Tahoma"/>
          <w:sz w:val="20"/>
          <w:szCs w:val="20"/>
          <w:lang w:eastAsia="pl-PL"/>
        </w:rPr>
        <w:t>ż</w:t>
      </w:r>
      <w:r w:rsidRPr="00BC275D">
        <w:rPr>
          <w:rFonts w:ascii="Tahoma" w:eastAsia="Cambria" w:hAnsi="Tahoma" w:cs="Tahoma"/>
          <w:sz w:val="20"/>
          <w:szCs w:val="20"/>
          <w:lang w:eastAsia="pl-PL"/>
        </w:rPr>
        <w:t>sza naliczoną</w:t>
      </w:r>
      <w:r w:rsidRPr="00BC275D">
        <w:rPr>
          <w:rFonts w:ascii="Tahoma" w:eastAsia="TTE1BCD910t00" w:hAnsi="Tahoma" w:cs="Tahoma"/>
          <w:sz w:val="20"/>
          <w:szCs w:val="20"/>
          <w:lang w:eastAsia="pl-PL"/>
        </w:rPr>
        <w:t xml:space="preserve"> </w:t>
      </w:r>
      <w:r w:rsidRPr="00BC275D">
        <w:rPr>
          <w:rFonts w:ascii="Tahoma" w:eastAsia="Cambria" w:hAnsi="Tahoma" w:cs="Tahoma"/>
          <w:sz w:val="20"/>
          <w:szCs w:val="20"/>
          <w:lang w:eastAsia="pl-PL"/>
        </w:rPr>
        <w:t>kar</w:t>
      </w:r>
      <w:r w:rsidRPr="00BC275D">
        <w:rPr>
          <w:rFonts w:ascii="Tahoma" w:eastAsia="TTE1BCD910t00" w:hAnsi="Tahoma" w:cs="Tahoma"/>
          <w:sz w:val="20"/>
          <w:szCs w:val="20"/>
          <w:lang w:eastAsia="pl-PL"/>
        </w:rPr>
        <w:t xml:space="preserve">ę </w:t>
      </w:r>
      <w:r w:rsidRPr="00BC275D">
        <w:rPr>
          <w:rFonts w:ascii="Tahoma" w:eastAsia="Cambria" w:hAnsi="Tahoma" w:cs="Tahoma"/>
          <w:sz w:val="20"/>
          <w:szCs w:val="20"/>
          <w:lang w:eastAsia="pl-PL"/>
        </w:rPr>
        <w:t>umown</w:t>
      </w:r>
      <w:r w:rsidRPr="00BC275D">
        <w:rPr>
          <w:rFonts w:ascii="Tahoma" w:eastAsia="TTE1BCD910t00" w:hAnsi="Tahoma" w:cs="Tahoma"/>
          <w:sz w:val="20"/>
          <w:szCs w:val="20"/>
          <w:lang w:eastAsia="pl-PL"/>
        </w:rPr>
        <w:t xml:space="preserve">ą </w:t>
      </w:r>
      <w:r w:rsidRPr="00BC275D">
        <w:rPr>
          <w:rFonts w:ascii="Tahoma" w:eastAsia="Cambria" w:hAnsi="Tahoma" w:cs="Tahoma"/>
          <w:sz w:val="20"/>
          <w:szCs w:val="20"/>
          <w:lang w:eastAsia="pl-PL"/>
        </w:rPr>
        <w:t>Zamawiaj</w:t>
      </w:r>
      <w:r w:rsidRPr="00BC275D">
        <w:rPr>
          <w:rFonts w:ascii="Tahoma" w:eastAsia="TTE1BCD910t00" w:hAnsi="Tahoma" w:cs="Tahoma"/>
          <w:sz w:val="20"/>
          <w:szCs w:val="20"/>
          <w:lang w:eastAsia="pl-PL"/>
        </w:rPr>
        <w:t>ą</w:t>
      </w:r>
      <w:r w:rsidRPr="00BC275D">
        <w:rPr>
          <w:rFonts w:ascii="Tahoma" w:eastAsia="Cambria" w:hAnsi="Tahoma" w:cs="Tahoma"/>
          <w:sz w:val="20"/>
          <w:szCs w:val="20"/>
          <w:lang w:eastAsia="pl-PL"/>
        </w:rPr>
        <w:t xml:space="preserve">cy ma prawo </w:t>
      </w:r>
      <w:r w:rsidRPr="00BC275D">
        <w:rPr>
          <w:rFonts w:ascii="Tahoma" w:eastAsia="TTE1BCD910t00" w:hAnsi="Tahoma" w:cs="Tahoma"/>
          <w:sz w:val="20"/>
          <w:szCs w:val="20"/>
          <w:lang w:eastAsia="pl-PL"/>
        </w:rPr>
        <w:t>żą</w:t>
      </w:r>
      <w:r w:rsidRPr="00BC275D">
        <w:rPr>
          <w:rFonts w:ascii="Tahoma" w:eastAsia="Cambria" w:hAnsi="Tahoma" w:cs="Tahoma"/>
          <w:sz w:val="20"/>
          <w:szCs w:val="20"/>
          <w:lang w:eastAsia="pl-PL"/>
        </w:rPr>
        <w:t>da</w:t>
      </w:r>
      <w:r w:rsidRPr="00BC275D">
        <w:rPr>
          <w:rFonts w:ascii="Tahoma" w:eastAsia="TTE1BCD910t00" w:hAnsi="Tahoma" w:cs="Tahoma"/>
          <w:sz w:val="20"/>
          <w:szCs w:val="20"/>
          <w:lang w:eastAsia="pl-PL"/>
        </w:rPr>
        <w:t xml:space="preserve">ć </w:t>
      </w:r>
      <w:r w:rsidRPr="00BC275D">
        <w:rPr>
          <w:rFonts w:ascii="Tahoma" w:eastAsia="Cambria" w:hAnsi="Tahoma" w:cs="Tahoma"/>
          <w:sz w:val="20"/>
          <w:szCs w:val="20"/>
          <w:lang w:eastAsia="pl-PL"/>
        </w:rPr>
        <w:t>odszkodowania uzupełniaj</w:t>
      </w:r>
      <w:r w:rsidRPr="00BC275D">
        <w:rPr>
          <w:rFonts w:ascii="Tahoma" w:eastAsia="TTE1BCD910t00" w:hAnsi="Tahoma" w:cs="Tahoma"/>
          <w:sz w:val="20"/>
          <w:szCs w:val="20"/>
          <w:lang w:eastAsia="pl-PL"/>
        </w:rPr>
        <w:t>ą</w:t>
      </w:r>
      <w:r w:rsidRPr="00BC275D">
        <w:rPr>
          <w:rFonts w:ascii="Tahoma" w:eastAsia="Cambria" w:hAnsi="Tahoma" w:cs="Tahoma"/>
          <w:sz w:val="20"/>
          <w:szCs w:val="20"/>
          <w:lang w:eastAsia="pl-PL"/>
        </w:rPr>
        <w:t>cego na zasadach ogólnych.</w:t>
      </w:r>
    </w:p>
    <w:p w:rsidR="00BC275D" w:rsidRPr="00BC275D" w:rsidRDefault="00BC275D" w:rsidP="007907D3">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  Należność z tytułu kary umownej będzie płatna w terminie 7 dni od daty wystawienia przez Zamawiającego noty obciążeniowej.</w:t>
      </w:r>
    </w:p>
    <w:p w:rsidR="00BC275D" w:rsidRPr="00BC275D" w:rsidRDefault="00BC275D" w:rsidP="007907D3">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p w:rsidR="00BC275D" w:rsidRPr="00BC275D" w:rsidRDefault="00BC275D" w:rsidP="00BC275D">
      <w:pPr>
        <w:suppressAutoHyphens/>
        <w:spacing w:after="0" w:line="240" w:lineRule="auto"/>
        <w:jc w:val="center"/>
        <w:rPr>
          <w:rFonts w:ascii="Tahoma" w:eastAsia="Cambria" w:hAnsi="Tahoma" w:cs="Tahoma"/>
          <w:b/>
          <w:bCs/>
          <w:sz w:val="20"/>
          <w:szCs w:val="20"/>
          <w:lang w:eastAsia="ar-SA"/>
        </w:rPr>
      </w:pPr>
      <w:r w:rsidRPr="00BC275D">
        <w:rPr>
          <w:rFonts w:ascii="Tahoma" w:eastAsia="Cambria" w:hAnsi="Tahoma" w:cs="Tahoma"/>
          <w:b/>
          <w:bCs/>
          <w:sz w:val="20"/>
          <w:szCs w:val="20"/>
          <w:lang w:eastAsia="ar-SA"/>
        </w:rPr>
        <w:t>§ 6.</w:t>
      </w:r>
    </w:p>
    <w:p w:rsidR="00BC275D" w:rsidRPr="00BC275D" w:rsidRDefault="00BC275D" w:rsidP="00BC275D">
      <w:pPr>
        <w:keepNext/>
        <w:spacing w:after="0" w:line="240" w:lineRule="auto"/>
        <w:jc w:val="center"/>
        <w:outlineLvl w:val="3"/>
        <w:rPr>
          <w:rFonts w:ascii="Tahoma" w:eastAsia="Cambria" w:hAnsi="Tahoma" w:cs="Tahoma"/>
          <w:b/>
          <w:bCs/>
          <w:sz w:val="20"/>
          <w:szCs w:val="20"/>
          <w:u w:val="single"/>
          <w:lang w:eastAsia="ar-SA"/>
        </w:rPr>
      </w:pPr>
      <w:r w:rsidRPr="00BC275D">
        <w:rPr>
          <w:rFonts w:ascii="Tahoma" w:eastAsia="Cambria" w:hAnsi="Tahoma" w:cs="Tahoma"/>
          <w:b/>
          <w:bCs/>
          <w:sz w:val="20"/>
          <w:szCs w:val="20"/>
          <w:u w:val="single"/>
          <w:lang w:eastAsia="ar-SA"/>
        </w:rPr>
        <w:t>ROZWIĄZANIE I ODSTĄPIENIE OD UMOWY</w:t>
      </w:r>
    </w:p>
    <w:p w:rsidR="00BC275D" w:rsidRPr="00BC275D" w:rsidRDefault="00BC275D" w:rsidP="007907D3">
      <w:pPr>
        <w:numPr>
          <w:ilvl w:val="0"/>
          <w:numId w:val="63"/>
        </w:numPr>
        <w:spacing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BC275D" w:rsidRPr="00BC275D" w:rsidRDefault="00BC275D" w:rsidP="007907D3">
      <w:pPr>
        <w:numPr>
          <w:ilvl w:val="0"/>
          <w:numId w:val="63"/>
        </w:numPr>
        <w:suppressAutoHyphens/>
        <w:spacing w:after="0" w:line="240" w:lineRule="auto"/>
        <w:contextualSpacing/>
        <w:jc w:val="both"/>
        <w:rPr>
          <w:rFonts w:ascii="Tahoma" w:eastAsia="Cambria" w:hAnsi="Tahoma" w:cs="Tahoma"/>
          <w:sz w:val="20"/>
          <w:szCs w:val="20"/>
          <w:lang w:eastAsia="ar-SA"/>
        </w:rPr>
      </w:pPr>
      <w:r w:rsidRPr="00BC275D">
        <w:rPr>
          <w:rFonts w:ascii="Tahoma" w:eastAsia="Cambria" w:hAnsi="Tahoma" w:cs="Tahoma"/>
          <w:sz w:val="20"/>
          <w:szCs w:val="20"/>
          <w:lang w:eastAsia="pl-PL"/>
        </w:rPr>
        <w:lastRenderedPageBreak/>
        <w:t>Zamawiający może rozwiązać umowę w zakresie danej części określonej w §3 ust 1 ze skutkiem natychmiastowym w przypadku gdy:</w:t>
      </w:r>
    </w:p>
    <w:p w:rsidR="00BC275D" w:rsidRPr="00BC275D" w:rsidRDefault="00BC275D" w:rsidP="007907D3">
      <w:pPr>
        <w:numPr>
          <w:ilvl w:val="1"/>
          <w:numId w:val="63"/>
        </w:numPr>
        <w:spacing w:after="0" w:line="240" w:lineRule="auto"/>
        <w:ind w:left="567"/>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rsidR="00BC275D" w:rsidRPr="00BC275D" w:rsidRDefault="00BC275D" w:rsidP="007907D3">
      <w:pPr>
        <w:numPr>
          <w:ilvl w:val="1"/>
          <w:numId w:val="63"/>
        </w:numPr>
        <w:spacing w:after="0" w:line="240" w:lineRule="auto"/>
        <w:ind w:left="567"/>
        <w:jc w:val="both"/>
        <w:rPr>
          <w:rFonts w:ascii="Tahoma" w:eastAsia="Cambria" w:hAnsi="Tahoma" w:cs="Tahoma"/>
          <w:sz w:val="20"/>
          <w:szCs w:val="20"/>
          <w:lang w:eastAsia="pl-PL"/>
        </w:rPr>
      </w:pPr>
      <w:r w:rsidRPr="00BC275D">
        <w:rPr>
          <w:rFonts w:ascii="Tahoma" w:eastAsia="Cambria" w:hAnsi="Tahoma" w:cs="Tahoma"/>
          <w:sz w:val="20"/>
          <w:szCs w:val="20"/>
          <w:lang w:eastAsia="pl-PL"/>
        </w:rPr>
        <w:t>Zwłoka w  zrealizowaniu którejkolwiek dostawy częściowej przekroczy 10 dni kalendarzowych;</w:t>
      </w:r>
    </w:p>
    <w:p w:rsidR="00BC275D" w:rsidRPr="00BC275D" w:rsidRDefault="00BC275D" w:rsidP="007907D3">
      <w:pPr>
        <w:numPr>
          <w:ilvl w:val="1"/>
          <w:numId w:val="63"/>
        </w:numPr>
        <w:spacing w:after="0" w:line="240" w:lineRule="auto"/>
        <w:ind w:left="567"/>
        <w:jc w:val="both"/>
        <w:rPr>
          <w:rFonts w:ascii="Tahoma" w:eastAsia="Cambria" w:hAnsi="Tahoma" w:cs="Tahoma"/>
          <w:sz w:val="20"/>
          <w:szCs w:val="20"/>
          <w:lang w:eastAsia="pl-PL"/>
        </w:rPr>
      </w:pPr>
      <w:r w:rsidRPr="00BC275D">
        <w:rPr>
          <w:rFonts w:ascii="Tahoma" w:eastAsia="Cambria" w:hAnsi="Tahoma" w:cs="Tahoma"/>
          <w:sz w:val="20"/>
          <w:szCs w:val="20"/>
          <w:lang w:eastAsia="pl-PL"/>
        </w:rPr>
        <w:t>Wykonawca pozostaje w zwłoce z realizacją któregokolwiek z obowiązków określonych w § 4 umowy o ponad 10 dni kalendarzowych.</w:t>
      </w:r>
    </w:p>
    <w:p w:rsidR="00BC275D" w:rsidRPr="00BC275D" w:rsidRDefault="00BC275D" w:rsidP="007907D3">
      <w:pPr>
        <w:widowControl w:val="0"/>
        <w:numPr>
          <w:ilvl w:val="0"/>
          <w:numId w:val="63"/>
        </w:numPr>
        <w:tabs>
          <w:tab w:val="left" w:pos="5320"/>
        </w:tabs>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Dla skuteczności oświadczenia o rozwiązaniu umowy, wystarczające jest jego przesłanie na adres Wykonawcy wskazany w umowie.</w:t>
      </w:r>
    </w:p>
    <w:p w:rsidR="00BC275D" w:rsidRPr="00BC275D" w:rsidRDefault="00BC275D" w:rsidP="007907D3">
      <w:pPr>
        <w:widowControl w:val="0"/>
        <w:numPr>
          <w:ilvl w:val="0"/>
          <w:numId w:val="63"/>
        </w:numPr>
        <w:tabs>
          <w:tab w:val="left" w:pos="5320"/>
        </w:tabs>
        <w:suppressAutoHyphens/>
        <w:spacing w:after="0" w:line="240" w:lineRule="auto"/>
        <w:jc w:val="both"/>
        <w:rPr>
          <w:rFonts w:ascii="Tahoma" w:eastAsia="Cambria" w:hAnsi="Tahoma" w:cs="Tahoma"/>
          <w:sz w:val="20"/>
          <w:szCs w:val="20"/>
          <w:lang w:eastAsia="pl-PL"/>
        </w:rPr>
      </w:pPr>
      <w:r w:rsidRPr="00BC275D">
        <w:rPr>
          <w:rFonts w:ascii="Tahoma" w:eastAsia="Cambria" w:hAnsi="Tahoma" w:cs="Tahoma"/>
          <w:sz w:val="20"/>
          <w:szCs w:val="20"/>
          <w:lang w:eastAsia="pl-PL"/>
        </w:rPr>
        <w:t>Rozwiązanie umowy na podstawie ust. 2 niniejszego paragrafu nie zwalnia Wykonawcy od obowiązku zapłaty kar umownych i odszkodowań.</w:t>
      </w:r>
    </w:p>
    <w:p w:rsidR="00BC275D" w:rsidRPr="00BC275D" w:rsidRDefault="00BC275D" w:rsidP="00BC275D">
      <w:pPr>
        <w:spacing w:after="0" w:line="240" w:lineRule="auto"/>
        <w:jc w:val="center"/>
        <w:rPr>
          <w:rFonts w:ascii="Tahoma" w:eastAsia="Cambria" w:hAnsi="Tahoma" w:cs="Tahoma"/>
          <w:b/>
          <w:bCs/>
          <w:sz w:val="20"/>
          <w:szCs w:val="20"/>
          <w:lang w:eastAsia="pl-PL"/>
        </w:rPr>
      </w:pPr>
      <w:r w:rsidRPr="00BC275D">
        <w:rPr>
          <w:rFonts w:ascii="Tahoma" w:eastAsia="Cambria" w:hAnsi="Tahoma" w:cs="Tahoma"/>
          <w:b/>
          <w:bCs/>
          <w:sz w:val="20"/>
          <w:szCs w:val="20"/>
          <w:lang w:eastAsia="pl-PL"/>
        </w:rPr>
        <w:t>§ 7.</w:t>
      </w:r>
    </w:p>
    <w:p w:rsidR="00BC275D" w:rsidRPr="00BC275D" w:rsidRDefault="00BC275D" w:rsidP="00BC275D">
      <w:pPr>
        <w:spacing w:after="0" w:line="240" w:lineRule="auto"/>
        <w:jc w:val="center"/>
        <w:rPr>
          <w:rFonts w:ascii="Tahoma" w:eastAsia="Cambria" w:hAnsi="Tahoma" w:cs="Tahoma"/>
          <w:b/>
          <w:bCs/>
          <w:sz w:val="20"/>
          <w:szCs w:val="20"/>
          <w:u w:val="single"/>
          <w:lang w:eastAsia="pl-PL"/>
        </w:rPr>
      </w:pPr>
      <w:r w:rsidRPr="00BC275D">
        <w:rPr>
          <w:rFonts w:ascii="Tahoma" w:eastAsia="Cambria" w:hAnsi="Tahoma" w:cs="Tahoma"/>
          <w:b/>
          <w:bCs/>
          <w:sz w:val="20"/>
          <w:szCs w:val="20"/>
          <w:u w:val="single"/>
          <w:lang w:eastAsia="pl-PL"/>
        </w:rPr>
        <w:t>POSTANOWIENIA KOŃCOWE</w:t>
      </w:r>
    </w:p>
    <w:p w:rsidR="00BC275D" w:rsidRPr="00BC275D" w:rsidRDefault="00BC275D" w:rsidP="007907D3">
      <w:pPr>
        <w:widowControl w:val="0"/>
        <w:numPr>
          <w:ilvl w:val="0"/>
          <w:numId w:val="53"/>
        </w:numPr>
        <w:suppressAutoHyphens/>
        <w:spacing w:after="0" w:line="240" w:lineRule="auto"/>
        <w:contextualSpacing/>
        <w:jc w:val="both"/>
        <w:rPr>
          <w:rFonts w:ascii="Tahoma" w:eastAsia="Times New Roman" w:hAnsi="Tahoma" w:cs="Tahoma"/>
          <w:sz w:val="20"/>
          <w:szCs w:val="20"/>
          <w:lang w:eastAsia="ar-SA"/>
        </w:rPr>
      </w:pPr>
      <w:r w:rsidRPr="00BC275D">
        <w:rPr>
          <w:rFonts w:ascii="Tahoma" w:eastAsia="Cambria" w:hAnsi="Tahoma" w:cs="Tahoma"/>
          <w:sz w:val="20"/>
          <w:szCs w:val="20"/>
          <w:lang w:eastAsia="pl-PL"/>
        </w:rPr>
        <w:t>Umowa zawarta jest na okres 12 miesięcy od dnia zawarcia</w:t>
      </w:r>
      <w:r w:rsidRPr="00BC275D">
        <w:rPr>
          <w:rFonts w:ascii="Tahoma" w:eastAsia="Times New Roman" w:hAnsi="Tahoma" w:cs="Tahoma"/>
          <w:sz w:val="20"/>
          <w:szCs w:val="20"/>
          <w:lang w:eastAsia="pl-PL"/>
        </w:rPr>
        <w:t xml:space="preserve"> z zastrzeżeniem ust. 4f) i ust.4h) niniejszego paragrafu. </w:t>
      </w:r>
    </w:p>
    <w:p w:rsidR="00BC275D" w:rsidRPr="00BC275D" w:rsidRDefault="00BC275D" w:rsidP="007907D3">
      <w:pPr>
        <w:widowControl w:val="0"/>
        <w:numPr>
          <w:ilvl w:val="0"/>
          <w:numId w:val="53"/>
        </w:numPr>
        <w:tabs>
          <w:tab w:val="num" w:pos="720"/>
        </w:tabs>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BC275D" w:rsidRPr="00BC275D" w:rsidRDefault="00BC275D" w:rsidP="007907D3">
      <w:pPr>
        <w:widowControl w:val="0"/>
        <w:numPr>
          <w:ilvl w:val="0"/>
          <w:numId w:val="53"/>
        </w:numPr>
        <w:tabs>
          <w:tab w:val="num" w:pos="720"/>
        </w:tabs>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niejasności w zapisach niniejszej umowy Strony mogą odwołać się do zapisów w Specyfikacji Warunków Zamówienia.</w:t>
      </w:r>
    </w:p>
    <w:p w:rsidR="00BC275D" w:rsidRPr="00BC275D" w:rsidRDefault="00BC275D" w:rsidP="007907D3">
      <w:pPr>
        <w:widowControl w:val="0"/>
        <w:numPr>
          <w:ilvl w:val="0"/>
          <w:numId w:val="53"/>
        </w:numPr>
        <w:tabs>
          <w:tab w:val="num" w:pos="720"/>
        </w:tabs>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Strony dopuszczają zmiany w umowie w zakresie:</w:t>
      </w:r>
    </w:p>
    <w:p w:rsidR="00BC275D" w:rsidRPr="00C078A3" w:rsidRDefault="00BC275D" w:rsidP="00C078A3">
      <w:pPr>
        <w:pStyle w:val="Akapitzlist"/>
        <w:numPr>
          <w:ilvl w:val="1"/>
          <w:numId w:val="16"/>
        </w:numPr>
        <w:tabs>
          <w:tab w:val="num" w:pos="426"/>
        </w:tabs>
        <w:spacing w:after="0" w:line="240" w:lineRule="auto"/>
        <w:ind w:left="426" w:hanging="284"/>
        <w:jc w:val="both"/>
        <w:rPr>
          <w:rFonts w:ascii="Tahoma" w:eastAsia="Cambria" w:hAnsi="Tahoma" w:cs="Tahoma"/>
          <w:bCs/>
          <w:sz w:val="20"/>
          <w:szCs w:val="20"/>
          <w:lang w:eastAsia="pl-PL"/>
        </w:rPr>
      </w:pPr>
      <w:r w:rsidRPr="00C078A3">
        <w:rPr>
          <w:rFonts w:ascii="Tahoma" w:eastAsia="Cambria" w:hAnsi="Tahoma" w:cs="Tahoma"/>
          <w:bCs/>
          <w:sz w:val="20"/>
          <w:szCs w:val="20"/>
          <w:lang w:eastAsia="pl-PL"/>
        </w:rPr>
        <w:t>zmiany danych stron (np. zmiana siedziby, adresu, nazwy), które wymagają dla swej skuteczności pisemnego powiadomienia drugiej Strony;</w:t>
      </w:r>
    </w:p>
    <w:p w:rsidR="00BC275D" w:rsidRPr="00BC275D" w:rsidRDefault="00BC275D" w:rsidP="00C078A3">
      <w:pPr>
        <w:numPr>
          <w:ilvl w:val="1"/>
          <w:numId w:val="16"/>
        </w:numPr>
        <w:tabs>
          <w:tab w:val="num" w:pos="624"/>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 zawartego w ofercie Wykonawcy;</w:t>
      </w:r>
    </w:p>
    <w:p w:rsidR="00BC275D" w:rsidRPr="00BC275D" w:rsidRDefault="00BC275D" w:rsidP="00C078A3">
      <w:pPr>
        <w:numPr>
          <w:ilvl w:val="1"/>
          <w:numId w:val="16"/>
        </w:numPr>
        <w:tabs>
          <w:tab w:val="num" w:pos="624"/>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BC275D" w:rsidRPr="00BC275D" w:rsidRDefault="00BC275D" w:rsidP="00C078A3">
      <w:pPr>
        <w:numPr>
          <w:ilvl w:val="1"/>
          <w:numId w:val="16"/>
        </w:numPr>
        <w:tabs>
          <w:tab w:val="num" w:pos="624"/>
        </w:tabs>
        <w:spacing w:after="0" w:line="240" w:lineRule="auto"/>
        <w:ind w:left="397"/>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BC275D">
        <w:rPr>
          <w:rFonts w:ascii="Tahoma" w:eastAsia="Cambria" w:hAnsi="Tahoma" w:cs="Tahoma"/>
          <w:color w:val="000000"/>
          <w:sz w:val="20"/>
          <w:szCs w:val="20"/>
        </w:rPr>
        <w:t>z przyczyn za które nie odpowiada Wykonawca.</w:t>
      </w:r>
    </w:p>
    <w:p w:rsidR="00BC275D" w:rsidRPr="00BC275D" w:rsidRDefault="00BC275D" w:rsidP="00BC275D">
      <w:pPr>
        <w:spacing w:after="0" w:line="240" w:lineRule="auto"/>
        <w:ind w:left="360"/>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BC275D" w:rsidRPr="00BC275D" w:rsidRDefault="00BC275D" w:rsidP="00C078A3">
      <w:pPr>
        <w:numPr>
          <w:ilvl w:val="1"/>
          <w:numId w:val="16"/>
        </w:numPr>
        <w:tabs>
          <w:tab w:val="num" w:pos="624"/>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rsidR="00BC275D" w:rsidRPr="00BC275D" w:rsidRDefault="00BC275D" w:rsidP="00C078A3">
      <w:pPr>
        <w:numPr>
          <w:ilvl w:val="1"/>
          <w:numId w:val="16"/>
        </w:numPr>
        <w:tabs>
          <w:tab w:val="num" w:pos="624"/>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t>wydłużenie okresu trwania umowy w przypadku niewykorzystania całości asortymentu stanowiącego przedmiot umowy do czasu jego wyczerpania, jednak na okres nie dłuższy niż 6 miesięcy.</w:t>
      </w:r>
    </w:p>
    <w:p w:rsidR="00BC275D" w:rsidRPr="00BC275D" w:rsidRDefault="00BC275D" w:rsidP="00C078A3">
      <w:pPr>
        <w:numPr>
          <w:ilvl w:val="1"/>
          <w:numId w:val="16"/>
        </w:numPr>
        <w:tabs>
          <w:tab w:val="num" w:pos="624"/>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lastRenderedPageBreak/>
        <w:t>zwiększenia limitów ilościowych poszczególnych pozycji w danej części w stosunku do ilości określonych w umowie pod warunkiem, że nastąpi to bez zwiększenia łącznej wartości pierwotnej umowy w danej części;</w:t>
      </w:r>
    </w:p>
    <w:p w:rsidR="00BC275D" w:rsidRPr="00BC275D" w:rsidRDefault="00BC275D" w:rsidP="00C078A3">
      <w:pPr>
        <w:numPr>
          <w:ilvl w:val="1"/>
          <w:numId w:val="16"/>
        </w:numPr>
        <w:tabs>
          <w:tab w:val="num" w:pos="624"/>
        </w:tabs>
        <w:spacing w:line="240" w:lineRule="auto"/>
        <w:ind w:left="397"/>
        <w:contextualSpacing/>
        <w:jc w:val="both"/>
        <w:rPr>
          <w:rFonts w:ascii="Tahoma" w:eastAsia="Cambria" w:hAnsi="Tahoma" w:cs="Tahoma"/>
          <w:bCs/>
          <w:sz w:val="20"/>
          <w:szCs w:val="20"/>
          <w:lang w:eastAsia="pl-PL"/>
        </w:rPr>
      </w:pPr>
      <w:r w:rsidRPr="00BC275D">
        <w:rPr>
          <w:rFonts w:ascii="Tahoma" w:eastAsia="Cambria" w:hAnsi="Tahoma" w:cs="Tahoma"/>
          <w:bCs/>
          <w:sz w:val="20"/>
          <w:szCs w:val="20"/>
          <w:lang w:eastAsia="pl-PL"/>
        </w:rPr>
        <w:t>zwiększenia limitów ilościowych poszczególnych pozycji w stosunku do ilości określonych w umowie w danej części pod warunkiem, że łączna wartość zmian będzie mniejsza niż progi unijne oraz niższa niż 10% wartości pierwotnej umowy w danej części (art. 455 ust. 2 ustawy Prawo Zamówień Publicznych), a cena jednostkowa poszczególnych pozycji w ramach zwiększonych limitów ilościowych nie będzie wyższa niż określona w umowie pierwotnej. W takim wypadku strony mogą przedłużyć okres obowiązywania umowy o 3 miesiące.</w:t>
      </w:r>
    </w:p>
    <w:p w:rsidR="00BC275D" w:rsidRPr="00BC275D" w:rsidRDefault="00BC275D" w:rsidP="00C078A3">
      <w:pPr>
        <w:numPr>
          <w:ilvl w:val="1"/>
          <w:numId w:val="16"/>
        </w:numPr>
        <w:tabs>
          <w:tab w:val="num" w:pos="624"/>
        </w:tabs>
        <w:spacing w:after="0" w:line="240" w:lineRule="auto"/>
        <w:ind w:left="397"/>
        <w:contextualSpacing/>
        <w:jc w:val="both"/>
        <w:rPr>
          <w:rFonts w:ascii="Tahoma" w:eastAsia="Cambria" w:hAnsi="Tahoma" w:cs="Tahoma"/>
          <w:sz w:val="20"/>
          <w:szCs w:val="20"/>
          <w:lang w:eastAsia="pl-PL"/>
        </w:rPr>
      </w:pPr>
      <w:r w:rsidRPr="00BC275D">
        <w:rPr>
          <w:rFonts w:ascii="Tahoma" w:eastAsia="Cambria" w:hAnsi="Tahoma" w:cs="Tahoma"/>
          <w:bCs/>
          <w:sz w:val="20"/>
          <w:szCs w:val="20"/>
          <w:lang w:eastAsia="pl-PL"/>
        </w:rPr>
        <w:t>zmiany rachunku bankowego Wykonawcy wskazanego  w § 3 ust.3 niniejszej umowy.</w:t>
      </w:r>
    </w:p>
    <w:p w:rsidR="00BC275D" w:rsidRPr="00BC275D" w:rsidRDefault="00BC275D" w:rsidP="007907D3">
      <w:pPr>
        <w:numPr>
          <w:ilvl w:val="0"/>
          <w:numId w:val="53"/>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Zmiany określone w ust. 5 pkt f) - i) wymagają formy pisemnego aneksu pod rygorem nieważności.</w:t>
      </w:r>
    </w:p>
    <w:p w:rsidR="00BC275D" w:rsidRPr="00BC275D" w:rsidRDefault="00BC275D" w:rsidP="007907D3">
      <w:pPr>
        <w:numPr>
          <w:ilvl w:val="0"/>
          <w:numId w:val="53"/>
        </w:numPr>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BC275D">
        <w:rPr>
          <w:rFonts w:ascii="Tahoma" w:eastAsia="Cambria" w:hAnsi="Tahoma" w:cs="Tahoma"/>
          <w:sz w:val="20"/>
          <w:szCs w:val="20"/>
          <w:lang w:eastAsia="pl-PL"/>
        </w:rPr>
        <w:t>zmiany stawki podatku od towarów i usług oraz podatku akcyzowego.</w:t>
      </w:r>
    </w:p>
    <w:p w:rsidR="00BC275D" w:rsidRPr="00BC275D" w:rsidRDefault="00BC275D" w:rsidP="007907D3">
      <w:pPr>
        <w:widowControl w:val="0"/>
        <w:numPr>
          <w:ilvl w:val="0"/>
          <w:numId w:val="53"/>
        </w:numPr>
        <w:suppressAutoHyphens/>
        <w:spacing w:after="0" w:line="240" w:lineRule="auto"/>
        <w:contextualSpacing/>
        <w:jc w:val="both"/>
        <w:rPr>
          <w:rFonts w:ascii="Tahoma" w:eastAsia="Cambria" w:hAnsi="Tahoma" w:cs="Tahoma"/>
          <w:sz w:val="20"/>
          <w:szCs w:val="20"/>
          <w:lang w:eastAsia="ar-SA"/>
        </w:rPr>
      </w:pPr>
      <w:r w:rsidRPr="00BC275D">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BC275D" w:rsidRPr="00BC275D" w:rsidRDefault="00BC275D" w:rsidP="007907D3">
      <w:pPr>
        <w:widowControl w:val="0"/>
        <w:numPr>
          <w:ilvl w:val="0"/>
          <w:numId w:val="53"/>
        </w:numPr>
        <w:tabs>
          <w:tab w:val="num" w:pos="720"/>
        </w:tabs>
        <w:suppressAutoHyphens/>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Wszelkie spory wynikłe na tle realizacji umowy będzie rozstrzygał sąd powszechny właściwy miejscowo dla siedziby Zamawiającego.</w:t>
      </w:r>
    </w:p>
    <w:p w:rsidR="00BC275D" w:rsidRPr="00BC275D" w:rsidRDefault="00BC275D" w:rsidP="007907D3">
      <w:pPr>
        <w:widowControl w:val="0"/>
        <w:numPr>
          <w:ilvl w:val="0"/>
          <w:numId w:val="53"/>
        </w:numPr>
        <w:spacing w:after="0" w:line="240" w:lineRule="auto"/>
        <w:contextualSpacing/>
        <w:jc w:val="both"/>
        <w:rPr>
          <w:rFonts w:ascii="Tahoma" w:eastAsia="Cambria" w:hAnsi="Tahoma" w:cs="Tahoma"/>
          <w:sz w:val="20"/>
          <w:szCs w:val="20"/>
          <w:lang w:eastAsia="pl-PL"/>
        </w:rPr>
      </w:pPr>
      <w:r w:rsidRPr="00BC275D">
        <w:rPr>
          <w:rFonts w:ascii="Tahoma" w:eastAsia="Cambria" w:hAnsi="Tahoma" w:cs="Tahoma"/>
          <w:sz w:val="20"/>
          <w:szCs w:val="20"/>
          <w:lang w:eastAsia="pl-PL"/>
        </w:rPr>
        <w:t>Umowę sporządzono w trzech jednobrzmiących egzemplarzach, dwa egzemplarze dla Zamawiającego, jeden egzemplarz dla Wykonawcy</w:t>
      </w:r>
    </w:p>
    <w:p w:rsidR="00BC275D" w:rsidRPr="00BC275D" w:rsidRDefault="00BC275D" w:rsidP="00BC275D">
      <w:pPr>
        <w:widowControl w:val="0"/>
        <w:suppressAutoHyphens/>
        <w:spacing w:after="0" w:line="240" w:lineRule="auto"/>
        <w:rPr>
          <w:rFonts w:ascii="Tahoma" w:eastAsia="Cambria" w:hAnsi="Tahoma" w:cs="Tahoma"/>
          <w:kern w:val="2"/>
          <w:sz w:val="20"/>
          <w:szCs w:val="20"/>
          <w:lang w:eastAsia="ar-SA"/>
        </w:rPr>
      </w:pPr>
    </w:p>
    <w:p w:rsidR="00BC275D" w:rsidRPr="00BC275D" w:rsidRDefault="00BC275D" w:rsidP="00BC275D">
      <w:pPr>
        <w:widowControl w:val="0"/>
        <w:suppressAutoHyphens/>
        <w:spacing w:after="0" w:line="240" w:lineRule="auto"/>
        <w:rPr>
          <w:rFonts w:ascii="Tahoma" w:eastAsia="Cambria" w:hAnsi="Tahoma" w:cs="Tahoma"/>
          <w:kern w:val="2"/>
          <w:sz w:val="20"/>
          <w:szCs w:val="20"/>
          <w:lang w:eastAsia="ar-SA"/>
        </w:rPr>
      </w:pPr>
    </w:p>
    <w:p w:rsidR="00BC275D" w:rsidRPr="00BC275D" w:rsidRDefault="00BC275D" w:rsidP="00BC275D">
      <w:pPr>
        <w:widowControl w:val="0"/>
        <w:suppressAutoHyphens/>
        <w:spacing w:after="0" w:line="240" w:lineRule="auto"/>
        <w:rPr>
          <w:rFonts w:ascii="Tahoma" w:eastAsia="Cambria" w:hAnsi="Tahoma" w:cs="Tahoma"/>
          <w:kern w:val="2"/>
          <w:sz w:val="20"/>
          <w:szCs w:val="20"/>
          <w:lang w:eastAsia="ar-SA"/>
        </w:rPr>
      </w:pPr>
    </w:p>
    <w:p w:rsidR="00BC275D" w:rsidRPr="00BC275D" w:rsidRDefault="00BC275D" w:rsidP="00BC275D">
      <w:pPr>
        <w:widowControl w:val="0"/>
        <w:suppressAutoHyphens/>
        <w:spacing w:after="0" w:line="240" w:lineRule="auto"/>
        <w:rPr>
          <w:rFonts w:ascii="Tahoma" w:eastAsia="Cambria" w:hAnsi="Tahoma" w:cs="Tahoma"/>
          <w:kern w:val="2"/>
          <w:sz w:val="20"/>
          <w:szCs w:val="20"/>
          <w:lang w:eastAsia="ar-SA"/>
        </w:rPr>
      </w:pPr>
    </w:p>
    <w:p w:rsidR="00BC275D" w:rsidRPr="00BC275D" w:rsidRDefault="00BC275D" w:rsidP="00BC275D">
      <w:pPr>
        <w:widowControl w:val="0"/>
        <w:suppressAutoHyphens/>
        <w:spacing w:after="0" w:line="240" w:lineRule="auto"/>
        <w:rPr>
          <w:rFonts w:ascii="Tahoma" w:eastAsia="Cambria" w:hAnsi="Tahoma" w:cs="Tahoma"/>
          <w:kern w:val="2"/>
          <w:sz w:val="20"/>
          <w:szCs w:val="20"/>
          <w:lang w:eastAsia="ar-SA"/>
        </w:rPr>
      </w:pPr>
      <w:r w:rsidRPr="00BC275D">
        <w:rPr>
          <w:rFonts w:ascii="Tahoma" w:eastAsia="Cambria" w:hAnsi="Tahoma" w:cs="Tahoma"/>
          <w:kern w:val="2"/>
          <w:sz w:val="20"/>
          <w:szCs w:val="20"/>
          <w:lang w:eastAsia="ar-SA"/>
        </w:rPr>
        <w:t>Załączniki do umowy:</w:t>
      </w:r>
    </w:p>
    <w:p w:rsidR="00BC275D" w:rsidRPr="005B1C4E" w:rsidRDefault="00BC275D" w:rsidP="007907D3">
      <w:pPr>
        <w:pStyle w:val="Akapitzlist"/>
        <w:numPr>
          <w:ilvl w:val="0"/>
          <w:numId w:val="64"/>
        </w:numPr>
        <w:spacing w:after="0" w:line="240" w:lineRule="auto"/>
        <w:rPr>
          <w:rFonts w:ascii="Tahoma" w:eastAsia="Cambria" w:hAnsi="Tahoma" w:cs="Tahoma"/>
          <w:sz w:val="20"/>
          <w:szCs w:val="20"/>
          <w:lang w:eastAsia="pl-PL"/>
        </w:rPr>
      </w:pPr>
      <w:r w:rsidRPr="005B1C4E">
        <w:rPr>
          <w:rFonts w:ascii="Tahoma" w:eastAsia="Cambria" w:hAnsi="Tahoma" w:cs="Tahoma"/>
          <w:sz w:val="20"/>
          <w:szCs w:val="20"/>
          <w:lang w:eastAsia="pl-PL"/>
        </w:rPr>
        <w:t>Formularz asortymentowo-cenowy</w:t>
      </w:r>
    </w:p>
    <w:p w:rsidR="00BC275D" w:rsidRPr="00BC275D" w:rsidRDefault="00BC275D" w:rsidP="00BC275D">
      <w:pPr>
        <w:keepNext/>
        <w:widowControl w:val="0"/>
        <w:suppressAutoHyphens/>
        <w:spacing w:after="0" w:line="240" w:lineRule="auto"/>
        <w:ind w:left="227"/>
        <w:outlineLvl w:val="5"/>
        <w:rPr>
          <w:rFonts w:ascii="Tahoma" w:eastAsia="Cambria" w:hAnsi="Tahoma" w:cs="Tahoma"/>
          <w:b/>
          <w:bCs/>
          <w:sz w:val="20"/>
          <w:szCs w:val="20"/>
          <w:lang w:eastAsia="ar-SA"/>
        </w:rPr>
      </w:pPr>
    </w:p>
    <w:p w:rsidR="00BC275D" w:rsidRPr="00BC275D" w:rsidRDefault="00BC275D" w:rsidP="00BC275D">
      <w:pPr>
        <w:keepNext/>
        <w:widowControl w:val="0"/>
        <w:suppressAutoHyphens/>
        <w:spacing w:after="0" w:line="240" w:lineRule="auto"/>
        <w:ind w:left="227"/>
        <w:outlineLvl w:val="5"/>
        <w:rPr>
          <w:rFonts w:ascii="Tahoma" w:eastAsia="Cambria" w:hAnsi="Tahoma" w:cs="Tahoma"/>
          <w:b/>
          <w:bCs/>
          <w:sz w:val="20"/>
          <w:szCs w:val="20"/>
          <w:lang w:eastAsia="ar-SA"/>
        </w:rPr>
      </w:pPr>
    </w:p>
    <w:p w:rsidR="00BC275D" w:rsidRPr="00BC275D" w:rsidRDefault="00BC275D" w:rsidP="00BC275D">
      <w:pPr>
        <w:keepNext/>
        <w:widowControl w:val="0"/>
        <w:suppressAutoHyphens/>
        <w:spacing w:after="0" w:line="240" w:lineRule="auto"/>
        <w:ind w:left="227"/>
        <w:outlineLvl w:val="5"/>
        <w:rPr>
          <w:rFonts w:ascii="Tahoma" w:eastAsia="Cambria" w:hAnsi="Tahoma" w:cs="Tahoma"/>
          <w:b/>
          <w:bCs/>
          <w:sz w:val="20"/>
          <w:szCs w:val="20"/>
          <w:lang w:eastAsia="ar-SA"/>
        </w:rPr>
      </w:pPr>
    </w:p>
    <w:p w:rsidR="00BC275D" w:rsidRPr="00BC275D" w:rsidRDefault="00BC275D" w:rsidP="00BC275D">
      <w:pPr>
        <w:keepNext/>
        <w:widowControl w:val="0"/>
        <w:suppressAutoHyphens/>
        <w:spacing w:after="0" w:line="240" w:lineRule="auto"/>
        <w:ind w:left="227"/>
        <w:outlineLvl w:val="5"/>
        <w:rPr>
          <w:rFonts w:ascii="Tahoma" w:eastAsia="Cambria" w:hAnsi="Tahoma" w:cs="Tahoma"/>
          <w:b/>
          <w:bCs/>
          <w:sz w:val="20"/>
          <w:szCs w:val="20"/>
          <w:lang w:eastAsia="ar-SA"/>
        </w:rPr>
      </w:pPr>
    </w:p>
    <w:p w:rsidR="00BC275D" w:rsidRPr="00BC275D" w:rsidRDefault="00BC275D" w:rsidP="00BC275D">
      <w:pPr>
        <w:keepNext/>
        <w:widowControl w:val="0"/>
        <w:suppressAutoHyphens/>
        <w:spacing w:after="0" w:line="240" w:lineRule="auto"/>
        <w:ind w:left="227"/>
        <w:outlineLvl w:val="5"/>
        <w:rPr>
          <w:rFonts w:ascii="Tahoma" w:eastAsia="Cambria" w:hAnsi="Tahoma" w:cs="Tahoma"/>
          <w:b/>
          <w:bCs/>
          <w:sz w:val="20"/>
          <w:szCs w:val="20"/>
          <w:lang w:eastAsia="ar-SA"/>
        </w:rPr>
      </w:pPr>
    </w:p>
    <w:p w:rsidR="00BC275D" w:rsidRPr="00BC275D" w:rsidRDefault="00BC275D" w:rsidP="00BC275D">
      <w:pPr>
        <w:keepNext/>
        <w:widowControl w:val="0"/>
        <w:suppressAutoHyphens/>
        <w:spacing w:after="0" w:line="240" w:lineRule="auto"/>
        <w:ind w:left="227"/>
        <w:outlineLvl w:val="5"/>
      </w:pPr>
      <w:r w:rsidRPr="00BC275D">
        <w:rPr>
          <w:rFonts w:ascii="Tahoma" w:eastAsia="Cambria" w:hAnsi="Tahoma" w:cs="Tahoma"/>
          <w:b/>
          <w:bCs/>
          <w:sz w:val="20"/>
          <w:szCs w:val="20"/>
          <w:lang w:eastAsia="ar-SA"/>
        </w:rPr>
        <w:t>Wykonawca</w:t>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r>
      <w:r w:rsidRPr="00BC275D">
        <w:rPr>
          <w:rFonts w:ascii="Tahoma" w:eastAsia="Cambria" w:hAnsi="Tahoma" w:cs="Tahoma"/>
          <w:b/>
          <w:bCs/>
          <w:sz w:val="20"/>
          <w:szCs w:val="20"/>
          <w:lang w:eastAsia="ar-SA"/>
        </w:rPr>
        <w:tab/>
        <w:t>Zamawiający</w:t>
      </w:r>
    </w:p>
    <w:p w:rsidR="00BC275D" w:rsidRPr="00BC275D" w:rsidRDefault="00BC275D" w:rsidP="00BC275D"/>
    <w:p w:rsidR="00BC275D" w:rsidRPr="00BC275D" w:rsidRDefault="00BC275D" w:rsidP="00BC275D"/>
    <w:p w:rsidR="00BC275D" w:rsidRDefault="00BC275D" w:rsidP="000C4C79">
      <w:pPr>
        <w:spacing w:after="0" w:line="240" w:lineRule="auto"/>
        <w:rPr>
          <w:rFonts w:ascii="Tahoma" w:eastAsia="Times New Roman" w:hAnsi="Tahoma" w:cs="Tahoma"/>
          <w:sz w:val="20"/>
          <w:szCs w:val="20"/>
          <w:lang w:eastAsia="pl-PL"/>
        </w:rPr>
      </w:pPr>
    </w:p>
    <w:sectPr w:rsidR="00BC275D" w:rsidSect="00A73F8E">
      <w:pgSz w:w="11906" w:h="16838" w:code="9"/>
      <w:pgMar w:top="680" w:right="1304" w:bottom="68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AA" w:rsidRDefault="00103DAA" w:rsidP="00CC5192">
      <w:pPr>
        <w:spacing w:after="0" w:line="240" w:lineRule="auto"/>
      </w:pPr>
      <w:r>
        <w:separator/>
      </w:r>
    </w:p>
  </w:endnote>
  <w:endnote w:type="continuationSeparator" w:id="0">
    <w:p w:rsidR="00103DAA" w:rsidRDefault="00103DAA"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1">
    <w:altName w:val="Times New Roman"/>
    <w:panose1 w:val="00000000000000000000"/>
    <w:charset w:val="00"/>
    <w:family w:val="roman"/>
    <w:notTrueType/>
    <w:pitch w:val="default"/>
    <w:sig w:usb0="00000005" w:usb1="00000000" w:usb2="00000000" w:usb3="00000000" w:csb0="00000002"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AA" w:rsidRDefault="00103DAA" w:rsidP="00CC5192">
      <w:pPr>
        <w:spacing w:after="0" w:line="240" w:lineRule="auto"/>
      </w:pPr>
      <w:r>
        <w:separator/>
      </w:r>
    </w:p>
  </w:footnote>
  <w:footnote w:type="continuationSeparator" w:id="0">
    <w:p w:rsidR="00103DAA" w:rsidRDefault="00103DAA"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A07A62"/>
    <w:multiLevelType w:val="hybridMultilevel"/>
    <w:tmpl w:val="C730F7BE"/>
    <w:lvl w:ilvl="0" w:tplc="01986A7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8D76E6"/>
    <w:multiLevelType w:val="hybridMultilevel"/>
    <w:tmpl w:val="38CA0A96"/>
    <w:lvl w:ilvl="0" w:tplc="CA723072">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1">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F9A28AC"/>
    <w:multiLevelType w:val="hybridMultilevel"/>
    <w:tmpl w:val="DBFE3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D95D68"/>
    <w:multiLevelType w:val="hybridMultilevel"/>
    <w:tmpl w:val="81DC48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F428AA"/>
    <w:multiLevelType w:val="hybridMultilevel"/>
    <w:tmpl w:val="2598C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nsid w:val="1D697CAB"/>
    <w:multiLevelType w:val="hybridMultilevel"/>
    <w:tmpl w:val="30B84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704A61"/>
    <w:multiLevelType w:val="hybridMultilevel"/>
    <w:tmpl w:val="470E3C06"/>
    <w:lvl w:ilvl="0" w:tplc="DA9C3F4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nsid w:val="29A84BF6"/>
    <w:multiLevelType w:val="hybridMultilevel"/>
    <w:tmpl w:val="DDE0668C"/>
    <w:lvl w:ilvl="0" w:tplc="C0CCF706">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AEE0E84"/>
    <w:multiLevelType w:val="hybridMultilevel"/>
    <w:tmpl w:val="16E80ED8"/>
    <w:lvl w:ilvl="0" w:tplc="39C0EA0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0023E62"/>
    <w:multiLevelType w:val="hybridMultilevel"/>
    <w:tmpl w:val="0D32882E"/>
    <w:lvl w:ilvl="0" w:tplc="3678EAAC">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ADB01ED"/>
    <w:multiLevelType w:val="hybridMultilevel"/>
    <w:tmpl w:val="55ACF90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D94591E">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6">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4E500B"/>
    <w:multiLevelType w:val="hybridMultilevel"/>
    <w:tmpl w:val="DE808632"/>
    <w:lvl w:ilvl="0" w:tplc="4E8A9A1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7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6">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670212A"/>
    <w:multiLevelType w:val="hybridMultilevel"/>
    <w:tmpl w:val="69A8D5B4"/>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74850F8">
      <w:start w:val="1"/>
      <w:numFmt w:val="lowerLetter"/>
      <w:lvlText w:val="%2)"/>
      <w:lvlJc w:val="left"/>
      <w:pPr>
        <w:tabs>
          <w:tab w:val="num" w:pos="624"/>
        </w:tabs>
        <w:ind w:left="624" w:hanging="397"/>
      </w:pPr>
      <w:rPr>
        <w:rFonts w:ascii="Tahoma" w:hAnsi="Tahoma"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4">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DA82109"/>
    <w:multiLevelType w:val="hybridMultilevel"/>
    <w:tmpl w:val="FC4C84B8"/>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5">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552F37"/>
    <w:multiLevelType w:val="hybridMultilevel"/>
    <w:tmpl w:val="385C87FE"/>
    <w:lvl w:ilvl="0" w:tplc="FCC8403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EAE1E9A"/>
    <w:multiLevelType w:val="hybridMultilevel"/>
    <w:tmpl w:val="A5BA750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68"/>
  </w:num>
  <w:num w:numId="2">
    <w:abstractNumId w:val="39"/>
  </w:num>
  <w:num w:numId="3">
    <w:abstractNumId w:val="51"/>
  </w:num>
  <w:num w:numId="4">
    <w:abstractNumId w:val="83"/>
  </w:num>
  <w:num w:numId="5">
    <w:abstractNumId w:val="61"/>
  </w:num>
  <w:num w:numId="6">
    <w:abstractNumId w:val="18"/>
  </w:num>
  <w:num w:numId="7">
    <w:abstractNumId w:val="74"/>
  </w:num>
  <w:num w:numId="8">
    <w:abstractNumId w:val="91"/>
  </w:num>
  <w:num w:numId="9">
    <w:abstractNumId w:val="17"/>
  </w:num>
  <w:num w:numId="10">
    <w:abstractNumId w:val="71"/>
  </w:num>
  <w:num w:numId="11">
    <w:abstractNumId w:val="72"/>
    <w:lvlOverride w:ilvl="0">
      <w:startOverride w:val="1"/>
    </w:lvlOverride>
  </w:num>
  <w:num w:numId="12">
    <w:abstractNumId w:val="58"/>
    <w:lvlOverride w:ilvl="0">
      <w:startOverride w:val="1"/>
    </w:lvlOverride>
  </w:num>
  <w:num w:numId="13">
    <w:abstractNumId w:val="40"/>
  </w:num>
  <w:num w:numId="14">
    <w:abstractNumId w:val="11"/>
  </w:num>
  <w:num w:numId="15">
    <w:abstractNumId w:val="87"/>
  </w:num>
  <w:num w:numId="16">
    <w:abstractNumId w:val="47"/>
  </w:num>
  <w:num w:numId="17">
    <w:abstractNumId w:val="26"/>
  </w:num>
  <w:num w:numId="18">
    <w:abstractNumId w:val="94"/>
  </w:num>
  <w:num w:numId="19">
    <w:abstractNumId w:val="13"/>
  </w:num>
  <w:num w:numId="20">
    <w:abstractNumId w:val="64"/>
  </w:num>
  <w:num w:numId="21">
    <w:abstractNumId w:val="44"/>
  </w:num>
  <w:num w:numId="22">
    <w:abstractNumId w:val="63"/>
  </w:num>
  <w:num w:numId="23">
    <w:abstractNumId w:val="67"/>
  </w:num>
  <w:num w:numId="24">
    <w:abstractNumId w:val="82"/>
  </w:num>
  <w:num w:numId="25">
    <w:abstractNumId w:val="78"/>
  </w:num>
  <w:num w:numId="26">
    <w:abstractNumId w:val="81"/>
  </w:num>
  <w:num w:numId="27">
    <w:abstractNumId w:val="6"/>
  </w:num>
  <w:num w:numId="28">
    <w:abstractNumId w:val="7"/>
  </w:num>
  <w:num w:numId="29">
    <w:abstractNumId w:val="22"/>
  </w:num>
  <w:num w:numId="30">
    <w:abstractNumId w:val="21"/>
  </w:num>
  <w:num w:numId="31">
    <w:abstractNumId w:val="24"/>
  </w:num>
  <w:num w:numId="32">
    <w:abstractNumId w:val="93"/>
  </w:num>
  <w:num w:numId="33">
    <w:abstractNumId w:val="41"/>
  </w:num>
  <w:num w:numId="34">
    <w:abstractNumId w:val="42"/>
  </w:num>
  <w:num w:numId="35">
    <w:abstractNumId w:val="23"/>
  </w:num>
  <w:num w:numId="36">
    <w:abstractNumId w:val="95"/>
  </w:num>
  <w:num w:numId="37">
    <w:abstractNumId w:val="50"/>
  </w:num>
  <w:num w:numId="38">
    <w:abstractNumId w:val="98"/>
  </w:num>
  <w:num w:numId="39">
    <w:abstractNumId w:val="77"/>
  </w:num>
  <w:num w:numId="40">
    <w:abstractNumId w:val="80"/>
  </w:num>
  <w:num w:numId="41">
    <w:abstractNumId w:val="12"/>
  </w:num>
  <w:num w:numId="42">
    <w:abstractNumId w:val="27"/>
  </w:num>
  <w:num w:numId="43">
    <w:abstractNumId w:val="45"/>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num>
  <w:num w:numId="46">
    <w:abstractNumId w:val="60"/>
  </w:num>
  <w:num w:numId="47">
    <w:abstractNumId w:val="34"/>
  </w:num>
  <w:num w:numId="48">
    <w:abstractNumId w:val="76"/>
  </w:num>
  <w:num w:numId="49">
    <w:abstractNumId w:val="84"/>
  </w:num>
  <w:num w:numId="50">
    <w:abstractNumId w:val="31"/>
  </w:num>
  <w:num w:numId="51">
    <w:abstractNumId w:val="86"/>
  </w:num>
  <w:num w:numId="52">
    <w:abstractNumId w:val="70"/>
  </w:num>
  <w:num w:numId="53">
    <w:abstractNumId w:val="29"/>
  </w:num>
  <w:num w:numId="54">
    <w:abstractNumId w:val="49"/>
  </w:num>
  <w:num w:numId="55">
    <w:abstractNumId w:val="14"/>
  </w:num>
  <w:num w:numId="56">
    <w:abstractNumId w:val="92"/>
  </w:num>
  <w:num w:numId="57">
    <w:abstractNumId w:val="28"/>
  </w:num>
  <w:num w:numId="58">
    <w:abstractNumId w:val="43"/>
  </w:num>
  <w:num w:numId="59">
    <w:abstractNumId w:val="16"/>
  </w:num>
  <w:num w:numId="60">
    <w:abstractNumId w:val="96"/>
  </w:num>
  <w:num w:numId="61">
    <w:abstractNumId w:val="52"/>
  </w:num>
  <w:num w:numId="62">
    <w:abstractNumId w:val="54"/>
  </w:num>
  <w:num w:numId="63">
    <w:abstractNumId w:val="36"/>
  </w:num>
  <w:num w:numId="64">
    <w:abstractNumId w:val="65"/>
  </w:num>
  <w:num w:numId="65">
    <w:abstractNumId w:val="8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01024"/>
    <w:rsid w:val="000048BA"/>
    <w:rsid w:val="0001176C"/>
    <w:rsid w:val="00015391"/>
    <w:rsid w:val="0001742F"/>
    <w:rsid w:val="000175AF"/>
    <w:rsid w:val="00020803"/>
    <w:rsid w:val="000344E5"/>
    <w:rsid w:val="00044214"/>
    <w:rsid w:val="00044E14"/>
    <w:rsid w:val="00047E14"/>
    <w:rsid w:val="00050DBD"/>
    <w:rsid w:val="00051D95"/>
    <w:rsid w:val="00053DE9"/>
    <w:rsid w:val="00054179"/>
    <w:rsid w:val="00056233"/>
    <w:rsid w:val="00060474"/>
    <w:rsid w:val="000615BB"/>
    <w:rsid w:val="00063647"/>
    <w:rsid w:val="00063DC9"/>
    <w:rsid w:val="00066BB6"/>
    <w:rsid w:val="00067EC2"/>
    <w:rsid w:val="00070B0C"/>
    <w:rsid w:val="00071D1B"/>
    <w:rsid w:val="00072CC1"/>
    <w:rsid w:val="000732D6"/>
    <w:rsid w:val="00074A16"/>
    <w:rsid w:val="00076266"/>
    <w:rsid w:val="00077044"/>
    <w:rsid w:val="00080FCE"/>
    <w:rsid w:val="00081536"/>
    <w:rsid w:val="00085BDA"/>
    <w:rsid w:val="00086F52"/>
    <w:rsid w:val="0009709C"/>
    <w:rsid w:val="000A229E"/>
    <w:rsid w:val="000A3ACA"/>
    <w:rsid w:val="000A435A"/>
    <w:rsid w:val="000B31A6"/>
    <w:rsid w:val="000C4080"/>
    <w:rsid w:val="000C438A"/>
    <w:rsid w:val="000C4C79"/>
    <w:rsid w:val="000F2C34"/>
    <w:rsid w:val="000F31E5"/>
    <w:rsid w:val="000F41DE"/>
    <w:rsid w:val="00102C55"/>
    <w:rsid w:val="001039E6"/>
    <w:rsid w:val="00103DAA"/>
    <w:rsid w:val="00103E05"/>
    <w:rsid w:val="001052B4"/>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C4C"/>
    <w:rsid w:val="001510BF"/>
    <w:rsid w:val="00154A7E"/>
    <w:rsid w:val="0016204F"/>
    <w:rsid w:val="00162446"/>
    <w:rsid w:val="00170A91"/>
    <w:rsid w:val="001727A3"/>
    <w:rsid w:val="00176A64"/>
    <w:rsid w:val="0018573A"/>
    <w:rsid w:val="00190371"/>
    <w:rsid w:val="00195008"/>
    <w:rsid w:val="001A285A"/>
    <w:rsid w:val="001A35E0"/>
    <w:rsid w:val="001A5264"/>
    <w:rsid w:val="001A5AAF"/>
    <w:rsid w:val="001B2DC2"/>
    <w:rsid w:val="001B39F3"/>
    <w:rsid w:val="001B43E9"/>
    <w:rsid w:val="001B767E"/>
    <w:rsid w:val="001C507C"/>
    <w:rsid w:val="001D55B9"/>
    <w:rsid w:val="001D6082"/>
    <w:rsid w:val="001E2AD4"/>
    <w:rsid w:val="001E3875"/>
    <w:rsid w:val="001E5DB6"/>
    <w:rsid w:val="001E7493"/>
    <w:rsid w:val="001F5D35"/>
    <w:rsid w:val="002004D0"/>
    <w:rsid w:val="00205A08"/>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721A8"/>
    <w:rsid w:val="00274CC4"/>
    <w:rsid w:val="00280C2D"/>
    <w:rsid w:val="00282665"/>
    <w:rsid w:val="00284DD0"/>
    <w:rsid w:val="002856A5"/>
    <w:rsid w:val="0029017C"/>
    <w:rsid w:val="00291838"/>
    <w:rsid w:val="00291B2D"/>
    <w:rsid w:val="002929EE"/>
    <w:rsid w:val="002A38A2"/>
    <w:rsid w:val="002A6246"/>
    <w:rsid w:val="002B01F6"/>
    <w:rsid w:val="002C2528"/>
    <w:rsid w:val="002C3F5D"/>
    <w:rsid w:val="002C47FE"/>
    <w:rsid w:val="002D6EAD"/>
    <w:rsid w:val="002E086C"/>
    <w:rsid w:val="002E32EC"/>
    <w:rsid w:val="002F17CF"/>
    <w:rsid w:val="002F190A"/>
    <w:rsid w:val="002F1D6A"/>
    <w:rsid w:val="002F25B9"/>
    <w:rsid w:val="002F2A1C"/>
    <w:rsid w:val="00302293"/>
    <w:rsid w:val="00302BCB"/>
    <w:rsid w:val="0030347B"/>
    <w:rsid w:val="003074ED"/>
    <w:rsid w:val="00310BE5"/>
    <w:rsid w:val="003240BA"/>
    <w:rsid w:val="00330EB4"/>
    <w:rsid w:val="003311E8"/>
    <w:rsid w:val="00340502"/>
    <w:rsid w:val="003413B9"/>
    <w:rsid w:val="00343733"/>
    <w:rsid w:val="00343B9C"/>
    <w:rsid w:val="00345A25"/>
    <w:rsid w:val="0035163B"/>
    <w:rsid w:val="00352076"/>
    <w:rsid w:val="00353196"/>
    <w:rsid w:val="00353661"/>
    <w:rsid w:val="00354392"/>
    <w:rsid w:val="0036121C"/>
    <w:rsid w:val="00364EE9"/>
    <w:rsid w:val="00371BF9"/>
    <w:rsid w:val="00375CD5"/>
    <w:rsid w:val="0038258C"/>
    <w:rsid w:val="0038370D"/>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995"/>
    <w:rsid w:val="003C1059"/>
    <w:rsid w:val="003C1242"/>
    <w:rsid w:val="003C27A7"/>
    <w:rsid w:val="003C3301"/>
    <w:rsid w:val="003C3702"/>
    <w:rsid w:val="003C3B4B"/>
    <w:rsid w:val="003C3DBA"/>
    <w:rsid w:val="003D0D46"/>
    <w:rsid w:val="003D10D7"/>
    <w:rsid w:val="003F671A"/>
    <w:rsid w:val="00400F14"/>
    <w:rsid w:val="004013D1"/>
    <w:rsid w:val="00401DC9"/>
    <w:rsid w:val="00405F9E"/>
    <w:rsid w:val="00411B99"/>
    <w:rsid w:val="004128F1"/>
    <w:rsid w:val="00412F5C"/>
    <w:rsid w:val="00413392"/>
    <w:rsid w:val="004165BB"/>
    <w:rsid w:val="00420EB8"/>
    <w:rsid w:val="0042484E"/>
    <w:rsid w:val="004268DA"/>
    <w:rsid w:val="00426BAA"/>
    <w:rsid w:val="004306DF"/>
    <w:rsid w:val="00430E64"/>
    <w:rsid w:val="00435881"/>
    <w:rsid w:val="004359E3"/>
    <w:rsid w:val="00436FE4"/>
    <w:rsid w:val="00441899"/>
    <w:rsid w:val="0044278D"/>
    <w:rsid w:val="00444873"/>
    <w:rsid w:val="00444892"/>
    <w:rsid w:val="004455C6"/>
    <w:rsid w:val="004469A9"/>
    <w:rsid w:val="00447A29"/>
    <w:rsid w:val="00454EA6"/>
    <w:rsid w:val="004551CB"/>
    <w:rsid w:val="00455674"/>
    <w:rsid w:val="00456EA8"/>
    <w:rsid w:val="00461889"/>
    <w:rsid w:val="00464E24"/>
    <w:rsid w:val="0046523B"/>
    <w:rsid w:val="00465C88"/>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C07D2"/>
    <w:rsid w:val="004C1E44"/>
    <w:rsid w:val="004C4AD3"/>
    <w:rsid w:val="004C53F3"/>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19A0"/>
    <w:rsid w:val="00555D5C"/>
    <w:rsid w:val="00566D4B"/>
    <w:rsid w:val="00567F32"/>
    <w:rsid w:val="00570540"/>
    <w:rsid w:val="00574D10"/>
    <w:rsid w:val="00577A98"/>
    <w:rsid w:val="00584360"/>
    <w:rsid w:val="00584563"/>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62FB"/>
    <w:rsid w:val="005C0073"/>
    <w:rsid w:val="005C01C0"/>
    <w:rsid w:val="005C046A"/>
    <w:rsid w:val="005C0C73"/>
    <w:rsid w:val="005C1F97"/>
    <w:rsid w:val="005C238A"/>
    <w:rsid w:val="005C25EF"/>
    <w:rsid w:val="005C55B7"/>
    <w:rsid w:val="005D1D13"/>
    <w:rsid w:val="005D57FD"/>
    <w:rsid w:val="005E0E12"/>
    <w:rsid w:val="005E1A5F"/>
    <w:rsid w:val="005E245E"/>
    <w:rsid w:val="005E4BEB"/>
    <w:rsid w:val="005E5AC7"/>
    <w:rsid w:val="005E6C25"/>
    <w:rsid w:val="005F6B72"/>
    <w:rsid w:val="005F79A1"/>
    <w:rsid w:val="00600B3D"/>
    <w:rsid w:val="00600F0C"/>
    <w:rsid w:val="00601716"/>
    <w:rsid w:val="00616427"/>
    <w:rsid w:val="0061745E"/>
    <w:rsid w:val="00622609"/>
    <w:rsid w:val="00623AA2"/>
    <w:rsid w:val="00625991"/>
    <w:rsid w:val="00626869"/>
    <w:rsid w:val="006331D9"/>
    <w:rsid w:val="006347A0"/>
    <w:rsid w:val="00637645"/>
    <w:rsid w:val="006404A8"/>
    <w:rsid w:val="0064189A"/>
    <w:rsid w:val="00642CD3"/>
    <w:rsid w:val="006456B1"/>
    <w:rsid w:val="006543A0"/>
    <w:rsid w:val="00661CC9"/>
    <w:rsid w:val="00662EB5"/>
    <w:rsid w:val="00666D52"/>
    <w:rsid w:val="006714ED"/>
    <w:rsid w:val="00674BC2"/>
    <w:rsid w:val="00680D10"/>
    <w:rsid w:val="0068326A"/>
    <w:rsid w:val="00686DDF"/>
    <w:rsid w:val="00692F23"/>
    <w:rsid w:val="00696A07"/>
    <w:rsid w:val="00697785"/>
    <w:rsid w:val="00697DDE"/>
    <w:rsid w:val="006A0813"/>
    <w:rsid w:val="006A39BF"/>
    <w:rsid w:val="006B1990"/>
    <w:rsid w:val="006B657B"/>
    <w:rsid w:val="006B6B25"/>
    <w:rsid w:val="006B6BB1"/>
    <w:rsid w:val="006B6E67"/>
    <w:rsid w:val="006B7214"/>
    <w:rsid w:val="006B7F67"/>
    <w:rsid w:val="006C0BFD"/>
    <w:rsid w:val="006C25A5"/>
    <w:rsid w:val="006C3E66"/>
    <w:rsid w:val="006D1609"/>
    <w:rsid w:val="006D70A5"/>
    <w:rsid w:val="006D732E"/>
    <w:rsid w:val="006D7B04"/>
    <w:rsid w:val="006E06C1"/>
    <w:rsid w:val="006F235E"/>
    <w:rsid w:val="006F29E6"/>
    <w:rsid w:val="00700B11"/>
    <w:rsid w:val="00704FD3"/>
    <w:rsid w:val="007106B5"/>
    <w:rsid w:val="007128BD"/>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70FE"/>
    <w:rsid w:val="007742A5"/>
    <w:rsid w:val="007759A6"/>
    <w:rsid w:val="00780E96"/>
    <w:rsid w:val="007851D1"/>
    <w:rsid w:val="007907D3"/>
    <w:rsid w:val="00792C1F"/>
    <w:rsid w:val="00793B39"/>
    <w:rsid w:val="00795657"/>
    <w:rsid w:val="00796734"/>
    <w:rsid w:val="007A0A9D"/>
    <w:rsid w:val="007A247B"/>
    <w:rsid w:val="007A2DA0"/>
    <w:rsid w:val="007B1E0F"/>
    <w:rsid w:val="007C240D"/>
    <w:rsid w:val="007C3CB9"/>
    <w:rsid w:val="007C7396"/>
    <w:rsid w:val="007E139D"/>
    <w:rsid w:val="007E4490"/>
    <w:rsid w:val="007E660B"/>
    <w:rsid w:val="007F0576"/>
    <w:rsid w:val="007F2401"/>
    <w:rsid w:val="007F2F2B"/>
    <w:rsid w:val="007F4B16"/>
    <w:rsid w:val="007F5176"/>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61370"/>
    <w:rsid w:val="00862807"/>
    <w:rsid w:val="008643FD"/>
    <w:rsid w:val="008652BB"/>
    <w:rsid w:val="00872767"/>
    <w:rsid w:val="00880302"/>
    <w:rsid w:val="008826D0"/>
    <w:rsid w:val="00883F33"/>
    <w:rsid w:val="00885A05"/>
    <w:rsid w:val="00885A63"/>
    <w:rsid w:val="00885C17"/>
    <w:rsid w:val="00887B73"/>
    <w:rsid w:val="0089141A"/>
    <w:rsid w:val="00891C19"/>
    <w:rsid w:val="0089471B"/>
    <w:rsid w:val="008A026A"/>
    <w:rsid w:val="008B18D0"/>
    <w:rsid w:val="008B2262"/>
    <w:rsid w:val="008B5CDE"/>
    <w:rsid w:val="008B68A3"/>
    <w:rsid w:val="008B7413"/>
    <w:rsid w:val="008B7F0B"/>
    <w:rsid w:val="008C414D"/>
    <w:rsid w:val="008C51E6"/>
    <w:rsid w:val="008C5471"/>
    <w:rsid w:val="008D3E29"/>
    <w:rsid w:val="008D60A3"/>
    <w:rsid w:val="008D6D0A"/>
    <w:rsid w:val="008E11F3"/>
    <w:rsid w:val="008E32EF"/>
    <w:rsid w:val="008E3603"/>
    <w:rsid w:val="008E3DD9"/>
    <w:rsid w:val="008E46D2"/>
    <w:rsid w:val="008E70A3"/>
    <w:rsid w:val="008F2B01"/>
    <w:rsid w:val="008F3371"/>
    <w:rsid w:val="008F452B"/>
    <w:rsid w:val="009012B3"/>
    <w:rsid w:val="00902DA2"/>
    <w:rsid w:val="00905052"/>
    <w:rsid w:val="00906707"/>
    <w:rsid w:val="009109EA"/>
    <w:rsid w:val="00911D6A"/>
    <w:rsid w:val="009151A1"/>
    <w:rsid w:val="00916424"/>
    <w:rsid w:val="00916562"/>
    <w:rsid w:val="0092449A"/>
    <w:rsid w:val="00925D0E"/>
    <w:rsid w:val="009276EF"/>
    <w:rsid w:val="00931E9A"/>
    <w:rsid w:val="00934D8A"/>
    <w:rsid w:val="009361AD"/>
    <w:rsid w:val="0093722D"/>
    <w:rsid w:val="009516A2"/>
    <w:rsid w:val="00953029"/>
    <w:rsid w:val="00953E15"/>
    <w:rsid w:val="00954208"/>
    <w:rsid w:val="0095566A"/>
    <w:rsid w:val="0095607C"/>
    <w:rsid w:val="00963F8F"/>
    <w:rsid w:val="00964495"/>
    <w:rsid w:val="0096471F"/>
    <w:rsid w:val="009647F8"/>
    <w:rsid w:val="00975DEC"/>
    <w:rsid w:val="0098203D"/>
    <w:rsid w:val="00985657"/>
    <w:rsid w:val="009876E5"/>
    <w:rsid w:val="009878F4"/>
    <w:rsid w:val="00990551"/>
    <w:rsid w:val="00991A89"/>
    <w:rsid w:val="00993D13"/>
    <w:rsid w:val="0099451D"/>
    <w:rsid w:val="00994B93"/>
    <w:rsid w:val="00996898"/>
    <w:rsid w:val="00996D77"/>
    <w:rsid w:val="009A28C2"/>
    <w:rsid w:val="009A3389"/>
    <w:rsid w:val="009A775F"/>
    <w:rsid w:val="009A7923"/>
    <w:rsid w:val="009B075D"/>
    <w:rsid w:val="009B0DBD"/>
    <w:rsid w:val="009B3A36"/>
    <w:rsid w:val="009B4164"/>
    <w:rsid w:val="009B4B7E"/>
    <w:rsid w:val="009B6A1A"/>
    <w:rsid w:val="009C59C9"/>
    <w:rsid w:val="009C6300"/>
    <w:rsid w:val="009C635D"/>
    <w:rsid w:val="009D0D24"/>
    <w:rsid w:val="009D10FA"/>
    <w:rsid w:val="009D13BD"/>
    <w:rsid w:val="009D6080"/>
    <w:rsid w:val="009E0102"/>
    <w:rsid w:val="009E15B4"/>
    <w:rsid w:val="009E49EA"/>
    <w:rsid w:val="009E5517"/>
    <w:rsid w:val="009E580C"/>
    <w:rsid w:val="009E78A4"/>
    <w:rsid w:val="009F4C83"/>
    <w:rsid w:val="009F50BB"/>
    <w:rsid w:val="009F517A"/>
    <w:rsid w:val="009F7B1D"/>
    <w:rsid w:val="00A0154C"/>
    <w:rsid w:val="00A02F85"/>
    <w:rsid w:val="00A03085"/>
    <w:rsid w:val="00A03DA3"/>
    <w:rsid w:val="00A05383"/>
    <w:rsid w:val="00A10C5D"/>
    <w:rsid w:val="00A1173E"/>
    <w:rsid w:val="00A12450"/>
    <w:rsid w:val="00A12AD6"/>
    <w:rsid w:val="00A159AC"/>
    <w:rsid w:val="00A1609E"/>
    <w:rsid w:val="00A16956"/>
    <w:rsid w:val="00A2209B"/>
    <w:rsid w:val="00A2282B"/>
    <w:rsid w:val="00A24CF0"/>
    <w:rsid w:val="00A26E35"/>
    <w:rsid w:val="00A2725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6D3C"/>
    <w:rsid w:val="00AD2EA6"/>
    <w:rsid w:val="00AD3E7F"/>
    <w:rsid w:val="00AD4038"/>
    <w:rsid w:val="00AE0C4C"/>
    <w:rsid w:val="00AE1555"/>
    <w:rsid w:val="00AE175D"/>
    <w:rsid w:val="00AE55D4"/>
    <w:rsid w:val="00AE6B78"/>
    <w:rsid w:val="00AF237F"/>
    <w:rsid w:val="00AF40A0"/>
    <w:rsid w:val="00AF5441"/>
    <w:rsid w:val="00AF657F"/>
    <w:rsid w:val="00AF69A2"/>
    <w:rsid w:val="00B047DD"/>
    <w:rsid w:val="00B1276B"/>
    <w:rsid w:val="00B15BCE"/>
    <w:rsid w:val="00B2187C"/>
    <w:rsid w:val="00B25A57"/>
    <w:rsid w:val="00B27FED"/>
    <w:rsid w:val="00B31493"/>
    <w:rsid w:val="00B4462B"/>
    <w:rsid w:val="00B453BF"/>
    <w:rsid w:val="00B474C4"/>
    <w:rsid w:val="00B5340A"/>
    <w:rsid w:val="00B54BA2"/>
    <w:rsid w:val="00B56426"/>
    <w:rsid w:val="00B5729E"/>
    <w:rsid w:val="00B6692C"/>
    <w:rsid w:val="00B67031"/>
    <w:rsid w:val="00B74B56"/>
    <w:rsid w:val="00B75232"/>
    <w:rsid w:val="00B779D9"/>
    <w:rsid w:val="00B80E52"/>
    <w:rsid w:val="00B80EB1"/>
    <w:rsid w:val="00B834B7"/>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2AB6"/>
    <w:rsid w:val="00BB4123"/>
    <w:rsid w:val="00BB45E8"/>
    <w:rsid w:val="00BB45F2"/>
    <w:rsid w:val="00BB5481"/>
    <w:rsid w:val="00BC07DA"/>
    <w:rsid w:val="00BC275D"/>
    <w:rsid w:val="00BC49C6"/>
    <w:rsid w:val="00BD3A80"/>
    <w:rsid w:val="00BD4041"/>
    <w:rsid w:val="00BD524C"/>
    <w:rsid w:val="00BE088D"/>
    <w:rsid w:val="00BE54A5"/>
    <w:rsid w:val="00BE7E18"/>
    <w:rsid w:val="00BF14C0"/>
    <w:rsid w:val="00BF231C"/>
    <w:rsid w:val="00BF2A6F"/>
    <w:rsid w:val="00BF3FF4"/>
    <w:rsid w:val="00BF51EC"/>
    <w:rsid w:val="00C01B85"/>
    <w:rsid w:val="00C078A3"/>
    <w:rsid w:val="00C100D3"/>
    <w:rsid w:val="00C10782"/>
    <w:rsid w:val="00C10D26"/>
    <w:rsid w:val="00C13976"/>
    <w:rsid w:val="00C24B7E"/>
    <w:rsid w:val="00C30409"/>
    <w:rsid w:val="00C30EC9"/>
    <w:rsid w:val="00C322BE"/>
    <w:rsid w:val="00C323B5"/>
    <w:rsid w:val="00C325BF"/>
    <w:rsid w:val="00C336F2"/>
    <w:rsid w:val="00C347D0"/>
    <w:rsid w:val="00C34E88"/>
    <w:rsid w:val="00C41AF5"/>
    <w:rsid w:val="00C41F55"/>
    <w:rsid w:val="00C430F9"/>
    <w:rsid w:val="00C43BA8"/>
    <w:rsid w:val="00C459B7"/>
    <w:rsid w:val="00C474C1"/>
    <w:rsid w:val="00C5322B"/>
    <w:rsid w:val="00C77555"/>
    <w:rsid w:val="00C842FC"/>
    <w:rsid w:val="00C85288"/>
    <w:rsid w:val="00C864C9"/>
    <w:rsid w:val="00C874F7"/>
    <w:rsid w:val="00C91409"/>
    <w:rsid w:val="00C941B3"/>
    <w:rsid w:val="00C94957"/>
    <w:rsid w:val="00C953C4"/>
    <w:rsid w:val="00C96F3D"/>
    <w:rsid w:val="00C97D20"/>
    <w:rsid w:val="00CA0F0A"/>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474D"/>
    <w:rsid w:val="00CE79AC"/>
    <w:rsid w:val="00CF1E4A"/>
    <w:rsid w:val="00CF2D7F"/>
    <w:rsid w:val="00CF5BFA"/>
    <w:rsid w:val="00D10DB1"/>
    <w:rsid w:val="00D11224"/>
    <w:rsid w:val="00D238C9"/>
    <w:rsid w:val="00D24F3D"/>
    <w:rsid w:val="00D2518E"/>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33DF"/>
    <w:rsid w:val="00D634DF"/>
    <w:rsid w:val="00D63611"/>
    <w:rsid w:val="00D6473B"/>
    <w:rsid w:val="00D7506A"/>
    <w:rsid w:val="00D757A5"/>
    <w:rsid w:val="00D7734D"/>
    <w:rsid w:val="00D80B99"/>
    <w:rsid w:val="00D821C7"/>
    <w:rsid w:val="00D829B3"/>
    <w:rsid w:val="00D8392B"/>
    <w:rsid w:val="00D84D5E"/>
    <w:rsid w:val="00D8754E"/>
    <w:rsid w:val="00D87CFD"/>
    <w:rsid w:val="00D92B4B"/>
    <w:rsid w:val="00D9399A"/>
    <w:rsid w:val="00D97735"/>
    <w:rsid w:val="00DA7750"/>
    <w:rsid w:val="00DB678F"/>
    <w:rsid w:val="00DB6CB3"/>
    <w:rsid w:val="00DB7149"/>
    <w:rsid w:val="00DC04F0"/>
    <w:rsid w:val="00DC1207"/>
    <w:rsid w:val="00DC1339"/>
    <w:rsid w:val="00DD1518"/>
    <w:rsid w:val="00DD2416"/>
    <w:rsid w:val="00DD69CE"/>
    <w:rsid w:val="00DD7D05"/>
    <w:rsid w:val="00DE0D43"/>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27912"/>
    <w:rsid w:val="00E31D46"/>
    <w:rsid w:val="00E31FCC"/>
    <w:rsid w:val="00E32A07"/>
    <w:rsid w:val="00E344E7"/>
    <w:rsid w:val="00E34D97"/>
    <w:rsid w:val="00E34EE6"/>
    <w:rsid w:val="00E3621F"/>
    <w:rsid w:val="00E40291"/>
    <w:rsid w:val="00E425EB"/>
    <w:rsid w:val="00E436B4"/>
    <w:rsid w:val="00E50E59"/>
    <w:rsid w:val="00E51BD1"/>
    <w:rsid w:val="00E52FF4"/>
    <w:rsid w:val="00E57D57"/>
    <w:rsid w:val="00E62D37"/>
    <w:rsid w:val="00E6420D"/>
    <w:rsid w:val="00E676AF"/>
    <w:rsid w:val="00E72DD6"/>
    <w:rsid w:val="00E731AB"/>
    <w:rsid w:val="00E77609"/>
    <w:rsid w:val="00E80028"/>
    <w:rsid w:val="00E83651"/>
    <w:rsid w:val="00E83935"/>
    <w:rsid w:val="00E93112"/>
    <w:rsid w:val="00E94E53"/>
    <w:rsid w:val="00E95CF0"/>
    <w:rsid w:val="00E97933"/>
    <w:rsid w:val="00EA16A6"/>
    <w:rsid w:val="00EA3FCA"/>
    <w:rsid w:val="00EA57A8"/>
    <w:rsid w:val="00EA7F58"/>
    <w:rsid w:val="00EB140F"/>
    <w:rsid w:val="00EC0A6F"/>
    <w:rsid w:val="00EC3D30"/>
    <w:rsid w:val="00EC4037"/>
    <w:rsid w:val="00EC7F65"/>
    <w:rsid w:val="00ED03B7"/>
    <w:rsid w:val="00ED0616"/>
    <w:rsid w:val="00ED1384"/>
    <w:rsid w:val="00ED3BF2"/>
    <w:rsid w:val="00ED7710"/>
    <w:rsid w:val="00EE3B1E"/>
    <w:rsid w:val="00EE5630"/>
    <w:rsid w:val="00EF3CC0"/>
    <w:rsid w:val="00EF69F7"/>
    <w:rsid w:val="00F02828"/>
    <w:rsid w:val="00F03B19"/>
    <w:rsid w:val="00F0528A"/>
    <w:rsid w:val="00F062FE"/>
    <w:rsid w:val="00F07C78"/>
    <w:rsid w:val="00F10970"/>
    <w:rsid w:val="00F17FE3"/>
    <w:rsid w:val="00F20374"/>
    <w:rsid w:val="00F2038E"/>
    <w:rsid w:val="00F20AB4"/>
    <w:rsid w:val="00F24A95"/>
    <w:rsid w:val="00F26A04"/>
    <w:rsid w:val="00F31086"/>
    <w:rsid w:val="00F31C07"/>
    <w:rsid w:val="00F332C7"/>
    <w:rsid w:val="00F36C7E"/>
    <w:rsid w:val="00F37031"/>
    <w:rsid w:val="00F473F8"/>
    <w:rsid w:val="00F50863"/>
    <w:rsid w:val="00F54688"/>
    <w:rsid w:val="00F56F5A"/>
    <w:rsid w:val="00F60577"/>
    <w:rsid w:val="00F631F3"/>
    <w:rsid w:val="00F70768"/>
    <w:rsid w:val="00F749BA"/>
    <w:rsid w:val="00F762CA"/>
    <w:rsid w:val="00F76798"/>
    <w:rsid w:val="00F81481"/>
    <w:rsid w:val="00F82D97"/>
    <w:rsid w:val="00F82EF1"/>
    <w:rsid w:val="00F83629"/>
    <w:rsid w:val="00F83B28"/>
    <w:rsid w:val="00F87985"/>
    <w:rsid w:val="00F87F03"/>
    <w:rsid w:val="00F91F02"/>
    <w:rsid w:val="00F92981"/>
    <w:rsid w:val="00F94BA4"/>
    <w:rsid w:val="00F9768D"/>
    <w:rsid w:val="00FA468A"/>
    <w:rsid w:val="00FA5525"/>
    <w:rsid w:val="00FA7B3F"/>
    <w:rsid w:val="00FB2294"/>
    <w:rsid w:val="00FB30D9"/>
    <w:rsid w:val="00FB3866"/>
    <w:rsid w:val="00FC0AEB"/>
    <w:rsid w:val="00FC50C0"/>
    <w:rsid w:val="00FD31C8"/>
    <w:rsid w:val="00FD78CF"/>
    <w:rsid w:val="00FE1BF5"/>
    <w:rsid w:val="00FE23F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34"/>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34"/>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cert.pl/kontakt.htm" TargetMode="External"/><Relationship Id="rId18" Type="http://schemas.openxmlformats.org/officeDocument/2006/relationships/hyperlink" Target="https://portal.smartpzp.pl/uck/elear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mailto:acholuj@uck.katowice.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5" Type="http://schemas.openxmlformats.org/officeDocument/2006/relationships/settings" Target="settings.xml"/><Relationship Id="rId15" Type="http://schemas.openxmlformats.org/officeDocument/2006/relationships/hyperlink" Target="https://www.uck.katowice.pl/" TargetMode="External"/><Relationship Id="rId23" Type="http://schemas.openxmlformats.org/officeDocument/2006/relationships/hyperlink" Target="https://portal.smartpzp.pl/uck/elearning" TargetMode="External"/><Relationship Id="rId10" Type="http://schemas.openxmlformats.org/officeDocument/2006/relationships/hyperlink" Target="http://www.kli-oluk.katowice.pl/" TargetMode="External"/><Relationship Id="rId19" Type="http://schemas.openxmlformats.org/officeDocument/2006/relationships/hyperlink" Target="https://espd.uzp.gov.pl/filter?lang=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ortal.smartpzp.pl/uck" TargetMode="External"/><Relationship Id="rId22" Type="http://schemas.openxmlformats.org/officeDocument/2006/relationships/hyperlink" Target="https://portal.smartpzp.pl/uck"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83A8-65EF-426B-AA3D-703B07AD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42</Pages>
  <Words>15887</Words>
  <Characters>95322</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68</cp:revision>
  <cp:lastPrinted>2021-04-09T09:10:00Z</cp:lastPrinted>
  <dcterms:created xsi:type="dcterms:W3CDTF">2020-12-29T10:06:00Z</dcterms:created>
  <dcterms:modified xsi:type="dcterms:W3CDTF">2021-04-09T09:10:00Z</dcterms:modified>
</cp:coreProperties>
</file>