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C32" w14:textId="672DFE78" w:rsidR="000F50B6" w:rsidRDefault="000F50B6" w:rsidP="000F50B6">
      <w:pPr>
        <w:pStyle w:val="Nagwek"/>
        <w:spacing w:before="240" w:after="120"/>
        <w:jc w:val="right"/>
        <w:rPr>
          <w:rFonts w:asciiTheme="minorHAnsi" w:hAnsiTheme="minorHAnsi" w:cstheme="minorHAnsi"/>
        </w:rPr>
      </w:pPr>
      <w:r w:rsidRPr="004855CC">
        <w:rPr>
          <w:rFonts w:asciiTheme="minorHAnsi" w:hAnsiTheme="minorHAnsi" w:cstheme="minorHAnsi"/>
        </w:rPr>
        <w:t xml:space="preserve">Załącznik nr </w:t>
      </w:r>
      <w:r w:rsidR="002E791D">
        <w:rPr>
          <w:rFonts w:asciiTheme="minorHAnsi" w:hAnsiTheme="minorHAnsi" w:cstheme="minorHAnsi"/>
        </w:rPr>
        <w:t>3</w:t>
      </w:r>
      <w:r w:rsidR="00264529" w:rsidRPr="004855CC">
        <w:rPr>
          <w:rFonts w:asciiTheme="minorHAnsi" w:hAnsiTheme="minorHAnsi" w:cstheme="minorHAnsi"/>
        </w:rPr>
        <w:t>.1</w:t>
      </w:r>
    </w:p>
    <w:p w14:paraId="5B99A81C" w14:textId="77777777" w:rsidR="00507F2D" w:rsidRPr="004855CC" w:rsidRDefault="00507F2D" w:rsidP="000F50B6">
      <w:pPr>
        <w:pStyle w:val="Nagwek"/>
        <w:spacing w:before="240" w:after="120"/>
        <w:jc w:val="right"/>
        <w:rPr>
          <w:rFonts w:asciiTheme="minorHAnsi" w:hAnsiTheme="minorHAnsi" w:cstheme="minorHAnsi"/>
        </w:rPr>
      </w:pPr>
    </w:p>
    <w:p w14:paraId="3B5FA332" w14:textId="77777777" w:rsidR="004855CC" w:rsidRPr="004855CC" w:rsidRDefault="004855CC" w:rsidP="004855CC">
      <w:pPr>
        <w:pStyle w:val="Nagwek"/>
        <w:jc w:val="center"/>
        <w:rPr>
          <w:rFonts w:asciiTheme="minorHAnsi" w:hAnsiTheme="minorHAnsi" w:cstheme="minorHAnsi"/>
          <w:b/>
          <w:bCs/>
        </w:rPr>
      </w:pPr>
      <w:r w:rsidRPr="004855CC">
        <w:rPr>
          <w:rFonts w:asciiTheme="minorHAnsi" w:hAnsiTheme="minorHAnsi" w:cstheme="minorHAnsi"/>
          <w:b/>
          <w:bCs/>
        </w:rPr>
        <w:t>OPIS PRZEDMIOTU ZAMÓWIENIA</w:t>
      </w:r>
    </w:p>
    <w:p w14:paraId="5F047693" w14:textId="77777777" w:rsidR="004855CC" w:rsidRPr="004855CC" w:rsidRDefault="004855CC" w:rsidP="004855CC">
      <w:pPr>
        <w:pStyle w:val="Nagwek"/>
        <w:jc w:val="center"/>
        <w:rPr>
          <w:rFonts w:asciiTheme="minorHAnsi" w:hAnsiTheme="minorHAnsi" w:cstheme="minorHAnsi"/>
          <w:b/>
          <w:bCs/>
        </w:rPr>
      </w:pPr>
      <w:r w:rsidRPr="004855CC">
        <w:rPr>
          <w:rFonts w:asciiTheme="minorHAnsi" w:hAnsiTheme="minorHAnsi" w:cstheme="minorHAnsi"/>
          <w:b/>
          <w:bCs/>
        </w:rPr>
        <w:t>WYMAGANE PARAMETRY TECHNICZNO-UŻYTKOWE - OFEROWANEGO PRZEDMIOTU ZAMÓWIENIA</w:t>
      </w:r>
    </w:p>
    <w:p w14:paraId="4945D532" w14:textId="77777777" w:rsidR="004855CC" w:rsidRPr="004855CC" w:rsidRDefault="004855CC" w:rsidP="004855C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710B94E" w14:textId="77777777" w:rsidR="004855CC" w:rsidRPr="004855CC" w:rsidRDefault="004855CC" w:rsidP="004855C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55CC">
        <w:rPr>
          <w:rFonts w:asciiTheme="minorHAnsi" w:hAnsiTheme="minorHAnsi" w:cstheme="minorHAnsi"/>
          <w:b/>
          <w:sz w:val="20"/>
          <w:szCs w:val="20"/>
        </w:rPr>
        <w:t>LAMPA DO FOTOTERAPII DIODOWA STATYWOWA – pakiet nr 1</w:t>
      </w:r>
    </w:p>
    <w:p w14:paraId="44854ADE" w14:textId="32E8AE57" w:rsidR="008373DF" w:rsidRPr="004855CC" w:rsidRDefault="008373DF" w:rsidP="00366AEE">
      <w:pPr>
        <w:tabs>
          <w:tab w:val="left" w:pos="0"/>
          <w:tab w:val="left" w:pos="360"/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68" w:type="dxa"/>
        <w:tblLayout w:type="fixed"/>
        <w:tblLook w:val="0000" w:firstRow="0" w:lastRow="0" w:firstColumn="0" w:lastColumn="0" w:noHBand="0" w:noVBand="0"/>
      </w:tblPr>
      <w:tblGrid>
        <w:gridCol w:w="5949"/>
        <w:gridCol w:w="4819"/>
      </w:tblGrid>
      <w:tr w:rsidR="00507F2D" w:rsidRPr="004855CC" w14:paraId="6B54C9AC" w14:textId="77777777" w:rsidTr="00507F2D">
        <w:trPr>
          <w:trHeight w:val="69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46D1" w14:textId="77777777" w:rsidR="00507F2D" w:rsidRDefault="00507F2D" w:rsidP="000F50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4653951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</w:t>
            </w:r>
          </w:p>
          <w:p w14:paraId="4895FBEB" w14:textId="48E15278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C9F6" w14:textId="77777777" w:rsidR="00507F2D" w:rsidRDefault="00507F2D" w:rsidP="000F50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CEE34F9" w14:textId="7A56AA22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</w:tr>
      <w:tr w:rsidR="00507F2D" w:rsidRPr="004855CC" w14:paraId="55B56A21" w14:textId="77777777" w:rsidTr="00507F2D">
        <w:trPr>
          <w:trHeight w:val="445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AE3E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Wymiary lampy max 550x210x93 mm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4396" w14:textId="6D00D0A3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 w:rsidR="00791E4D">
              <w:rPr>
                <w:rFonts w:asciiTheme="minorHAnsi" w:hAnsiTheme="minorHAnsi" w:cstheme="minorHAnsi"/>
                <w:sz w:val="20"/>
                <w:szCs w:val="20"/>
              </w:rPr>
              <w:t>zgodnie z formularzem ofertowym</w:t>
            </w:r>
          </w:p>
        </w:tc>
      </w:tr>
      <w:tr w:rsidR="00507F2D" w:rsidRPr="004855CC" w14:paraId="39723C60" w14:textId="77777777" w:rsidTr="00507F2D">
        <w:trPr>
          <w:trHeight w:val="54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69C7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Waga lampy max 2,5kg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BF72" w14:textId="36A12C40" w:rsidR="00507F2D" w:rsidRPr="004855CC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E4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507F2D" w:rsidRPr="004855CC" w14:paraId="1EADCFFD" w14:textId="77777777" w:rsidTr="00507F2D">
        <w:trPr>
          <w:trHeight w:val="40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F169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Źródło światła diody LED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2E60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07F2D" w:rsidRPr="004855CC" w14:paraId="23D42DA5" w14:textId="77777777" w:rsidTr="00507F2D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D363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Liczba diod LED światła niebieskiego w panelu - minimum 24 szt. Super LED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3276" w14:textId="5B113F33" w:rsidR="00507F2D" w:rsidRPr="004855CC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E4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507F2D" w:rsidRPr="004855CC" w14:paraId="4E24A4B0" w14:textId="77777777" w:rsidTr="00507F2D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EB49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Czas pracy diod minimum 20 000 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B5A4" w14:textId="70D7925C" w:rsidR="00507F2D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E4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  <w:r w:rsidRPr="00791E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7F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60429A" w14:textId="6CED3006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7F2D">
              <w:rPr>
                <w:rFonts w:asciiTheme="minorHAnsi" w:hAnsiTheme="minorHAnsi" w:cstheme="minorHAnsi"/>
                <w:sz w:val="20"/>
                <w:szCs w:val="20"/>
              </w:rPr>
              <w:t>Parametr punkowowany</w:t>
            </w:r>
          </w:p>
        </w:tc>
      </w:tr>
      <w:tr w:rsidR="00507F2D" w:rsidRPr="004855CC" w14:paraId="488E9CF3" w14:textId="77777777" w:rsidTr="00507F2D">
        <w:trPr>
          <w:trHeight w:val="54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CF6C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Typ światła terapeutycznego - niebieskie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5A1F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791E4D" w:rsidRPr="004855CC" w14:paraId="7840541C" w14:textId="77777777" w:rsidTr="00507F2D">
        <w:trPr>
          <w:trHeight w:val="48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E148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Długość fali min 430-470nm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5A2D" w14:textId="2251A184" w:rsidR="00791E4D" w:rsidRPr="004855CC" w:rsidRDefault="00791E4D" w:rsidP="00791E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59C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791E4D" w:rsidRPr="004855CC" w14:paraId="2F553EB6" w14:textId="77777777" w:rsidTr="00507F2D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B600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Regulacja naświetlania - wybór pomiędzy poziomami natężenia światła (min 4 poziomy) w zakresie:</w:t>
            </w:r>
          </w:p>
          <w:p w14:paraId="123DF359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min. 20 µW /cm</w:t>
            </w:r>
            <w:r w:rsidRPr="004855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 - 100 µW /cm</w:t>
            </w:r>
            <w:r w:rsidRPr="004855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4C89" w14:textId="1EAA33EB" w:rsidR="00791E4D" w:rsidRPr="004855CC" w:rsidRDefault="00791E4D" w:rsidP="00791E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59C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791E4D" w:rsidRPr="004855CC" w14:paraId="41F80AE5" w14:textId="77777777" w:rsidTr="00791E4D">
        <w:trPr>
          <w:trHeight w:val="46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8BF4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Efektywna powierzchnia naświetlania minimum 45 x 20 cm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068D" w14:textId="6229F187" w:rsidR="00791E4D" w:rsidRPr="004855CC" w:rsidRDefault="00791E4D" w:rsidP="00791E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59CD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507F2D" w:rsidRPr="004855CC" w14:paraId="76AA4417" w14:textId="77777777" w:rsidTr="00507F2D">
        <w:trPr>
          <w:trHeight w:val="457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DB91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Wbudowany kolorowy wyświetlacz TFT min 4cal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247D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07F2D" w:rsidRPr="004855CC" w14:paraId="6C2D525A" w14:textId="77777777" w:rsidTr="00507F2D">
        <w:trPr>
          <w:trHeight w:val="186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1FD0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Wskaźniki na wyświetlaczu LCD:</w:t>
            </w:r>
          </w:p>
          <w:p w14:paraId="7BE85955" w14:textId="77777777" w:rsidR="00507F2D" w:rsidRPr="004855CC" w:rsidRDefault="00507F2D" w:rsidP="00791E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Ustawianie intensywności światła</w:t>
            </w:r>
          </w:p>
          <w:p w14:paraId="1BB80BF1" w14:textId="58B607F6" w:rsidR="00507F2D" w:rsidRPr="004855CC" w:rsidRDefault="00507F2D" w:rsidP="00791E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Aktualny czas naświetlania</w:t>
            </w:r>
          </w:p>
          <w:p w14:paraId="7EAECBFA" w14:textId="77777777" w:rsidR="00507F2D" w:rsidRPr="004855CC" w:rsidRDefault="00507F2D" w:rsidP="00791E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Całkowity czas pracy</w:t>
            </w:r>
          </w:p>
          <w:p w14:paraId="12D43534" w14:textId="77777777" w:rsidR="00507F2D" w:rsidRPr="004855CC" w:rsidRDefault="00507F2D" w:rsidP="00791E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Data i czas</w:t>
            </w:r>
          </w:p>
          <w:p w14:paraId="7209B745" w14:textId="77777777" w:rsidR="00507F2D" w:rsidRPr="004855CC" w:rsidRDefault="00507F2D" w:rsidP="00791E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Temperatura ciała pacjenta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692D" w14:textId="77777777" w:rsidR="00507F2D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17BF2" w14:textId="77777777" w:rsidR="00507F2D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944D3" w14:textId="77777777" w:rsidR="00507F2D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8D8C9" w14:textId="3859A007" w:rsidR="00507F2D" w:rsidRPr="004855CC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zgodnie z formularzem ofertowym</w:t>
            </w:r>
          </w:p>
        </w:tc>
      </w:tr>
      <w:tr w:rsidR="00507F2D" w:rsidRPr="004855CC" w14:paraId="3D281F89" w14:textId="77777777" w:rsidTr="00507F2D">
        <w:trPr>
          <w:trHeight w:val="4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343E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Komunikaty w j. polskim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F793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</w:t>
            </w:r>
          </w:p>
        </w:tc>
      </w:tr>
      <w:tr w:rsidR="00507F2D" w:rsidRPr="004855CC" w14:paraId="4E6CC712" w14:textId="77777777" w:rsidTr="00507F2D">
        <w:trPr>
          <w:trHeight w:val="80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9FBD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Możliwość zaprogramowania czasu terapii – kiedy ustawiony czas naświetlania dobiegnie końca urządzenie wyłączy się automatycznie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EEC0" w14:textId="77777777" w:rsidR="00507F2D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9E1477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</w:t>
            </w:r>
          </w:p>
        </w:tc>
      </w:tr>
      <w:tr w:rsidR="00507F2D" w:rsidRPr="004855CC" w14:paraId="100991AE" w14:textId="77777777" w:rsidTr="00507F2D">
        <w:trPr>
          <w:trHeight w:val="41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EC82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Przycisk czasowego wstrzymania naświetlania (pauza)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1171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</w:t>
            </w:r>
          </w:p>
        </w:tc>
      </w:tr>
      <w:tr w:rsidR="00507F2D" w:rsidRPr="004855CC" w14:paraId="109E43AE" w14:textId="77777777" w:rsidTr="00507F2D">
        <w:trPr>
          <w:trHeight w:val="3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69F2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Poziom hałasu poniżej 50 </w:t>
            </w:r>
            <w:proofErr w:type="spellStart"/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496D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07F2D" w:rsidRPr="004855CC" w14:paraId="06D52AD8" w14:textId="77777777" w:rsidTr="00507F2D">
        <w:trPr>
          <w:trHeight w:val="43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336B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Długość kabla zasilającego minimum 3 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551B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07F2D" w:rsidRPr="004855CC" w14:paraId="6240D08B" w14:textId="77777777" w:rsidTr="00507F2D">
        <w:trPr>
          <w:trHeight w:val="40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5465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Klasa ochronności elektrycznej Klasa II typ 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7BCF" w14:textId="25BAE7E2" w:rsidR="00507F2D" w:rsidRPr="004855CC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zgodnie z formularzem ofertowym</w:t>
            </w:r>
          </w:p>
        </w:tc>
      </w:tr>
      <w:tr w:rsidR="00507F2D" w:rsidRPr="004855CC" w14:paraId="48AAA4ED" w14:textId="77777777" w:rsidTr="00507F2D">
        <w:trPr>
          <w:trHeight w:val="89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41A1" w14:textId="5A5C5C5B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Możliwość postawienia bezpośrednio na inkubatorze lub zamocowania na stojaku jezdnym z teleskopową regulacją wysokości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B53A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42FBD" w14:textId="77777777" w:rsidR="00507F2D" w:rsidRPr="004855CC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</w:t>
            </w:r>
          </w:p>
        </w:tc>
      </w:tr>
      <w:tr w:rsidR="00507F2D" w:rsidRPr="004855CC" w14:paraId="7A7E87EC" w14:textId="77777777" w:rsidTr="00507F2D">
        <w:trPr>
          <w:trHeight w:val="425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F2E9" w14:textId="77777777" w:rsidR="00507F2D" w:rsidRPr="004855CC" w:rsidRDefault="00507F2D" w:rsidP="00791E4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Alarmy dźwiękowe i wizualne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B42E" w14:textId="5B468C97" w:rsidR="00507F2D" w:rsidRPr="004855CC" w:rsidRDefault="00791E4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zgodnie z formularzem ofertowym</w:t>
            </w:r>
          </w:p>
        </w:tc>
      </w:tr>
      <w:tr w:rsidR="00507F2D" w:rsidRPr="004855CC" w14:paraId="436AD243" w14:textId="77777777" w:rsidTr="00507F2D">
        <w:trPr>
          <w:trHeight w:val="425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A050" w14:textId="0E55161F" w:rsidR="00507F2D" w:rsidRPr="00507F2D" w:rsidRDefault="00507F2D" w:rsidP="00507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STOJAK MOBILNY</w:t>
            </w:r>
          </w:p>
        </w:tc>
      </w:tr>
      <w:tr w:rsidR="00791E4D" w:rsidRPr="004855CC" w14:paraId="1878DEA1" w14:textId="77777777" w:rsidTr="00507F2D">
        <w:trPr>
          <w:trHeight w:val="33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8958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Waga stojaka </w:t>
            </w: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nie większa niż 10kg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D840" w14:textId="56DF5C39" w:rsidR="00791E4D" w:rsidRPr="004855CC" w:rsidRDefault="00791E4D" w:rsidP="00791E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805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791E4D" w:rsidRPr="004855CC" w14:paraId="4E0DDDCB" w14:textId="77777777" w:rsidTr="00507F2D">
        <w:trPr>
          <w:trHeight w:val="35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7730" w14:textId="77777777" w:rsidR="00791E4D" w:rsidRPr="004855CC" w:rsidRDefault="00791E4D" w:rsidP="00791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Regulacja wysokości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6F31" w14:textId="5E8062BD" w:rsidR="00791E4D" w:rsidRPr="004855CC" w:rsidRDefault="00791E4D" w:rsidP="00791E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805">
              <w:rPr>
                <w:rFonts w:asciiTheme="minorHAnsi" w:hAnsiTheme="minorHAnsi" w:cstheme="minorHAnsi"/>
                <w:sz w:val="20"/>
                <w:szCs w:val="20"/>
              </w:rPr>
              <w:t>Tak, zgodnie z formularzem ofertowym</w:t>
            </w:r>
          </w:p>
        </w:tc>
      </w:tr>
      <w:tr w:rsidR="00507F2D" w:rsidRPr="004855CC" w14:paraId="6CD8DAAB" w14:textId="77777777" w:rsidTr="00507F2D">
        <w:trPr>
          <w:trHeight w:val="35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A298" w14:textId="77777777" w:rsidR="00507F2D" w:rsidRPr="004855CC" w:rsidRDefault="00507F2D" w:rsidP="000F50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</w:rPr>
              <w:t>Możliwość regulacji kąta nachylenia lampy zamocowanej na statywie min. 90</w:t>
            </w:r>
            <w:r w:rsidRPr="004855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5FA2" w14:textId="77777777" w:rsidR="00507F2D" w:rsidRPr="004855CC" w:rsidRDefault="00507F2D" w:rsidP="00E87A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55C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</w:t>
            </w:r>
          </w:p>
        </w:tc>
      </w:tr>
      <w:bookmarkEnd w:id="0"/>
    </w:tbl>
    <w:p w14:paraId="640EC5D6" w14:textId="77777777" w:rsidR="008373DF" w:rsidRPr="004855CC" w:rsidRDefault="008373DF" w:rsidP="00E87ACB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8373DF" w:rsidRPr="004855CC" w:rsidSect="00D306F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9560544">
    <w:abstractNumId w:val="0"/>
  </w:num>
  <w:num w:numId="2" w16cid:durableId="1171801507">
    <w:abstractNumId w:val="1"/>
  </w:num>
  <w:num w:numId="3" w16cid:durableId="5127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2F"/>
    <w:rsid w:val="000F50B6"/>
    <w:rsid w:val="00104631"/>
    <w:rsid w:val="00131F30"/>
    <w:rsid w:val="00264529"/>
    <w:rsid w:val="002C3C95"/>
    <w:rsid w:val="002C47E9"/>
    <w:rsid w:val="002E791D"/>
    <w:rsid w:val="00366AEE"/>
    <w:rsid w:val="00371738"/>
    <w:rsid w:val="00375DAE"/>
    <w:rsid w:val="00383D3A"/>
    <w:rsid w:val="00406D85"/>
    <w:rsid w:val="00420F32"/>
    <w:rsid w:val="004627F2"/>
    <w:rsid w:val="004855CC"/>
    <w:rsid w:val="004C452F"/>
    <w:rsid w:val="004C5313"/>
    <w:rsid w:val="004D6756"/>
    <w:rsid w:val="00507F2D"/>
    <w:rsid w:val="00526078"/>
    <w:rsid w:val="00557E28"/>
    <w:rsid w:val="006B3F43"/>
    <w:rsid w:val="006E649D"/>
    <w:rsid w:val="00791E4D"/>
    <w:rsid w:val="007B411C"/>
    <w:rsid w:val="00826D99"/>
    <w:rsid w:val="008373DF"/>
    <w:rsid w:val="00873A50"/>
    <w:rsid w:val="00967972"/>
    <w:rsid w:val="00A21608"/>
    <w:rsid w:val="00A47474"/>
    <w:rsid w:val="00A83425"/>
    <w:rsid w:val="00A96CE1"/>
    <w:rsid w:val="00AA6B41"/>
    <w:rsid w:val="00BC0367"/>
    <w:rsid w:val="00BC71C4"/>
    <w:rsid w:val="00C60D47"/>
    <w:rsid w:val="00CD0DA8"/>
    <w:rsid w:val="00CD64E7"/>
    <w:rsid w:val="00D2522E"/>
    <w:rsid w:val="00D306F5"/>
    <w:rsid w:val="00D44981"/>
    <w:rsid w:val="00DE49E9"/>
    <w:rsid w:val="00E2207F"/>
    <w:rsid w:val="00E87ACB"/>
    <w:rsid w:val="00EE57E0"/>
    <w:rsid w:val="00F7244E"/>
    <w:rsid w:val="00F86180"/>
    <w:rsid w:val="00F9196A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23E46"/>
  <w15:docId w15:val="{28236EF1-9E3C-4A5E-AC99-D8DCF60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180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86180"/>
    <w:rPr>
      <w:rFonts w:hint="default"/>
    </w:rPr>
  </w:style>
  <w:style w:type="character" w:customStyle="1" w:styleId="WW8Num1z1">
    <w:name w:val="WW8Num1z1"/>
    <w:rsid w:val="00F86180"/>
  </w:style>
  <w:style w:type="character" w:customStyle="1" w:styleId="WW8Num1z2">
    <w:name w:val="WW8Num1z2"/>
    <w:rsid w:val="00F86180"/>
  </w:style>
  <w:style w:type="character" w:customStyle="1" w:styleId="WW8Num1z3">
    <w:name w:val="WW8Num1z3"/>
    <w:rsid w:val="00F86180"/>
  </w:style>
  <w:style w:type="character" w:customStyle="1" w:styleId="WW8Num1z4">
    <w:name w:val="WW8Num1z4"/>
    <w:rsid w:val="00F86180"/>
  </w:style>
  <w:style w:type="character" w:customStyle="1" w:styleId="WW8Num1z5">
    <w:name w:val="WW8Num1z5"/>
    <w:rsid w:val="00F86180"/>
  </w:style>
  <w:style w:type="character" w:customStyle="1" w:styleId="WW8Num1z6">
    <w:name w:val="WW8Num1z6"/>
    <w:rsid w:val="00F86180"/>
  </w:style>
  <w:style w:type="character" w:customStyle="1" w:styleId="WW8Num1z7">
    <w:name w:val="WW8Num1z7"/>
    <w:rsid w:val="00F86180"/>
  </w:style>
  <w:style w:type="character" w:customStyle="1" w:styleId="WW8Num1z8">
    <w:name w:val="WW8Num1z8"/>
    <w:rsid w:val="00F86180"/>
  </w:style>
  <w:style w:type="character" w:customStyle="1" w:styleId="WW8Num2z0">
    <w:name w:val="WW8Num2z0"/>
    <w:rsid w:val="00F86180"/>
    <w:rPr>
      <w:rFonts w:ascii="Symbol" w:hAnsi="Symbol" w:cs="Symbol" w:hint="default"/>
      <w:sz w:val="20"/>
    </w:rPr>
  </w:style>
  <w:style w:type="character" w:customStyle="1" w:styleId="WW8Num2z1">
    <w:name w:val="WW8Num2z1"/>
    <w:rsid w:val="00F86180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F86180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F8618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1">
    <w:name w:val="WW8Num3z1"/>
    <w:rsid w:val="00F86180"/>
    <w:rPr>
      <w:rFonts w:ascii="Courier New" w:hAnsi="Courier New" w:cs="Courier New" w:hint="default"/>
    </w:rPr>
  </w:style>
  <w:style w:type="character" w:customStyle="1" w:styleId="WW8Num3z2">
    <w:name w:val="WW8Num3z2"/>
    <w:rsid w:val="00F86180"/>
    <w:rPr>
      <w:rFonts w:ascii="Wingdings" w:hAnsi="Wingdings" w:cs="Wingdings" w:hint="default"/>
    </w:rPr>
  </w:style>
  <w:style w:type="character" w:customStyle="1" w:styleId="WW8Num3z3">
    <w:name w:val="WW8Num3z3"/>
    <w:rsid w:val="00F8618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F86180"/>
  </w:style>
  <w:style w:type="character" w:customStyle="1" w:styleId="TekstprzypisukocowegoZnak">
    <w:name w:val="Tekst przypisu końcowego Znak"/>
    <w:basedOn w:val="Domylnaczcionkaakapitu1"/>
    <w:rsid w:val="00F86180"/>
  </w:style>
  <w:style w:type="character" w:customStyle="1" w:styleId="Znakiprzypiswkocowych">
    <w:name w:val="Znaki przypisów końcowych"/>
    <w:rsid w:val="00F86180"/>
    <w:rPr>
      <w:vertAlign w:val="superscript"/>
    </w:rPr>
  </w:style>
  <w:style w:type="character" w:customStyle="1" w:styleId="apple-converted-space">
    <w:name w:val="apple-converted-space"/>
    <w:rsid w:val="00F86180"/>
  </w:style>
  <w:style w:type="paragraph" w:customStyle="1" w:styleId="Nagwek1">
    <w:name w:val="Nagłówek1"/>
    <w:basedOn w:val="Normalny"/>
    <w:next w:val="Tekstpodstawowy"/>
    <w:rsid w:val="00F861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86180"/>
    <w:rPr>
      <w:szCs w:val="20"/>
    </w:rPr>
  </w:style>
  <w:style w:type="paragraph" w:styleId="Lista">
    <w:name w:val="List"/>
    <w:basedOn w:val="Tekstpodstawowy"/>
    <w:rsid w:val="00F86180"/>
    <w:rPr>
      <w:rFonts w:cs="Mangal"/>
    </w:rPr>
  </w:style>
  <w:style w:type="paragraph" w:styleId="Legenda">
    <w:name w:val="caption"/>
    <w:basedOn w:val="Normalny"/>
    <w:qFormat/>
    <w:rsid w:val="00F861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86180"/>
    <w:pPr>
      <w:suppressLineNumbers/>
    </w:pPr>
    <w:rPr>
      <w:rFonts w:cs="Mangal"/>
    </w:rPr>
  </w:style>
  <w:style w:type="paragraph" w:styleId="Tekstprzypisukocowego">
    <w:name w:val="endnote text"/>
    <w:basedOn w:val="Normalny"/>
    <w:rsid w:val="00F86180"/>
    <w:rPr>
      <w:sz w:val="20"/>
      <w:szCs w:val="20"/>
    </w:rPr>
  </w:style>
  <w:style w:type="paragraph" w:customStyle="1" w:styleId="Default">
    <w:name w:val="Default"/>
    <w:rsid w:val="00F86180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F86180"/>
    <w:pPr>
      <w:suppressLineNumbers/>
    </w:pPr>
  </w:style>
  <w:style w:type="paragraph" w:customStyle="1" w:styleId="Nagwektabeli">
    <w:name w:val="Nagłówek tabeli"/>
    <w:basedOn w:val="Zawartotabeli"/>
    <w:rsid w:val="00F86180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66AEE"/>
    <w:pPr>
      <w:tabs>
        <w:tab w:val="center" w:pos="4536"/>
        <w:tab w:val="right" w:pos="9072"/>
      </w:tabs>
      <w:suppressAutoHyphens w:val="0"/>
    </w:pPr>
    <w:rPr>
      <w:kern w:val="1"/>
      <w:sz w:val="20"/>
      <w:szCs w:val="20"/>
      <w:lang w:bidi="hi-IN"/>
    </w:rPr>
  </w:style>
  <w:style w:type="character" w:customStyle="1" w:styleId="NagwekZnak">
    <w:name w:val="Nagłówek Znak"/>
    <w:basedOn w:val="Domylnaczcionkaakapitu"/>
    <w:link w:val="Nagwek"/>
    <w:rsid w:val="00366AEE"/>
    <w:rPr>
      <w:kern w:val="1"/>
      <w:lang w:eastAsia="zh-CN" w:bidi="hi-IN"/>
    </w:rPr>
  </w:style>
  <w:style w:type="paragraph" w:styleId="Poprawka">
    <w:name w:val="Revision"/>
    <w:hidden/>
    <w:uiPriority w:val="99"/>
    <w:semiHidden/>
    <w:rsid w:val="00E87ACB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03B8-4FBC-49CF-A36B-29591D6D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I WARUNKÓW WYMAGANYCH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I WARUNKÓW WYMAGANYCH</dc:title>
  <dc:creator>Anna Krawczyk</dc:creator>
  <cp:lastModifiedBy>Anna Krawczyk</cp:lastModifiedBy>
  <cp:revision>3</cp:revision>
  <cp:lastPrinted>2023-10-13T07:45:00Z</cp:lastPrinted>
  <dcterms:created xsi:type="dcterms:W3CDTF">2023-10-13T07:41:00Z</dcterms:created>
  <dcterms:modified xsi:type="dcterms:W3CDTF">2023-10-13T07:45:00Z</dcterms:modified>
</cp:coreProperties>
</file>