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9D3F9" w14:textId="77777777" w:rsidR="00064DC6" w:rsidRPr="00064DC6" w:rsidRDefault="00064DC6" w:rsidP="00064DC6">
      <w:pPr>
        <w:jc w:val="center"/>
        <w:rPr>
          <w:rFonts w:ascii="Times New Roman" w:eastAsia="SimSun" w:hAnsi="Times New Roman"/>
          <w:b/>
          <w:sz w:val="24"/>
          <w:szCs w:val="24"/>
          <w:lang w:eastAsia="ar-SA"/>
        </w:rPr>
      </w:pPr>
      <w:r w:rsidRPr="00064DC6">
        <w:rPr>
          <w:rFonts w:ascii="Times New Roman" w:hAnsi="Times New Roman"/>
          <w:b/>
          <w:kern w:val="2"/>
          <w:sz w:val="24"/>
          <w:szCs w:val="24"/>
          <w:lang w:eastAsia="ar-SA"/>
        </w:rPr>
        <w:t>Dotyczy pakietu 2:</w:t>
      </w:r>
      <w:r w:rsidRPr="00064DC6">
        <w:rPr>
          <w:rFonts w:ascii="Times New Roman" w:hAnsi="Times New Roman"/>
          <w:b/>
          <w:sz w:val="24"/>
          <w:szCs w:val="24"/>
        </w:rPr>
        <w:t xml:space="preserve"> </w:t>
      </w:r>
      <w:r w:rsidRPr="00064DC6">
        <w:rPr>
          <w:rFonts w:ascii="Times New Roman" w:hAnsi="Times New Roman"/>
          <w:b/>
          <w:color w:val="000000"/>
          <w:sz w:val="24"/>
          <w:szCs w:val="24"/>
          <w:lang w:eastAsia="pl-PL"/>
        </w:rPr>
        <w:t>Obsługa serwisowa urządzeń klimatyzacyjnych i wentylacyjnych - LIGOTA</w:t>
      </w:r>
    </w:p>
    <w:p w14:paraId="6D755044" w14:textId="29A199E4" w:rsidR="00184BB6" w:rsidRPr="00064DC6" w:rsidRDefault="00184BB6" w:rsidP="00184BB6">
      <w:pPr>
        <w:pStyle w:val="Standard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4DC6">
        <w:rPr>
          <w:rFonts w:ascii="Tahoma" w:hAnsi="Tahoma" w:cs="Tahoma"/>
          <w:sz w:val="20"/>
          <w:szCs w:val="20"/>
          <w:lang w:eastAsia="hi-IN" w:bidi="hi-IN"/>
        </w:rPr>
        <w:t>WYKAZ FILTRÓW</w:t>
      </w:r>
    </w:p>
    <w:p w14:paraId="1D9B7CDC" w14:textId="77777777" w:rsidR="00184BB6" w:rsidRPr="00064DC6" w:rsidRDefault="00184BB6" w:rsidP="00CE7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7DD46FF" w14:textId="6D32161B" w:rsidR="00184BB6" w:rsidRPr="00184BB6" w:rsidRDefault="00CE729A" w:rsidP="00184BB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64DC6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02558" w:rsidRPr="00064DC6">
        <w:rPr>
          <w:rFonts w:ascii="Times New Roman" w:hAnsi="Times New Roman" w:cs="Times New Roman"/>
          <w:b/>
          <w:sz w:val="24"/>
          <w:szCs w:val="24"/>
        </w:rPr>
        <w:t>4</w:t>
      </w:r>
      <w:r w:rsidR="00AF7B44" w:rsidRPr="00064DC6">
        <w:rPr>
          <w:rFonts w:ascii="Times New Roman" w:hAnsi="Times New Roman" w:cs="Times New Roman"/>
          <w:b/>
          <w:sz w:val="24"/>
          <w:szCs w:val="24"/>
        </w:rPr>
        <w:t>b</w:t>
      </w:r>
      <w:r w:rsidR="00184BB6" w:rsidRPr="00064DC6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AF7B44" w:rsidRPr="00064DC6">
        <w:rPr>
          <w:rFonts w:ascii="Times New Roman" w:hAnsi="Times New Roman" w:cs="Times New Roman"/>
          <w:b/>
          <w:sz w:val="24"/>
          <w:szCs w:val="24"/>
        </w:rPr>
        <w:t>Ligota</w:t>
      </w:r>
    </w:p>
    <w:p w14:paraId="730A1383" w14:textId="145C1760" w:rsidR="00CE729A" w:rsidRPr="00184BB6" w:rsidRDefault="00CE729A" w:rsidP="00CE729A">
      <w:pPr>
        <w:spacing w:after="0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Serwis urządzeń wentylacyjnych i klimatyzacyjnych</w:t>
      </w:r>
      <w:r w:rsidR="002D2650">
        <w:rPr>
          <w:rFonts w:ascii="Times New Roman" w:hAnsi="Times New Roman" w:cs="Times New Roman"/>
          <w:sz w:val="24"/>
          <w:szCs w:val="24"/>
        </w:rPr>
        <w:t xml:space="preserve"> (wkłady do filtrów klimatyzacji)</w:t>
      </w:r>
      <w:r w:rsidR="00202558">
        <w:rPr>
          <w:rFonts w:ascii="Times New Roman" w:hAnsi="Times New Roman" w:cs="Times New Roman"/>
          <w:sz w:val="24"/>
          <w:szCs w:val="24"/>
        </w:rPr>
        <w:t xml:space="preserve"> w </w:t>
      </w:r>
      <w:r>
        <w:rPr>
          <w:rFonts w:ascii="Times New Roman" w:hAnsi="Times New Roman" w:cs="Times New Roman"/>
          <w:sz w:val="24"/>
          <w:szCs w:val="24"/>
        </w:rPr>
        <w:t>Uniwersyteckim Centrum Klinicznym im. Prof. K. Gibińskiego Śląskiego Uniwersytetu Medyczneg</w:t>
      </w:r>
      <w:r w:rsidR="00920EF6">
        <w:rPr>
          <w:rFonts w:ascii="Times New Roman" w:hAnsi="Times New Roman" w:cs="Times New Roman"/>
          <w:sz w:val="24"/>
          <w:szCs w:val="24"/>
        </w:rPr>
        <w:t>o</w:t>
      </w:r>
      <w:r w:rsidR="00202558">
        <w:rPr>
          <w:rFonts w:ascii="Times New Roman" w:hAnsi="Times New Roman" w:cs="Times New Roman"/>
          <w:sz w:val="24"/>
          <w:szCs w:val="24"/>
        </w:rPr>
        <w:t xml:space="preserve"> w Katowicach </w:t>
      </w:r>
      <w:r>
        <w:rPr>
          <w:rFonts w:ascii="Times New Roman" w:hAnsi="Times New Roman" w:cs="Times New Roman"/>
          <w:sz w:val="24"/>
          <w:szCs w:val="24"/>
        </w:rPr>
        <w:t>w lokalizacji: 40-514 Katowice,</w:t>
      </w:r>
      <w:r w:rsidR="00064DC6">
        <w:rPr>
          <w:rFonts w:ascii="Times New Roman" w:hAnsi="Times New Roman" w:cs="Times New Roman"/>
          <w:sz w:val="24"/>
          <w:szCs w:val="24"/>
        </w:rPr>
        <w:t xml:space="preserve"> </w:t>
      </w:r>
      <w:r w:rsidRPr="00AF7B44">
        <w:rPr>
          <w:rFonts w:ascii="Times New Roman" w:hAnsi="Times New Roman" w:cs="Times New Roman"/>
          <w:sz w:val="24"/>
          <w:szCs w:val="24"/>
        </w:rPr>
        <w:t>40-752 Katowice,</w:t>
      </w:r>
      <w:r w:rsidR="00C24839" w:rsidRPr="00AF7B44">
        <w:rPr>
          <w:rFonts w:ascii="Times New Roman" w:hAnsi="Times New Roman" w:cs="Times New Roman"/>
          <w:sz w:val="24"/>
          <w:szCs w:val="24"/>
        </w:rPr>
        <w:t xml:space="preserve"> </w:t>
      </w:r>
      <w:r w:rsidRPr="00AF7B44">
        <w:rPr>
          <w:rFonts w:ascii="Times New Roman" w:hAnsi="Times New Roman" w:cs="Times New Roman"/>
          <w:sz w:val="24"/>
          <w:szCs w:val="24"/>
        </w:rPr>
        <w:t xml:space="preserve"> ul. Medyków 14.</w:t>
      </w:r>
    </w:p>
    <w:p w14:paraId="649B83B2" w14:textId="77777777" w:rsidR="00920EF6" w:rsidRDefault="00920EF6" w:rsidP="00CE729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87F985" w14:textId="0BA0E63D" w:rsidR="00C24839" w:rsidRPr="00AF7B44" w:rsidRDefault="00CE729A" w:rsidP="00662DAE">
      <w:pPr>
        <w:rPr>
          <w:rFonts w:ascii="Times New Roman" w:hAnsi="Times New Roman" w:cs="Times New Roman"/>
          <w:b/>
          <w:sz w:val="28"/>
          <w:szCs w:val="28"/>
        </w:rPr>
      </w:pPr>
      <w:r w:rsidRPr="00AF7B44">
        <w:rPr>
          <w:rFonts w:ascii="Times New Roman" w:hAnsi="Times New Roman" w:cs="Times New Roman"/>
          <w:sz w:val="24"/>
          <w:szCs w:val="24"/>
        </w:rPr>
        <w:t xml:space="preserve"> </w:t>
      </w:r>
      <w:r w:rsidR="00C24839" w:rsidRPr="00AF7B44">
        <w:rPr>
          <w:rFonts w:ascii="Times New Roman" w:hAnsi="Times New Roman" w:cs="Times New Roman"/>
          <w:b/>
          <w:sz w:val="28"/>
          <w:szCs w:val="28"/>
        </w:rPr>
        <w:t>Cześć 2.  Szpital – Medyków</w:t>
      </w:r>
    </w:p>
    <w:p w14:paraId="347C24E1" w14:textId="77777777" w:rsidR="00590C0B" w:rsidRPr="00AF7B44" w:rsidRDefault="00590C0B" w:rsidP="00C24839">
      <w:pPr>
        <w:spacing w:after="0"/>
        <w:rPr>
          <w:rFonts w:ascii="Times New Roman" w:hAnsi="Times New Roman" w:cs="Times New Roman"/>
          <w:b/>
          <w:strike/>
          <w:sz w:val="28"/>
          <w:szCs w:val="28"/>
        </w:rPr>
      </w:pPr>
    </w:p>
    <w:p w14:paraId="199FA31B" w14:textId="77777777" w:rsidR="00C24839" w:rsidRPr="00AF7B44" w:rsidRDefault="00590C0B" w:rsidP="00C24839">
      <w:pPr>
        <w:spacing w:after="0"/>
        <w:rPr>
          <w:rFonts w:ascii="Times New Roman" w:hAnsi="Times New Roman" w:cs="Times New Roman"/>
          <w:b/>
          <w:strike/>
          <w:sz w:val="28"/>
          <w:szCs w:val="28"/>
        </w:rPr>
      </w:pPr>
      <w:r w:rsidRPr="00AF7B44">
        <w:rPr>
          <w:strike/>
          <w:noProof/>
          <w:lang w:eastAsia="pl-PL"/>
        </w:rPr>
        <w:lastRenderedPageBreak/>
        <w:drawing>
          <wp:inline distT="0" distB="0" distL="0" distR="0" wp14:anchorId="17A12740" wp14:editId="1C6B9220">
            <wp:extent cx="9777730" cy="5417938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5417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114B5" w14:textId="77777777" w:rsidR="00590C0B" w:rsidRPr="00AF7B44" w:rsidRDefault="00590C0B" w:rsidP="00C24839">
      <w:pPr>
        <w:spacing w:after="0"/>
        <w:rPr>
          <w:rFonts w:ascii="Times New Roman" w:hAnsi="Times New Roman" w:cs="Times New Roman"/>
          <w:b/>
          <w:strike/>
          <w:sz w:val="28"/>
          <w:szCs w:val="28"/>
        </w:rPr>
      </w:pPr>
    </w:p>
    <w:p w14:paraId="07C42BB0" w14:textId="77777777" w:rsidR="00590C0B" w:rsidRPr="00AF7B44" w:rsidRDefault="00590C0B" w:rsidP="00C24839">
      <w:pPr>
        <w:spacing w:after="0"/>
        <w:rPr>
          <w:rFonts w:ascii="Times New Roman" w:hAnsi="Times New Roman" w:cs="Times New Roman"/>
          <w:b/>
          <w:strike/>
          <w:sz w:val="28"/>
          <w:szCs w:val="28"/>
        </w:rPr>
      </w:pPr>
    </w:p>
    <w:p w14:paraId="0BCCC0CE" w14:textId="77777777" w:rsidR="00590C0B" w:rsidRPr="00AF7B44" w:rsidRDefault="00590C0B" w:rsidP="00C24839">
      <w:pPr>
        <w:spacing w:after="0"/>
        <w:rPr>
          <w:rFonts w:ascii="Times New Roman" w:hAnsi="Times New Roman" w:cs="Times New Roman"/>
          <w:b/>
          <w:strike/>
          <w:sz w:val="28"/>
          <w:szCs w:val="28"/>
        </w:rPr>
      </w:pPr>
      <w:r w:rsidRPr="00AF7B44">
        <w:rPr>
          <w:strike/>
          <w:noProof/>
          <w:lang w:eastAsia="pl-PL"/>
        </w:rPr>
        <w:lastRenderedPageBreak/>
        <w:drawing>
          <wp:inline distT="0" distB="0" distL="0" distR="0" wp14:anchorId="65D1A13A" wp14:editId="3623127A">
            <wp:extent cx="9777730" cy="456795"/>
            <wp:effectExtent l="0" t="0" r="0" b="6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56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D4559" w14:textId="77777777" w:rsidR="00590C0B" w:rsidRPr="00AF7B44" w:rsidRDefault="00590C0B" w:rsidP="00C24839">
      <w:pPr>
        <w:spacing w:after="0"/>
        <w:rPr>
          <w:rFonts w:ascii="Times New Roman" w:hAnsi="Times New Roman" w:cs="Times New Roman"/>
          <w:b/>
          <w:strike/>
          <w:sz w:val="28"/>
          <w:szCs w:val="28"/>
        </w:rPr>
      </w:pPr>
      <w:r w:rsidRPr="00AF7B44">
        <w:rPr>
          <w:strike/>
          <w:noProof/>
          <w:lang w:eastAsia="pl-PL"/>
        </w:rPr>
        <w:drawing>
          <wp:inline distT="0" distB="0" distL="0" distR="0" wp14:anchorId="7A889514" wp14:editId="64CC1A66">
            <wp:extent cx="9774474" cy="286702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286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6A6A" w:rsidRPr="00AF7B44">
        <w:rPr>
          <w:rFonts w:ascii="Times New Roman" w:hAnsi="Times New Roman" w:cs="Times New Roman"/>
          <w:b/>
          <w:strike/>
          <w:sz w:val="28"/>
          <w:szCs w:val="28"/>
        </w:rPr>
        <w:t xml:space="preserve">              </w:t>
      </w:r>
    </w:p>
    <w:p w14:paraId="1D2A4F1C" w14:textId="77777777" w:rsidR="003E6A6A" w:rsidRPr="00AF7B44" w:rsidRDefault="003E6A6A" w:rsidP="00C24839">
      <w:pPr>
        <w:spacing w:after="0"/>
        <w:rPr>
          <w:rFonts w:ascii="Times New Roman" w:hAnsi="Times New Roman" w:cs="Times New Roman"/>
          <w:b/>
          <w:strike/>
          <w:sz w:val="28"/>
          <w:szCs w:val="28"/>
        </w:rPr>
      </w:pPr>
    </w:p>
    <w:sectPr w:rsidR="003E6A6A" w:rsidRPr="00AF7B44" w:rsidSect="00BE61BC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4A76A" w14:textId="77777777" w:rsidR="00156035" w:rsidRDefault="00156035" w:rsidP="00920EF6">
      <w:pPr>
        <w:spacing w:after="0" w:line="240" w:lineRule="auto"/>
      </w:pPr>
      <w:r>
        <w:separator/>
      </w:r>
    </w:p>
  </w:endnote>
  <w:endnote w:type="continuationSeparator" w:id="0">
    <w:p w14:paraId="46E7A8C9" w14:textId="77777777" w:rsidR="00156035" w:rsidRDefault="00156035" w:rsidP="00920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0312560"/>
      <w:docPartObj>
        <w:docPartGallery w:val="Page Numbers (Bottom of Page)"/>
        <w:docPartUnique/>
      </w:docPartObj>
    </w:sdtPr>
    <w:sdtEndPr/>
    <w:sdtContent>
      <w:p w14:paraId="686A683A" w14:textId="77777777" w:rsidR="00C24839" w:rsidRDefault="008C4C32">
        <w:pPr>
          <w:pStyle w:val="Stopka"/>
          <w:jc w:val="right"/>
        </w:pPr>
        <w:r>
          <w:fldChar w:fldCharType="begin"/>
        </w:r>
        <w:r w:rsidR="00C24839">
          <w:instrText>PAGE   \* MERGEFORMAT</w:instrText>
        </w:r>
        <w:r>
          <w:fldChar w:fldCharType="separate"/>
        </w:r>
        <w:r w:rsidR="00202558">
          <w:rPr>
            <w:noProof/>
          </w:rPr>
          <w:t>1</w:t>
        </w:r>
        <w:r>
          <w:fldChar w:fldCharType="end"/>
        </w:r>
      </w:p>
    </w:sdtContent>
  </w:sdt>
  <w:p w14:paraId="552D5D66" w14:textId="77777777" w:rsidR="00C24839" w:rsidRDefault="00C248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D97E5" w14:textId="77777777" w:rsidR="00156035" w:rsidRDefault="00156035" w:rsidP="00920EF6">
      <w:pPr>
        <w:spacing w:after="0" w:line="240" w:lineRule="auto"/>
      </w:pPr>
      <w:r>
        <w:separator/>
      </w:r>
    </w:p>
  </w:footnote>
  <w:footnote w:type="continuationSeparator" w:id="0">
    <w:p w14:paraId="7BD7114C" w14:textId="77777777" w:rsidR="00156035" w:rsidRDefault="00156035" w:rsidP="00920E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29A"/>
    <w:rsid w:val="00042CE8"/>
    <w:rsid w:val="00064DC6"/>
    <w:rsid w:val="00072E52"/>
    <w:rsid w:val="00156035"/>
    <w:rsid w:val="00161C88"/>
    <w:rsid w:val="00184BB6"/>
    <w:rsid w:val="00187097"/>
    <w:rsid w:val="00202558"/>
    <w:rsid w:val="00231DE9"/>
    <w:rsid w:val="002D2650"/>
    <w:rsid w:val="002F0111"/>
    <w:rsid w:val="00367C7C"/>
    <w:rsid w:val="003E6A6A"/>
    <w:rsid w:val="0049466D"/>
    <w:rsid w:val="00523B0C"/>
    <w:rsid w:val="005457BE"/>
    <w:rsid w:val="005843FE"/>
    <w:rsid w:val="00587306"/>
    <w:rsid w:val="00590C0B"/>
    <w:rsid w:val="005A30B9"/>
    <w:rsid w:val="005D34D6"/>
    <w:rsid w:val="00633FF8"/>
    <w:rsid w:val="00634683"/>
    <w:rsid w:val="00647E28"/>
    <w:rsid w:val="00662DAE"/>
    <w:rsid w:val="00734A78"/>
    <w:rsid w:val="00821F14"/>
    <w:rsid w:val="008473E5"/>
    <w:rsid w:val="00860C4F"/>
    <w:rsid w:val="00875422"/>
    <w:rsid w:val="008C4C32"/>
    <w:rsid w:val="00901DBC"/>
    <w:rsid w:val="00920EF6"/>
    <w:rsid w:val="00924C9E"/>
    <w:rsid w:val="009307B2"/>
    <w:rsid w:val="009F75F2"/>
    <w:rsid w:val="00AD6A08"/>
    <w:rsid w:val="00AF422C"/>
    <w:rsid w:val="00AF7B44"/>
    <w:rsid w:val="00BD147E"/>
    <w:rsid w:val="00BE3790"/>
    <w:rsid w:val="00BE61BC"/>
    <w:rsid w:val="00C24839"/>
    <w:rsid w:val="00C874C7"/>
    <w:rsid w:val="00CA1E5D"/>
    <w:rsid w:val="00CE729A"/>
    <w:rsid w:val="00D56C78"/>
    <w:rsid w:val="00DE4CFB"/>
    <w:rsid w:val="00EC0529"/>
    <w:rsid w:val="00F17971"/>
    <w:rsid w:val="00F1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30468595"/>
  <w15:docId w15:val="{F64D2BC1-B9D0-4478-8CF8-A4993A24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7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D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20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EF6"/>
  </w:style>
  <w:style w:type="paragraph" w:styleId="Stopka">
    <w:name w:val="footer"/>
    <w:basedOn w:val="Normalny"/>
    <w:link w:val="StopkaZnak"/>
    <w:uiPriority w:val="99"/>
    <w:unhideWhenUsed/>
    <w:rsid w:val="00920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EF6"/>
  </w:style>
  <w:style w:type="paragraph" w:styleId="Tekstdymka">
    <w:name w:val="Balloon Text"/>
    <w:basedOn w:val="Normalny"/>
    <w:link w:val="TekstdymkaZnak"/>
    <w:uiPriority w:val="99"/>
    <w:semiHidden/>
    <w:unhideWhenUsed/>
    <w:rsid w:val="00DE4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CF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84BB6"/>
    <w:pPr>
      <w:suppressAutoHyphens/>
    </w:pPr>
    <w:rPr>
      <w:rFonts w:ascii="Calibri" w:eastAsia="Calibri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3</Pages>
  <Words>62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RSCISLO</dc:creator>
  <cp:lastModifiedBy>Karina Madej</cp:lastModifiedBy>
  <cp:revision>23</cp:revision>
  <cp:lastPrinted>2021-05-12T08:24:00Z</cp:lastPrinted>
  <dcterms:created xsi:type="dcterms:W3CDTF">2016-03-22T11:03:00Z</dcterms:created>
  <dcterms:modified xsi:type="dcterms:W3CDTF">2021-05-12T08:24:00Z</dcterms:modified>
</cp:coreProperties>
</file>