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C0" w:rsidRPr="001B133F" w:rsidRDefault="001B133F" w:rsidP="001B133F">
      <w:pPr>
        <w:pStyle w:val="Bezodstpw"/>
        <w:rPr>
          <w:rFonts w:ascii="Tahoma" w:hAnsi="Tahoma" w:cs="Tahoma"/>
          <w:sz w:val="20"/>
          <w:szCs w:val="20"/>
        </w:rPr>
      </w:pPr>
      <w:r w:rsidRPr="001B133F">
        <w:rPr>
          <w:rFonts w:ascii="Tahoma" w:hAnsi="Tahoma" w:cs="Tahoma"/>
          <w:sz w:val="20"/>
          <w:szCs w:val="20"/>
        </w:rPr>
        <w:t>DZP/381/22/ADZ/2017</w:t>
      </w:r>
    </w:p>
    <w:p w:rsidR="001B133F" w:rsidRPr="001B133F" w:rsidRDefault="001B133F" w:rsidP="001B133F">
      <w:pPr>
        <w:pStyle w:val="Bezodstpw"/>
        <w:rPr>
          <w:rFonts w:ascii="Tahoma" w:hAnsi="Tahoma" w:cs="Tahoma"/>
          <w:sz w:val="20"/>
          <w:szCs w:val="20"/>
        </w:rPr>
      </w:pPr>
      <w:r w:rsidRPr="001B133F">
        <w:rPr>
          <w:rFonts w:ascii="Tahoma" w:hAnsi="Tahoma" w:cs="Tahoma"/>
          <w:sz w:val="20"/>
          <w:szCs w:val="20"/>
        </w:rPr>
        <w:t>Załącznik nr 1</w:t>
      </w:r>
    </w:p>
    <w:p w:rsidR="001B133F" w:rsidRPr="001B133F" w:rsidRDefault="001B133F" w:rsidP="001B133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1B133F">
        <w:rPr>
          <w:rFonts w:ascii="Tahoma" w:hAnsi="Tahoma" w:cs="Tahoma"/>
          <w:b/>
          <w:sz w:val="20"/>
          <w:szCs w:val="20"/>
        </w:rPr>
        <w:t>Formularz asortymentowo-cenowy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33"/>
        <w:gridCol w:w="4508"/>
        <w:gridCol w:w="970"/>
        <w:gridCol w:w="776"/>
        <w:gridCol w:w="1115"/>
        <w:gridCol w:w="1271"/>
        <w:gridCol w:w="1778"/>
        <w:gridCol w:w="1069"/>
        <w:gridCol w:w="2011"/>
      </w:tblGrid>
      <w:tr w:rsidR="00802D4A" w:rsidRPr="001B133F" w:rsidTr="00802D4A">
        <w:trPr>
          <w:trHeight w:val="529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341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Liczba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  w op.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Liczba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opakowań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ena opakowania netto</w:t>
            </w:r>
          </w:p>
        </w:tc>
        <w:tc>
          <w:tcPr>
            <w:tcW w:w="62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artość netto</w:t>
            </w: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Podatek VAT 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artość brutto</w:t>
            </w:r>
          </w:p>
        </w:tc>
      </w:tr>
      <w:tr w:rsidR="00802D4A" w:rsidRPr="001B133F" w:rsidTr="00802D4A">
        <w:trPr>
          <w:trHeight w:val="360"/>
        </w:trPr>
        <w:tc>
          <w:tcPr>
            <w:tcW w:w="172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Filmy rentgenowskie </w:t>
            </w:r>
            <w:proofErr w:type="spellStart"/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ogólnodiagnostyczne</w:t>
            </w:r>
            <w:proofErr w:type="spellEnd"/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zielonoczułe</w:t>
            </w:r>
            <w:proofErr w:type="spellEnd"/>
          </w:p>
        </w:tc>
        <w:tc>
          <w:tcPr>
            <w:tcW w:w="341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</w:tcPr>
          <w:p w:rsidR="00802D4A" w:rsidRPr="001B133F" w:rsidRDefault="00802D4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9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18 cm x 24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9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18 cm x 43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9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24 cm x 30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75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30 cm x 40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9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35 cm x 35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6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35 cm x 43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51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Film do drukarki </w:t>
            </w:r>
            <w:proofErr w:type="spellStart"/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Drystar</w:t>
            </w:r>
            <w:proofErr w:type="spellEnd"/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5300    35</w:t>
            </w:r>
            <w:r w:rsidR="00802D4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cm x 43</w:t>
            </w:r>
            <w:r w:rsidR="00802D4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435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Filmy rentgenowskie do badań mammograficznych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6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18 cm x 24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6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Film 24 cm x 30 cm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435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Odczynniki rentgenowskie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B133F" w:rsidRPr="001B133F" w:rsidTr="00802D4A">
        <w:trPr>
          <w:trHeight w:val="498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Wywoływacz trójskładnikowy(koncentrat do rozcieńczania i uzyskania 20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l roztworu roboczego) 2x20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B133F" w:rsidRPr="001B133F" w:rsidTr="00802D4A">
        <w:trPr>
          <w:trHeight w:val="548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Utrwalacz dwuskładnikowy(koncentrat do rozcieńczania i uzyskania 25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l roztworu roboczego)2x20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02D4A" w:rsidRPr="001B133F" w:rsidTr="00802D4A">
        <w:trPr>
          <w:trHeight w:val="390"/>
        </w:trPr>
        <w:tc>
          <w:tcPr>
            <w:tcW w:w="17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Starter wywoływacza</w:t>
            </w:r>
          </w:p>
        </w:tc>
        <w:tc>
          <w:tcPr>
            <w:tcW w:w="341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392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802D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B133F" w:rsidRPr="001B133F" w:rsidTr="00802D4A">
        <w:trPr>
          <w:trHeight w:val="337"/>
        </w:trPr>
        <w:tc>
          <w:tcPr>
            <w:tcW w:w="3292" w:type="pct"/>
            <w:gridSpan w:val="7"/>
          </w:tcPr>
          <w:p w:rsidR="001B133F" w:rsidRPr="001B133F" w:rsidRDefault="001B133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25" w:type="pct"/>
          </w:tcPr>
          <w:p w:rsidR="001B133F" w:rsidRPr="001B133F" w:rsidRDefault="001B133F" w:rsidP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</w:tcPr>
          <w:p w:rsidR="001B133F" w:rsidRPr="001B133F" w:rsidRDefault="00802D4A" w:rsidP="00802D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33F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7" w:type="pct"/>
          </w:tcPr>
          <w:p w:rsidR="001B133F" w:rsidRPr="001B133F" w:rsidRDefault="001B133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B133F" w:rsidRPr="001B133F" w:rsidRDefault="001B133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1B133F" w:rsidRPr="001B133F" w:rsidSect="001B1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3F"/>
    <w:rsid w:val="001605C0"/>
    <w:rsid w:val="001B133F"/>
    <w:rsid w:val="008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3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3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1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2017-06-06T07:12:00Z</dcterms:created>
  <dcterms:modified xsi:type="dcterms:W3CDTF">2017-06-06T07:26:00Z</dcterms:modified>
</cp:coreProperties>
</file>