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7A946" w14:textId="0BA60684" w:rsidR="000D12D2" w:rsidRPr="000D12D2" w:rsidRDefault="000D12D2" w:rsidP="000D12D2">
      <w:pPr>
        <w:suppressAutoHyphens/>
        <w:spacing w:after="0" w:line="240" w:lineRule="auto"/>
        <w:rPr>
          <w:rFonts w:eastAsia="Times New Roman"/>
          <w:bCs w:val="0"/>
          <w:color w:val="000000"/>
          <w:kern w:val="0"/>
          <w:lang w:eastAsia="pl-PL"/>
          <w14:ligatures w14:val="none"/>
        </w:rPr>
      </w:pPr>
      <w:r w:rsidRPr="000D12D2">
        <w:rPr>
          <w:rFonts w:eastAsia="Times New Roman"/>
          <w:bCs w:val="0"/>
          <w:color w:val="000000"/>
          <w:kern w:val="0"/>
          <w:lang w:eastAsia="pl-PL"/>
          <w14:ligatures w14:val="none"/>
        </w:rPr>
        <w:t>DZP.281.1.EAT.2024</w:t>
      </w:r>
      <w:r>
        <w:rPr>
          <w:rFonts w:eastAsia="Times New Roman"/>
          <w:bCs w:val="0"/>
          <w:color w:val="000000"/>
          <w:kern w:val="0"/>
          <w:lang w:eastAsia="pl-PL"/>
          <w14:ligatures w14:val="none"/>
        </w:rPr>
        <w:t xml:space="preserve">           </w:t>
      </w:r>
    </w:p>
    <w:p w14:paraId="0D55E3FC" w14:textId="0668C47A" w:rsidR="000D12D2" w:rsidRPr="000D12D2" w:rsidRDefault="000D12D2" w:rsidP="000D12D2">
      <w:pPr>
        <w:suppressAutoHyphens/>
        <w:spacing w:after="0" w:line="240" w:lineRule="auto"/>
        <w:rPr>
          <w:rFonts w:eastAsia="Times New Roman"/>
          <w:bCs w:val="0"/>
          <w:color w:val="000000"/>
          <w:kern w:val="0"/>
          <w:lang w:eastAsia="pl-PL"/>
          <w14:ligatures w14:val="none"/>
        </w:rPr>
      </w:pPr>
      <w:r w:rsidRPr="000D12D2">
        <w:rPr>
          <w:rFonts w:eastAsia="Times New Roman"/>
          <w:bCs w:val="0"/>
          <w:color w:val="000000"/>
          <w:kern w:val="0"/>
          <w:lang w:eastAsia="pl-PL"/>
          <w14:ligatures w14:val="none"/>
        </w:rPr>
        <w:t xml:space="preserve">Załącznik nr 2,2 </w:t>
      </w:r>
      <w:r>
        <w:rPr>
          <w:rFonts w:eastAsia="Times New Roman"/>
          <w:bCs w:val="0"/>
          <w:color w:val="000000"/>
          <w:kern w:val="0"/>
          <w:lang w:eastAsia="pl-PL"/>
          <w14:ligatures w14:val="none"/>
        </w:rPr>
        <w:t xml:space="preserve">   </w:t>
      </w:r>
      <w:r w:rsidRPr="000D12D2">
        <w:rPr>
          <w:rFonts w:eastAsia="Times New Roman"/>
          <w:b/>
          <w:color w:val="FF0000"/>
          <w:kern w:val="0"/>
          <w:lang w:eastAsia="pl-PL"/>
          <w14:ligatures w14:val="none"/>
        </w:rPr>
        <w:t xml:space="preserve">ZMIENIONY </w:t>
      </w:r>
      <w:r w:rsidRPr="000D12D2">
        <w:rPr>
          <w:rFonts w:eastAsia="Times New Roman"/>
          <w:bCs w:val="0"/>
          <w:color w:val="000000"/>
          <w:kern w:val="0"/>
          <w:lang w:eastAsia="pl-PL"/>
          <w14:ligatures w14:val="none"/>
        </w:rPr>
        <w:tab/>
      </w:r>
      <w:r w:rsidRPr="000D12D2">
        <w:rPr>
          <w:rFonts w:eastAsia="Times New Roman"/>
          <w:iCs/>
          <w:kern w:val="0"/>
          <w:lang w:eastAsia="pl-PL"/>
          <w14:ligatures w14:val="none"/>
        </w:rPr>
        <w:t xml:space="preserve">Część 2 – Obsługa serwisowa </w:t>
      </w:r>
      <w:proofErr w:type="spellStart"/>
      <w:r w:rsidRPr="000D12D2">
        <w:rPr>
          <w:rFonts w:eastAsia="Times New Roman"/>
          <w:iCs/>
          <w:kern w:val="0"/>
          <w:lang w:eastAsia="pl-PL"/>
          <w14:ligatures w14:val="none"/>
        </w:rPr>
        <w:t>wstrzykiwaczy</w:t>
      </w:r>
      <w:proofErr w:type="spellEnd"/>
      <w:r w:rsidRPr="000D12D2">
        <w:rPr>
          <w:rFonts w:eastAsia="Times New Roman"/>
          <w:iCs/>
          <w:kern w:val="0"/>
          <w:lang w:eastAsia="pl-PL"/>
          <w14:ligatures w14:val="none"/>
        </w:rPr>
        <w:t xml:space="preserve"> kontrastu firmy </w:t>
      </w:r>
      <w:proofErr w:type="spellStart"/>
      <w:r w:rsidRPr="000D12D2">
        <w:rPr>
          <w:rFonts w:eastAsia="Times New Roman"/>
          <w:iCs/>
          <w:kern w:val="0"/>
          <w:lang w:eastAsia="pl-PL"/>
          <w14:ligatures w14:val="none"/>
        </w:rPr>
        <w:t>Bertz</w:t>
      </w:r>
      <w:proofErr w:type="spellEnd"/>
      <w:r w:rsidRPr="000D12D2">
        <w:rPr>
          <w:rFonts w:eastAsia="Times New Roman"/>
          <w:iCs/>
          <w:kern w:val="0"/>
          <w:lang w:eastAsia="pl-PL"/>
          <w14:ligatures w14:val="none"/>
        </w:rPr>
        <w:t xml:space="preserve"> </w:t>
      </w:r>
      <w:proofErr w:type="spellStart"/>
      <w:r w:rsidRPr="000D12D2">
        <w:rPr>
          <w:rFonts w:eastAsia="Times New Roman"/>
          <w:iCs/>
          <w:kern w:val="0"/>
          <w:lang w:eastAsia="pl-PL"/>
          <w14:ligatures w14:val="none"/>
        </w:rPr>
        <w:t>Medical</w:t>
      </w:r>
      <w:proofErr w:type="spellEnd"/>
    </w:p>
    <w:p w14:paraId="3317F046" w14:textId="77777777" w:rsidR="000D12D2" w:rsidRPr="000D12D2" w:rsidRDefault="000D12D2" w:rsidP="000D12D2">
      <w:pPr>
        <w:widowControl w:val="0"/>
        <w:suppressAutoHyphens/>
        <w:spacing w:after="0" w:line="240" w:lineRule="auto"/>
        <w:rPr>
          <w:rFonts w:ascii="Tahoma" w:eastAsia="Tahoma" w:hAnsi="Tahoma" w:cs="Tahoma"/>
          <w:bCs w:val="0"/>
          <w:kern w:val="1"/>
          <w:sz w:val="14"/>
          <w:szCs w:val="18"/>
          <w:lang w:eastAsia="ar-SA"/>
          <w14:ligatures w14:val="none"/>
        </w:rPr>
      </w:pPr>
    </w:p>
    <w:p w14:paraId="386969F9" w14:textId="77777777" w:rsidR="000D12D2" w:rsidRPr="000D12D2" w:rsidRDefault="000D12D2" w:rsidP="000D12D2">
      <w:pPr>
        <w:widowControl w:val="0"/>
        <w:suppressAutoHyphens/>
        <w:spacing w:after="0" w:line="240" w:lineRule="auto"/>
        <w:rPr>
          <w:rFonts w:ascii="Tahoma" w:eastAsia="Tahoma" w:hAnsi="Tahoma" w:cs="Tahoma"/>
          <w:bCs w:val="0"/>
          <w:kern w:val="1"/>
          <w:sz w:val="14"/>
          <w:szCs w:val="18"/>
          <w:lang w:eastAsia="ar-SA"/>
          <w14:ligatures w14:val="none"/>
        </w:rPr>
      </w:pPr>
      <w:r w:rsidRPr="000D12D2">
        <w:rPr>
          <w:rFonts w:ascii="Tahoma" w:eastAsia="Tahoma" w:hAnsi="Tahoma" w:cs="Tahoma"/>
          <w:bCs w:val="0"/>
          <w:kern w:val="1"/>
          <w:sz w:val="14"/>
          <w:szCs w:val="18"/>
          <w:lang w:eastAsia="ar-SA"/>
          <w14:ligatures w14:val="none"/>
        </w:rPr>
        <w:t>Tabela I  - przeglądy i konserwacje</w:t>
      </w: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4228"/>
        <w:gridCol w:w="992"/>
        <w:gridCol w:w="2155"/>
        <w:gridCol w:w="1276"/>
        <w:gridCol w:w="1417"/>
        <w:gridCol w:w="992"/>
        <w:gridCol w:w="1418"/>
      </w:tblGrid>
      <w:tr w:rsidR="000D12D2" w:rsidRPr="000D12D2" w14:paraId="5DF4499B" w14:textId="77777777" w:rsidTr="00BD5DE6">
        <w:trPr>
          <w:trHeight w:val="500"/>
        </w:trPr>
        <w:tc>
          <w:tcPr>
            <w:tcW w:w="450" w:type="dxa"/>
            <w:shd w:val="clear" w:color="auto" w:fill="auto"/>
            <w:vAlign w:val="center"/>
          </w:tcPr>
          <w:p w14:paraId="3F13464E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  <w:t>L.P</w:t>
            </w:r>
          </w:p>
          <w:p w14:paraId="617CF7CC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123B48AB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  <w:t>Nazwa/rodzaj aparatu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5F8FC2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  <w:t>Ilość aparatów</w:t>
            </w:r>
          </w:p>
          <w:p w14:paraId="781AAB76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  <w:t>(szt.)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230D198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  <w:t>Planowana ilość przeglądów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E57449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  <w:t>Cena ryczałtowa za jeden przegląd netto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AAD39D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  <w:t>Wartość</w:t>
            </w:r>
          </w:p>
          <w:p w14:paraId="1A84DF44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  <w:t>Netto</w:t>
            </w:r>
          </w:p>
          <w:p w14:paraId="7675F423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  <w:t>(kol.4 x kol.5)</w:t>
            </w:r>
          </w:p>
        </w:tc>
        <w:tc>
          <w:tcPr>
            <w:tcW w:w="992" w:type="dxa"/>
          </w:tcPr>
          <w:p w14:paraId="2623EB03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  <w:t>VAT</w:t>
            </w:r>
          </w:p>
          <w:p w14:paraId="4AFB9526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95C273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  <w:t>Wartość</w:t>
            </w:r>
          </w:p>
          <w:p w14:paraId="7C5181FA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  <w:t>brutto*</w:t>
            </w:r>
          </w:p>
        </w:tc>
      </w:tr>
      <w:tr w:rsidR="000D12D2" w:rsidRPr="000D12D2" w14:paraId="4B91F280" w14:textId="77777777" w:rsidTr="00BD5DE6">
        <w:trPr>
          <w:trHeight w:val="148"/>
        </w:trPr>
        <w:tc>
          <w:tcPr>
            <w:tcW w:w="450" w:type="dxa"/>
            <w:shd w:val="clear" w:color="auto" w:fill="auto"/>
            <w:vAlign w:val="center"/>
          </w:tcPr>
          <w:p w14:paraId="7FB8ADD3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i/>
                <w:kern w:val="1"/>
                <w:sz w:val="12"/>
                <w:szCs w:val="16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i/>
                <w:kern w:val="1"/>
                <w:sz w:val="12"/>
                <w:szCs w:val="16"/>
                <w:lang w:eastAsia="ar-SA"/>
                <w14:ligatures w14:val="none"/>
              </w:rPr>
              <w:t>1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6AF174C8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i/>
                <w:kern w:val="1"/>
                <w:sz w:val="12"/>
                <w:szCs w:val="16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i/>
                <w:kern w:val="1"/>
                <w:sz w:val="12"/>
                <w:szCs w:val="16"/>
                <w:lang w:eastAsia="ar-SA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1A03AF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i/>
                <w:kern w:val="1"/>
                <w:sz w:val="12"/>
                <w:szCs w:val="16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i/>
                <w:kern w:val="1"/>
                <w:sz w:val="12"/>
                <w:szCs w:val="16"/>
                <w:lang w:eastAsia="ar-SA"/>
                <w14:ligatures w14:val="none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D0C2120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i/>
                <w:kern w:val="1"/>
                <w:sz w:val="12"/>
                <w:szCs w:val="16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i/>
                <w:kern w:val="1"/>
                <w:sz w:val="12"/>
                <w:szCs w:val="16"/>
                <w:lang w:eastAsia="ar-SA"/>
                <w14:ligatures w14:val="none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5F8637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i/>
                <w:kern w:val="1"/>
                <w:sz w:val="12"/>
                <w:szCs w:val="16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i/>
                <w:kern w:val="1"/>
                <w:sz w:val="12"/>
                <w:szCs w:val="16"/>
                <w:lang w:eastAsia="ar-SA"/>
                <w14:ligatures w14:val="none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ACD1A8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i/>
                <w:kern w:val="1"/>
                <w:sz w:val="12"/>
                <w:szCs w:val="16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i/>
                <w:kern w:val="1"/>
                <w:sz w:val="12"/>
                <w:szCs w:val="16"/>
                <w:lang w:eastAsia="ar-SA"/>
                <w14:ligatures w14:val="none"/>
              </w:rPr>
              <w:t>6</w:t>
            </w:r>
          </w:p>
        </w:tc>
        <w:tc>
          <w:tcPr>
            <w:tcW w:w="992" w:type="dxa"/>
          </w:tcPr>
          <w:p w14:paraId="3CF4069A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i/>
                <w:kern w:val="1"/>
                <w:sz w:val="12"/>
                <w:szCs w:val="16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i/>
                <w:kern w:val="1"/>
                <w:sz w:val="12"/>
                <w:szCs w:val="16"/>
                <w:lang w:eastAsia="ar-SA"/>
                <w14:ligatures w14:val="none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AE236D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i/>
                <w:kern w:val="1"/>
                <w:sz w:val="12"/>
                <w:szCs w:val="16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i/>
                <w:kern w:val="1"/>
                <w:sz w:val="12"/>
                <w:szCs w:val="16"/>
                <w:lang w:eastAsia="ar-SA"/>
                <w14:ligatures w14:val="none"/>
              </w:rPr>
              <w:t>8</w:t>
            </w:r>
          </w:p>
        </w:tc>
      </w:tr>
      <w:tr w:rsidR="000D12D2" w:rsidRPr="000D12D2" w14:paraId="6D3CD1D9" w14:textId="77777777" w:rsidTr="000D12D2">
        <w:trPr>
          <w:trHeight w:val="418"/>
        </w:trPr>
        <w:tc>
          <w:tcPr>
            <w:tcW w:w="450" w:type="dxa"/>
            <w:shd w:val="clear" w:color="auto" w:fill="auto"/>
            <w:vAlign w:val="center"/>
          </w:tcPr>
          <w:p w14:paraId="3910F38A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imes New Roman" w:hAnsi="Tahoma" w:cs="Tahoma"/>
                <w:bCs w:val="0"/>
                <w:kern w:val="0"/>
                <w:sz w:val="14"/>
                <w:szCs w:val="18"/>
                <w14:ligatures w14:val="none"/>
              </w:rPr>
              <w:t>1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5A5BC335" w14:textId="77777777" w:rsidR="000D12D2" w:rsidRPr="000D12D2" w:rsidRDefault="000D12D2" w:rsidP="000D12D2">
            <w:pPr>
              <w:spacing w:after="0" w:line="240" w:lineRule="auto"/>
              <w:rPr>
                <w:rFonts w:ascii="Tahoma" w:eastAsia="Arial Unicode MS" w:hAnsi="Tahoma" w:cs="Tahoma"/>
                <w:bCs w:val="0"/>
                <w:kern w:val="1"/>
                <w:sz w:val="18"/>
                <w:szCs w:val="18"/>
                <w:lang w:eastAsia="ar-SA"/>
                <w14:ligatures w14:val="none"/>
              </w:rPr>
            </w:pPr>
            <w:proofErr w:type="spellStart"/>
            <w:r w:rsidRPr="000D12D2">
              <w:rPr>
                <w:rFonts w:ascii="Tahoma" w:eastAsia="Times New Roman" w:hAnsi="Tahoma" w:cs="Tahoma"/>
                <w:bCs w:val="0"/>
                <w:kern w:val="0"/>
                <w:sz w:val="18"/>
                <w:szCs w:val="18"/>
                <w14:ligatures w14:val="none"/>
              </w:rPr>
              <w:t>Wstrzykiwacz</w:t>
            </w:r>
            <w:proofErr w:type="spellEnd"/>
            <w:r w:rsidRPr="000D12D2">
              <w:rPr>
                <w:rFonts w:ascii="Tahoma" w:eastAsia="Times New Roman" w:hAnsi="Tahoma" w:cs="Tahoma"/>
                <w:bCs w:val="0"/>
                <w:kern w:val="0"/>
                <w:sz w:val="18"/>
                <w:szCs w:val="18"/>
                <w14:ligatures w14:val="none"/>
              </w:rPr>
              <w:t xml:space="preserve"> kontrastu CT Motion</w:t>
            </w:r>
            <w:r w:rsidRPr="000D12D2">
              <w:rPr>
                <w:rFonts w:ascii="Tahoma" w:eastAsia="Times New Roman" w:hAnsi="Tahoma" w:cs="Tahoma"/>
                <w:bCs w:val="0"/>
                <w:kern w:val="0"/>
                <w:sz w:val="18"/>
                <w:szCs w:val="18"/>
                <w14:ligatures w14:val="none"/>
              </w:rPr>
              <w:br/>
              <w:t>s/n: CTM2123688, s/n: CTM2123638</w:t>
            </w:r>
            <w:r w:rsidRPr="000D12D2">
              <w:rPr>
                <w:rFonts w:ascii="Tahoma" w:eastAsia="Times New Roman" w:hAnsi="Tahoma" w:cs="Tahoma"/>
                <w:bCs w:val="0"/>
                <w:color w:val="FF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0D12D2">
              <w:rPr>
                <w:rFonts w:ascii="Tahoma" w:eastAsia="Times New Roman" w:hAnsi="Tahoma" w:cs="Tahoma"/>
                <w:bCs w:val="0"/>
                <w:kern w:val="0"/>
                <w:sz w:val="18"/>
                <w:szCs w:val="18"/>
                <w14:ligatures w14:val="none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5CAC70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imes New Roman" w:hAnsi="Tahoma" w:cs="Tahoma"/>
                <w:bCs w:val="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74FF28B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imes New Roman" w:hAnsi="Tahoma" w:cs="Tahoma"/>
                <w:bCs w:val="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189EA2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8A620C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2" w:type="dxa"/>
          </w:tcPr>
          <w:p w14:paraId="6FE06536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0E97B664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0D12D2" w:rsidRPr="000D12D2" w14:paraId="46591B4E" w14:textId="77777777" w:rsidTr="000D12D2">
        <w:trPr>
          <w:trHeight w:val="418"/>
        </w:trPr>
        <w:tc>
          <w:tcPr>
            <w:tcW w:w="450" w:type="dxa"/>
            <w:shd w:val="clear" w:color="auto" w:fill="auto"/>
            <w:vAlign w:val="center"/>
          </w:tcPr>
          <w:p w14:paraId="514B6286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imes New Roman" w:hAnsi="Tahoma" w:cs="Tahoma"/>
                <w:bCs w:val="0"/>
                <w:kern w:val="0"/>
                <w:sz w:val="14"/>
                <w:szCs w:val="18"/>
                <w14:ligatures w14:val="none"/>
              </w:rPr>
              <w:t>2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540F8FB6" w14:textId="77777777" w:rsidR="000D12D2" w:rsidRPr="000D12D2" w:rsidRDefault="000D12D2" w:rsidP="000D12D2">
            <w:pPr>
              <w:spacing w:after="0" w:line="240" w:lineRule="auto"/>
              <w:rPr>
                <w:rFonts w:ascii="Tahoma" w:eastAsia="Arial Unicode MS" w:hAnsi="Tahoma" w:cs="Tahoma"/>
                <w:bCs w:val="0"/>
                <w:kern w:val="1"/>
                <w:sz w:val="18"/>
                <w:szCs w:val="18"/>
                <w:lang w:eastAsia="ar-SA"/>
                <w14:ligatures w14:val="none"/>
              </w:rPr>
            </w:pPr>
            <w:proofErr w:type="spellStart"/>
            <w:r w:rsidRPr="000D12D2">
              <w:rPr>
                <w:rFonts w:ascii="Tahoma" w:eastAsia="Times New Roman" w:hAnsi="Tahoma" w:cs="Tahoma"/>
                <w:bCs w:val="0"/>
                <w:kern w:val="0"/>
                <w:sz w:val="18"/>
                <w:szCs w:val="18"/>
                <w14:ligatures w14:val="none"/>
              </w:rPr>
              <w:t>Wstrzykiwacz</w:t>
            </w:r>
            <w:proofErr w:type="spellEnd"/>
            <w:r w:rsidRPr="000D12D2">
              <w:rPr>
                <w:rFonts w:ascii="Tahoma" w:eastAsia="Times New Roman" w:hAnsi="Tahoma" w:cs="Tahoma"/>
                <w:bCs w:val="0"/>
                <w:kern w:val="0"/>
                <w:sz w:val="18"/>
                <w:szCs w:val="18"/>
                <w14:ligatures w14:val="none"/>
              </w:rPr>
              <w:t xml:space="preserve"> kontrastu CT Motion XD8000 </w:t>
            </w:r>
            <w:proofErr w:type="spellStart"/>
            <w:r w:rsidRPr="000D12D2">
              <w:rPr>
                <w:rFonts w:ascii="Tahoma" w:eastAsia="Times New Roman" w:hAnsi="Tahoma" w:cs="Tahoma"/>
                <w:bCs w:val="0"/>
                <w:kern w:val="0"/>
                <w:sz w:val="18"/>
                <w:szCs w:val="18"/>
                <w14:ligatures w14:val="none"/>
              </w:rPr>
              <w:t>sn</w:t>
            </w:r>
            <w:proofErr w:type="spellEnd"/>
            <w:r w:rsidRPr="000D12D2">
              <w:rPr>
                <w:rFonts w:ascii="Tahoma" w:eastAsia="Times New Roman" w:hAnsi="Tahoma" w:cs="Tahoma"/>
                <w:bCs w:val="0"/>
                <w:kern w:val="0"/>
                <w:sz w:val="18"/>
                <w:szCs w:val="18"/>
                <w14:ligatures w14:val="none"/>
              </w:rPr>
              <w:t>: CTM2023098*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091B92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imes New Roman" w:hAnsi="Tahoma" w:cs="Tahoma"/>
                <w:bCs w:val="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C73A3CE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imes New Roman" w:hAnsi="Tahoma" w:cs="Tahoma"/>
                <w:bCs w:val="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5FE1BE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63E993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2" w:type="dxa"/>
          </w:tcPr>
          <w:p w14:paraId="3C04850B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1470CC44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63794791" w14:textId="77777777" w:rsidR="000D12D2" w:rsidRPr="000D12D2" w:rsidRDefault="000D12D2" w:rsidP="000D12D2">
      <w:pPr>
        <w:widowControl w:val="0"/>
        <w:suppressAutoHyphens/>
        <w:spacing w:after="0" w:line="100" w:lineRule="atLeast"/>
        <w:rPr>
          <w:rFonts w:eastAsia="Tahoma"/>
          <w:bCs w:val="0"/>
          <w:kern w:val="1"/>
          <w:sz w:val="16"/>
          <w:szCs w:val="16"/>
          <w:lang w:eastAsia="ar-SA"/>
          <w14:ligatures w14:val="none"/>
        </w:rPr>
      </w:pPr>
      <w:r w:rsidRPr="000D12D2">
        <w:rPr>
          <w:rFonts w:eastAsia="Tahoma"/>
          <w:bCs w:val="0"/>
          <w:kern w:val="1"/>
          <w:sz w:val="16"/>
          <w:szCs w:val="16"/>
          <w:lang w:eastAsia="ar-SA"/>
          <w14:ligatures w14:val="none"/>
        </w:rPr>
        <w:t>*Podana cena zawiera wszystkie koszty związane z wykonaniem usługi przeglądu tzn.: robocizna, części zużywalne, materiały do konserwacji,</w:t>
      </w:r>
      <w:r w:rsidRPr="000D12D2">
        <w:rPr>
          <w:rFonts w:eastAsia="Tahoma"/>
          <w:bCs w:val="0"/>
          <w:color w:val="2D2D2D"/>
          <w:kern w:val="1"/>
          <w:sz w:val="16"/>
          <w:szCs w:val="16"/>
          <w:lang w:eastAsia="ar-SA"/>
          <w14:ligatures w14:val="none"/>
        </w:rPr>
        <w:t xml:space="preserve"> </w:t>
      </w:r>
      <w:r w:rsidRPr="000D12D2">
        <w:rPr>
          <w:rFonts w:eastAsia="Tahoma"/>
          <w:bCs w:val="0"/>
          <w:color w:val="2D2D2D"/>
          <w:kern w:val="1"/>
          <w:sz w:val="16"/>
          <w:szCs w:val="16"/>
          <w:lang w:eastAsia="ar-SA"/>
          <w14:ligatures w14:val="none"/>
        </w:rPr>
        <w:br/>
        <w:t>badanie bezpieczeństwa zgodnie z normą IEC-62353, aktualizacje oprogramowania,</w:t>
      </w:r>
      <w:r w:rsidRPr="000D12D2">
        <w:rPr>
          <w:rFonts w:eastAsia="Tahoma"/>
          <w:bCs w:val="0"/>
          <w:kern w:val="1"/>
          <w:sz w:val="16"/>
          <w:szCs w:val="16"/>
          <w:lang w:eastAsia="ar-SA"/>
          <w14:ligatures w14:val="none"/>
        </w:rPr>
        <w:t xml:space="preserve"> dojazd itp.  </w:t>
      </w:r>
    </w:p>
    <w:p w14:paraId="3EBB6369" w14:textId="77777777" w:rsidR="000D12D2" w:rsidRPr="000D12D2" w:rsidRDefault="000D12D2" w:rsidP="000D12D2">
      <w:pPr>
        <w:widowControl w:val="0"/>
        <w:suppressAutoHyphens/>
        <w:spacing w:after="0" w:line="240" w:lineRule="auto"/>
        <w:rPr>
          <w:rFonts w:ascii="Tahoma" w:eastAsia="Tahoma" w:hAnsi="Tahoma" w:cs="Tahoma"/>
          <w:bCs w:val="0"/>
          <w:kern w:val="1"/>
          <w:sz w:val="14"/>
          <w:szCs w:val="18"/>
          <w:lang w:eastAsia="ar-SA"/>
          <w14:ligatures w14:val="none"/>
        </w:rPr>
      </w:pPr>
    </w:p>
    <w:p w14:paraId="35E195E7" w14:textId="77777777" w:rsidR="000D12D2" w:rsidRPr="000D12D2" w:rsidRDefault="000D12D2" w:rsidP="000D12D2">
      <w:pPr>
        <w:widowControl w:val="0"/>
        <w:suppressAutoHyphens/>
        <w:spacing w:after="0" w:line="240" w:lineRule="auto"/>
        <w:rPr>
          <w:rFonts w:ascii="Tahoma" w:eastAsia="Tahoma" w:hAnsi="Tahoma" w:cs="Tahoma"/>
          <w:bCs w:val="0"/>
          <w:kern w:val="1"/>
          <w:sz w:val="14"/>
          <w:szCs w:val="18"/>
          <w:lang w:eastAsia="ar-SA"/>
          <w14:ligatures w14:val="none"/>
        </w:rPr>
      </w:pPr>
    </w:p>
    <w:p w14:paraId="2A4081D5" w14:textId="77777777" w:rsidR="000D12D2" w:rsidRPr="000D12D2" w:rsidRDefault="000D12D2" w:rsidP="000D12D2">
      <w:pPr>
        <w:widowControl w:val="0"/>
        <w:suppressAutoHyphens/>
        <w:spacing w:after="0" w:line="240" w:lineRule="auto"/>
        <w:rPr>
          <w:rFonts w:ascii="Tahoma" w:eastAsia="Tahoma" w:hAnsi="Tahoma" w:cs="Tahoma"/>
          <w:bCs w:val="0"/>
          <w:kern w:val="1"/>
          <w:sz w:val="14"/>
          <w:szCs w:val="18"/>
          <w:lang w:eastAsia="ar-SA"/>
          <w14:ligatures w14:val="none"/>
        </w:rPr>
      </w:pPr>
      <w:r w:rsidRPr="000D12D2">
        <w:rPr>
          <w:rFonts w:ascii="Tahoma" w:eastAsia="Tahoma" w:hAnsi="Tahoma" w:cs="Tahoma"/>
          <w:bCs w:val="0"/>
          <w:kern w:val="1"/>
          <w:sz w:val="14"/>
          <w:szCs w:val="18"/>
          <w:lang w:eastAsia="ar-SA"/>
          <w14:ligatures w14:val="none"/>
        </w:rPr>
        <w:t>Tabela II  - naprawy</w:t>
      </w: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4228"/>
        <w:gridCol w:w="992"/>
        <w:gridCol w:w="2835"/>
        <w:gridCol w:w="1559"/>
        <w:gridCol w:w="1021"/>
        <w:gridCol w:w="992"/>
        <w:gridCol w:w="1276"/>
      </w:tblGrid>
      <w:tr w:rsidR="000D12D2" w:rsidRPr="000D12D2" w14:paraId="5ACD923A" w14:textId="77777777" w:rsidTr="000D12D2">
        <w:trPr>
          <w:trHeight w:val="720"/>
        </w:trPr>
        <w:tc>
          <w:tcPr>
            <w:tcW w:w="450" w:type="dxa"/>
            <w:shd w:val="clear" w:color="auto" w:fill="FFFFFF"/>
            <w:vAlign w:val="center"/>
          </w:tcPr>
          <w:p w14:paraId="07C183BA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  <w:t>L.P</w:t>
            </w:r>
          </w:p>
          <w:p w14:paraId="25E724A7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</w:p>
        </w:tc>
        <w:tc>
          <w:tcPr>
            <w:tcW w:w="4228" w:type="dxa"/>
            <w:shd w:val="clear" w:color="auto" w:fill="FFFFFF"/>
            <w:vAlign w:val="center"/>
          </w:tcPr>
          <w:p w14:paraId="2F75E958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  <w:t>Nazwa/rodzaj aparatu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985A42B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  <w:t>Ilość aparatów (szt.)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6F7DF3B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  <w:t>Planowana ilość roboczogodzin  pracy serwisu w ramach naprawy</w:t>
            </w:r>
          </w:p>
          <w:p w14:paraId="1E3BE3EE" w14:textId="77777777" w:rsidR="000D12D2" w:rsidRPr="000D12D2" w:rsidRDefault="000D12D2" w:rsidP="000D12D2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  <w:t>dla określonych  w kol. 3  ilości aparatów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AA3E0EC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  <w:t>Cena ryczałtowa jednej roboczogodziny netto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7BF8B82A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  <w:t>Wartość</w:t>
            </w:r>
          </w:p>
          <w:p w14:paraId="0FBE1BF8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  <w:t>Netto</w:t>
            </w:r>
          </w:p>
          <w:p w14:paraId="0B43C48D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  <w:t>(kol.4 x kol.5)</w:t>
            </w:r>
          </w:p>
        </w:tc>
        <w:tc>
          <w:tcPr>
            <w:tcW w:w="992" w:type="dxa"/>
            <w:shd w:val="clear" w:color="auto" w:fill="FFFFFF"/>
          </w:tcPr>
          <w:p w14:paraId="41D80554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  <w:t>Vat</w:t>
            </w:r>
          </w:p>
          <w:p w14:paraId="17513286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  <w:t>%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10BEB57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  <w:t>Wartość</w:t>
            </w:r>
          </w:p>
          <w:p w14:paraId="615025F8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  <w:t>brutto</w:t>
            </w:r>
          </w:p>
        </w:tc>
      </w:tr>
      <w:tr w:rsidR="000D12D2" w:rsidRPr="000D12D2" w14:paraId="3718A343" w14:textId="77777777" w:rsidTr="000D12D2">
        <w:trPr>
          <w:trHeight w:val="148"/>
        </w:trPr>
        <w:tc>
          <w:tcPr>
            <w:tcW w:w="450" w:type="dxa"/>
            <w:shd w:val="clear" w:color="auto" w:fill="FFFFFF"/>
            <w:vAlign w:val="center"/>
          </w:tcPr>
          <w:p w14:paraId="1B6FB3EF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i/>
                <w:kern w:val="1"/>
                <w:sz w:val="12"/>
                <w:szCs w:val="16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i/>
                <w:kern w:val="1"/>
                <w:sz w:val="12"/>
                <w:szCs w:val="16"/>
                <w:lang w:eastAsia="ar-SA"/>
                <w14:ligatures w14:val="none"/>
              </w:rPr>
              <w:t>1</w:t>
            </w:r>
          </w:p>
        </w:tc>
        <w:tc>
          <w:tcPr>
            <w:tcW w:w="4228" w:type="dxa"/>
            <w:shd w:val="clear" w:color="auto" w:fill="FFFFFF"/>
            <w:vAlign w:val="center"/>
          </w:tcPr>
          <w:p w14:paraId="27568AC7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i/>
                <w:kern w:val="1"/>
                <w:sz w:val="12"/>
                <w:szCs w:val="16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i/>
                <w:kern w:val="1"/>
                <w:sz w:val="12"/>
                <w:szCs w:val="16"/>
                <w:lang w:eastAsia="ar-SA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E16BB8D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i/>
                <w:kern w:val="1"/>
                <w:sz w:val="12"/>
                <w:szCs w:val="16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i/>
                <w:kern w:val="1"/>
                <w:sz w:val="12"/>
                <w:szCs w:val="16"/>
                <w:lang w:eastAsia="ar-SA"/>
                <w14:ligatures w14:val="none"/>
              </w:rPr>
              <w:t>3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925E01A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i/>
                <w:kern w:val="1"/>
                <w:sz w:val="12"/>
                <w:szCs w:val="16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i/>
                <w:kern w:val="1"/>
                <w:sz w:val="12"/>
                <w:szCs w:val="16"/>
                <w:lang w:eastAsia="ar-SA"/>
                <w14:ligatures w14:val="none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D12EAB0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i/>
                <w:kern w:val="1"/>
                <w:sz w:val="12"/>
                <w:szCs w:val="16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i/>
                <w:kern w:val="1"/>
                <w:sz w:val="12"/>
                <w:szCs w:val="16"/>
                <w:lang w:eastAsia="ar-SA"/>
                <w14:ligatures w14:val="none"/>
              </w:rPr>
              <w:t>5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29C21FFB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i/>
                <w:kern w:val="1"/>
                <w:sz w:val="12"/>
                <w:szCs w:val="16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i/>
                <w:kern w:val="1"/>
                <w:sz w:val="12"/>
                <w:szCs w:val="16"/>
                <w:lang w:eastAsia="ar-SA"/>
                <w14:ligatures w14:val="none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14:paraId="1751A2F3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i/>
                <w:kern w:val="1"/>
                <w:sz w:val="12"/>
                <w:szCs w:val="16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i/>
                <w:kern w:val="1"/>
                <w:sz w:val="12"/>
                <w:szCs w:val="16"/>
                <w:lang w:eastAsia="ar-SA"/>
                <w14:ligatures w14:val="none"/>
              </w:rPr>
              <w:t>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1E4F1AF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i/>
                <w:kern w:val="1"/>
                <w:sz w:val="12"/>
                <w:szCs w:val="16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i/>
                <w:kern w:val="1"/>
                <w:sz w:val="12"/>
                <w:szCs w:val="16"/>
                <w:lang w:eastAsia="ar-SA"/>
                <w14:ligatures w14:val="none"/>
              </w:rPr>
              <w:t>8</w:t>
            </w:r>
          </w:p>
        </w:tc>
      </w:tr>
      <w:tr w:rsidR="000D12D2" w:rsidRPr="000D12D2" w14:paraId="5511F280" w14:textId="77777777" w:rsidTr="000D12D2">
        <w:trPr>
          <w:trHeight w:val="441"/>
        </w:trPr>
        <w:tc>
          <w:tcPr>
            <w:tcW w:w="450" w:type="dxa"/>
            <w:shd w:val="clear" w:color="auto" w:fill="auto"/>
            <w:vAlign w:val="center"/>
          </w:tcPr>
          <w:p w14:paraId="473C0F44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imes New Roman" w:hAnsi="Tahoma" w:cs="Tahoma"/>
                <w:bCs w:val="0"/>
                <w:kern w:val="0"/>
                <w:sz w:val="14"/>
                <w:szCs w:val="18"/>
                <w14:ligatures w14:val="none"/>
              </w:rPr>
              <w:t>1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662279F2" w14:textId="77777777" w:rsidR="000D12D2" w:rsidRPr="000D12D2" w:rsidRDefault="000D12D2" w:rsidP="000D12D2">
            <w:pPr>
              <w:spacing w:after="0" w:line="240" w:lineRule="auto"/>
              <w:rPr>
                <w:rFonts w:ascii="Tahoma" w:eastAsia="Arial Unicode MS" w:hAnsi="Tahoma" w:cs="Tahoma"/>
                <w:bCs w:val="0"/>
                <w:kern w:val="1"/>
                <w:sz w:val="18"/>
                <w:szCs w:val="18"/>
                <w:lang w:eastAsia="ar-SA"/>
                <w14:ligatures w14:val="none"/>
              </w:rPr>
            </w:pPr>
            <w:proofErr w:type="spellStart"/>
            <w:r w:rsidRPr="000D12D2">
              <w:rPr>
                <w:rFonts w:ascii="Tahoma" w:eastAsia="Times New Roman" w:hAnsi="Tahoma" w:cs="Tahoma"/>
                <w:bCs w:val="0"/>
                <w:kern w:val="0"/>
                <w:sz w:val="18"/>
                <w:szCs w:val="18"/>
                <w14:ligatures w14:val="none"/>
              </w:rPr>
              <w:t>Wstrzykiwacz</w:t>
            </w:r>
            <w:proofErr w:type="spellEnd"/>
            <w:r w:rsidRPr="000D12D2">
              <w:rPr>
                <w:rFonts w:ascii="Tahoma" w:eastAsia="Times New Roman" w:hAnsi="Tahoma" w:cs="Tahoma"/>
                <w:bCs w:val="0"/>
                <w:kern w:val="0"/>
                <w:sz w:val="18"/>
                <w:szCs w:val="18"/>
                <w14:ligatures w14:val="none"/>
              </w:rPr>
              <w:t xml:space="preserve"> kontrastu CT Motion</w:t>
            </w:r>
            <w:r w:rsidRPr="000D12D2">
              <w:rPr>
                <w:rFonts w:ascii="Tahoma" w:eastAsia="Times New Roman" w:hAnsi="Tahoma" w:cs="Tahoma"/>
                <w:bCs w:val="0"/>
                <w:kern w:val="0"/>
                <w:sz w:val="18"/>
                <w:szCs w:val="18"/>
                <w14:ligatures w14:val="none"/>
              </w:rPr>
              <w:br/>
              <w:t>s/n: CTM2123688, s/n: CTM2123638 **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53AD1560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kern w:val="1"/>
                <w:sz w:val="18"/>
                <w:szCs w:val="18"/>
                <w:lang w:eastAsia="ar-SA"/>
                <w14:ligatures w14:val="none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14:paraId="3219E343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kern w:val="1"/>
                <w:sz w:val="18"/>
                <w:szCs w:val="18"/>
                <w:lang w:eastAsia="ar-SA"/>
                <w14:ligatures w14:val="none"/>
              </w:rPr>
              <w:t>25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26303D96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021" w:type="dxa"/>
            <w:vMerge w:val="restart"/>
            <w:shd w:val="clear" w:color="auto" w:fill="FFFFFF"/>
            <w:vAlign w:val="center"/>
          </w:tcPr>
          <w:p w14:paraId="23B75878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14:paraId="4BC9B72E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14853369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0D12D2" w:rsidRPr="000D12D2" w14:paraId="28804A1C" w14:textId="77777777" w:rsidTr="000D12D2">
        <w:trPr>
          <w:trHeight w:val="441"/>
        </w:trPr>
        <w:tc>
          <w:tcPr>
            <w:tcW w:w="450" w:type="dxa"/>
            <w:shd w:val="clear" w:color="auto" w:fill="auto"/>
            <w:vAlign w:val="center"/>
          </w:tcPr>
          <w:p w14:paraId="2C90EA8C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imes New Roman" w:hAnsi="Tahoma" w:cs="Tahoma"/>
                <w:bCs w:val="0"/>
                <w:kern w:val="0"/>
                <w:sz w:val="14"/>
                <w:szCs w:val="18"/>
                <w14:ligatures w14:val="none"/>
              </w:rPr>
              <w:t>2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4E82D2BA" w14:textId="77777777" w:rsidR="000D12D2" w:rsidRPr="000D12D2" w:rsidRDefault="000D12D2" w:rsidP="000D12D2">
            <w:pPr>
              <w:spacing w:after="0" w:line="240" w:lineRule="auto"/>
              <w:rPr>
                <w:rFonts w:ascii="Tahoma" w:eastAsia="Arial Unicode MS" w:hAnsi="Tahoma" w:cs="Tahoma"/>
                <w:bCs w:val="0"/>
                <w:kern w:val="1"/>
                <w:sz w:val="18"/>
                <w:szCs w:val="18"/>
                <w:lang w:eastAsia="ar-SA"/>
                <w14:ligatures w14:val="none"/>
              </w:rPr>
            </w:pPr>
            <w:proofErr w:type="spellStart"/>
            <w:r w:rsidRPr="000D12D2">
              <w:rPr>
                <w:rFonts w:ascii="Tahoma" w:eastAsia="Times New Roman" w:hAnsi="Tahoma" w:cs="Tahoma"/>
                <w:bCs w:val="0"/>
                <w:kern w:val="0"/>
                <w:sz w:val="18"/>
                <w:szCs w:val="18"/>
                <w14:ligatures w14:val="none"/>
              </w:rPr>
              <w:t>Wstrzykiwacz</w:t>
            </w:r>
            <w:proofErr w:type="spellEnd"/>
            <w:r w:rsidRPr="000D12D2">
              <w:rPr>
                <w:rFonts w:ascii="Tahoma" w:eastAsia="Times New Roman" w:hAnsi="Tahoma" w:cs="Tahoma"/>
                <w:bCs w:val="0"/>
                <w:kern w:val="0"/>
                <w:sz w:val="18"/>
                <w:szCs w:val="18"/>
                <w14:ligatures w14:val="none"/>
              </w:rPr>
              <w:t xml:space="preserve"> kontrastu CT Motion XD8000 </w:t>
            </w:r>
            <w:proofErr w:type="spellStart"/>
            <w:r w:rsidRPr="000D12D2">
              <w:rPr>
                <w:rFonts w:ascii="Tahoma" w:eastAsia="Times New Roman" w:hAnsi="Tahoma" w:cs="Tahoma"/>
                <w:bCs w:val="0"/>
                <w:kern w:val="0"/>
                <w:sz w:val="18"/>
                <w:szCs w:val="18"/>
                <w14:ligatures w14:val="none"/>
              </w:rPr>
              <w:t>sn</w:t>
            </w:r>
            <w:proofErr w:type="spellEnd"/>
            <w:r w:rsidRPr="000D12D2">
              <w:rPr>
                <w:rFonts w:ascii="Tahoma" w:eastAsia="Times New Roman" w:hAnsi="Tahoma" w:cs="Tahoma"/>
                <w:bCs w:val="0"/>
                <w:kern w:val="0"/>
                <w:sz w:val="18"/>
                <w:szCs w:val="18"/>
                <w14:ligatures w14:val="none"/>
              </w:rPr>
              <w:t>: CTm2023098**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0BDB098F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6D0A5A36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4133AA5A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021" w:type="dxa"/>
            <w:vMerge/>
            <w:shd w:val="clear" w:color="auto" w:fill="FFFFFF"/>
            <w:vAlign w:val="center"/>
          </w:tcPr>
          <w:p w14:paraId="761B055A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14:paraId="05A9328D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47051195" w14:textId="77777777" w:rsidR="000D12D2" w:rsidRPr="000D12D2" w:rsidRDefault="000D12D2" w:rsidP="000D12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5CA7EADD" w14:textId="77777777" w:rsidR="000D12D2" w:rsidRPr="000D12D2" w:rsidRDefault="000D12D2" w:rsidP="000D12D2">
      <w:pPr>
        <w:widowControl w:val="0"/>
        <w:suppressAutoHyphens/>
        <w:spacing w:after="0" w:line="240" w:lineRule="auto"/>
        <w:rPr>
          <w:rFonts w:ascii="Tahoma" w:eastAsia="Tahoma" w:hAnsi="Tahoma" w:cs="Tahoma"/>
          <w:bCs w:val="0"/>
          <w:kern w:val="1"/>
          <w:sz w:val="14"/>
          <w:szCs w:val="18"/>
          <w:lang w:eastAsia="ar-SA"/>
          <w14:ligatures w14:val="none"/>
        </w:rPr>
      </w:pPr>
      <w:r w:rsidRPr="000D12D2">
        <w:rPr>
          <w:rFonts w:ascii="Tahoma" w:eastAsia="Tahoma" w:hAnsi="Tahoma" w:cs="Tahoma"/>
          <w:bCs w:val="0"/>
          <w:kern w:val="1"/>
          <w:sz w:val="14"/>
          <w:szCs w:val="18"/>
          <w:lang w:eastAsia="ar-SA"/>
          <w14:ligatures w14:val="none"/>
        </w:rPr>
        <w:t xml:space="preserve">             </w:t>
      </w:r>
    </w:p>
    <w:p w14:paraId="30EA0032" w14:textId="77777777" w:rsidR="000D12D2" w:rsidRPr="000D12D2" w:rsidRDefault="000D12D2" w:rsidP="000D12D2">
      <w:pPr>
        <w:widowControl w:val="0"/>
        <w:suppressAutoHyphens/>
        <w:spacing w:after="0" w:line="240" w:lineRule="auto"/>
        <w:rPr>
          <w:rFonts w:ascii="Tahoma" w:eastAsia="Tahoma" w:hAnsi="Tahoma" w:cs="Tahoma"/>
          <w:bCs w:val="0"/>
          <w:kern w:val="1"/>
          <w:sz w:val="14"/>
          <w:szCs w:val="18"/>
          <w:lang w:eastAsia="ar-SA"/>
          <w14:ligatures w14:val="none"/>
        </w:rPr>
      </w:pPr>
    </w:p>
    <w:p w14:paraId="1C1644D3" w14:textId="77777777" w:rsidR="000D12D2" w:rsidRPr="000D12D2" w:rsidRDefault="000D12D2" w:rsidP="000D12D2">
      <w:pPr>
        <w:widowControl w:val="0"/>
        <w:suppressAutoHyphens/>
        <w:spacing w:after="0" w:line="240" w:lineRule="auto"/>
        <w:rPr>
          <w:rFonts w:ascii="Tahoma" w:eastAsia="Tahoma" w:hAnsi="Tahoma" w:cs="Tahoma"/>
          <w:bCs w:val="0"/>
          <w:kern w:val="1"/>
          <w:sz w:val="14"/>
          <w:szCs w:val="18"/>
          <w:lang w:eastAsia="ar-SA"/>
          <w14:ligatures w14:val="none"/>
        </w:rPr>
      </w:pPr>
      <w:r w:rsidRPr="000D12D2">
        <w:rPr>
          <w:rFonts w:ascii="Tahoma" w:eastAsia="Tahoma" w:hAnsi="Tahoma" w:cs="Tahoma"/>
          <w:bCs w:val="0"/>
          <w:kern w:val="1"/>
          <w:sz w:val="14"/>
          <w:szCs w:val="18"/>
          <w:lang w:eastAsia="ar-SA"/>
          <w14:ligatures w14:val="none"/>
        </w:rPr>
        <w:t>Tabela III – koszty dojazdu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"/>
        <w:gridCol w:w="4184"/>
        <w:gridCol w:w="1843"/>
        <w:gridCol w:w="2126"/>
        <w:gridCol w:w="1418"/>
        <w:gridCol w:w="1134"/>
        <w:gridCol w:w="1134"/>
      </w:tblGrid>
      <w:tr w:rsidR="000D12D2" w:rsidRPr="000D12D2" w14:paraId="04E6C04D" w14:textId="77777777" w:rsidTr="00BD5DE6">
        <w:tc>
          <w:tcPr>
            <w:tcW w:w="460" w:type="dxa"/>
          </w:tcPr>
          <w:p w14:paraId="1D5B1125" w14:textId="77777777" w:rsidR="000D12D2" w:rsidRPr="000D12D2" w:rsidRDefault="000D12D2" w:rsidP="000D12D2">
            <w:pPr>
              <w:widowControl w:val="0"/>
              <w:suppressAutoHyphens/>
              <w:spacing w:after="0" w:line="240" w:lineRule="auto"/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</w:p>
          <w:p w14:paraId="49AD7EA6" w14:textId="77777777" w:rsidR="000D12D2" w:rsidRPr="000D12D2" w:rsidRDefault="000D12D2" w:rsidP="000D12D2">
            <w:pPr>
              <w:widowControl w:val="0"/>
              <w:suppressAutoHyphens/>
              <w:spacing w:after="0" w:line="240" w:lineRule="auto"/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  <w:t>L.P</w:t>
            </w:r>
          </w:p>
        </w:tc>
        <w:tc>
          <w:tcPr>
            <w:tcW w:w="4184" w:type="dxa"/>
          </w:tcPr>
          <w:p w14:paraId="1FE087B7" w14:textId="77777777" w:rsidR="000D12D2" w:rsidRPr="000D12D2" w:rsidRDefault="000D12D2" w:rsidP="000D12D2">
            <w:pPr>
              <w:widowControl w:val="0"/>
              <w:suppressAutoHyphens/>
              <w:spacing w:after="0" w:line="240" w:lineRule="auto"/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</w:p>
          <w:p w14:paraId="03C3300E" w14:textId="77777777" w:rsidR="000D12D2" w:rsidRPr="000D12D2" w:rsidRDefault="000D12D2" w:rsidP="000D12D2">
            <w:pPr>
              <w:widowControl w:val="0"/>
              <w:suppressAutoHyphens/>
              <w:spacing w:after="0" w:line="240" w:lineRule="auto"/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  <w:t xml:space="preserve">                     Wyszczególnienie</w:t>
            </w:r>
          </w:p>
          <w:p w14:paraId="721741E1" w14:textId="77777777" w:rsidR="000D12D2" w:rsidRPr="000D12D2" w:rsidRDefault="000D12D2" w:rsidP="000D12D2">
            <w:pPr>
              <w:widowControl w:val="0"/>
              <w:suppressAutoHyphens/>
              <w:spacing w:after="0" w:line="240" w:lineRule="auto"/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</w:p>
        </w:tc>
        <w:tc>
          <w:tcPr>
            <w:tcW w:w="1843" w:type="dxa"/>
          </w:tcPr>
          <w:p w14:paraId="014748CE" w14:textId="77777777" w:rsidR="000D12D2" w:rsidRPr="000D12D2" w:rsidRDefault="000D12D2" w:rsidP="000D12D2">
            <w:pPr>
              <w:widowControl w:val="0"/>
              <w:suppressAutoHyphens/>
              <w:spacing w:after="0" w:line="240" w:lineRule="auto"/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</w:p>
          <w:p w14:paraId="26C0C840" w14:textId="77777777" w:rsidR="000D12D2" w:rsidRPr="000D12D2" w:rsidRDefault="000D12D2" w:rsidP="000D12D2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  <w:t>Szacunkowa ilość</w:t>
            </w:r>
          </w:p>
        </w:tc>
        <w:tc>
          <w:tcPr>
            <w:tcW w:w="2126" w:type="dxa"/>
          </w:tcPr>
          <w:p w14:paraId="4CCF08AE" w14:textId="77777777" w:rsidR="000D12D2" w:rsidRPr="000D12D2" w:rsidRDefault="000D12D2" w:rsidP="000D12D2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  <w:t>Cena ryczałtowa jednego dojazdu netto</w:t>
            </w:r>
          </w:p>
        </w:tc>
        <w:tc>
          <w:tcPr>
            <w:tcW w:w="1418" w:type="dxa"/>
          </w:tcPr>
          <w:p w14:paraId="3D8CE0DA" w14:textId="77777777" w:rsidR="000D12D2" w:rsidRPr="000D12D2" w:rsidRDefault="000D12D2" w:rsidP="000D12D2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  <w:t>Wartość Netto</w:t>
            </w:r>
          </w:p>
          <w:p w14:paraId="609AE110" w14:textId="77777777" w:rsidR="000D12D2" w:rsidRPr="000D12D2" w:rsidRDefault="000D12D2" w:rsidP="000D12D2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  <w:t>(kol.3 x kol.4)</w:t>
            </w:r>
          </w:p>
        </w:tc>
        <w:tc>
          <w:tcPr>
            <w:tcW w:w="1134" w:type="dxa"/>
          </w:tcPr>
          <w:p w14:paraId="30B902CC" w14:textId="77777777" w:rsidR="000D12D2" w:rsidRPr="000D12D2" w:rsidRDefault="000D12D2" w:rsidP="000D12D2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  <w:t>Vat</w:t>
            </w:r>
          </w:p>
          <w:p w14:paraId="44AD19BC" w14:textId="77777777" w:rsidR="000D12D2" w:rsidRPr="000D12D2" w:rsidRDefault="000D12D2" w:rsidP="000D12D2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  <w:t xml:space="preserve"> %</w:t>
            </w:r>
          </w:p>
        </w:tc>
        <w:tc>
          <w:tcPr>
            <w:tcW w:w="1134" w:type="dxa"/>
          </w:tcPr>
          <w:p w14:paraId="3FC12208" w14:textId="77777777" w:rsidR="000D12D2" w:rsidRPr="000D12D2" w:rsidRDefault="000D12D2" w:rsidP="000D12D2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  <w:t>Wartość brutto</w:t>
            </w:r>
          </w:p>
          <w:p w14:paraId="6F43537C" w14:textId="77777777" w:rsidR="000D12D2" w:rsidRPr="000D12D2" w:rsidRDefault="000D12D2" w:rsidP="000D12D2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  <w:t>(kol.5 + VAT)</w:t>
            </w:r>
          </w:p>
        </w:tc>
      </w:tr>
      <w:tr w:rsidR="000D12D2" w:rsidRPr="000D12D2" w14:paraId="5CD27640" w14:textId="77777777" w:rsidTr="00BD5DE6">
        <w:tc>
          <w:tcPr>
            <w:tcW w:w="460" w:type="dxa"/>
          </w:tcPr>
          <w:p w14:paraId="236BEE04" w14:textId="77777777" w:rsidR="000D12D2" w:rsidRPr="000D12D2" w:rsidRDefault="000D12D2" w:rsidP="000D12D2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i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i/>
                <w:kern w:val="1"/>
                <w:sz w:val="14"/>
                <w:szCs w:val="18"/>
                <w:lang w:eastAsia="ar-SA"/>
                <w14:ligatures w14:val="none"/>
              </w:rPr>
              <w:t>1</w:t>
            </w:r>
          </w:p>
        </w:tc>
        <w:tc>
          <w:tcPr>
            <w:tcW w:w="4184" w:type="dxa"/>
          </w:tcPr>
          <w:p w14:paraId="7E96D116" w14:textId="77777777" w:rsidR="000D12D2" w:rsidRPr="000D12D2" w:rsidRDefault="000D12D2" w:rsidP="000D12D2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i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i/>
                <w:kern w:val="1"/>
                <w:sz w:val="14"/>
                <w:szCs w:val="18"/>
                <w:lang w:eastAsia="ar-SA"/>
                <w14:ligatures w14:val="none"/>
              </w:rPr>
              <w:t>2</w:t>
            </w:r>
          </w:p>
        </w:tc>
        <w:tc>
          <w:tcPr>
            <w:tcW w:w="1843" w:type="dxa"/>
          </w:tcPr>
          <w:p w14:paraId="7AE03DB0" w14:textId="77777777" w:rsidR="000D12D2" w:rsidRPr="000D12D2" w:rsidRDefault="000D12D2" w:rsidP="000D12D2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i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i/>
                <w:kern w:val="1"/>
                <w:sz w:val="14"/>
                <w:szCs w:val="18"/>
                <w:lang w:eastAsia="ar-SA"/>
                <w14:ligatures w14:val="none"/>
              </w:rPr>
              <w:t>3</w:t>
            </w:r>
          </w:p>
        </w:tc>
        <w:tc>
          <w:tcPr>
            <w:tcW w:w="2126" w:type="dxa"/>
          </w:tcPr>
          <w:p w14:paraId="07AB7D28" w14:textId="77777777" w:rsidR="000D12D2" w:rsidRPr="000D12D2" w:rsidRDefault="000D12D2" w:rsidP="000D12D2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i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i/>
                <w:kern w:val="1"/>
                <w:sz w:val="14"/>
                <w:szCs w:val="18"/>
                <w:lang w:eastAsia="ar-SA"/>
                <w14:ligatures w14:val="none"/>
              </w:rPr>
              <w:t>4</w:t>
            </w:r>
          </w:p>
        </w:tc>
        <w:tc>
          <w:tcPr>
            <w:tcW w:w="1418" w:type="dxa"/>
          </w:tcPr>
          <w:p w14:paraId="58ED1084" w14:textId="77777777" w:rsidR="000D12D2" w:rsidRPr="000D12D2" w:rsidRDefault="000D12D2" w:rsidP="000D12D2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i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i/>
                <w:kern w:val="1"/>
                <w:sz w:val="14"/>
                <w:szCs w:val="18"/>
                <w:lang w:eastAsia="ar-SA"/>
                <w14:ligatures w14:val="none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99F7F82" w14:textId="77777777" w:rsidR="000D12D2" w:rsidRPr="000D12D2" w:rsidRDefault="000D12D2" w:rsidP="000D12D2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i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i/>
                <w:kern w:val="1"/>
                <w:sz w:val="14"/>
                <w:szCs w:val="18"/>
                <w:lang w:eastAsia="ar-SA"/>
                <w14:ligatures w14:val="none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6EB52C1" w14:textId="77777777" w:rsidR="000D12D2" w:rsidRPr="000D12D2" w:rsidRDefault="000D12D2" w:rsidP="000D12D2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i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i/>
                <w:kern w:val="1"/>
                <w:sz w:val="14"/>
                <w:szCs w:val="18"/>
                <w:lang w:eastAsia="ar-SA"/>
                <w14:ligatures w14:val="none"/>
              </w:rPr>
              <w:t>7</w:t>
            </w:r>
          </w:p>
        </w:tc>
      </w:tr>
      <w:tr w:rsidR="000D12D2" w:rsidRPr="000D12D2" w14:paraId="4466A9BD" w14:textId="77777777" w:rsidTr="000D12D2">
        <w:trPr>
          <w:trHeight w:val="665"/>
        </w:trPr>
        <w:tc>
          <w:tcPr>
            <w:tcW w:w="460" w:type="dxa"/>
          </w:tcPr>
          <w:p w14:paraId="110F61AD" w14:textId="77777777" w:rsidR="000D12D2" w:rsidRPr="000D12D2" w:rsidRDefault="000D12D2" w:rsidP="000D12D2">
            <w:pPr>
              <w:widowControl w:val="0"/>
              <w:suppressAutoHyphens/>
              <w:spacing w:after="0" w:line="240" w:lineRule="auto"/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</w:p>
          <w:p w14:paraId="1622D6F5" w14:textId="77777777" w:rsidR="000D12D2" w:rsidRPr="000D12D2" w:rsidRDefault="000D12D2" w:rsidP="000D12D2">
            <w:pPr>
              <w:widowControl w:val="0"/>
              <w:suppressAutoHyphens/>
              <w:spacing w:after="0" w:line="240" w:lineRule="auto"/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  <w:t>1.</w:t>
            </w:r>
          </w:p>
        </w:tc>
        <w:tc>
          <w:tcPr>
            <w:tcW w:w="4184" w:type="dxa"/>
          </w:tcPr>
          <w:p w14:paraId="519D35D1" w14:textId="77777777" w:rsidR="000D12D2" w:rsidRPr="000D12D2" w:rsidRDefault="000D12D2" w:rsidP="000D12D2">
            <w:pPr>
              <w:widowControl w:val="0"/>
              <w:suppressAutoHyphens/>
              <w:spacing w:after="0" w:line="240" w:lineRule="auto"/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</w:p>
          <w:p w14:paraId="17267157" w14:textId="77777777" w:rsidR="000D12D2" w:rsidRPr="000D12D2" w:rsidRDefault="000D12D2" w:rsidP="000D12D2">
            <w:pPr>
              <w:widowControl w:val="0"/>
              <w:suppressAutoHyphens/>
              <w:spacing w:after="0" w:line="240" w:lineRule="auto"/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  <w:t>Koszt dojazdu do i z siedziby Zamawiającego dla wykonania usługi naprawy</w:t>
            </w:r>
          </w:p>
          <w:p w14:paraId="38D6C4FD" w14:textId="77777777" w:rsidR="000D12D2" w:rsidRPr="000D12D2" w:rsidRDefault="000D12D2" w:rsidP="000D12D2">
            <w:pPr>
              <w:widowControl w:val="0"/>
              <w:suppressAutoHyphens/>
              <w:spacing w:after="0" w:line="240" w:lineRule="auto"/>
              <w:rPr>
                <w:rFonts w:ascii="Tahoma" w:eastAsia="Tahoma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24FE219" w14:textId="77777777" w:rsidR="000D12D2" w:rsidRPr="000D12D2" w:rsidRDefault="000D12D2" w:rsidP="000D12D2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Tahoma" w:hAnsi="Tahoma" w:cs="Tahoma"/>
                <w:bCs w:val="0"/>
                <w:kern w:val="1"/>
                <w:sz w:val="18"/>
                <w:szCs w:val="18"/>
                <w:lang w:eastAsia="ar-SA"/>
                <w14:ligatures w14:val="none"/>
              </w:rPr>
              <w:t>15</w:t>
            </w:r>
          </w:p>
        </w:tc>
        <w:tc>
          <w:tcPr>
            <w:tcW w:w="2126" w:type="dxa"/>
            <w:vAlign w:val="center"/>
          </w:tcPr>
          <w:p w14:paraId="6DA197CB" w14:textId="77777777" w:rsidR="000D12D2" w:rsidRPr="000D12D2" w:rsidRDefault="000D12D2" w:rsidP="000D12D2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6B494838" w14:textId="77777777" w:rsidR="000D12D2" w:rsidRPr="000D12D2" w:rsidRDefault="000D12D2" w:rsidP="000D12D2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Cs w:val="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134" w:type="dxa"/>
            <w:shd w:val="clear" w:color="auto" w:fill="FFFFFF"/>
          </w:tcPr>
          <w:p w14:paraId="756487BF" w14:textId="77777777" w:rsidR="000D12D2" w:rsidRPr="000D12D2" w:rsidRDefault="000D12D2" w:rsidP="000D12D2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CB8B0E2" w14:textId="77777777" w:rsidR="000D12D2" w:rsidRPr="000D12D2" w:rsidRDefault="000D12D2" w:rsidP="000D12D2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318A971F" w14:textId="77777777" w:rsidR="000D12D2" w:rsidRPr="000D12D2" w:rsidRDefault="000D12D2" w:rsidP="000D12D2">
      <w:pPr>
        <w:spacing w:after="0" w:line="240" w:lineRule="auto"/>
        <w:rPr>
          <w:rFonts w:ascii="Tahoma" w:eastAsia="Arial Unicode MS" w:hAnsi="Tahoma" w:cs="Tahoma"/>
          <w:bCs w:val="0"/>
          <w:kern w:val="1"/>
          <w:sz w:val="14"/>
          <w:szCs w:val="18"/>
          <w:lang w:eastAsia="ar-SA"/>
          <w14:ligatures w14:val="none"/>
        </w:rPr>
      </w:pPr>
    </w:p>
    <w:p w14:paraId="2CD44379" w14:textId="77777777" w:rsidR="000D12D2" w:rsidRPr="000D12D2" w:rsidRDefault="000D12D2" w:rsidP="000D12D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bCs w:val="0"/>
          <w:kern w:val="1"/>
          <w:sz w:val="14"/>
          <w:szCs w:val="18"/>
          <w:lang w:eastAsia="ar-SA"/>
          <w14:ligatures w14:val="none"/>
        </w:rPr>
      </w:pPr>
      <w:r w:rsidRPr="000D12D2">
        <w:rPr>
          <w:rFonts w:ascii="Tahoma" w:eastAsia="Arial Unicode MS" w:hAnsi="Tahoma" w:cs="Tahoma"/>
          <w:b/>
          <w:bCs w:val="0"/>
          <w:kern w:val="1"/>
          <w:sz w:val="14"/>
          <w:szCs w:val="18"/>
          <w:lang w:eastAsia="ar-SA"/>
          <w14:ligatures w14:val="none"/>
        </w:rPr>
        <w:t>Cena oferty dla  części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4"/>
        <w:gridCol w:w="1842"/>
      </w:tblGrid>
      <w:tr w:rsidR="000D12D2" w:rsidRPr="000D12D2" w14:paraId="3F2D4912" w14:textId="77777777" w:rsidTr="00BD5DE6">
        <w:tc>
          <w:tcPr>
            <w:tcW w:w="5524" w:type="dxa"/>
            <w:shd w:val="clear" w:color="auto" w:fill="F2F2F2"/>
          </w:tcPr>
          <w:p w14:paraId="662D502C" w14:textId="77777777" w:rsidR="000D12D2" w:rsidRPr="000D12D2" w:rsidRDefault="000D12D2" w:rsidP="000D12D2">
            <w:pPr>
              <w:widowControl w:val="0"/>
              <w:suppressAutoHyphens/>
              <w:spacing w:after="0" w:line="240" w:lineRule="auto"/>
              <w:rPr>
                <w:rFonts w:ascii="Tahoma" w:eastAsia="Arial Unicode MS" w:hAnsi="Tahoma" w:cs="Tahoma"/>
                <w:b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Arial Unicode MS" w:hAnsi="Tahoma" w:cs="Tahoma"/>
                <w:b/>
                <w:kern w:val="1"/>
                <w:sz w:val="14"/>
                <w:szCs w:val="18"/>
                <w:lang w:eastAsia="ar-SA"/>
                <w14:ligatures w14:val="none"/>
              </w:rPr>
              <w:t xml:space="preserve">Cena netto </w:t>
            </w:r>
          </w:p>
          <w:p w14:paraId="7369924E" w14:textId="77777777" w:rsidR="000D12D2" w:rsidRPr="000D12D2" w:rsidRDefault="000D12D2" w:rsidP="000D12D2">
            <w:pPr>
              <w:widowControl w:val="0"/>
              <w:suppressAutoHyphens/>
              <w:spacing w:after="0" w:line="240" w:lineRule="auto"/>
              <w:rPr>
                <w:rFonts w:ascii="Tahoma" w:eastAsia="Arial Unicode MS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Arial Unicode MS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  <w:t>Suma: kolumna 6 Tabela I + kolumna 6  Tabela II  + kolumna  5  Tabela III</w:t>
            </w:r>
          </w:p>
          <w:p w14:paraId="341EB0E0" w14:textId="77777777" w:rsidR="000D12D2" w:rsidRPr="000D12D2" w:rsidRDefault="000D12D2" w:rsidP="000D12D2">
            <w:pPr>
              <w:widowControl w:val="0"/>
              <w:suppressAutoHyphens/>
              <w:spacing w:after="0" w:line="240" w:lineRule="auto"/>
              <w:rPr>
                <w:rFonts w:ascii="Tahoma" w:eastAsia="Arial Unicode MS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</w:p>
        </w:tc>
        <w:tc>
          <w:tcPr>
            <w:tcW w:w="1842" w:type="dxa"/>
            <w:shd w:val="clear" w:color="auto" w:fill="F2F2F2"/>
          </w:tcPr>
          <w:p w14:paraId="187442A4" w14:textId="77777777" w:rsidR="000D12D2" w:rsidRPr="000D12D2" w:rsidRDefault="000D12D2" w:rsidP="000D12D2">
            <w:pPr>
              <w:widowControl w:val="0"/>
              <w:suppressAutoHyphens/>
              <w:spacing w:after="0" w:line="240" w:lineRule="auto"/>
              <w:rPr>
                <w:rFonts w:ascii="Tahoma" w:eastAsia="Arial Unicode MS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</w:p>
        </w:tc>
      </w:tr>
      <w:tr w:rsidR="000D12D2" w:rsidRPr="000D12D2" w14:paraId="276D119D" w14:textId="77777777" w:rsidTr="00BD5DE6">
        <w:tc>
          <w:tcPr>
            <w:tcW w:w="5524" w:type="dxa"/>
            <w:shd w:val="clear" w:color="auto" w:fill="F2F2F2"/>
          </w:tcPr>
          <w:p w14:paraId="475919EB" w14:textId="77777777" w:rsidR="000D12D2" w:rsidRPr="000D12D2" w:rsidRDefault="000D12D2" w:rsidP="000D12D2">
            <w:pPr>
              <w:widowControl w:val="0"/>
              <w:suppressAutoHyphens/>
              <w:spacing w:after="0" w:line="240" w:lineRule="auto"/>
              <w:rPr>
                <w:rFonts w:ascii="Tahoma" w:eastAsia="Arial Unicode MS" w:hAnsi="Tahoma" w:cs="Tahoma"/>
                <w:b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Arial Unicode MS" w:hAnsi="Tahoma" w:cs="Tahoma"/>
                <w:b/>
                <w:bCs w:val="0"/>
                <w:kern w:val="1"/>
                <w:sz w:val="14"/>
                <w:szCs w:val="18"/>
                <w:lang w:eastAsia="ar-SA"/>
                <w14:ligatures w14:val="none"/>
              </w:rPr>
              <w:t xml:space="preserve">VAT </w:t>
            </w:r>
          </w:p>
          <w:p w14:paraId="4044392B" w14:textId="77777777" w:rsidR="000D12D2" w:rsidRPr="000D12D2" w:rsidRDefault="000D12D2" w:rsidP="000D12D2">
            <w:pPr>
              <w:widowControl w:val="0"/>
              <w:suppressAutoHyphens/>
              <w:spacing w:after="0" w:line="240" w:lineRule="auto"/>
              <w:rPr>
                <w:rFonts w:ascii="Tahoma" w:eastAsia="Arial Unicode MS" w:hAnsi="Tahoma" w:cs="Tahoma"/>
                <w:b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</w:p>
        </w:tc>
        <w:tc>
          <w:tcPr>
            <w:tcW w:w="1842" w:type="dxa"/>
            <w:shd w:val="clear" w:color="auto" w:fill="F2F2F2"/>
          </w:tcPr>
          <w:p w14:paraId="1451F693" w14:textId="77777777" w:rsidR="000D12D2" w:rsidRPr="000D12D2" w:rsidRDefault="000D12D2" w:rsidP="000D12D2">
            <w:pPr>
              <w:widowControl w:val="0"/>
              <w:suppressAutoHyphens/>
              <w:spacing w:after="0" w:line="240" w:lineRule="auto"/>
              <w:rPr>
                <w:rFonts w:ascii="Tahoma" w:eastAsia="Arial Unicode MS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</w:p>
        </w:tc>
      </w:tr>
      <w:tr w:rsidR="000D12D2" w:rsidRPr="000D12D2" w14:paraId="16CFF663" w14:textId="77777777" w:rsidTr="00BD5DE6">
        <w:tc>
          <w:tcPr>
            <w:tcW w:w="5524" w:type="dxa"/>
            <w:shd w:val="clear" w:color="auto" w:fill="F2F2F2"/>
          </w:tcPr>
          <w:p w14:paraId="1E496DF5" w14:textId="77777777" w:rsidR="000D12D2" w:rsidRPr="000D12D2" w:rsidRDefault="000D12D2" w:rsidP="000D12D2">
            <w:pPr>
              <w:widowControl w:val="0"/>
              <w:suppressAutoHyphens/>
              <w:spacing w:after="0" w:line="240" w:lineRule="auto"/>
              <w:rPr>
                <w:rFonts w:ascii="Tahoma" w:eastAsia="Arial Unicode MS" w:hAnsi="Tahoma" w:cs="Tahoma"/>
                <w:b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Arial Unicode MS" w:hAnsi="Tahoma" w:cs="Tahoma"/>
                <w:b/>
                <w:kern w:val="1"/>
                <w:sz w:val="14"/>
                <w:szCs w:val="18"/>
                <w:lang w:eastAsia="ar-SA"/>
                <w14:ligatures w14:val="none"/>
              </w:rPr>
              <w:t>Cena brutto ( cena ofertowa)</w:t>
            </w:r>
          </w:p>
          <w:p w14:paraId="020C1325" w14:textId="77777777" w:rsidR="000D12D2" w:rsidRPr="000D12D2" w:rsidRDefault="000D12D2" w:rsidP="000D12D2">
            <w:pPr>
              <w:widowControl w:val="0"/>
              <w:suppressAutoHyphens/>
              <w:spacing w:after="0" w:line="240" w:lineRule="auto"/>
              <w:rPr>
                <w:rFonts w:ascii="Tahoma" w:eastAsia="Arial Unicode MS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  <w:r w:rsidRPr="000D12D2">
              <w:rPr>
                <w:rFonts w:ascii="Tahoma" w:eastAsia="Arial Unicode MS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  <w:t xml:space="preserve">Suma: kolumna 8 Tabela I + kolumna 8  Tabela II  + kolumna 7  Tabela III </w:t>
            </w:r>
          </w:p>
          <w:p w14:paraId="24471C54" w14:textId="77777777" w:rsidR="000D12D2" w:rsidRPr="000D12D2" w:rsidRDefault="000D12D2" w:rsidP="000D12D2">
            <w:pPr>
              <w:widowControl w:val="0"/>
              <w:suppressAutoHyphens/>
              <w:spacing w:after="0" w:line="240" w:lineRule="auto"/>
              <w:rPr>
                <w:rFonts w:ascii="Tahoma" w:eastAsia="Arial Unicode MS" w:hAnsi="Tahoma" w:cs="Tahoma"/>
                <w:b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</w:p>
        </w:tc>
        <w:tc>
          <w:tcPr>
            <w:tcW w:w="1842" w:type="dxa"/>
            <w:shd w:val="clear" w:color="auto" w:fill="F2F2F2"/>
          </w:tcPr>
          <w:p w14:paraId="57168A99" w14:textId="77777777" w:rsidR="000D12D2" w:rsidRPr="000D12D2" w:rsidRDefault="000D12D2" w:rsidP="000D12D2">
            <w:pPr>
              <w:widowControl w:val="0"/>
              <w:suppressAutoHyphens/>
              <w:spacing w:after="0" w:line="240" w:lineRule="auto"/>
              <w:rPr>
                <w:rFonts w:ascii="Tahoma" w:eastAsia="Arial Unicode MS" w:hAnsi="Tahoma" w:cs="Tahoma"/>
                <w:bCs w:val="0"/>
                <w:kern w:val="1"/>
                <w:sz w:val="14"/>
                <w:szCs w:val="18"/>
                <w:lang w:eastAsia="ar-SA"/>
                <w14:ligatures w14:val="none"/>
              </w:rPr>
            </w:pPr>
          </w:p>
        </w:tc>
      </w:tr>
    </w:tbl>
    <w:p w14:paraId="432BEF88" w14:textId="77777777" w:rsidR="000D12D2" w:rsidRPr="000D12D2" w:rsidRDefault="000D12D2" w:rsidP="000D12D2">
      <w:pPr>
        <w:suppressAutoHyphens/>
        <w:spacing w:after="0" w:line="240" w:lineRule="auto"/>
        <w:jc w:val="both"/>
        <w:rPr>
          <w:rFonts w:eastAsia="Tahoma"/>
          <w:bCs w:val="0"/>
          <w:kern w:val="1"/>
          <w:sz w:val="20"/>
          <w:szCs w:val="20"/>
          <w:lang w:eastAsia="ar-SA"/>
          <w14:ligatures w14:val="none"/>
        </w:rPr>
      </w:pPr>
      <w:r w:rsidRPr="000D12D2">
        <w:rPr>
          <w:rFonts w:eastAsia="Tahoma"/>
          <w:bCs w:val="0"/>
          <w:kern w:val="1"/>
          <w:sz w:val="20"/>
          <w:szCs w:val="20"/>
          <w:lang w:eastAsia="ar-SA"/>
          <w14:ligatures w14:val="none"/>
        </w:rPr>
        <w:t>**1.  Aparat CT Motion s/n: CTM2123688 znajduje się w lokalizacji – Ceglana 35 i jest objęty gwarancją do dnia 26.06.2024</w:t>
      </w:r>
    </w:p>
    <w:p w14:paraId="07911DC2" w14:textId="77777777" w:rsidR="000D12D2" w:rsidRPr="000D12D2" w:rsidRDefault="000D12D2" w:rsidP="000D12D2">
      <w:pPr>
        <w:suppressAutoHyphens/>
        <w:spacing w:after="0" w:line="240" w:lineRule="auto"/>
        <w:jc w:val="both"/>
        <w:rPr>
          <w:rFonts w:eastAsia="Tahoma"/>
          <w:bCs w:val="0"/>
          <w:kern w:val="1"/>
          <w:sz w:val="20"/>
          <w:szCs w:val="20"/>
          <w:lang w:eastAsia="ar-SA"/>
          <w14:ligatures w14:val="none"/>
        </w:rPr>
      </w:pPr>
      <w:r w:rsidRPr="000D12D2">
        <w:rPr>
          <w:rFonts w:eastAsia="Tahoma"/>
          <w:bCs w:val="0"/>
          <w:kern w:val="1"/>
          <w:sz w:val="20"/>
          <w:szCs w:val="20"/>
          <w:lang w:eastAsia="ar-SA"/>
          <w14:ligatures w14:val="none"/>
        </w:rPr>
        <w:t xml:space="preserve">        Aparat CT Motion s/n: CTM2123638</w:t>
      </w:r>
      <w:r w:rsidRPr="000D12D2">
        <w:rPr>
          <w:rFonts w:eastAsia="Tahoma"/>
          <w:bCs w:val="0"/>
          <w:color w:val="FF0000"/>
          <w:kern w:val="1"/>
          <w:sz w:val="20"/>
          <w:szCs w:val="20"/>
          <w:lang w:eastAsia="ar-SA"/>
          <w14:ligatures w14:val="none"/>
        </w:rPr>
        <w:t xml:space="preserve"> </w:t>
      </w:r>
      <w:r w:rsidRPr="000D12D2">
        <w:rPr>
          <w:rFonts w:eastAsia="Tahoma"/>
          <w:bCs w:val="0"/>
          <w:kern w:val="1"/>
          <w:sz w:val="20"/>
          <w:szCs w:val="20"/>
          <w:lang w:eastAsia="ar-SA"/>
          <w14:ligatures w14:val="none"/>
        </w:rPr>
        <w:t>znajduje się w lokalizacji Medyków 14 i jest objęty gwarancją do dnia 16.07.2024</w:t>
      </w:r>
    </w:p>
    <w:p w14:paraId="652F5DC9" w14:textId="24070C05" w:rsidR="000D12D2" w:rsidRPr="000D12D2" w:rsidRDefault="000D12D2" w:rsidP="000D12D2">
      <w:pPr>
        <w:suppressAutoHyphens/>
        <w:spacing w:after="0" w:line="240" w:lineRule="auto"/>
        <w:jc w:val="both"/>
        <w:rPr>
          <w:rFonts w:eastAsia="Tahoma"/>
          <w:bCs w:val="0"/>
          <w:color w:val="FF0000"/>
          <w:kern w:val="1"/>
          <w:sz w:val="20"/>
          <w:szCs w:val="20"/>
          <w:lang w:eastAsia="ar-SA"/>
          <w14:ligatures w14:val="none"/>
        </w:rPr>
      </w:pPr>
      <w:r w:rsidRPr="000D12D2">
        <w:rPr>
          <w:rFonts w:eastAsia="Tahoma"/>
          <w:bCs w:val="0"/>
          <w:kern w:val="1"/>
          <w:sz w:val="20"/>
          <w:szCs w:val="20"/>
          <w:lang w:eastAsia="ar-SA"/>
          <w14:ligatures w14:val="none"/>
        </w:rPr>
        <w:t xml:space="preserve">    2. Aparat CT Motion XD8000 s/n: CTM2023098 znajduje się w lokalizacji Medyków 14 – </w:t>
      </w:r>
      <w:r w:rsidRPr="000D12D2">
        <w:rPr>
          <w:rFonts w:eastAsia="Tahoma"/>
          <w:bCs w:val="0"/>
          <w:color w:val="FF0000"/>
          <w:kern w:val="1"/>
          <w:sz w:val="20"/>
          <w:szCs w:val="20"/>
          <w:lang w:eastAsia="ar-SA"/>
          <w14:ligatures w14:val="none"/>
        </w:rPr>
        <w:t>umowa będzie obowiązywała od zawarcia do 25.06.202</w:t>
      </w:r>
      <w:r w:rsidR="00020EF5">
        <w:rPr>
          <w:rFonts w:eastAsia="Tahoma"/>
          <w:bCs w:val="0"/>
          <w:color w:val="FF0000"/>
          <w:kern w:val="1"/>
          <w:sz w:val="20"/>
          <w:szCs w:val="20"/>
          <w:lang w:eastAsia="ar-SA"/>
          <w14:ligatures w14:val="none"/>
        </w:rPr>
        <w:t>6</w:t>
      </w:r>
    </w:p>
    <w:p w14:paraId="652DDEB4" w14:textId="77777777" w:rsidR="000D12D2" w:rsidRPr="000D12D2" w:rsidRDefault="000D12D2" w:rsidP="000D12D2">
      <w:pPr>
        <w:suppressAutoHyphens/>
        <w:spacing w:after="0" w:line="240" w:lineRule="auto"/>
        <w:jc w:val="both"/>
        <w:rPr>
          <w:rFonts w:eastAsia="Tahoma"/>
          <w:bCs w:val="0"/>
          <w:kern w:val="1"/>
          <w:sz w:val="20"/>
          <w:szCs w:val="20"/>
          <w:lang w:eastAsia="ar-SA"/>
          <w14:ligatures w14:val="none"/>
        </w:rPr>
      </w:pPr>
    </w:p>
    <w:p w14:paraId="64AC21B9" w14:textId="77777777" w:rsidR="00975C75" w:rsidRDefault="00975C75"/>
    <w:sectPr w:rsidR="00975C75" w:rsidSect="000D12D2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95"/>
    <w:rsid w:val="00020EF5"/>
    <w:rsid w:val="000D12D2"/>
    <w:rsid w:val="00964295"/>
    <w:rsid w:val="0097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10F1"/>
  <w15:chartTrackingRefBased/>
  <w15:docId w15:val="{35D27E17-2756-40B6-9178-14BE1EF9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Sylwia Oberska</cp:lastModifiedBy>
  <cp:revision>3</cp:revision>
  <dcterms:created xsi:type="dcterms:W3CDTF">2024-02-22T06:17:00Z</dcterms:created>
  <dcterms:modified xsi:type="dcterms:W3CDTF">2024-02-22T06:45:00Z</dcterms:modified>
</cp:coreProperties>
</file>