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F91" w14:textId="35607D13" w:rsidR="00AC4967" w:rsidRDefault="00AC4967" w:rsidP="00B8190C">
      <w:pPr>
        <w:suppressAutoHyphens w:val="0"/>
        <w:overflowPunct w:val="0"/>
        <w:autoSpaceDE w:val="0"/>
        <w:autoSpaceDN w:val="0"/>
        <w:adjustRightInd w:val="0"/>
        <w:rPr>
          <w:b/>
          <w:bCs/>
          <w:lang w:eastAsia="pl-PL"/>
        </w:rPr>
      </w:pPr>
      <w:r>
        <w:rPr>
          <w:b/>
          <w:bCs/>
          <w:lang w:eastAsia="pl-PL"/>
        </w:rPr>
        <w:t>DZP.3</w:t>
      </w:r>
      <w:r w:rsidR="005C6056">
        <w:rPr>
          <w:b/>
          <w:bCs/>
          <w:lang w:eastAsia="pl-PL"/>
        </w:rPr>
        <w:t>81.</w:t>
      </w:r>
      <w:r w:rsidR="00FA5E28">
        <w:rPr>
          <w:b/>
          <w:bCs/>
          <w:lang w:eastAsia="pl-PL"/>
        </w:rPr>
        <w:t>5</w:t>
      </w:r>
      <w:r w:rsidR="00086028">
        <w:rPr>
          <w:b/>
          <w:bCs/>
          <w:lang w:eastAsia="pl-PL"/>
        </w:rPr>
        <w:t>5</w:t>
      </w:r>
      <w:r w:rsidR="00FA5E28">
        <w:rPr>
          <w:b/>
          <w:bCs/>
          <w:lang w:eastAsia="pl-PL"/>
        </w:rPr>
        <w:t>B</w:t>
      </w:r>
      <w:r w:rsidR="005C6056">
        <w:rPr>
          <w:b/>
          <w:bCs/>
          <w:lang w:eastAsia="pl-PL"/>
        </w:rPr>
        <w:t xml:space="preserve">.2021 </w:t>
      </w:r>
    </w:p>
    <w:p w14:paraId="43C2DBC8" w14:textId="77777777" w:rsidR="00B8190C" w:rsidRDefault="00B8190C" w:rsidP="00AC4967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pl-PL"/>
        </w:rPr>
      </w:pPr>
      <w:r>
        <w:rPr>
          <w:b/>
          <w:bCs/>
          <w:lang w:eastAsia="pl-PL"/>
        </w:rPr>
        <w:t xml:space="preserve">                                                </w:t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u w:val="single"/>
          <w:lang w:eastAsia="pl-PL"/>
        </w:rPr>
        <w:t xml:space="preserve">Załącznik nr </w:t>
      </w:r>
      <w:r w:rsidR="00086028">
        <w:rPr>
          <w:b/>
          <w:bCs/>
          <w:u w:val="single"/>
          <w:lang w:eastAsia="pl-PL"/>
        </w:rPr>
        <w:t>….</w:t>
      </w:r>
    </w:p>
    <w:p w14:paraId="25765608" w14:textId="77777777" w:rsidR="00B8190C" w:rsidRDefault="00B8190C" w:rsidP="00B8190C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u w:val="single"/>
          <w:lang w:eastAsia="pl-PL"/>
        </w:rPr>
      </w:pPr>
    </w:p>
    <w:p w14:paraId="47CF4A98" w14:textId="77777777" w:rsidR="00B8190C" w:rsidRDefault="00B8190C" w:rsidP="00B8190C">
      <w:pPr>
        <w:widowControl w:val="0"/>
        <w:jc w:val="both"/>
        <w:rPr>
          <w:rFonts w:eastAsia="Lucida Sans Unicode"/>
          <w:kern w:val="2"/>
        </w:rPr>
      </w:pPr>
    </w:p>
    <w:p w14:paraId="766D9350" w14:textId="77777777" w:rsidR="00B8190C" w:rsidRDefault="00B8190C" w:rsidP="00B8190C">
      <w:pPr>
        <w:autoSpaceDN w:val="0"/>
        <w:jc w:val="center"/>
        <w:textAlignment w:val="baseline"/>
        <w:rPr>
          <w:rFonts w:ascii="Calibri" w:eastAsia="SimSun" w:hAnsi="Calibri" w:cs="Tahoma"/>
          <w:b/>
          <w:kern w:val="3"/>
          <w:sz w:val="22"/>
          <w:szCs w:val="22"/>
          <w:lang w:eastAsia="en-US"/>
        </w:rPr>
      </w:pPr>
    </w:p>
    <w:p w14:paraId="64B96C0E" w14:textId="77777777" w:rsidR="00B8190C" w:rsidRDefault="00B8190C" w:rsidP="00B8190C">
      <w:pPr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6"/>
        </w:rPr>
      </w:pPr>
      <w:bookmarkStart w:id="0" w:name="_Toc514058066"/>
      <w:r>
        <w:rPr>
          <w:rFonts w:ascii="Calibri" w:hAnsi="Calibri" w:cs="Calibri"/>
          <w:b/>
          <w:sz w:val="22"/>
          <w:szCs w:val="26"/>
        </w:rPr>
        <w:t>Umowa powierzenia przetwarzania danych osobowych</w:t>
      </w:r>
      <w:bookmarkEnd w:id="0"/>
    </w:p>
    <w:p w14:paraId="38734900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nr .............................................</w:t>
      </w:r>
    </w:p>
    <w:p w14:paraId="39C45EC4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3D744FE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zawarta w dniu ...........................roku  w Katowicach  pomiędzy:</w:t>
      </w:r>
    </w:p>
    <w:p w14:paraId="322A54C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Uniwersyteckim Centrum Klinicznym im. Prof. K. Gibińskiego Śląskiego Uniwersytetu Medycznego w Katowicach</w:t>
      </w:r>
    </w:p>
    <w:p w14:paraId="1D03BD99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ul. Ceglana 35, 40-514 Katowice,</w:t>
      </w:r>
    </w:p>
    <w:p w14:paraId="338D65D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 xml:space="preserve">KRS 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0000049660, NIP 954-22-74-017, REGON 001325767</w:t>
      </w:r>
    </w:p>
    <w:p w14:paraId="52896324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„Administratorem”</w:t>
      </w:r>
    </w:p>
    <w:p w14:paraId="7BAD3B15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reprezentowanym przez:</w:t>
      </w:r>
    </w:p>
    <w:p w14:paraId="3FC0A11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5BF1EBE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6AF45F0D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3BEF56E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67E5CC62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………………………………………………………………</w:t>
      </w:r>
    </w:p>
    <w:p w14:paraId="75DEBE17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D2F672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oraz</w:t>
      </w:r>
    </w:p>
    <w:p w14:paraId="1E95F5B4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…................................................................ (dane podmiotu, który umowę zawiera)  </w:t>
      </w:r>
    </w:p>
    <w:p w14:paraId="79FFB176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„Procesorem”</w:t>
      </w:r>
    </w:p>
    <w:p w14:paraId="6147E91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reprezentowanym przez:</w:t>
      </w:r>
    </w:p>
    <w:p w14:paraId="1EC6D115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C4FDA69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2E7AC86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…................................................................</w:t>
      </w:r>
    </w:p>
    <w:p w14:paraId="37681F7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</w:p>
    <w:p w14:paraId="308B1914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Preambuła</w:t>
      </w:r>
    </w:p>
    <w:p w14:paraId="634DE4BD" w14:textId="77777777" w:rsidR="00B8190C" w:rsidRDefault="00B8190C" w:rsidP="00B8190C">
      <w:pPr>
        <w:widowControl w:val="0"/>
        <w:autoSpaceDN w:val="0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co następuje:</w:t>
      </w:r>
    </w:p>
    <w:p w14:paraId="3E4D03A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1</w:t>
      </w:r>
    </w:p>
    <w:p w14:paraId="2B91BABE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Powierzenie przetwarzania danych osobowych</w:t>
      </w:r>
    </w:p>
    <w:p w14:paraId="10B5D0C9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W trybie art. 28 </w:t>
      </w:r>
      <w:r>
        <w:rPr>
          <w:rFonts w:ascii="Cambria" w:eastAsia="EUAlbertina," w:hAnsi="Cambria" w:cs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</w:t>
      </w:r>
      <w:r>
        <w:rPr>
          <w:rFonts w:ascii="Cambria" w:eastAsia="EUAlbertina," w:hAnsi="Cambria" w:cs="Calibri"/>
          <w:sz w:val="22"/>
          <w:szCs w:val="22"/>
          <w:lang w:eastAsia="en-US"/>
        </w:rPr>
        <w:br/>
        <w:t xml:space="preserve">i w sprawie swobodnego przepływu takich danych oraz uchylenia dyrektywy 95/46/WE (ogólne rozporządzenie o ochronie danych) – </w:t>
      </w:r>
      <w:r>
        <w:rPr>
          <w:rFonts w:ascii="Cambria" w:eastAsia="Cambria" w:hAnsi="Cambria" w:cs="Calibri"/>
          <w:sz w:val="22"/>
          <w:szCs w:val="22"/>
          <w:lang w:eastAsia="en-US"/>
        </w:rPr>
        <w:t>zwanego w dalszej części „RODO” - Administrator powierza Procesorowi, dane osobowe do przetwarzania w celu realizacji postanowień określonych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w umowie głównej, na zasadach określonych w niniejszej umowie.</w:t>
      </w:r>
    </w:p>
    <w:p w14:paraId="2A17669E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5EC88CB2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lastRenderedPageBreak/>
        <w:t>Procesor oświadcza, iż stosuje środki bezpieczeństwa spełniające wymogi RODO.</w:t>
      </w:r>
    </w:p>
    <w:p w14:paraId="4ECA659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§2</w:t>
      </w:r>
    </w:p>
    <w:p w14:paraId="45A79B3C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Zakres i cel przetwarzania danych</w:t>
      </w:r>
    </w:p>
    <w:p w14:paraId="49FB16AD" w14:textId="7777777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0A7834" w:rsidRPr="00AC4967">
        <w:rPr>
          <w:rFonts w:ascii="Cambria" w:eastAsia="Cambria" w:hAnsi="Cambria" w:cs="Calibri"/>
          <w:sz w:val="22"/>
          <w:szCs w:val="22"/>
          <w:lang w:eastAsia="en-US"/>
        </w:rPr>
        <w:t>aparatu</w:t>
      </w:r>
      <w:r w:rsidR="00E56415">
        <w:rPr>
          <w:rFonts w:ascii="Cambria" w:eastAsia="Cambria" w:hAnsi="Cambria" w:cs="Calibri"/>
          <w:sz w:val="22"/>
          <w:szCs w:val="22"/>
          <w:lang w:eastAsia="en-US"/>
        </w:rPr>
        <w:t>,</w:t>
      </w:r>
      <w:r w:rsidR="000A7834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 </w:t>
      </w:r>
      <w:r w:rsidR="00995E83">
        <w:rPr>
          <w:rFonts w:ascii="Cambria" w:eastAsia="Cambria" w:hAnsi="Cambria" w:cs="Calibri"/>
          <w:sz w:val="22"/>
          <w:szCs w:val="22"/>
          <w:lang w:eastAsia="en-US"/>
        </w:rPr>
        <w:t xml:space="preserve">o którym mowa </w:t>
      </w:r>
      <w:r w:rsidR="000A7834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w umowie głównej </w:t>
      </w:r>
      <w:r>
        <w:rPr>
          <w:rFonts w:ascii="Cambria" w:eastAsia="Cambria" w:hAnsi="Cambria" w:cs="Calibri"/>
          <w:sz w:val="22"/>
          <w:szCs w:val="22"/>
          <w:lang w:eastAsia="en-US"/>
        </w:rPr>
        <w:t>– wyłącznie takie, które niezbędne są do realizacji umowy głównej.</w:t>
      </w:r>
    </w:p>
    <w:p w14:paraId="40A1C86F" w14:textId="7777777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Powierzone przez Administratora  dane osobowe będą przetwarzane przez Procesora wyłącznie w celu  realizacji um</w:t>
      </w:r>
      <w:r w:rsidRPr="00AC4967">
        <w:rPr>
          <w:rFonts w:ascii="Cambria" w:eastAsia="Cambria" w:hAnsi="Cambria" w:cs="Calibri"/>
          <w:sz w:val="22"/>
          <w:szCs w:val="22"/>
          <w:lang w:eastAsia="en-US"/>
        </w:rPr>
        <w:t>o</w:t>
      </w:r>
      <w:r>
        <w:rPr>
          <w:rFonts w:ascii="Cambria" w:eastAsia="Cambria" w:hAnsi="Cambria" w:cs="Calibri"/>
          <w:sz w:val="22"/>
          <w:szCs w:val="22"/>
          <w:lang w:eastAsia="en-US"/>
        </w:rPr>
        <w:t>wy głównej.</w:t>
      </w:r>
    </w:p>
    <w:p w14:paraId="19931F2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§3</w:t>
      </w:r>
    </w:p>
    <w:p w14:paraId="3C1E9998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Obowiązki Procesora</w:t>
      </w:r>
    </w:p>
    <w:p w14:paraId="7CF73D2C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3F2C2D6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dołożyć należytej staranności przy przetwarzaniu powierzonych danych osobowych.</w:t>
      </w:r>
    </w:p>
    <w:p w14:paraId="03295D58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14:paraId="64EEA506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323DCFE5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mbria" w:eastAsia="EUAlbertina, 'EU Albertina'" w:hAnsi="Cambria" w:cs="Calibri"/>
          <w:sz w:val="22"/>
          <w:szCs w:val="22"/>
          <w:lang w:eastAsia="en-US"/>
        </w:rPr>
        <w:t xml:space="preserve">Unii Europejskiej lub prawo jej państwa członkowskiego </w:t>
      </w:r>
      <w:r>
        <w:rPr>
          <w:rFonts w:ascii="Cambria" w:eastAsia="Cambria" w:hAnsi="Cambria" w:cs="Calibri"/>
          <w:sz w:val="22"/>
          <w:szCs w:val="22"/>
          <w:lang w:eastAsia="en-US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</w:t>
      </w:r>
    </w:p>
    <w:p w14:paraId="085D4036" w14:textId="77777777" w:rsidR="00B8190C" w:rsidRDefault="00B8190C" w:rsidP="00AC4967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Jeśli Administrator w trakcie trwania umowy nie przedstawi na piśmie swojej decyzji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co do usunięcia lub zwrotu danych przyjmuje się, iż oczekuje on ich usunięcia.</w:t>
      </w:r>
    </w:p>
    <w:p w14:paraId="7C751E0C" w14:textId="767B77D2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W przypadku, gdy zgodnie z ust</w:t>
      </w:r>
      <w:r w:rsidR="00AC4967">
        <w:rPr>
          <w:rFonts w:ascii="Cambria" w:eastAsia="Cambria" w:hAnsi="Cambria" w:cs="Calibri"/>
          <w:sz w:val="22"/>
          <w:szCs w:val="22"/>
          <w:lang w:eastAsia="en-US"/>
        </w:rPr>
        <w:t xml:space="preserve">. </w:t>
      </w:r>
      <w:r w:rsidR="0047245C">
        <w:rPr>
          <w:rFonts w:ascii="Cambria" w:eastAsia="Cambria" w:hAnsi="Cambria" w:cs="Calibri"/>
          <w:sz w:val="22"/>
          <w:szCs w:val="22"/>
          <w:lang w:eastAsia="en-US"/>
        </w:rPr>
        <w:t>5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 Procesor usuwa dane przechowywane na elektronicznych nośnikach danych, zarówno w ramach systemów informatycznych jak i na nośnikach zamontowanych w urządzeniach elektronicznych (np.  wewnętrzne dyski pamięci zamontowane w drukarkach, aparaturze medycznej, itp.) usunięcie to dokonywane jest w sposób, który nie pozwala na odzyskanie danych przy wykorzystaniu aktualnie dostępnych środków technicznych.</w:t>
      </w:r>
    </w:p>
    <w:p w14:paraId="340EA8AC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169A122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lastRenderedPageBreak/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3C57563D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>
          <w:rPr>
            <w:rStyle w:val="Hipercze"/>
            <w:rFonts w:ascii="Cambria" w:eastAsia="Cambria" w:hAnsi="Cambria" w:cs="Calibri"/>
            <w:color w:val="auto"/>
            <w:sz w:val="22"/>
            <w:szCs w:val="22"/>
            <w:u w:val="none"/>
            <w:lang w:eastAsia="en-US"/>
          </w:rPr>
          <w:t>iod@uck.katowice.pl</w:t>
        </w:r>
      </w:hyperlink>
      <w:r>
        <w:rPr>
          <w:rFonts w:ascii="Cambria" w:eastAsia="Cambria" w:hAnsi="Cambria" w:cs="Calibri"/>
          <w:sz w:val="22"/>
          <w:szCs w:val="22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7D944789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W przypadku, gdy przetwarzanie danych przez Procesora będzie miało miejsce w pomieszczeniach zarządzanych przez Administratora (konieczność wejścia do pomieszczeń Administratora) </w:t>
      </w:r>
      <w:r w:rsidR="00AC4967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AC4967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przekazać Administratorowi imienny wykaz osób upoważnionych, które będą przetwarzać dane osobowe zgodnie z postanowieniami niniejszej umowy, wg wzoru określonego w załączniku do umowy.</w:t>
      </w:r>
      <w:r>
        <w:rPr>
          <w:rFonts w:ascii="Cambria" w:eastAsia="EUAlbertina," w:hAnsi="Cambria" w:cs="Calibri"/>
          <w:sz w:val="22"/>
          <w:szCs w:val="22"/>
          <w:lang w:eastAsia="en-US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3C8949C2" w14:textId="0A729F7E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EUAlbertina," w:hAnsi="Cambria" w:cs="Calibri"/>
          <w:sz w:val="22"/>
          <w:szCs w:val="22"/>
          <w:lang w:eastAsia="en-US"/>
        </w:rPr>
        <w:t xml:space="preserve">Dopuszcza się odstąpienie o wypełnienia załącznika, o którym mowa w ust. </w:t>
      </w:r>
      <w:r w:rsidR="0047245C">
        <w:rPr>
          <w:rFonts w:ascii="Cambria" w:eastAsia="EUAlbertina," w:hAnsi="Cambria" w:cs="Calibri"/>
          <w:sz w:val="22"/>
          <w:szCs w:val="22"/>
          <w:lang w:eastAsia="en-US"/>
        </w:rPr>
        <w:t xml:space="preserve">10 </w:t>
      </w:r>
      <w:r>
        <w:rPr>
          <w:rFonts w:ascii="Cambria" w:eastAsia="EUAlbertina," w:hAnsi="Cambria" w:cs="Calibri"/>
          <w:sz w:val="22"/>
          <w:szCs w:val="22"/>
          <w:lang w:eastAsia="en-US"/>
        </w:rPr>
        <w:t>jeśli wskazanie takie zostanie dokonane w innej formie zaakceptowanej przez Administratora (np. wykaz osób zostanie zamieszczony w umowie głównej i będzie stosownie do sytuacji aktualizowany).</w:t>
      </w:r>
    </w:p>
    <w:p w14:paraId="79DF5C08" w14:textId="1B17D50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Osoby nie wymienione w załą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czniku, o którym mowa w ust. </w:t>
      </w:r>
      <w:r w:rsidR="0047245C">
        <w:rPr>
          <w:rFonts w:ascii="Cambria" w:eastAsia="Cambria" w:hAnsi="Cambria" w:cs="Calibri"/>
          <w:sz w:val="22"/>
          <w:szCs w:val="22"/>
          <w:lang w:eastAsia="en-US"/>
        </w:rPr>
        <w:t xml:space="preserve">10 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lub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nie </w:t>
      </w:r>
      <w:r>
        <w:rPr>
          <w:rFonts w:ascii="Cambria" w:eastAsia="Cambria" w:hAnsi="Cambria" w:cs="Calibri"/>
          <w:sz w:val="22"/>
          <w:szCs w:val="22"/>
          <w:lang w:eastAsia="en-US"/>
        </w:rPr>
        <w:t>wskazane n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>a zasadach określonych w ust. 13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 zostaną przez Administratora  dopuszczone do przetwarzania danych w pomieszczeniach przez niego zarządzanych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C82422" w:rsidRPr="00C82422">
        <w:rPr>
          <w:rFonts w:ascii="Cambria" w:eastAsia="Cambria" w:hAnsi="Cambria" w:cs="Calibri"/>
          <w:sz w:val="22"/>
          <w:szCs w:val="22"/>
          <w:lang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pod warunkiem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>wskazania przez Procesora w formie pisemnej działania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tej osoby 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z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jego </w:t>
      </w:r>
      <w:r>
        <w:rPr>
          <w:rFonts w:ascii="Cambria" w:eastAsia="Cambria" w:hAnsi="Cambria" w:cs="Calibri"/>
          <w:sz w:val="22"/>
          <w:szCs w:val="22"/>
          <w:lang w:eastAsia="en-US"/>
        </w:rPr>
        <w:t>umocowania.</w:t>
      </w:r>
    </w:p>
    <w:p w14:paraId="08DAA6D4" w14:textId="77777777" w:rsidR="00C82422" w:rsidRDefault="00C82422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473ED9AC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§4</w:t>
      </w:r>
    </w:p>
    <w:p w14:paraId="5131805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Prawo kontroli</w:t>
      </w:r>
    </w:p>
    <w:p w14:paraId="73154FCF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3A3BFF9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Administrator realizować będzie prawo kontroli w godzinach pracy Procesora i z minimum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3 dniowym jego uprzedzeniem.</w:t>
      </w:r>
    </w:p>
    <w:p w14:paraId="0C086C08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usunięcia uchybień stwierdzonych podczas kontroli w terminie wskazanym przez Administratora danych nie dłuższym niż 7 dni.</w:t>
      </w:r>
    </w:p>
    <w:p w14:paraId="3A2527B4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udostępnia Administratorowi wszelkie informacje niezbędne do wykazania spełnienia obowiązków określonych w art. 28 RODO.</w:t>
      </w:r>
    </w:p>
    <w:p w14:paraId="3E70F217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§5</w:t>
      </w:r>
    </w:p>
    <w:p w14:paraId="0E04440F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Dalsze powierzenie danych do przetwarzania</w:t>
      </w:r>
    </w:p>
    <w:p w14:paraId="54B3B5E9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bookmarkStart w:id="1" w:name="_Hlk513452115"/>
      <w:bookmarkStart w:id="2" w:name="_Hlk513452096"/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>
        <w:rPr>
          <w:rFonts w:ascii="Cambria" w:eastAsia="Cambria" w:hAnsi="Cambria" w:cs="Calibri"/>
          <w:sz w:val="22"/>
          <w:szCs w:val="22"/>
          <w:lang w:eastAsia="en-US"/>
        </w:rPr>
        <w:t xml:space="preserve">Pisemna zgoda Administratora, o której mowa w zdaniu 1 nie jest wymagana w odniesieniu do podmiotu, który został wymieniony jako </w:t>
      </w:r>
      <w:r>
        <w:rPr>
          <w:rFonts w:ascii="Cambria" w:eastAsia="Cambria" w:hAnsi="Cambria" w:cs="Calibri"/>
          <w:sz w:val="22"/>
          <w:szCs w:val="22"/>
          <w:lang w:eastAsia="en-US"/>
        </w:rPr>
        <w:lastRenderedPageBreak/>
        <w:t>podwykonawca w umowie głównej (wskazanie wynikało z treści oferty złożonej przez Procesora w postępowaniu mającym na celu zawarcie umowy głównej).</w:t>
      </w:r>
    </w:p>
    <w:bookmarkEnd w:id="2"/>
    <w:p w14:paraId="0D5689E8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Przekazanie powierzonych danych do państwa trzeciego lub organizacji międzynarodowej może nastąpić jedynie na pisemne polecenie Administratora chyba, że obowiązek taki nakłada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 uwagi na ważny interes publiczny.</w:t>
      </w:r>
    </w:p>
    <w:p w14:paraId="4BF55017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ponosi pełną odpowiedzialność wobec Administratora za nie wywiązanie się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 obowiązków związanych z ochroną danych przez podmiot, któremu powierzy dalsze przetwarzanie.</w:t>
      </w:r>
    </w:p>
    <w:p w14:paraId="1D0E4EC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6</w:t>
      </w:r>
    </w:p>
    <w:p w14:paraId="48F132FC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Odpowiedzialność Procesora</w:t>
      </w:r>
    </w:p>
    <w:p w14:paraId="683DCFB3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jest odpowiedzialny za udostępnienie lub wykorzystanie danych osobowych niezgodnie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 treścią umowy, a w szczególności za udostępnienie powierzonych do przetwarzania danych osobowych osobom nieupoważnionym.</w:t>
      </w:r>
    </w:p>
    <w:p w14:paraId="26560449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4CEF1A78" w14:textId="77777777" w:rsidR="00B8190C" w:rsidRDefault="00B8190C" w:rsidP="00B8190C">
      <w:pPr>
        <w:suppressAutoHyphens w:val="0"/>
        <w:jc w:val="both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Niniejszy ustęp dotyczy wyłącznie danych osobowych powierzonych przez Administratora.</w:t>
      </w:r>
    </w:p>
    <w:p w14:paraId="0BD73F0B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5B9A4D7B" w14:textId="77777777" w:rsidR="000A7834" w:rsidRDefault="000A7834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499B424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</w:t>
      </w:r>
      <w:r w:rsidR="00AC4967"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7</w:t>
      </w:r>
    </w:p>
    <w:p w14:paraId="644A420E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Zasady zachowania poufności</w:t>
      </w:r>
    </w:p>
    <w:p w14:paraId="0FD50FFF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7BD3553E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57A20C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§8</w:t>
      </w:r>
    </w:p>
    <w:p w14:paraId="6948A33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Czas obowiązywania umowy</w:t>
      </w:r>
    </w:p>
    <w:p w14:paraId="22A9AFD3" w14:textId="77777777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Niniejsza umowa obowiązuje w okresie od dnia zawarcia umowy głównej do dnia zakończenia przez Procesora przetwarzania danych w zakresie wynikającym z realizacji umowy głównej.</w:t>
      </w:r>
    </w:p>
    <w:p w14:paraId="62CAF263" w14:textId="77777777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1EC1BDC6" w14:textId="77777777" w:rsidR="00822CD4" w:rsidRDefault="00822CD4" w:rsidP="00822CD4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099A076F" w14:textId="77777777" w:rsidR="00822CD4" w:rsidRDefault="00822CD4" w:rsidP="00822CD4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751BF12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§9</w:t>
      </w:r>
    </w:p>
    <w:p w14:paraId="4BFE8DF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Postanowienia końcowe</w:t>
      </w:r>
    </w:p>
    <w:p w14:paraId="7F9892FE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Umowa została sporządzona w dwóch jednobrzmiących egzemplarzach, po jednym dla każdej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ze stron.</w:t>
      </w:r>
    </w:p>
    <w:p w14:paraId="1B4C13CF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W sprawach nieuregulowanych zastosowanie będą miały przepisy RODO oraz innych przepisów prawa powszechnie obowiązującego.</w:t>
      </w:r>
    </w:p>
    <w:p w14:paraId="50A0B7A7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Sądem właściwym dla rozpatrzenia sporów wynikających z niniejszej umowy będzie sąd właściwy określony w umowie głównej. </w:t>
      </w:r>
    </w:p>
    <w:p w14:paraId="40B25823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14EC01B9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3D0AC2DD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60E27C03" w14:textId="77777777" w:rsidR="00B8190C" w:rsidRDefault="00B8190C" w:rsidP="00B8190C">
      <w:pPr>
        <w:widowControl w:val="0"/>
        <w:tabs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                                                          Procesor                                                          Administrator  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6BBC7639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38106191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77BD110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410476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F90062B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34991F6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8716B41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522C4AC5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083D3D3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br w:type="page"/>
      </w:r>
    </w:p>
    <w:p w14:paraId="30620BB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3C6785A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A7F3746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Załącznik do umowy nr …................................ z dnia …...................</w:t>
      </w:r>
    </w:p>
    <w:p w14:paraId="2D786FF1" w14:textId="77777777" w:rsidR="00B8190C" w:rsidRDefault="00B8190C" w:rsidP="00B8190C">
      <w:pPr>
        <w:widowControl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006B3F88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Imienny wykaz osób upoważnionych przez  ……………………………………………..</w:t>
      </w:r>
    </w:p>
    <w:p w14:paraId="2D70E2C1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5EB7CF3E" w14:textId="431EC781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Zgodnie z §3 ust. </w:t>
      </w:r>
      <w:r w:rsidR="0047245C"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10 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umowy powierzenia przetwarzania danych osobowych określonej w nagłówku niniejszego</w:t>
      </w:r>
      <w:r w:rsidR="00756872"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8190C" w14:paraId="735701AF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C966DA7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1F9860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C974C4E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Stanowisko</w:t>
            </w:r>
          </w:p>
        </w:tc>
      </w:tr>
      <w:tr w:rsidR="00B8190C" w14:paraId="4146297F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BE87D00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1104E87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A16FAD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B8190C" w14:paraId="2A0F3AA7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BB2CB7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534AEBB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202A9A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8190C" w14:paraId="09AE2D4E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549D0F1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BE170D7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B29FEE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8190C" w14:paraId="726E5242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A0CB38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44FD94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4F11E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8190C" w14:paraId="26BB07B5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D56A68A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03FB9A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C1F40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702384D1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1DAB2C81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4AD71DF7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….....................................................................</w:t>
      </w:r>
    </w:p>
    <w:p w14:paraId="39A5630C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16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16"/>
          <w:szCs w:val="22"/>
          <w:lang w:eastAsia="pl-PL"/>
        </w:rPr>
        <w:t>(podpis osoby reprezentującej Procesora)</w:t>
      </w:r>
    </w:p>
    <w:p w14:paraId="18D5A6CB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576C6EA5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eastAsia="Calibri" w:cs="Tahoma"/>
          <w:kern w:val="3"/>
          <w:sz w:val="16"/>
          <w:szCs w:val="16"/>
          <w:lang w:eastAsia="pl-PL"/>
        </w:rPr>
      </w:pPr>
    </w:p>
    <w:p w14:paraId="75DD92EB" w14:textId="77777777" w:rsidR="0004019E" w:rsidRDefault="0004019E"/>
    <w:sectPr w:rsidR="0004019E" w:rsidSect="009E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,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52C"/>
    <w:multiLevelType w:val="multilevel"/>
    <w:tmpl w:val="8A78BDAA"/>
    <w:styleLink w:val="WW8Num86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19657D87"/>
    <w:multiLevelType w:val="hybridMultilevel"/>
    <w:tmpl w:val="D3C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C70"/>
    <w:multiLevelType w:val="multilevel"/>
    <w:tmpl w:val="9704EA84"/>
    <w:styleLink w:val="WWNum151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279F3ABA"/>
    <w:multiLevelType w:val="multilevel"/>
    <w:tmpl w:val="46E0504E"/>
    <w:styleLink w:val="WWNum14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304D4950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7707CF5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DC020E3"/>
    <w:multiLevelType w:val="multilevel"/>
    <w:tmpl w:val="92FA1942"/>
    <w:styleLink w:val="WWNum16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483A233D"/>
    <w:multiLevelType w:val="multilevel"/>
    <w:tmpl w:val="35BE3D72"/>
    <w:styleLink w:val="WW8Num29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61DB5F86"/>
    <w:multiLevelType w:val="multilevel"/>
    <w:tmpl w:val="BD805618"/>
    <w:styleLink w:val="WWNum13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70815C2F"/>
    <w:multiLevelType w:val="hybridMultilevel"/>
    <w:tmpl w:val="B6D4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73E2F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DC3"/>
    <w:rsid w:val="0004019E"/>
    <w:rsid w:val="00047E83"/>
    <w:rsid w:val="00086028"/>
    <w:rsid w:val="000A7834"/>
    <w:rsid w:val="00113368"/>
    <w:rsid w:val="001C6753"/>
    <w:rsid w:val="0024222C"/>
    <w:rsid w:val="00456C0E"/>
    <w:rsid w:val="0047245C"/>
    <w:rsid w:val="005C6056"/>
    <w:rsid w:val="005C66B4"/>
    <w:rsid w:val="00756872"/>
    <w:rsid w:val="0079493E"/>
    <w:rsid w:val="007E05D6"/>
    <w:rsid w:val="00822CD4"/>
    <w:rsid w:val="00896E41"/>
    <w:rsid w:val="009826B6"/>
    <w:rsid w:val="00995E83"/>
    <w:rsid w:val="009E64F5"/>
    <w:rsid w:val="00A96DC3"/>
    <w:rsid w:val="00AC4967"/>
    <w:rsid w:val="00B8190C"/>
    <w:rsid w:val="00C82422"/>
    <w:rsid w:val="00E56415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991"/>
  <w15:docId w15:val="{473FC184-EA61-4DEA-9A22-BBE52AC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190C"/>
    <w:rPr>
      <w:color w:val="0000FF"/>
      <w:u w:val="single"/>
    </w:rPr>
  </w:style>
  <w:style w:type="numbering" w:customStyle="1" w:styleId="WW8Num861111">
    <w:name w:val="WW8Num861111"/>
    <w:rsid w:val="00B8190C"/>
    <w:pPr>
      <w:numPr>
        <w:numId w:val="1"/>
      </w:numPr>
    </w:pPr>
  </w:style>
  <w:style w:type="numbering" w:customStyle="1" w:styleId="WW8Num291111">
    <w:name w:val="WW8Num291111"/>
    <w:rsid w:val="00B8190C"/>
    <w:pPr>
      <w:numPr>
        <w:numId w:val="4"/>
      </w:numPr>
    </w:pPr>
  </w:style>
  <w:style w:type="numbering" w:customStyle="1" w:styleId="WWNum13112">
    <w:name w:val="WWNum13112"/>
    <w:rsid w:val="00B8190C"/>
    <w:pPr>
      <w:numPr>
        <w:numId w:val="6"/>
      </w:numPr>
    </w:pPr>
  </w:style>
  <w:style w:type="numbering" w:customStyle="1" w:styleId="WWNum14112">
    <w:name w:val="WWNum14112"/>
    <w:rsid w:val="00B8190C"/>
    <w:pPr>
      <w:numPr>
        <w:numId w:val="8"/>
      </w:numPr>
    </w:pPr>
  </w:style>
  <w:style w:type="numbering" w:customStyle="1" w:styleId="WWNum15121">
    <w:name w:val="WWNum15121"/>
    <w:rsid w:val="00B8190C"/>
    <w:pPr>
      <w:numPr>
        <w:numId w:val="10"/>
      </w:numPr>
    </w:pPr>
  </w:style>
  <w:style w:type="numbering" w:customStyle="1" w:styleId="WWNum16112">
    <w:name w:val="WWNum16112"/>
    <w:rsid w:val="00B8190C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8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E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E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Kamzela</dc:creator>
  <cp:keywords/>
  <dc:description/>
  <cp:lastModifiedBy>Karina Madej</cp:lastModifiedBy>
  <cp:revision>14</cp:revision>
  <cp:lastPrinted>2021-10-06T07:27:00Z</cp:lastPrinted>
  <dcterms:created xsi:type="dcterms:W3CDTF">2020-12-09T13:29:00Z</dcterms:created>
  <dcterms:modified xsi:type="dcterms:W3CDTF">2021-10-06T07:28:00Z</dcterms:modified>
</cp:coreProperties>
</file>