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2A" w:rsidRDefault="008D6024" w:rsidP="001F23BD">
      <w:pPr>
        <w:keepNext/>
        <w:tabs>
          <w:tab w:val="center" w:pos="7540"/>
          <w:tab w:val="left" w:pos="9450"/>
        </w:tabs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10084D">
        <w:rPr>
          <w:rFonts w:ascii="Tahoma" w:hAnsi="Tahoma" w:cs="Tahoma"/>
          <w:b/>
          <w:sz w:val="20"/>
          <w:szCs w:val="20"/>
          <w:u w:val="single"/>
        </w:rPr>
        <w:t>ZESTAWIENIE PARAMETRÓW TECHNICZNYCH</w:t>
      </w:r>
      <w:r w:rsidR="0010084D" w:rsidRPr="0010084D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6F2F76" w:rsidRPr="00F66390" w:rsidRDefault="006F2F76" w:rsidP="001F23BD">
      <w:pPr>
        <w:keepNext/>
        <w:tabs>
          <w:tab w:val="center" w:pos="7540"/>
          <w:tab w:val="left" w:pos="945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55255B" w:rsidRPr="00F66390" w:rsidRDefault="00961C3D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 w:rsidR="00597B4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00A74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55255B" w:rsidRDefault="0055255B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bookmarkStart w:id="0" w:name="_Hlk109660034"/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1.1 Wózek </w:t>
      </w:r>
      <w:r w:rsidR="00425BF6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do czystej i brudnej bielizny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0D1D5B" w:rsidRPr="00F66390" w:rsidRDefault="000D1D5B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5255B" w:rsidRPr="00F66390" w:rsidRDefault="0055255B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8D602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1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bookmarkEnd w:id="0"/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1F23BD" w:rsidRDefault="004032EC" w:rsidP="00A65F0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Wózek do czystej i brudnej bielizny- Szafka z drzwiczkami , 1x zamek do szafki z drzwiczkami, 2x półka , 2x stelaż do worka na brudną bieliznę , uchwyt do prowadzenia;</w:t>
            </w:r>
          </w:p>
          <w:p w:rsidR="004032EC" w:rsidRPr="001F23BD" w:rsidRDefault="004032EC" w:rsidP="00A65F0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Wykonany ze stali kwasoodpornej; regulowana wysokość  półki; obręcz wyposażona w klipsy zaciskowe zabezpieczające przed zsunięciem się worka; pokrywa podnoszona ręcznie,</w:t>
            </w:r>
            <w:r w:rsidR="000C7D01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1F23BD">
              <w:rPr>
                <w:rFonts w:ascii="Tahoma" w:hAnsi="Tahoma" w:cs="Tahoma"/>
                <w:color w:val="auto"/>
                <w:sz w:val="18"/>
                <w:szCs w:val="18"/>
              </w:rPr>
              <w:t xml:space="preserve">4 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kółka w obudowie z tworzywa sztucznego o średnicy 99-100mm(szare), w tym dwa z blokadą, odboje na narożach bocznych.</w:t>
            </w:r>
          </w:p>
          <w:p w:rsidR="004032EC" w:rsidRPr="001F23BD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Wymiary:</w:t>
            </w:r>
          </w:p>
          <w:p w:rsidR="004032EC" w:rsidRPr="001F23BD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-wymiary </w:t>
            </w:r>
            <w:r w:rsidRPr="001F23BD">
              <w:rPr>
                <w:rFonts w:ascii="Tahoma" w:hAnsi="Tahoma" w:cs="Tahoma"/>
                <w:color w:val="auto"/>
                <w:sz w:val="18"/>
                <w:szCs w:val="18"/>
              </w:rPr>
              <w:t>zewnętrzne wózka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:1049-1050x579-580x1079-1080mm</w:t>
            </w:r>
          </w:p>
          <w:p w:rsidR="004032EC" w:rsidRPr="001F23BD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-wymiary półki: 490-500x479-480mm</w:t>
            </w:r>
          </w:p>
          <w:p w:rsidR="00A01FD3" w:rsidRPr="001F23BD" w:rsidRDefault="004032EC" w:rsidP="00A01FD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-wymiary szafki: 539-540x519-520x909-910mm</w:t>
            </w:r>
          </w:p>
          <w:p w:rsidR="00A01FD3" w:rsidRPr="001F23BD" w:rsidRDefault="00A01FD3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Wymiary użytkowe szafki: 539-540mmx519-520x909-910mm</w:t>
            </w:r>
          </w:p>
          <w:p w:rsidR="004032EC" w:rsidRPr="001F23BD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Wymiary użytkowe szafki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: 475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48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0mmx51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-5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15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x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730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2D1439" w:rsidRPr="001F23BD">
              <w:rPr>
                <w:rFonts w:ascii="Tahoma" w:hAnsi="Tahoma" w:cs="Tahoma"/>
                <w:color w:val="FF0000"/>
                <w:sz w:val="18"/>
                <w:szCs w:val="18"/>
              </w:rPr>
              <w:t>735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mm</w:t>
            </w:r>
          </w:p>
          <w:p w:rsidR="004032EC" w:rsidRPr="00F663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System podnoszenia pokrywy stelaża do worków na odpady za pomocą pedału nożnego.</w:t>
            </w:r>
          </w:p>
        </w:tc>
      </w:tr>
    </w:tbl>
    <w:p w:rsidR="001D392A" w:rsidRPr="00F66390" w:rsidRDefault="001D392A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bookmarkStart w:id="1" w:name="_Hlk109660044"/>
    </w:p>
    <w:p w:rsidR="006F2F76" w:rsidRDefault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15F1E" w:rsidRPr="006F2F76" w:rsidRDefault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bookmarkEnd w:id="1"/>
    <w:p w:rsidR="0055255B" w:rsidRPr="00F66390" w:rsidRDefault="0055255B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1.2 </w:t>
      </w:r>
      <w:r w:rsidR="0037614C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Wózek oddziałowy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55255B" w:rsidRPr="00F66390" w:rsidRDefault="0055255B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LICZBA SZTUK -1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Wózek posiada: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-metalowy szkielet lakierowany proszkowo;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-wyjmowane pojemniki z tworzywa sztucznego; 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-worek foliowy z przykryciem;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-druciany koszyk na środki pojemniki z środkami do dezynfekcji lub mycia; 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-wózek na 4 kołach jezdnych;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-blokada 2 kółek;</w:t>
            </w:r>
          </w:p>
          <w:p w:rsidR="00D0682C" w:rsidRPr="001F23BD" w:rsidRDefault="00D0682C" w:rsidP="00D0682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>Wymiary:</w:t>
            </w:r>
          </w:p>
          <w:p w:rsidR="00D0682C" w:rsidRPr="001F23BD" w:rsidRDefault="00D0682C" w:rsidP="00D0682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>długość:  63,5-64,5cm;</w:t>
            </w:r>
          </w:p>
          <w:p w:rsidR="00D0682C" w:rsidRPr="001F23BD" w:rsidRDefault="00D0682C" w:rsidP="00D0682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>szerokość:  41,5cm-42,5cm;</w:t>
            </w:r>
          </w:p>
          <w:p w:rsidR="00D0682C" w:rsidRPr="001F23BD" w:rsidRDefault="00D0682C" w:rsidP="00D0682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>wysokość:  90-90,5cm.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Wymiary: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długość:  63,5-6</w:t>
            </w:r>
            <w:r w:rsidR="00E56144"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8</w:t>
            </w: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cm;</w:t>
            </w:r>
          </w:p>
          <w:p w:rsidR="004032EC" w:rsidRPr="001F23BD" w:rsidRDefault="004032EC" w:rsidP="00B53C2D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szerokość:  41,5cm-4</w:t>
            </w:r>
            <w:r w:rsidR="00E56144"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3</w:t>
            </w: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cm;</w:t>
            </w:r>
          </w:p>
          <w:p w:rsidR="004032EC" w:rsidRPr="00F66390" w:rsidRDefault="004032EC" w:rsidP="00B53C2D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wysokość:  </w:t>
            </w:r>
            <w:r w:rsidR="00E56144"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89</w:t>
            </w:r>
            <w:r w:rsidRPr="001F23BD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-90cm.</w:t>
            </w:r>
          </w:p>
        </w:tc>
      </w:tr>
    </w:tbl>
    <w:p w:rsidR="00815F1E" w:rsidRPr="001F23BD" w:rsidRDefault="00815F1E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632790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F2F76" w:rsidRDefault="006F2F76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32790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507E87" w:rsidRPr="00F66390" w:rsidRDefault="00507E87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Wózek pod aparaturę medyczną</w:t>
      </w:r>
    </w:p>
    <w:p w:rsidR="00507E87" w:rsidRPr="00F66390" w:rsidRDefault="00507E87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4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7C3B36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3779"/>
        </w:trPr>
        <w:tc>
          <w:tcPr>
            <w:tcW w:w="9039" w:type="dxa"/>
            <w:shd w:val="clear" w:color="auto" w:fill="auto"/>
          </w:tcPr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Wózek pod aparaturę medyczną z dwoma blatami: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-wymiary wózka bez wyposażenia opcjonalnego: 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Szerokość 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 xml:space="preserve">* 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:790mm x</w:t>
            </w:r>
            <w:r w:rsidR="00FF5035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głębokość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420mm x </w:t>
            </w:r>
            <w:r w:rsidR="00FF5035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wysokość 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800mm;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-wymiary blatu</w:t>
            </w:r>
            <w:r w:rsidRPr="001F23BD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szerokość 700mm x głębokość 400mm; 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-dwa uchwyty do prowadzenia;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-stelaż z profilu aluminiowego;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-profil nośny z dwoma kanałami montażowymi po obydwu stronach;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-dowolna regulacja wysokoś</w:t>
            </w:r>
            <w:r w:rsidR="00F1479F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ci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położenia szyn instrumentalnych;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-blat stalowy;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-stalowa podstawa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-na czterech kółkach jezdnych;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-koła o średnicy 75mm;</w:t>
            </w: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dwa koła z </w:t>
            </w:r>
            <w:r w:rsidR="00FF5035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funkcją  blokady</w:t>
            </w:r>
            <w:r w:rsidR="00BC42D2"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1F23BD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hamulcem;</w:t>
            </w:r>
          </w:p>
          <w:p w:rsidR="004032EC" w:rsidRPr="00F66390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032EC" w:rsidRPr="001F23BD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F23B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*) Zamawiający dopuszcza  tolerancję  wymiarów  +/-  1cm</w:t>
            </w:r>
          </w:p>
          <w:p w:rsidR="004032EC" w:rsidRPr="00F66390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07E87" w:rsidRPr="00F66390" w:rsidRDefault="00507E87" w:rsidP="008D6024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ahoma" w:hAnsi="Tahoma" w:cs="Tahoma"/>
          <w:color w:val="FF0000"/>
          <w:sz w:val="20"/>
          <w:szCs w:val="20"/>
        </w:rPr>
      </w:pPr>
    </w:p>
    <w:p w:rsidR="000D1D5B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3846E5" w:rsidRPr="00F66390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="004032EC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3C482F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Stolik   </w:t>
      </w:r>
      <w:r w:rsidR="00815F1E" w:rsidRPr="00F66390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nstrumentalny</w:t>
      </w:r>
    </w:p>
    <w:p w:rsidR="003846E5" w:rsidRPr="00F66390" w:rsidRDefault="003846E5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LICZBA SZTUK -10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7C3B36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632790">
        <w:trPr>
          <w:trHeight w:val="975"/>
        </w:trPr>
        <w:tc>
          <w:tcPr>
            <w:tcW w:w="9039" w:type="dxa"/>
            <w:shd w:val="clear" w:color="auto" w:fill="auto"/>
          </w:tcPr>
          <w:p w:rsidR="004032EC" w:rsidRPr="00632790" w:rsidRDefault="004032EC" w:rsidP="00815F1E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Stolik instrumentalny – w całości wykonany ze stali kwasoodpornej. Blat z pogłębieniem , podnoszony hydra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u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liczni</w:t>
            </w:r>
            <w:r w:rsidR="001B42C9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 za pomocą nożnego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 pedału. Możliwość obrotu blatu w zakresie 360 stopni. Podstawa w kształcie Litery T. Długość </w:t>
            </w:r>
            <w:r w:rsidRPr="00632790">
              <w:rPr>
                <w:rFonts w:ascii="Tahoma" w:eastAsia="Times New Roman" w:hAnsi="Tahoma" w:cs="Tahoma"/>
                <w:color w:val="auto"/>
                <w:sz w:val="18"/>
                <w:szCs w:val="18"/>
              </w:rPr>
              <w:t>blatu: 74 -75cm, szerokość blatu: 49 - 50cm, regulacja wysokości  95-132cm, blokada  2 kół.</w:t>
            </w:r>
          </w:p>
        </w:tc>
      </w:tr>
    </w:tbl>
    <w:p w:rsidR="003846E5" w:rsidRDefault="003846E5" w:rsidP="003846E5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ahoma" w:hAnsi="Tahoma" w:cs="Tahoma"/>
          <w:b/>
          <w:color w:val="FF0000"/>
          <w:sz w:val="20"/>
          <w:szCs w:val="20"/>
        </w:rPr>
      </w:pPr>
    </w:p>
    <w:p w:rsidR="000D1D5B" w:rsidRPr="006F2F76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3846E5" w:rsidRPr="00F66390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Stolik z dwoma blatami</w:t>
      </w:r>
      <w:r w:rsidR="0028326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3846E5" w:rsidRPr="00F66390" w:rsidRDefault="003846E5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LICZBA SZTUK -16 </w:t>
      </w:r>
    </w:p>
    <w:tbl>
      <w:tblPr>
        <w:tblStyle w:val="Tabela-Siatka"/>
        <w:tblW w:w="9029" w:type="dxa"/>
        <w:tblInd w:w="-5" w:type="dxa"/>
        <w:tblLayout w:type="fixed"/>
        <w:tblCellMar>
          <w:left w:w="93" w:type="dxa"/>
        </w:tblCellMar>
        <w:tblLook w:val="04A0"/>
      </w:tblPr>
      <w:tblGrid>
        <w:gridCol w:w="9029"/>
      </w:tblGrid>
      <w:tr w:rsidR="004032EC" w:rsidRPr="00F66390" w:rsidTr="00E56144">
        <w:tc>
          <w:tcPr>
            <w:tcW w:w="9029" w:type="dxa"/>
            <w:shd w:val="clear" w:color="auto" w:fill="D9D9D9" w:themeFill="background1" w:themeFillShade="D9"/>
          </w:tcPr>
          <w:p w:rsidR="004032EC" w:rsidRPr="00F66390" w:rsidRDefault="004032EC" w:rsidP="007C3B36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E56144">
        <w:trPr>
          <w:trHeight w:val="1310"/>
        </w:trPr>
        <w:tc>
          <w:tcPr>
            <w:tcW w:w="9029" w:type="dxa"/>
            <w:shd w:val="clear" w:color="auto" w:fill="auto"/>
          </w:tcPr>
          <w:p w:rsidR="0010613B" w:rsidRPr="00632790" w:rsidRDefault="0010613B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auto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 xml:space="preserve">Stolik z dwoma blatami – wykonany ze stali kwasoodpornej, stalowy blat z pogłębieniem, dwa blaty , dowolna regulacja wysokości położenia szyn instrumentalnych, cztery koła jezdne z </w:t>
            </w:r>
            <w:r w:rsidRPr="00632790">
              <w:rPr>
                <w:rFonts w:ascii="Tahoma" w:eastAsia="Times New Roman" w:hAnsi="Tahoma" w:cs="Tahoma"/>
                <w:strike/>
                <w:color w:val="auto"/>
                <w:sz w:val="18"/>
                <w:szCs w:val="18"/>
              </w:rPr>
              <w:t>blokadą na 2 koła, szerokość 700x400mm, głębokość 400mm</w:t>
            </w:r>
          </w:p>
          <w:p w:rsidR="0010613B" w:rsidRPr="00632790" w:rsidRDefault="0010613B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E56144" w:rsidRPr="00632790" w:rsidRDefault="004032EC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Stolik z dwoma blatami – </w:t>
            </w:r>
            <w:r w:rsidR="00132C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dwa blaty, jeden blat z pogłębieniem,  blaty 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wykonan</w:t>
            </w:r>
            <w:r w:rsidR="00132C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e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</w:t>
            </w:r>
            <w:r w:rsidR="00E56144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w całości 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ze stali kwasoo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d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pornej, </w:t>
            </w:r>
            <w:r w:rsidR="00132C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stelaż wózka aluminiowo-stalowy, lakierowany proszkowo, z możliwością dezynfekcji; 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dowolna regul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a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cja wysokości położenia szyn instrumentalnych, cztery koła jezdne z blokadą na 2 koła</w:t>
            </w:r>
            <w:r w:rsidR="00E56144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;</w:t>
            </w:r>
          </w:p>
          <w:p w:rsidR="00182F54" w:rsidRPr="00632790" w:rsidRDefault="00182F54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Wymiary:</w:t>
            </w:r>
          </w:p>
          <w:p w:rsidR="00182F54" w:rsidRPr="00632790" w:rsidRDefault="00182F54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</w:t>
            </w:r>
            <w:r w:rsidR="00E56144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ymiary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całkowite wózka</w:t>
            </w:r>
            <w:r w:rsidR="00E56144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: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770-810x415-430x880-890mm;</w:t>
            </w:r>
          </w:p>
          <w:p w:rsidR="004032EC" w:rsidRPr="00632790" w:rsidRDefault="004032EC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</w:t>
            </w:r>
            <w:r w:rsidR="00182F54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blat/taca górna: </w:t>
            </w:r>
            <w:r w:rsidR="000338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700-705x</w:t>
            </w:r>
            <w:r w:rsidR="008C16CE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390</w:t>
            </w:r>
            <w:r w:rsidR="000338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-415x18-20mm;</w:t>
            </w:r>
          </w:p>
          <w:p w:rsidR="0003382B" w:rsidRPr="00632790" w:rsidRDefault="0003382B" w:rsidP="003846E5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taca/półka dolna:650-655x</w:t>
            </w:r>
            <w:r w:rsidR="008C16CE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390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-415x17-20mm;</w:t>
            </w:r>
          </w:p>
          <w:p w:rsidR="00E56144" w:rsidRPr="00F66390" w:rsidRDefault="00E56144" w:rsidP="003846E5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Zastosowanie: Blok Operacyjny</w:t>
            </w: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0084D" w:rsidRPr="00632790" w:rsidRDefault="001F23BD" w:rsidP="00632790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632790">
        <w:rPr>
          <w:rFonts w:ascii="Tahoma" w:hAnsi="Tahoma" w:cs="Tahoma"/>
          <w:sz w:val="20"/>
          <w:szCs w:val="20"/>
        </w:rPr>
        <w:t xml:space="preserve">                               </w:t>
      </w:r>
    </w:p>
    <w:p w:rsidR="000D1D5B" w:rsidRDefault="000D1D5B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1D5B" w:rsidRDefault="000D1D5B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1D5B" w:rsidRDefault="000D1D5B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1D5B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507E87" w:rsidRPr="00F66390" w:rsidRDefault="00507E87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Stolik zabiegowy </w:t>
      </w:r>
    </w:p>
    <w:p w:rsidR="00507E87" w:rsidRPr="00F66390" w:rsidRDefault="00507E87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B32DE" w:rsidRPr="00F66390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7C3B36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557"/>
        </w:trPr>
        <w:tc>
          <w:tcPr>
            <w:tcW w:w="9039" w:type="dxa"/>
            <w:shd w:val="clear" w:color="auto" w:fill="auto"/>
          </w:tcPr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Stolik zabiegowy ze stali lakierowanej proszkowo;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-stelaż z kształtownika kwadratowego giętego ze zintegrowanymi       szynami instrumentalnymi do zamont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o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wania wyposażenia dodatkowego;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-wyposażony w </w:t>
            </w:r>
            <w:r w:rsidRPr="00632790">
              <w:rPr>
                <w:rFonts w:ascii="Tahoma" w:eastAsia="Times New Roman" w:hAnsi="Tahoma" w:cs="Tahoma"/>
                <w:color w:val="auto"/>
                <w:sz w:val="18"/>
                <w:szCs w:val="18"/>
              </w:rPr>
              <w:t>4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koła o średnicy 100mm w tym 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2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z blokadą;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Blat z pogłębieniem zabezpieczający sprzęt przed zsunięciem się uchwyty umieszczone po obu stronach stol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ka;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-trzy szuflady w dolnej części stolika.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Wymiary stolika 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*)</w:t>
            </w:r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:570x550x900mm (</w:t>
            </w:r>
            <w:proofErr w:type="spellStart"/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LxSxH</w:t>
            </w:r>
            <w:proofErr w:type="spellEnd"/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  <w:p w:rsidR="004032EC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Wymiary blatu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*)</w:t>
            </w:r>
            <w:r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: 450x500mm</w:t>
            </w:r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 ( </w:t>
            </w:r>
            <w:proofErr w:type="spellStart"/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LxS</w:t>
            </w:r>
            <w:proofErr w:type="spellEnd"/>
            <w:r w:rsidR="00FF5035" w:rsidRPr="006327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  <w:p w:rsidR="00815F1E" w:rsidRPr="00632790" w:rsidRDefault="00815F1E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4032EC" w:rsidRPr="00632790" w:rsidRDefault="004032EC" w:rsidP="00531FF5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*) Zamawiający dopuszcza  tolerancję  wymiarów  +/- 1cm</w:t>
            </w:r>
          </w:p>
          <w:p w:rsidR="004032EC" w:rsidRPr="00F66390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6F2F76" w:rsidRDefault="006F2F76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507E87" w:rsidRPr="006F2F76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3846E5" w:rsidRPr="00F66390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7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Stolik gastronomiczny na kółkach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3846E5" w:rsidRPr="00F66390" w:rsidRDefault="003846E5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07E87" w:rsidRPr="00F66390">
        <w:rPr>
          <w:rFonts w:ascii="Tahoma" w:hAnsi="Tahoma" w:cs="Tahoma"/>
          <w:color w:val="000000" w:themeColor="text1"/>
          <w:sz w:val="20"/>
          <w:szCs w:val="20"/>
        </w:rPr>
        <w:t>5</w:t>
      </w:r>
      <w:r w:rsidR="006E0067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7C3B36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815F1E">
        <w:trPr>
          <w:trHeight w:val="1283"/>
        </w:trPr>
        <w:tc>
          <w:tcPr>
            <w:tcW w:w="9039" w:type="dxa"/>
            <w:shd w:val="clear" w:color="auto" w:fill="auto"/>
          </w:tcPr>
          <w:p w:rsidR="005D5FDC" w:rsidRPr="00632790" w:rsidRDefault="005D5FDC" w:rsidP="005D5FD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>Stolik gastronomiczny na kółkach- wykonany ze stali kwasoodpornej, dwa proste blaty, cztery koła jezdne z blokadą, szerokość</w:t>
            </w:r>
            <w:r w:rsidRPr="00632790">
              <w:rPr>
                <w:rFonts w:ascii="Tahoma" w:eastAsia="Times New Roman" w:hAnsi="Tahoma" w:cs="Tahoma"/>
                <w:strike/>
                <w:color w:val="FF0000"/>
                <w:sz w:val="18"/>
                <w:szCs w:val="18"/>
              </w:rPr>
              <w:t>*</w:t>
            </w:r>
            <w:r w:rsidRPr="00632790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 xml:space="preserve"> 800mm, głębokość</w:t>
            </w:r>
            <w:r w:rsidRPr="00632790">
              <w:rPr>
                <w:rFonts w:ascii="Tahoma" w:eastAsia="Times New Roman" w:hAnsi="Tahoma" w:cs="Tahoma"/>
                <w:strike/>
                <w:color w:val="FF0000"/>
                <w:sz w:val="18"/>
                <w:szCs w:val="18"/>
              </w:rPr>
              <w:t>*</w:t>
            </w:r>
            <w:r w:rsidRPr="00632790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 xml:space="preserve"> 500mm, wysokość</w:t>
            </w:r>
            <w:r w:rsidRPr="00632790">
              <w:rPr>
                <w:rFonts w:ascii="Tahoma" w:eastAsia="Times New Roman" w:hAnsi="Tahoma" w:cs="Tahoma"/>
                <w:strike/>
                <w:color w:val="FF0000"/>
                <w:sz w:val="18"/>
                <w:szCs w:val="18"/>
              </w:rPr>
              <w:t>*</w:t>
            </w:r>
            <w:r w:rsidRPr="00632790"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  <w:t xml:space="preserve"> 800mm</w:t>
            </w:r>
          </w:p>
          <w:p w:rsidR="005D5FDC" w:rsidRPr="00632790" w:rsidRDefault="005D5FDC" w:rsidP="005D5FDC">
            <w:pPr>
              <w:suppressAutoHyphens w:val="0"/>
              <w:spacing w:line="240" w:lineRule="auto"/>
              <w:rPr>
                <w:rFonts w:ascii="Tahoma" w:eastAsia="Times New Roman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FF0000"/>
                <w:sz w:val="18"/>
                <w:szCs w:val="18"/>
              </w:rPr>
              <w:t>*) Zamawiający dopuszcza  tolerancję  wymiarów  +/- 1cm</w:t>
            </w:r>
          </w:p>
          <w:p w:rsidR="005D5FDC" w:rsidRPr="00632790" w:rsidRDefault="005D5FD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970376" w:rsidRPr="00632790" w:rsidRDefault="004032EC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Stolik gastronomiczny na kółkach- wykonany ze stali kwasoodpornej, dwa proste blaty, cztery koła jezdne</w:t>
            </w:r>
            <w:r w:rsidR="0003382B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, w tym 2</w:t>
            </w: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z blokadą</w:t>
            </w:r>
            <w:r w:rsidR="00970376"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;</w:t>
            </w:r>
          </w:p>
          <w:p w:rsidR="00970376" w:rsidRPr="00632790" w:rsidRDefault="00970376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Wymiary całkowite: 1000-1015x500-600x800-900mm;</w:t>
            </w:r>
          </w:p>
          <w:p w:rsidR="00970376" w:rsidRPr="00632790" w:rsidRDefault="00970376" w:rsidP="007C3B36">
            <w:pPr>
              <w:suppressAutoHyphens w:val="0"/>
              <w:spacing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Wymiary blatu: 880-890x590-600mm;</w:t>
            </w:r>
          </w:p>
          <w:p w:rsidR="00970376" w:rsidRPr="00632790" w:rsidRDefault="00970376" w:rsidP="00970376">
            <w:pPr>
              <w:suppressAutoHyphens w:val="0"/>
              <w:spacing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Wymiary powierzchni użytkowej blatu: 840-845x540-545x18-20mm.</w:t>
            </w:r>
          </w:p>
          <w:p w:rsidR="004032EC" w:rsidRPr="00F66390" w:rsidRDefault="004032EC" w:rsidP="007C3B36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6F2F76" w:rsidRDefault="006F2F76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242B3" w:rsidRPr="006F2F76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460513" w:rsidRPr="00F66390" w:rsidRDefault="00460513" w:rsidP="008D602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8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Parawan jednoskrzydłowy</w:t>
      </w:r>
      <w:r w:rsidR="0028326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460513" w:rsidRPr="00F66390" w:rsidRDefault="00460513" w:rsidP="008D6024">
      <w:pPr>
        <w:keepNext/>
        <w:spacing w:after="120"/>
        <w:jc w:val="both"/>
        <w:outlineLvl w:val="0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LICZBA SZTUK 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10084D">
        <w:trPr>
          <w:trHeight w:val="983"/>
        </w:trPr>
        <w:tc>
          <w:tcPr>
            <w:tcW w:w="9039" w:type="dxa"/>
            <w:shd w:val="clear" w:color="auto" w:fill="auto"/>
          </w:tcPr>
          <w:p w:rsidR="00912942" w:rsidRPr="00632790" w:rsidRDefault="00912942" w:rsidP="00912942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Parawan mobilny jednoskrzydłowy metalowy:</w:t>
            </w:r>
          </w:p>
          <w:p w:rsidR="00912942" w:rsidRPr="00632790" w:rsidRDefault="00912942" w:rsidP="00912942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-ekran parawanu wykonany z płyty PCV:</w:t>
            </w:r>
          </w:p>
          <w:p w:rsidR="00912942" w:rsidRPr="00632790" w:rsidRDefault="00912942" w:rsidP="00912942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-grubość 4-5mm;</w:t>
            </w:r>
          </w:p>
          <w:p w:rsidR="00912942" w:rsidRPr="00632790" w:rsidRDefault="00912942" w:rsidP="00912942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-wykonanie : stelaż z profilu aluminiowego, lakierowanego proszkowo, kolor biały;</w:t>
            </w:r>
          </w:p>
          <w:p w:rsidR="00912942" w:rsidRPr="00632790" w:rsidRDefault="00912942" w:rsidP="0046051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-wyposażony w koła w obudowie stalowej ocynkowanej o średnicy 45-50mm, w tym dwa koła z blokadą wymiary: szerokość 93-94cm, wysokość: 165-170cm, głębokość: 50-55cm</w:t>
            </w:r>
          </w:p>
          <w:p w:rsidR="004032EC" w:rsidRPr="00632790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Parawan mobilny jednoskrzydłowy metalowy:</w:t>
            </w:r>
          </w:p>
          <w:p w:rsidR="004032EC" w:rsidRPr="00632790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-ekran parawanu wykonany z płyty PCV:</w:t>
            </w:r>
          </w:p>
          <w:p w:rsidR="004032EC" w:rsidRPr="00632790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-grubość 4-5mm;</w:t>
            </w:r>
          </w:p>
          <w:p w:rsidR="004032EC" w:rsidRPr="00632790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-wykonanie : stelaż z profilu aluminiowego, lakierowanego proszkowo, kolor biały;</w:t>
            </w:r>
          </w:p>
          <w:p w:rsidR="00970376" w:rsidRPr="00632790" w:rsidRDefault="004032EC" w:rsidP="00EF3305">
            <w:pPr>
              <w:pStyle w:val="Default"/>
              <w:widowControl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-wyposażony w koła w obudowie stalowej ocynkowanej o średnicy 45-50mm, w tym dwa koła z blokadą</w:t>
            </w:r>
            <w:r w:rsidR="00970376" w:rsidRPr="00632790"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  <w:p w:rsidR="004032EC" w:rsidRPr="00F66390" w:rsidRDefault="004032EC" w:rsidP="00EF3305">
            <w:pPr>
              <w:pStyle w:val="Default"/>
              <w:widowControl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wymiary: szerokość 93-</w:t>
            </w:r>
            <w:r w:rsidR="00970376" w:rsidRPr="00632790">
              <w:rPr>
                <w:rFonts w:ascii="Tahoma" w:hAnsi="Tahoma" w:cs="Tahoma"/>
                <w:color w:val="FF0000"/>
                <w:sz w:val="18"/>
                <w:szCs w:val="18"/>
              </w:rPr>
              <w:t>100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cm, wysokość: 165-170cm</w:t>
            </w:r>
            <w:r w:rsidR="00B27897" w:rsidRPr="00632790"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  <w:r w:rsidRPr="00F6639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F2F76" w:rsidRDefault="006F2F76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bookmarkStart w:id="2" w:name="_Hlk109714983"/>
    </w:p>
    <w:p w:rsidR="006F2F76" w:rsidRDefault="006F2F76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1D5B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494D2F" w:rsidRPr="00632790" w:rsidRDefault="00494D2F" w:rsidP="00632790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9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931AE" w:rsidRPr="00F66390">
        <w:rPr>
          <w:rFonts w:ascii="Tahoma" w:hAnsi="Tahoma" w:cs="Tahoma"/>
          <w:b/>
          <w:color w:val="000000" w:themeColor="text1"/>
          <w:sz w:val="20"/>
          <w:szCs w:val="20"/>
        </w:rPr>
        <w:t>Krzesło do pobierania krwi</w:t>
      </w:r>
    </w:p>
    <w:p w:rsidR="00494D2F" w:rsidRPr="00F66390" w:rsidRDefault="00494D2F" w:rsidP="008D6024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2704C" w:rsidRPr="00F66390">
        <w:rPr>
          <w:rFonts w:ascii="Tahoma" w:hAnsi="Tahoma" w:cs="Tahoma"/>
          <w:color w:val="000000" w:themeColor="text1"/>
          <w:sz w:val="20"/>
          <w:szCs w:val="20"/>
        </w:rPr>
        <w:t>5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Fotel do pobierania krwi, wyposażony w następujące elementy: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dwa podłokietniki, zintegrowane z oparciem;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zagłówek, służący do podparcia głowy pacjenta;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wspornik podłokietników;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siedzisko;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oparcie.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Wymiary fotela: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całkowita szerokość: 799-800mm;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całkowita długość: 779-780mm;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szerokość podstawy: 654-655mm;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długość podstawy: 729-730mm;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całkowita wysokość: 1120/1280mm;</w:t>
            </w:r>
          </w:p>
          <w:p w:rsidR="004032EC" w:rsidRPr="00F663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dopuszczalne obciążenie: 115-120kg</w:t>
            </w: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2"/>
    </w:tbl>
    <w:p w:rsidR="00961C3D" w:rsidRDefault="00961C3D" w:rsidP="00961C3D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F2F76" w:rsidRPr="00F66390" w:rsidRDefault="006F2F76" w:rsidP="00961C3D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15F1E" w:rsidRPr="00F66390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E00A74" w:rsidRPr="00F66390" w:rsidRDefault="007931AE" w:rsidP="00E00A7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1.1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0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Łóżko Szpitalne dla rodziców</w:t>
      </w:r>
      <w:r w:rsidR="0028326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7931AE" w:rsidRPr="00F66390" w:rsidRDefault="007931AE" w:rsidP="00E00A7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 xml:space="preserve">LICZBA SZTUK </w:t>
      </w:r>
      <w:r w:rsidR="00815F1E" w:rsidRPr="00F66390"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E00A74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>5</w:t>
      </w:r>
    </w:p>
    <w:p w:rsidR="00815F1E" w:rsidRPr="00F66390" w:rsidRDefault="00815F1E" w:rsidP="00E00A74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Łóżko dla rodziców wykonane :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-leże wyłożone pianką poliuretanową, pokryte z zewnątrz materiałem skóropodobnym , odpornym na załamania , ścieranie, przebarwienia;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-rama wykonana ze stali węglowej, pokrytej farbą proszkową;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Wymiary: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Długość złożonego łóżka: 69-70cm;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Długość rozłożonego łóżka: 187-188cm;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Szerokość: 62-63cm;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Wysokość: 89-90cm.</w:t>
            </w:r>
          </w:p>
          <w:p w:rsidR="006D5E28" w:rsidRPr="00632790" w:rsidRDefault="006D5E28" w:rsidP="006D5E28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Kolor do uzgodnienia z Zamawiającym</w:t>
            </w: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6D5E28" w:rsidRPr="00632790" w:rsidRDefault="006D5E28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:rsidR="00307CF5" w:rsidRPr="00632790" w:rsidRDefault="00307CF5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leże wyłożone pianką poliuretanową, pokrytą z zewnątrz materiałem skóropodobnym, odpornym na środki dezynfekcyjne;</w:t>
            </w:r>
          </w:p>
          <w:p w:rsidR="00307CF5" w:rsidRPr="00632790" w:rsidRDefault="00307CF5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 xml:space="preserve">- rama łóżka wykonana w całości ze stali malowanej proszkowo; </w:t>
            </w:r>
          </w:p>
          <w:p w:rsidR="00307CF5" w:rsidRPr="00632790" w:rsidRDefault="00307CF5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łóżko wyposażone w 6 kół, w tym 2 z blokadą;</w:t>
            </w:r>
          </w:p>
          <w:p w:rsidR="00307CF5" w:rsidRPr="00632790" w:rsidRDefault="00307CF5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wymiary:</w:t>
            </w:r>
          </w:p>
          <w:p w:rsidR="00307CF5" w:rsidRPr="00632790" w:rsidRDefault="00632790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bookmarkStart w:id="3" w:name="_Hlk144892130"/>
            <w:r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>długość złożonego łóżka: 69-80 cm;</w:t>
            </w:r>
          </w:p>
          <w:bookmarkEnd w:id="3"/>
          <w:p w:rsidR="00307CF5" w:rsidRPr="00632790" w:rsidRDefault="00632790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>długość rozłożonego łóżka: 185-1</w:t>
            </w:r>
            <w:r w:rsidR="003D147B" w:rsidRPr="00632790">
              <w:rPr>
                <w:rFonts w:ascii="Tahoma" w:hAnsi="Tahoma" w:cs="Tahoma"/>
                <w:color w:val="FF0000"/>
                <w:sz w:val="18"/>
                <w:szCs w:val="18"/>
              </w:rPr>
              <w:t>90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 xml:space="preserve"> cm;</w:t>
            </w:r>
          </w:p>
          <w:p w:rsidR="00307CF5" w:rsidRPr="00632790" w:rsidRDefault="00632790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>szerokość: 60-63 cm;</w:t>
            </w:r>
            <w:bookmarkStart w:id="4" w:name="_GoBack"/>
            <w:bookmarkEnd w:id="4"/>
          </w:p>
          <w:p w:rsidR="00307CF5" w:rsidRPr="00632790" w:rsidRDefault="00632790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>wysokość: 89-91 cm;</w:t>
            </w:r>
          </w:p>
          <w:p w:rsidR="00307CF5" w:rsidRPr="00632790" w:rsidRDefault="00632790" w:rsidP="00307CF5">
            <w:pPr>
              <w:spacing w:line="257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-</w:t>
            </w:r>
            <w:r w:rsidR="00307CF5" w:rsidRPr="00632790">
              <w:rPr>
                <w:rFonts w:ascii="Tahoma" w:hAnsi="Tahoma" w:cs="Tahoma"/>
                <w:color w:val="FF0000"/>
                <w:sz w:val="18"/>
                <w:szCs w:val="18"/>
              </w:rPr>
              <w:t>maksymalne obciążenie: 120 – 125 kg.</w:t>
            </w:r>
          </w:p>
          <w:p w:rsidR="00307CF5" w:rsidRPr="00632790" w:rsidRDefault="0010084D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Kolor do uzgodnienia z Zamawiającym.</w:t>
            </w:r>
          </w:p>
          <w:p w:rsidR="00307CF5" w:rsidRPr="00F66390" w:rsidRDefault="00307CF5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0D1D5B" w:rsidRDefault="000D1D5B" w:rsidP="00961C3D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F2F76" w:rsidRDefault="006F2F76" w:rsidP="000D1D5B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1D5B" w:rsidRDefault="000D1D5B" w:rsidP="006F2F76">
      <w:pPr>
        <w:tabs>
          <w:tab w:val="center" w:pos="7540"/>
          <w:tab w:val="left" w:pos="9450"/>
        </w:tabs>
        <w:spacing w:line="240" w:lineRule="auto"/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Pakiet 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Meble medyczne </w:t>
      </w:r>
    </w:p>
    <w:p w:rsidR="00DC525F" w:rsidRPr="00F66390" w:rsidRDefault="00DC525F" w:rsidP="00961C3D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>1.1</w:t>
      </w:r>
      <w:r w:rsidR="00F242B3" w:rsidRPr="00F66390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Fotel do płukania portu</w:t>
      </w:r>
      <w:r w:rsidR="001B42C9" w:rsidRPr="00F66390">
        <w:rPr>
          <w:rFonts w:ascii="Tahoma" w:hAnsi="Tahoma" w:cs="Tahoma"/>
          <w:b/>
          <w:color w:val="000000" w:themeColor="text1"/>
          <w:sz w:val="20"/>
          <w:szCs w:val="20"/>
        </w:rPr>
        <w:t xml:space="preserve"> lub pobierania krwi</w:t>
      </w:r>
      <w:r w:rsidR="0028326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83264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DC525F" w:rsidRPr="00F66390" w:rsidRDefault="00DC525F" w:rsidP="00961C3D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bookmarkStart w:id="5" w:name="_Hlk109828113"/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1B42C9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>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F66390" w:rsidRPr="000D1D5B" w:rsidRDefault="00F66390" w:rsidP="00815F1E">
            <w:pPr>
              <w:pStyle w:val="Default"/>
              <w:widowControl w:val="0"/>
              <w:spacing w:line="276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 xml:space="preserve">Fotel do płukania portu lub pobierania krwi wykonany z  profili i rur stalowych, pokrytych lakierem proszkowym, odpornym na uszkodzenia mechaniczne i środki dezynfekcyjno-myjące.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Wymiary: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</w:r>
            <w:r w:rsidRPr="00632790">
              <w:rPr>
                <w:rFonts w:ascii="Tahoma" w:hAnsi="Tahoma" w:cs="Tahoma"/>
                <w:strike/>
                <w:color w:val="auto"/>
                <w:sz w:val="18"/>
                <w:szCs w:val="18"/>
              </w:rPr>
              <w:t xml:space="preserve"> całkowita długość: 1790 -1800mm+/-20mm; </w:t>
            </w:r>
            <w:r w:rsidR="000D1D5B" w:rsidRPr="00597B4A">
              <w:rPr>
                <w:rFonts w:ascii="Tahoma" w:hAnsi="Tahoma" w:cs="Tahoma"/>
                <w:color w:val="FF0000"/>
                <w:sz w:val="18"/>
                <w:szCs w:val="18"/>
              </w:rPr>
              <w:t> całkowita długość: 1790-</w:t>
            </w:r>
            <w:r w:rsidR="000D1D5B" w:rsidRPr="00837D43">
              <w:rPr>
                <w:rFonts w:ascii="Tahoma" w:hAnsi="Tahoma" w:cs="Tahoma"/>
                <w:color w:val="FF0000"/>
                <w:sz w:val="18"/>
                <w:szCs w:val="18"/>
              </w:rPr>
              <w:t>1980mm+</w:t>
            </w:r>
            <w:r w:rsidR="000D1D5B" w:rsidRPr="00597B4A">
              <w:rPr>
                <w:rFonts w:ascii="Tahoma" w:hAnsi="Tahoma" w:cs="Tahoma"/>
                <w:color w:val="FF0000"/>
                <w:sz w:val="18"/>
                <w:szCs w:val="18"/>
              </w:rPr>
              <w:t xml:space="preserve">/-20mm; </w:t>
            </w:r>
            <w:r w:rsidRPr="00632790">
              <w:rPr>
                <w:rFonts w:ascii="Tahoma" w:hAnsi="Tahoma" w:cs="Tahoma"/>
                <w:strike/>
                <w:color w:val="auto"/>
                <w:sz w:val="18"/>
                <w:szCs w:val="18"/>
              </w:rPr>
              <w:br/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 xml:space="preserve">całkowita szerokość fotela: 880mm+/-20mm;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szerokość siedziska: 550mm+/-20mm;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wysokość siedziska: 500mm+/-20mm;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- kątowa regulacja segmentu oparcia pleców: 75 stopni+/-2stopnie. Pozycja </w:t>
            </w:r>
            <w:proofErr w:type="spellStart"/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>Trendelenburga</w:t>
            </w:r>
            <w:proofErr w:type="spellEnd"/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 xml:space="preserve"> segmentu oparcia pleców</w:t>
            </w:r>
            <w:r w:rsidRPr="000D1D5B">
              <w:rPr>
                <w:rFonts w:ascii="Tahoma" w:hAnsi="Tahoma" w:cs="Tahoma"/>
                <w:color w:val="FF0000"/>
                <w:sz w:val="18"/>
                <w:szCs w:val="18"/>
              </w:rPr>
              <w:t xml:space="preserve">: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 xml:space="preserve">-7stopni+/-2stopnie;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Kątowa regulacja segmentu siedziska </w:t>
            </w:r>
            <w:r w:rsidRPr="000D1D5B">
              <w:rPr>
                <w:rFonts w:ascii="Tahoma" w:hAnsi="Tahoma" w:cs="Tahoma"/>
                <w:color w:val="FF0000"/>
                <w:sz w:val="18"/>
                <w:szCs w:val="18"/>
              </w:rPr>
              <w:t xml:space="preserve">: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t xml:space="preserve">-5 stopni do 20 stopni +/- 2 stopnie;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Kątowa regulacja podłokietników: -20 stopni do 60 stopni +/- 2 stopnie;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Zakres regulacji wysokości podłokietników:  150 do 250mm +/- 20mm;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Wymiary blatu bocznego: 248x348mm+/-10mm;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Maksymalne dopuszczalne obciążenie: 145-150kg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 xml:space="preserve">Maksymalne obciążenie blatu bocznego: 9-10kg </w:t>
            </w:r>
            <w:r w:rsidRPr="000D1D5B">
              <w:rPr>
                <w:rFonts w:ascii="Tahoma" w:hAnsi="Tahoma" w:cs="Tahoma"/>
                <w:color w:val="auto"/>
                <w:sz w:val="18"/>
                <w:szCs w:val="18"/>
              </w:rPr>
              <w:br/>
              <w:t>Kolor do uzgodnienia z Zamawiającym.</w:t>
            </w:r>
          </w:p>
          <w:p w:rsidR="00F66390" w:rsidRPr="00632790" w:rsidRDefault="00F66390" w:rsidP="00815F1E">
            <w:pPr>
              <w:pStyle w:val="Default"/>
              <w:widowControl w:val="0"/>
              <w:spacing w:line="276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:rsidR="004032EC" w:rsidRPr="00597B4A" w:rsidRDefault="004032EC" w:rsidP="000D1D5B">
            <w:pPr>
              <w:pStyle w:val="Default"/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bookmarkEnd w:id="5"/>
    <w:p w:rsidR="00597B4A" w:rsidRDefault="00815F1E" w:rsidP="00D10D30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  <w:r w:rsidRPr="00F66390">
        <w:rPr>
          <w:rFonts w:ascii="Tahoma" w:hAnsi="Tahoma" w:cs="Tahoma"/>
          <w:sz w:val="20"/>
          <w:szCs w:val="20"/>
        </w:rPr>
        <w:t xml:space="preserve">       </w:t>
      </w:r>
    </w:p>
    <w:p w:rsidR="001F23BD" w:rsidRPr="00632790" w:rsidRDefault="00815F1E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  <w:r w:rsidRPr="00F66390">
        <w:rPr>
          <w:rFonts w:ascii="Tahoma" w:hAnsi="Tahoma" w:cs="Tahoma"/>
          <w:sz w:val="20"/>
          <w:szCs w:val="20"/>
        </w:rPr>
        <w:t xml:space="preserve">              </w:t>
      </w:r>
      <w:r w:rsidR="00632790">
        <w:rPr>
          <w:rFonts w:ascii="Tahoma" w:hAnsi="Tahoma" w:cs="Tahoma"/>
          <w:sz w:val="20"/>
          <w:szCs w:val="20"/>
        </w:rPr>
        <w:t xml:space="preserve">                 </w:t>
      </w:r>
      <w:r w:rsidRPr="00F6639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D10D30">
        <w:rPr>
          <w:rFonts w:ascii="Tahoma" w:hAnsi="Tahoma" w:cs="Tahoma"/>
          <w:sz w:val="20"/>
          <w:szCs w:val="20"/>
        </w:rPr>
        <w:t xml:space="preserve">                            </w:t>
      </w:r>
      <w:r w:rsidR="0010084D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</w:t>
      </w:r>
    </w:p>
    <w:p w:rsidR="00597B4A" w:rsidRDefault="001F23BD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32790">
        <w:rPr>
          <w:rFonts w:ascii="Tahoma" w:hAnsi="Tahoma" w:cs="Tahoma"/>
          <w:b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1F23BD">
      <w:pPr>
        <w:keepNext/>
        <w:tabs>
          <w:tab w:val="center" w:pos="7540"/>
          <w:tab w:val="left" w:pos="945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597B4A" w:rsidRDefault="00597B4A" w:rsidP="00815F1E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</w:p>
    <w:p w:rsidR="00597B4A" w:rsidRPr="00F66390" w:rsidRDefault="00597B4A" w:rsidP="00815F1E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</w:p>
    <w:p w:rsidR="00597B4A" w:rsidRDefault="00597B4A" w:rsidP="00597B4A">
      <w:pPr>
        <w:keepNext/>
        <w:tabs>
          <w:tab w:val="center" w:pos="7540"/>
          <w:tab w:val="left" w:pos="9450"/>
        </w:tabs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F66390">
        <w:rPr>
          <w:rFonts w:ascii="Tahoma" w:hAnsi="Tahoma" w:cs="Tahoma"/>
          <w:b/>
          <w:sz w:val="20"/>
          <w:szCs w:val="20"/>
          <w:u w:val="single"/>
        </w:rPr>
        <w:t>ZESTAWIENIE PARAMETRÓW TECHNICZNYCH</w:t>
      </w:r>
      <w:r w:rsidRPr="001F23BD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 </w:t>
      </w:r>
    </w:p>
    <w:p w:rsidR="006F2F76" w:rsidRPr="00F66390" w:rsidRDefault="006F2F76" w:rsidP="00597B4A">
      <w:pPr>
        <w:keepNext/>
        <w:tabs>
          <w:tab w:val="center" w:pos="7540"/>
          <w:tab w:val="left" w:pos="945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597B4A" w:rsidRDefault="00597B4A" w:rsidP="006F2F76">
      <w:pPr>
        <w:tabs>
          <w:tab w:val="center" w:pos="7540"/>
          <w:tab w:val="left" w:pos="9450"/>
        </w:tabs>
        <w:spacing w:line="240" w:lineRule="auto"/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  <w:r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 xml:space="preserve">Pakiet 2  Meble medyczne </w:t>
      </w:r>
    </w:p>
    <w:p w:rsidR="00460513" w:rsidRPr="00F66390" w:rsidRDefault="0059607F" w:rsidP="006F2F76">
      <w:pPr>
        <w:tabs>
          <w:tab w:val="center" w:pos="7540"/>
          <w:tab w:val="left" w:pos="9450"/>
        </w:tabs>
        <w:spacing w:line="240" w:lineRule="auto"/>
        <w:rPr>
          <w:rFonts w:ascii="Tahoma" w:eastAsiaTheme="minorHAnsi" w:hAnsi="Tahoma" w:cs="Tahoma"/>
          <w:b/>
          <w:bCs/>
          <w:color w:val="auto"/>
          <w:sz w:val="20"/>
          <w:szCs w:val="20"/>
          <w:lang w:eastAsia="en-US"/>
        </w:rPr>
      </w:pPr>
      <w:r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>2</w:t>
      </w:r>
      <w:r w:rsidR="003C221C"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>.1</w:t>
      </w:r>
      <w:r w:rsidR="00327F19"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 xml:space="preserve"> Wózek do przewożenia narzędzi </w:t>
      </w:r>
      <w:r w:rsidR="00815F1E"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3C482F" w:rsidRPr="00F66390">
        <w:rPr>
          <w:rFonts w:ascii="Tahoma" w:hAnsi="Tahoma" w:cs="Tahoma"/>
          <w:b/>
          <w:color w:val="auto"/>
          <w:sz w:val="20"/>
          <w:szCs w:val="20"/>
        </w:rPr>
        <w:t>sterylizacyjnych;</w:t>
      </w:r>
    </w:p>
    <w:p w:rsidR="000679D0" w:rsidRPr="00F66390" w:rsidRDefault="000679D0" w:rsidP="00961C3D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815F1E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6390">
        <w:rPr>
          <w:rFonts w:ascii="Tahoma" w:hAnsi="Tahoma" w:cs="Tahoma"/>
          <w:color w:val="000000" w:themeColor="text1"/>
          <w:sz w:val="20"/>
          <w:szCs w:val="20"/>
        </w:rPr>
        <w:t>4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F66390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Wózek do przewożenia narzędzi sterylizacyjnych;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wykonany ze stali nierdzewnej AISI 304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-maksymalna  ładowność wózka </w:t>
            </w:r>
            <w:r w:rsidRPr="00632790">
              <w:rPr>
                <w:rFonts w:ascii="Tahoma" w:hAnsi="Tahoma" w:cs="Tahoma"/>
                <w:color w:val="auto"/>
                <w:sz w:val="18"/>
                <w:szCs w:val="18"/>
              </w:rPr>
              <w:t>min.</w:t>
            </w: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150kg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-blat płaski 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-drzwi z uszczelką silikonową oraz zamkiem 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-uchwyty do prowadzenia po krótszych bokach 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koła pneumatyczne fi200 przystosowane do transportu zewnętrznego,  </w:t>
            </w:r>
            <w:r w:rsidRPr="00632790">
              <w:rPr>
                <w:rFonts w:ascii="Tahoma" w:hAnsi="Tahoma" w:cs="Tahoma"/>
                <w:color w:val="auto"/>
                <w:sz w:val="18"/>
                <w:szCs w:val="18"/>
              </w:rPr>
              <w:t>w tym 2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632790">
              <w:rPr>
                <w:rFonts w:ascii="Tahoma" w:hAnsi="Tahoma" w:cs="Tahoma"/>
                <w:color w:val="auto"/>
                <w:sz w:val="18"/>
                <w:szCs w:val="18"/>
              </w:rPr>
              <w:t>z</w:t>
            </w: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blokadą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Wymiary wewnętrzne wózka: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-głębokość -700mm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-szeokość-900mm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-wysokość:1000mm</w:t>
            </w: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  <w:p w:rsidR="004032EC" w:rsidRPr="00632790" w:rsidRDefault="004032EC" w:rsidP="007F4159">
            <w:pPr>
              <w:suppressAutoHyphens w:val="0"/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*) Zamawiający dopuszcza  tolerancję  wymiarów  +/- 1cm</w:t>
            </w:r>
          </w:p>
          <w:p w:rsidR="004032EC" w:rsidRPr="00F663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4032EC" w:rsidRDefault="004032EC" w:rsidP="00632790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597B4A" w:rsidRDefault="00815F1E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  <w:r w:rsidRPr="00F66390">
        <w:rPr>
          <w:rFonts w:ascii="Tahoma" w:hAnsi="Tahoma" w:cs="Tahoma"/>
          <w:sz w:val="20"/>
          <w:szCs w:val="20"/>
        </w:rPr>
        <w:t xml:space="preserve">          </w:t>
      </w:r>
      <w:r w:rsidR="00307CF5" w:rsidRPr="00F66390">
        <w:rPr>
          <w:rFonts w:ascii="Tahoma" w:hAnsi="Tahoma" w:cs="Tahoma"/>
          <w:sz w:val="20"/>
          <w:szCs w:val="20"/>
        </w:rPr>
        <w:t xml:space="preserve">                          </w:t>
      </w:r>
      <w:r w:rsidRPr="00F66390">
        <w:rPr>
          <w:rFonts w:ascii="Tahoma" w:hAnsi="Tahoma" w:cs="Tahoma"/>
          <w:sz w:val="20"/>
          <w:szCs w:val="20"/>
        </w:rPr>
        <w:t xml:space="preserve">                          </w:t>
      </w: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597B4A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</w:p>
    <w:p w:rsidR="00597B4A" w:rsidRDefault="00815F1E" w:rsidP="001F23BD">
      <w:pPr>
        <w:tabs>
          <w:tab w:val="center" w:pos="7540"/>
          <w:tab w:val="left" w:pos="9450"/>
        </w:tabs>
        <w:spacing w:after="120"/>
        <w:rPr>
          <w:rFonts w:ascii="Tahoma" w:hAnsi="Tahoma" w:cs="Tahoma"/>
          <w:sz w:val="20"/>
          <w:szCs w:val="20"/>
        </w:rPr>
      </w:pPr>
      <w:r w:rsidRPr="00F66390">
        <w:rPr>
          <w:rFonts w:ascii="Tahoma" w:hAnsi="Tahoma" w:cs="Tahoma"/>
          <w:sz w:val="20"/>
          <w:szCs w:val="20"/>
        </w:rPr>
        <w:lastRenderedPageBreak/>
        <w:t xml:space="preserve">             </w:t>
      </w:r>
    </w:p>
    <w:p w:rsidR="004032EC" w:rsidRPr="00F66390" w:rsidRDefault="00B06307" w:rsidP="001F23B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815F1E" w:rsidRPr="00F66390">
        <w:rPr>
          <w:rFonts w:ascii="Tahoma" w:hAnsi="Tahoma" w:cs="Tahoma"/>
          <w:sz w:val="20"/>
          <w:szCs w:val="20"/>
        </w:rPr>
        <w:t xml:space="preserve">                                                    </w:t>
      </w:r>
    </w:p>
    <w:p w:rsidR="006F2F76" w:rsidRPr="00F66390" w:rsidRDefault="004032EC" w:rsidP="00632790">
      <w:pPr>
        <w:keepNext/>
        <w:tabs>
          <w:tab w:val="center" w:pos="7540"/>
          <w:tab w:val="left" w:pos="9450"/>
        </w:tabs>
        <w:spacing w:after="120"/>
        <w:jc w:val="center"/>
        <w:rPr>
          <w:rFonts w:ascii="Tahoma" w:hAnsi="Tahoma" w:cs="Tahoma"/>
          <w:sz w:val="20"/>
          <w:szCs w:val="20"/>
        </w:rPr>
      </w:pPr>
      <w:r w:rsidRPr="00F66390">
        <w:rPr>
          <w:rFonts w:ascii="Tahoma" w:hAnsi="Tahoma" w:cs="Tahoma"/>
          <w:b/>
          <w:sz w:val="20"/>
          <w:szCs w:val="20"/>
          <w:u w:val="single"/>
        </w:rPr>
        <w:t>ZESTAWIENIE PARAMETRÓW TECHNICZNYCH</w:t>
      </w:r>
      <w:r w:rsidR="001F23BD" w:rsidRPr="001F23BD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:rsidR="00961C3D" w:rsidRPr="00F66390" w:rsidRDefault="00815F1E" w:rsidP="00961C3D">
      <w:pPr>
        <w:tabs>
          <w:tab w:val="center" w:pos="7540"/>
          <w:tab w:val="left" w:pos="9450"/>
        </w:tabs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  <w:r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>Pakiet  3  Meble medyczne</w:t>
      </w:r>
    </w:p>
    <w:p w:rsidR="00837D43" w:rsidRPr="00F66390" w:rsidRDefault="00755715" w:rsidP="00837D43">
      <w:pPr>
        <w:tabs>
          <w:tab w:val="center" w:pos="7540"/>
          <w:tab w:val="left" w:pos="9450"/>
        </w:tabs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>3.1 Wózek do przewożenia pacjentów</w:t>
      </w:r>
      <w:r w:rsidR="00837D43"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837D43" w:rsidRPr="00283264">
        <w:rPr>
          <w:rFonts w:ascii="Tahoma" w:hAnsi="Tahoma" w:cs="Tahoma"/>
          <w:b/>
          <w:color w:val="FF0000"/>
          <w:sz w:val="18"/>
          <w:szCs w:val="18"/>
        </w:rPr>
        <w:t>(opis zmodyfikowany)</w:t>
      </w:r>
    </w:p>
    <w:p w:rsidR="00755715" w:rsidRPr="00F66390" w:rsidRDefault="00755715" w:rsidP="00961C3D">
      <w:pPr>
        <w:tabs>
          <w:tab w:val="center" w:pos="7540"/>
          <w:tab w:val="left" w:pos="9450"/>
        </w:tabs>
        <w:rPr>
          <w:rFonts w:ascii="Tahoma" w:eastAsiaTheme="minorHAnsi" w:hAnsi="Tahoma" w:cs="Tahoma"/>
          <w:b/>
          <w:bCs/>
          <w:color w:val="000000" w:themeColor="text1"/>
          <w:sz w:val="20"/>
          <w:szCs w:val="20"/>
          <w:lang w:eastAsia="en-US"/>
        </w:rPr>
      </w:pPr>
    </w:p>
    <w:p w:rsidR="00755715" w:rsidRPr="00F66390" w:rsidRDefault="00755715" w:rsidP="00961C3D">
      <w:pPr>
        <w:keepNext/>
        <w:spacing w:after="1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  <w:r w:rsidRPr="00F66390">
        <w:rPr>
          <w:rFonts w:ascii="Tahoma" w:hAnsi="Tahoma" w:cs="Tahoma"/>
          <w:color w:val="000000" w:themeColor="text1"/>
          <w:sz w:val="20"/>
          <w:szCs w:val="20"/>
        </w:rPr>
        <w:t>LICZBA SZTUK -</w:t>
      </w:r>
      <w:r w:rsidR="00BC42D2" w:rsidRPr="00F6639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535A" w:rsidRPr="00F66390">
        <w:rPr>
          <w:rFonts w:ascii="Tahoma" w:hAnsi="Tahoma" w:cs="Tahoma"/>
          <w:color w:val="000000" w:themeColor="text1"/>
          <w:sz w:val="20"/>
          <w:szCs w:val="20"/>
        </w:rPr>
        <w:t>6</w:t>
      </w:r>
    </w:p>
    <w:tbl>
      <w:tblPr>
        <w:tblStyle w:val="Tabela-Siatka"/>
        <w:tblW w:w="9180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180"/>
      </w:tblGrid>
      <w:tr w:rsidR="004032EC" w:rsidRPr="00F66390" w:rsidTr="004032EC">
        <w:tc>
          <w:tcPr>
            <w:tcW w:w="9180" w:type="dxa"/>
            <w:shd w:val="clear" w:color="auto" w:fill="D9D9D9" w:themeFill="background1" w:themeFillShade="D9"/>
          </w:tcPr>
          <w:p w:rsidR="004032EC" w:rsidRPr="00F66390" w:rsidRDefault="004032EC" w:rsidP="00D50C34">
            <w:pPr>
              <w:widowControl w:val="0"/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6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66390" w:rsidTr="00815F1E">
        <w:trPr>
          <w:trHeight w:val="3320"/>
        </w:trPr>
        <w:tc>
          <w:tcPr>
            <w:tcW w:w="9180" w:type="dxa"/>
            <w:shd w:val="clear" w:color="auto" w:fill="auto"/>
          </w:tcPr>
          <w:p w:rsidR="004032EC" w:rsidRPr="006327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Wózek do przewożenia pacjentów wykonany: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  z profili okrągłych;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-leżyska pokrytego sztuczną skórą odporną na dezynfekcję;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-regulacja podparcia pleców;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-cztery koła jezdne (w tym dwa z blokadą);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-zabezpieczające barierki boczne, opuszczające pod leże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-udźwig 150-200kg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Wymiary: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-długość :195-196cm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-szerokość: 51-52cm</w:t>
            </w:r>
          </w:p>
          <w:p w:rsidR="004032EC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 xml:space="preserve">-wysokość :76-77cm </w:t>
            </w:r>
          </w:p>
          <w:p w:rsidR="00307CF5" w:rsidRPr="00632790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  <w:r w:rsidRPr="00632790"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  <w:t>-regulacja podparcia: 0-75 stopni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konstrukcja z profili okrągłych stalowych, lakierowanych proszkowo, lakier odporny na działanie promieni UV;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 xml:space="preserve">- leże pokryte sztuczną skórą typu </w:t>
            </w:r>
            <w:proofErr w:type="spellStart"/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skay</w:t>
            </w:r>
            <w:proofErr w:type="spellEnd"/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 xml:space="preserve">, odporną na dezynfekcję;   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regulacja podparcia pleców w zakresie od 0º do 65º - 70º;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cztery koła jezdne, w tym blokada na dwa koła lub  centralna blokada kół;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barierki boczne, opuszczane(składane) pod leże, wzdłuż ramy wózka, zabezpieczające przed wypadnięciem;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udźwig: min. 150-200 kg;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długość leża: 193 – 196 cm: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szerokość leża: 60 – 66 cm:</w:t>
            </w:r>
          </w:p>
          <w:p w:rsidR="00307CF5" w:rsidRPr="00632790" w:rsidRDefault="00307CF5" w:rsidP="00307CF5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32790">
              <w:rPr>
                <w:rFonts w:ascii="Tahoma" w:hAnsi="Tahoma" w:cs="Tahoma"/>
                <w:color w:val="FF0000"/>
                <w:sz w:val="18"/>
                <w:szCs w:val="18"/>
              </w:rPr>
              <w:t>- zakres regulacji wysokości leża: 58 – 87 cm.</w:t>
            </w:r>
          </w:p>
          <w:p w:rsidR="004032EC" w:rsidRPr="00F66390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F66390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</w:p>
    <w:p w:rsidR="001D392A" w:rsidRPr="00F66390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ahoma" w:hAnsi="Tahoma" w:cs="Tahoma"/>
          <w:color w:val="000000" w:themeColor="text1"/>
          <w:sz w:val="20"/>
          <w:szCs w:val="20"/>
        </w:rPr>
      </w:pPr>
    </w:p>
    <w:sectPr w:rsidR="001D392A" w:rsidRPr="00F66390" w:rsidSect="00B87AC4">
      <w:headerReference w:type="default" r:id="rId7"/>
      <w:footerReference w:type="default" r:id="rId8"/>
      <w:pgSz w:w="11906" w:h="16838"/>
      <w:pgMar w:top="1969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76" w:rsidRDefault="006F2F76">
      <w:pPr>
        <w:spacing w:line="240" w:lineRule="auto"/>
      </w:pPr>
      <w:r>
        <w:separator/>
      </w:r>
    </w:p>
  </w:endnote>
  <w:endnote w:type="continuationSeparator" w:id="1">
    <w:p w:rsidR="006F2F76" w:rsidRDefault="006F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52679"/>
      <w:docPartObj>
        <w:docPartGallery w:val="Page Numbers (Bottom of Page)"/>
        <w:docPartUnique/>
      </w:docPartObj>
    </w:sdtPr>
    <w:sdtContent>
      <w:p w:rsidR="006F2F76" w:rsidRDefault="00502A63">
        <w:pPr>
          <w:pStyle w:val="Stopk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76" w:rsidRDefault="006F2F76">
      <w:pPr>
        <w:spacing w:line="240" w:lineRule="auto"/>
      </w:pPr>
      <w:r>
        <w:separator/>
      </w:r>
    </w:p>
  </w:footnote>
  <w:footnote w:type="continuationSeparator" w:id="1">
    <w:p w:rsidR="006F2F76" w:rsidRDefault="006F2F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6" w:rsidRDefault="00B06307" w:rsidP="001F23BD">
    <w:pPr>
      <w:keepNext/>
      <w:tabs>
        <w:tab w:val="center" w:pos="7540"/>
        <w:tab w:val="left" w:pos="9450"/>
      </w:tabs>
      <w:spacing w:after="120"/>
      <w:rPr>
        <w:rFonts w:ascii="Tahoma" w:hAnsi="Tahoma" w:cs="Tahoma"/>
        <w:sz w:val="20"/>
        <w:szCs w:val="20"/>
      </w:rPr>
    </w:pPr>
    <w:r w:rsidRPr="00B06307">
      <w:rPr>
        <w:rFonts w:ascii="Tahoma" w:hAnsi="Tahoma" w:cs="Tahoma"/>
        <w:sz w:val="20"/>
        <w:szCs w:val="20"/>
      </w:rPr>
      <w:t>DZP.381.69B.2023</w:t>
    </w:r>
    <w:r w:rsidR="006F2F76" w:rsidRPr="00B06307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                                  </w:t>
    </w:r>
    <w:r>
      <w:rPr>
        <w:rFonts w:ascii="Tahoma" w:hAnsi="Tahoma" w:cs="Tahoma"/>
        <w:sz w:val="20"/>
        <w:szCs w:val="20"/>
      </w:rPr>
      <w:t xml:space="preserve">            </w:t>
    </w:r>
    <w:r w:rsidR="006F2F76" w:rsidRPr="00F66390">
      <w:rPr>
        <w:rFonts w:ascii="Tahoma" w:hAnsi="Tahoma" w:cs="Tahoma"/>
        <w:sz w:val="20"/>
        <w:szCs w:val="20"/>
      </w:rPr>
      <w:t>Załącznik 5</w:t>
    </w:r>
    <w:r>
      <w:rPr>
        <w:rFonts w:ascii="Tahoma" w:hAnsi="Tahoma" w:cs="Tahoma"/>
        <w:sz w:val="20"/>
        <w:szCs w:val="20"/>
      </w:rPr>
      <w:t xml:space="preserve"> zmodyfikowany</w:t>
    </w:r>
  </w:p>
  <w:p w:rsidR="006F2F76" w:rsidRDefault="006F2F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92A"/>
    <w:rsid w:val="00013144"/>
    <w:rsid w:val="00024B9C"/>
    <w:rsid w:val="00025217"/>
    <w:rsid w:val="0003382B"/>
    <w:rsid w:val="0004311A"/>
    <w:rsid w:val="00065770"/>
    <w:rsid w:val="000679D0"/>
    <w:rsid w:val="00092491"/>
    <w:rsid w:val="000B07D2"/>
    <w:rsid w:val="000C4D9F"/>
    <w:rsid w:val="000C7D01"/>
    <w:rsid w:val="000D1D5B"/>
    <w:rsid w:val="000D5902"/>
    <w:rsid w:val="000E42FA"/>
    <w:rsid w:val="000F19B0"/>
    <w:rsid w:val="0010084D"/>
    <w:rsid w:val="001034ED"/>
    <w:rsid w:val="0010613B"/>
    <w:rsid w:val="00112963"/>
    <w:rsid w:val="00132C2B"/>
    <w:rsid w:val="00147171"/>
    <w:rsid w:val="001538AF"/>
    <w:rsid w:val="00154428"/>
    <w:rsid w:val="00163A0C"/>
    <w:rsid w:val="001744F5"/>
    <w:rsid w:val="00180044"/>
    <w:rsid w:val="00182F54"/>
    <w:rsid w:val="001905C3"/>
    <w:rsid w:val="00193E86"/>
    <w:rsid w:val="00194195"/>
    <w:rsid w:val="001A742C"/>
    <w:rsid w:val="001B42C9"/>
    <w:rsid w:val="001C326D"/>
    <w:rsid w:val="001C673D"/>
    <w:rsid w:val="001D392A"/>
    <w:rsid w:val="001E3B5A"/>
    <w:rsid w:val="001F23BD"/>
    <w:rsid w:val="001F2DAC"/>
    <w:rsid w:val="0021427E"/>
    <w:rsid w:val="00217A2C"/>
    <w:rsid w:val="00231A15"/>
    <w:rsid w:val="00236D1D"/>
    <w:rsid w:val="00247EBE"/>
    <w:rsid w:val="0025627E"/>
    <w:rsid w:val="00260056"/>
    <w:rsid w:val="00264DAF"/>
    <w:rsid w:val="0027293B"/>
    <w:rsid w:val="00283264"/>
    <w:rsid w:val="00294433"/>
    <w:rsid w:val="00294C14"/>
    <w:rsid w:val="002966F0"/>
    <w:rsid w:val="002A65D8"/>
    <w:rsid w:val="002A6B90"/>
    <w:rsid w:val="002B32DE"/>
    <w:rsid w:val="002B6CF0"/>
    <w:rsid w:val="002C1B5B"/>
    <w:rsid w:val="002C1BF7"/>
    <w:rsid w:val="002C4204"/>
    <w:rsid w:val="002D1439"/>
    <w:rsid w:val="002D2B4F"/>
    <w:rsid w:val="002D5173"/>
    <w:rsid w:val="002E4722"/>
    <w:rsid w:val="002E542F"/>
    <w:rsid w:val="002F7219"/>
    <w:rsid w:val="002F760F"/>
    <w:rsid w:val="002F76C9"/>
    <w:rsid w:val="00307CF5"/>
    <w:rsid w:val="00327F19"/>
    <w:rsid w:val="003442FC"/>
    <w:rsid w:val="00361664"/>
    <w:rsid w:val="00362E68"/>
    <w:rsid w:val="0036311D"/>
    <w:rsid w:val="00364BA1"/>
    <w:rsid w:val="0037614C"/>
    <w:rsid w:val="00376DD6"/>
    <w:rsid w:val="00380C89"/>
    <w:rsid w:val="003846E5"/>
    <w:rsid w:val="003948BA"/>
    <w:rsid w:val="003B3FCA"/>
    <w:rsid w:val="003C221C"/>
    <w:rsid w:val="003C482F"/>
    <w:rsid w:val="003C4A4D"/>
    <w:rsid w:val="003D147B"/>
    <w:rsid w:val="004003A0"/>
    <w:rsid w:val="00402899"/>
    <w:rsid w:val="004032EC"/>
    <w:rsid w:val="00404767"/>
    <w:rsid w:val="0041040C"/>
    <w:rsid w:val="004148E5"/>
    <w:rsid w:val="00425BF6"/>
    <w:rsid w:val="0042704C"/>
    <w:rsid w:val="004408F4"/>
    <w:rsid w:val="00443BD3"/>
    <w:rsid w:val="00443D41"/>
    <w:rsid w:val="00445536"/>
    <w:rsid w:val="00445F6C"/>
    <w:rsid w:val="00447BC2"/>
    <w:rsid w:val="004601C5"/>
    <w:rsid w:val="00460513"/>
    <w:rsid w:val="00477D29"/>
    <w:rsid w:val="00494D2F"/>
    <w:rsid w:val="004971EC"/>
    <w:rsid w:val="00497EBD"/>
    <w:rsid w:val="004B4C30"/>
    <w:rsid w:val="004B5027"/>
    <w:rsid w:val="004D7424"/>
    <w:rsid w:val="004F052B"/>
    <w:rsid w:val="005027B0"/>
    <w:rsid w:val="00502A63"/>
    <w:rsid w:val="00502F4D"/>
    <w:rsid w:val="00507E87"/>
    <w:rsid w:val="0051783C"/>
    <w:rsid w:val="0052484B"/>
    <w:rsid w:val="00531FF5"/>
    <w:rsid w:val="005512A2"/>
    <w:rsid w:val="0055255B"/>
    <w:rsid w:val="00572F3F"/>
    <w:rsid w:val="00590933"/>
    <w:rsid w:val="00590E29"/>
    <w:rsid w:val="0059607F"/>
    <w:rsid w:val="00597B4A"/>
    <w:rsid w:val="005A4D03"/>
    <w:rsid w:val="005B0CF5"/>
    <w:rsid w:val="005C4DC6"/>
    <w:rsid w:val="005D5FDC"/>
    <w:rsid w:val="005E3909"/>
    <w:rsid w:val="005E7247"/>
    <w:rsid w:val="006072D4"/>
    <w:rsid w:val="00632790"/>
    <w:rsid w:val="006367E5"/>
    <w:rsid w:val="006462B8"/>
    <w:rsid w:val="00652BCE"/>
    <w:rsid w:val="0066641C"/>
    <w:rsid w:val="0067134C"/>
    <w:rsid w:val="006857DA"/>
    <w:rsid w:val="006C0FA1"/>
    <w:rsid w:val="006C6E0A"/>
    <w:rsid w:val="006D296C"/>
    <w:rsid w:val="006D355B"/>
    <w:rsid w:val="006D5E28"/>
    <w:rsid w:val="006E0067"/>
    <w:rsid w:val="006F2F76"/>
    <w:rsid w:val="00704CB9"/>
    <w:rsid w:val="00711A07"/>
    <w:rsid w:val="00711FBE"/>
    <w:rsid w:val="00717228"/>
    <w:rsid w:val="00727C00"/>
    <w:rsid w:val="007543F7"/>
    <w:rsid w:val="00755715"/>
    <w:rsid w:val="007623EB"/>
    <w:rsid w:val="00771BBB"/>
    <w:rsid w:val="00783182"/>
    <w:rsid w:val="00791B57"/>
    <w:rsid w:val="007931AE"/>
    <w:rsid w:val="007A16C2"/>
    <w:rsid w:val="007A4B3E"/>
    <w:rsid w:val="007B6C69"/>
    <w:rsid w:val="007B7858"/>
    <w:rsid w:val="007C3B36"/>
    <w:rsid w:val="007C5242"/>
    <w:rsid w:val="007C798B"/>
    <w:rsid w:val="007D3D44"/>
    <w:rsid w:val="007D476C"/>
    <w:rsid w:val="007E1958"/>
    <w:rsid w:val="007E1CAA"/>
    <w:rsid w:val="007F1F35"/>
    <w:rsid w:val="007F2D3F"/>
    <w:rsid w:val="007F4159"/>
    <w:rsid w:val="00801340"/>
    <w:rsid w:val="00814861"/>
    <w:rsid w:val="00815F1E"/>
    <w:rsid w:val="00831ED0"/>
    <w:rsid w:val="0083253A"/>
    <w:rsid w:val="00837D43"/>
    <w:rsid w:val="00860956"/>
    <w:rsid w:val="00880342"/>
    <w:rsid w:val="008B0992"/>
    <w:rsid w:val="008C16CE"/>
    <w:rsid w:val="008D6024"/>
    <w:rsid w:val="008D72BB"/>
    <w:rsid w:val="008F6236"/>
    <w:rsid w:val="00912942"/>
    <w:rsid w:val="00914690"/>
    <w:rsid w:val="0092162B"/>
    <w:rsid w:val="00942E60"/>
    <w:rsid w:val="00943132"/>
    <w:rsid w:val="009467D0"/>
    <w:rsid w:val="00961C3D"/>
    <w:rsid w:val="00970376"/>
    <w:rsid w:val="009A00D8"/>
    <w:rsid w:val="009A36DB"/>
    <w:rsid w:val="009B0064"/>
    <w:rsid w:val="009C2B48"/>
    <w:rsid w:val="009F0C24"/>
    <w:rsid w:val="00A01FD3"/>
    <w:rsid w:val="00A021AE"/>
    <w:rsid w:val="00A069B9"/>
    <w:rsid w:val="00A07CB2"/>
    <w:rsid w:val="00A65F04"/>
    <w:rsid w:val="00A76042"/>
    <w:rsid w:val="00A80A2E"/>
    <w:rsid w:val="00A83918"/>
    <w:rsid w:val="00A90170"/>
    <w:rsid w:val="00AB1FEE"/>
    <w:rsid w:val="00AB2EB4"/>
    <w:rsid w:val="00AB373C"/>
    <w:rsid w:val="00AE2F46"/>
    <w:rsid w:val="00AE5E40"/>
    <w:rsid w:val="00AF7744"/>
    <w:rsid w:val="00B06307"/>
    <w:rsid w:val="00B1191F"/>
    <w:rsid w:val="00B27897"/>
    <w:rsid w:val="00B3101C"/>
    <w:rsid w:val="00B53C2D"/>
    <w:rsid w:val="00B6181C"/>
    <w:rsid w:val="00B668A3"/>
    <w:rsid w:val="00B726A9"/>
    <w:rsid w:val="00B85568"/>
    <w:rsid w:val="00B85D7F"/>
    <w:rsid w:val="00B86F9D"/>
    <w:rsid w:val="00B87AC4"/>
    <w:rsid w:val="00BB35A9"/>
    <w:rsid w:val="00BB48C5"/>
    <w:rsid w:val="00BB7053"/>
    <w:rsid w:val="00BC0FA5"/>
    <w:rsid w:val="00BC2B07"/>
    <w:rsid w:val="00BC42D2"/>
    <w:rsid w:val="00BE22AE"/>
    <w:rsid w:val="00BE7357"/>
    <w:rsid w:val="00BF3286"/>
    <w:rsid w:val="00C17695"/>
    <w:rsid w:val="00C215DB"/>
    <w:rsid w:val="00C2684C"/>
    <w:rsid w:val="00C35296"/>
    <w:rsid w:val="00C43E2F"/>
    <w:rsid w:val="00C61276"/>
    <w:rsid w:val="00C71499"/>
    <w:rsid w:val="00C76096"/>
    <w:rsid w:val="00C774C9"/>
    <w:rsid w:val="00C81802"/>
    <w:rsid w:val="00C91A53"/>
    <w:rsid w:val="00CA32BC"/>
    <w:rsid w:val="00CF667A"/>
    <w:rsid w:val="00D005BD"/>
    <w:rsid w:val="00D0682C"/>
    <w:rsid w:val="00D106F4"/>
    <w:rsid w:val="00D10D30"/>
    <w:rsid w:val="00D326F3"/>
    <w:rsid w:val="00D35CDC"/>
    <w:rsid w:val="00D50C34"/>
    <w:rsid w:val="00D5158D"/>
    <w:rsid w:val="00D6083E"/>
    <w:rsid w:val="00D72782"/>
    <w:rsid w:val="00D730F0"/>
    <w:rsid w:val="00D83670"/>
    <w:rsid w:val="00D838DE"/>
    <w:rsid w:val="00D8390D"/>
    <w:rsid w:val="00D86097"/>
    <w:rsid w:val="00D9269C"/>
    <w:rsid w:val="00D93233"/>
    <w:rsid w:val="00D97C03"/>
    <w:rsid w:val="00DA222C"/>
    <w:rsid w:val="00DA3B88"/>
    <w:rsid w:val="00DA5C9A"/>
    <w:rsid w:val="00DC525F"/>
    <w:rsid w:val="00DC7FEA"/>
    <w:rsid w:val="00DD0D55"/>
    <w:rsid w:val="00DE2B54"/>
    <w:rsid w:val="00DF33A8"/>
    <w:rsid w:val="00DF44AD"/>
    <w:rsid w:val="00DF554F"/>
    <w:rsid w:val="00DF5ED1"/>
    <w:rsid w:val="00DF766F"/>
    <w:rsid w:val="00E00A74"/>
    <w:rsid w:val="00E06736"/>
    <w:rsid w:val="00E30089"/>
    <w:rsid w:val="00E351F0"/>
    <w:rsid w:val="00E56144"/>
    <w:rsid w:val="00E6239C"/>
    <w:rsid w:val="00E7412A"/>
    <w:rsid w:val="00E815FF"/>
    <w:rsid w:val="00E95142"/>
    <w:rsid w:val="00E96026"/>
    <w:rsid w:val="00EB39BA"/>
    <w:rsid w:val="00ED48B1"/>
    <w:rsid w:val="00ED535A"/>
    <w:rsid w:val="00EE5C5F"/>
    <w:rsid w:val="00EF3305"/>
    <w:rsid w:val="00F04E5D"/>
    <w:rsid w:val="00F1479F"/>
    <w:rsid w:val="00F242B3"/>
    <w:rsid w:val="00F40D44"/>
    <w:rsid w:val="00F411BC"/>
    <w:rsid w:val="00F43757"/>
    <w:rsid w:val="00F5533A"/>
    <w:rsid w:val="00F61C08"/>
    <w:rsid w:val="00F63431"/>
    <w:rsid w:val="00F63793"/>
    <w:rsid w:val="00F66390"/>
    <w:rsid w:val="00F669F5"/>
    <w:rsid w:val="00F82958"/>
    <w:rsid w:val="00F86674"/>
    <w:rsid w:val="00F87656"/>
    <w:rsid w:val="00F9429D"/>
    <w:rsid w:val="00FA0926"/>
    <w:rsid w:val="00FA0F29"/>
    <w:rsid w:val="00FA1DA7"/>
    <w:rsid w:val="00FC3688"/>
    <w:rsid w:val="00FD6237"/>
    <w:rsid w:val="00FE135F"/>
    <w:rsid w:val="00FE440A"/>
    <w:rsid w:val="00FF0A34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E8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rsid w:val="00B87AC4"/>
    <w:pPr>
      <w:outlineLvl w:val="0"/>
    </w:pPr>
  </w:style>
  <w:style w:type="paragraph" w:styleId="Nagwek2">
    <w:name w:val="heading 2"/>
    <w:basedOn w:val="Nagwek10"/>
    <w:qFormat/>
    <w:rsid w:val="00B87AC4"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  <w:rsid w:val="00B87AC4"/>
  </w:style>
  <w:style w:type="character" w:customStyle="1" w:styleId="Znakiwypunktowania">
    <w:name w:val="Znaki wypunktowania"/>
    <w:qFormat/>
    <w:rsid w:val="00B87AC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rsid w:val="00B87A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7AC4"/>
    <w:pPr>
      <w:spacing w:after="140"/>
    </w:pPr>
  </w:style>
  <w:style w:type="paragraph" w:styleId="Lista">
    <w:name w:val="List"/>
    <w:basedOn w:val="Tekstpodstawowy1"/>
    <w:rsid w:val="00B87AC4"/>
    <w:rPr>
      <w:rFonts w:cs="Arial Unicode MS"/>
    </w:rPr>
  </w:style>
  <w:style w:type="paragraph" w:styleId="Legenda">
    <w:name w:val="caption"/>
    <w:basedOn w:val="Normalny"/>
    <w:qFormat/>
    <w:rsid w:val="00B87AC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7AC4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B87AC4"/>
  </w:style>
  <w:style w:type="paragraph" w:customStyle="1" w:styleId="Tekstpodstawowy1">
    <w:name w:val="Tekst podstawowy1"/>
    <w:basedOn w:val="Normalny"/>
    <w:qFormat/>
    <w:rsid w:val="00B87AC4"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rsid w:val="00B87A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  <w:rsid w:val="00B87AC4"/>
  </w:style>
  <w:style w:type="paragraph" w:styleId="Tytu">
    <w:name w:val="Title"/>
    <w:basedOn w:val="Nagwek10"/>
    <w:qFormat/>
    <w:rsid w:val="00B87AC4"/>
  </w:style>
  <w:style w:type="paragraph" w:styleId="Podtytu">
    <w:name w:val="Subtitle"/>
    <w:basedOn w:val="Nagwek10"/>
    <w:qFormat/>
    <w:rsid w:val="00B87AC4"/>
  </w:style>
  <w:style w:type="paragraph" w:customStyle="1" w:styleId="Zawartotabeli">
    <w:name w:val="Zawartość tabeli"/>
    <w:basedOn w:val="Normalny"/>
    <w:qFormat/>
    <w:rsid w:val="00B87AC4"/>
  </w:style>
  <w:style w:type="paragraph" w:customStyle="1" w:styleId="Nagwektabeli">
    <w:name w:val="Nagłówek tabeli"/>
    <w:basedOn w:val="Zawartotabeli"/>
    <w:qFormat/>
    <w:rsid w:val="00B87AC4"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D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D03"/>
    <w:rPr>
      <w:rFonts w:ascii="Calibri" w:eastAsiaTheme="minorEastAsia" w:hAnsi="Calibri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D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B36"/>
    <w:rPr>
      <w:rFonts w:ascii="Calibri" w:eastAsiaTheme="minorEastAsia" w:hAnsi="Calibri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B36"/>
    <w:rPr>
      <w:rFonts w:ascii="Calibri" w:eastAsiaTheme="minorEastAsia" w:hAnsi="Calibri"/>
      <w:b/>
      <w:bCs/>
      <w:color w:val="00000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142E-4DA3-47CB-8E25-C256F3A9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Administracja1</dc:creator>
  <cp:lastModifiedBy>mklata</cp:lastModifiedBy>
  <cp:revision>11</cp:revision>
  <cp:lastPrinted>2023-09-12T09:48:00Z</cp:lastPrinted>
  <dcterms:created xsi:type="dcterms:W3CDTF">2023-09-08T10:17:00Z</dcterms:created>
  <dcterms:modified xsi:type="dcterms:W3CDTF">2023-09-13T12:38:00Z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