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9DFE" w14:textId="77777777" w:rsidR="00C5603C" w:rsidRDefault="00C5603C" w:rsidP="00A02EBC">
      <w:pPr>
        <w:widowControl w:val="0"/>
        <w:spacing w:before="0" w:after="0" w:line="240" w:lineRule="auto"/>
        <w:rPr>
          <w:rFonts w:ascii="Tahoma" w:eastAsia="Lucida Sans Unicode" w:hAnsi="Tahoma" w:cs="Tahoma"/>
          <w:lang w:eastAsia="hi-IN" w:bidi="hi-IN"/>
        </w:rPr>
      </w:pPr>
      <w:bookmarkStart w:id="0" w:name="_Hlk492902681"/>
      <w:bookmarkStart w:id="1" w:name="_Hlk522899271"/>
    </w:p>
    <w:p w14:paraId="416C7DD4" w14:textId="775CC2AC" w:rsidR="00A02EBC" w:rsidRPr="00C5603C" w:rsidRDefault="00A02EBC" w:rsidP="00A02EBC">
      <w:pPr>
        <w:widowControl w:val="0"/>
        <w:spacing w:before="0" w:after="0"/>
        <w:jc w:val="center"/>
        <w:rPr>
          <w:rFonts w:ascii="Tahoma" w:eastAsia="Lucida Sans Unicode" w:hAnsi="Tahoma" w:cs="Tahoma"/>
          <w:b/>
          <w:bCs/>
          <w:lang w:eastAsia="hi-IN" w:bidi="hi-IN"/>
        </w:rPr>
      </w:pPr>
      <w:r w:rsidRPr="00C5603C">
        <w:rPr>
          <w:rFonts w:ascii="Tahoma" w:eastAsia="Lucida Sans Unicode" w:hAnsi="Tahoma" w:cs="Tahoma"/>
          <w:b/>
          <w:bCs/>
          <w:lang w:eastAsia="hi-IN" w:bidi="hi-IN"/>
        </w:rPr>
        <w:t>UMOWA</w:t>
      </w:r>
      <w:r w:rsidR="00BD6B37">
        <w:rPr>
          <w:rFonts w:ascii="Tahoma" w:eastAsia="Lucida Sans Unicode" w:hAnsi="Tahoma" w:cs="Tahoma"/>
          <w:b/>
          <w:bCs/>
          <w:lang w:eastAsia="hi-IN" w:bidi="hi-IN"/>
        </w:rPr>
        <w:t xml:space="preserve"> </w:t>
      </w:r>
      <w:r w:rsidRPr="00C5603C">
        <w:rPr>
          <w:rFonts w:ascii="Tahoma" w:eastAsia="Lucida Sans Unicode" w:hAnsi="Tahoma" w:cs="Tahoma"/>
          <w:b/>
          <w:bCs/>
          <w:lang w:eastAsia="hi-IN" w:bidi="hi-IN"/>
        </w:rPr>
        <w:t>-</w:t>
      </w:r>
      <w:r w:rsidR="00AB6162">
        <w:rPr>
          <w:rFonts w:ascii="Tahoma" w:eastAsia="Lucida Sans Unicode" w:hAnsi="Tahoma" w:cs="Tahoma"/>
          <w:b/>
          <w:bCs/>
          <w:lang w:eastAsia="hi-IN" w:bidi="hi-IN"/>
        </w:rPr>
        <w:t xml:space="preserve"> </w:t>
      </w:r>
      <w:r w:rsidRPr="00C5603C">
        <w:rPr>
          <w:rFonts w:ascii="Tahoma" w:eastAsia="Lucida Sans Unicode" w:hAnsi="Tahoma" w:cs="Tahoma"/>
          <w:b/>
          <w:bCs/>
          <w:lang w:eastAsia="hi-IN" w:bidi="hi-IN"/>
        </w:rPr>
        <w:t>wzór</w:t>
      </w:r>
    </w:p>
    <w:p w14:paraId="7122D65C" w14:textId="77777777" w:rsidR="0091446A" w:rsidRPr="00C5603C" w:rsidRDefault="0091446A" w:rsidP="0091446A">
      <w:pPr>
        <w:widowControl w:val="0"/>
        <w:spacing w:before="0" w:after="0"/>
        <w:jc w:val="center"/>
        <w:rPr>
          <w:rFonts w:ascii="Tahoma" w:eastAsia="Lucida Sans Unicode" w:hAnsi="Tahoma" w:cs="Tahoma"/>
          <w:b/>
          <w:bCs/>
          <w:sz w:val="16"/>
          <w:szCs w:val="16"/>
          <w:lang w:eastAsia="hi-IN" w:bidi="hi-IN"/>
        </w:rPr>
      </w:pPr>
      <w:r>
        <w:rPr>
          <w:rFonts w:ascii="Tahoma" w:eastAsia="Times New Roman" w:hAnsi="Tahoma" w:cs="Tahoma"/>
          <w:i/>
          <w:sz w:val="16"/>
          <w:szCs w:val="16"/>
        </w:rPr>
        <w:tab/>
      </w:r>
    </w:p>
    <w:p w14:paraId="60868753" w14:textId="77777777" w:rsidR="0091446A" w:rsidRPr="00C5603C" w:rsidRDefault="0091446A" w:rsidP="0091446A">
      <w:pPr>
        <w:suppressAutoHyphens/>
        <w:spacing w:before="0" w:after="0" w:line="240" w:lineRule="auto"/>
        <w:jc w:val="center"/>
        <w:rPr>
          <w:rFonts w:ascii="Tahoma" w:eastAsia="Times New Roman" w:hAnsi="Tahoma" w:cs="Tahoma"/>
          <w:i/>
          <w:sz w:val="16"/>
          <w:szCs w:val="16"/>
          <w:lang w:eastAsia="pl-PL"/>
        </w:rPr>
      </w:pPr>
      <w:r w:rsidRPr="00C5603C">
        <w:rPr>
          <w:rFonts w:ascii="Tahoma" w:eastAsia="Times New Roman" w:hAnsi="Tahoma" w:cs="Tahoma"/>
          <w:i/>
          <w:sz w:val="16"/>
          <w:szCs w:val="16"/>
        </w:rPr>
        <w:t>(do niniejszej umowy nie stosuje się ustawy Prawo zamówień publicznych, gdyż wartość szacunkowa zamówienia</w:t>
      </w:r>
    </w:p>
    <w:p w14:paraId="24025764" w14:textId="77777777" w:rsidR="0091446A" w:rsidRPr="00C5603C" w:rsidRDefault="0091446A" w:rsidP="0091446A">
      <w:pPr>
        <w:suppressAutoHyphens/>
        <w:spacing w:before="0" w:after="0" w:line="240" w:lineRule="auto"/>
        <w:jc w:val="center"/>
        <w:rPr>
          <w:rFonts w:ascii="Tahoma" w:eastAsia="Times New Roman" w:hAnsi="Tahoma" w:cs="Tahoma"/>
          <w:i/>
          <w:sz w:val="16"/>
          <w:szCs w:val="16"/>
        </w:rPr>
      </w:pPr>
      <w:r w:rsidRPr="00C5603C">
        <w:rPr>
          <w:rFonts w:ascii="Tahoma" w:eastAsia="Times New Roman" w:hAnsi="Tahoma" w:cs="Tahoma"/>
          <w:i/>
          <w:sz w:val="16"/>
          <w:szCs w:val="16"/>
        </w:rPr>
        <w:t>nie przekracza kwoty 130 000,00 złotych)</w:t>
      </w:r>
    </w:p>
    <w:p w14:paraId="0330328B" w14:textId="08DF61CF" w:rsidR="00A02EBC" w:rsidRPr="00C5603C" w:rsidRDefault="00A02EBC" w:rsidP="0091446A">
      <w:pPr>
        <w:tabs>
          <w:tab w:val="left" w:pos="4361"/>
        </w:tabs>
        <w:suppressAutoHyphens/>
        <w:spacing w:before="0" w:after="0" w:line="240" w:lineRule="auto"/>
        <w:rPr>
          <w:rFonts w:ascii="Tahoma" w:eastAsia="Times New Roman" w:hAnsi="Tahoma" w:cs="Tahoma"/>
          <w:i/>
          <w:sz w:val="16"/>
          <w:szCs w:val="16"/>
        </w:rPr>
      </w:pPr>
    </w:p>
    <w:p w14:paraId="235DEB9E" w14:textId="77777777" w:rsidR="00D0402D" w:rsidRPr="00C5603C" w:rsidRDefault="00D0402D" w:rsidP="00A02EBC">
      <w:pPr>
        <w:suppressAutoHyphens/>
        <w:spacing w:before="0" w:after="0" w:line="240" w:lineRule="auto"/>
        <w:jc w:val="center"/>
        <w:rPr>
          <w:rFonts w:ascii="Tahoma" w:eastAsia="Times New Roman" w:hAnsi="Tahoma" w:cs="Tahoma"/>
          <w:i/>
        </w:rPr>
      </w:pPr>
    </w:p>
    <w:p w14:paraId="52A1A0D9" w14:textId="2B1F8CB8" w:rsidR="00A02EBC" w:rsidRPr="00C5603C" w:rsidRDefault="00A02EBC" w:rsidP="00A02EBC">
      <w:pPr>
        <w:spacing w:before="0"/>
        <w:rPr>
          <w:rFonts w:ascii="Tahoma" w:eastAsia="Times New Roman" w:hAnsi="Tahoma" w:cs="Tahoma"/>
          <w:lang w:eastAsia="pl-PL"/>
        </w:rPr>
      </w:pPr>
      <w:r w:rsidRPr="00C5603C">
        <w:rPr>
          <w:rFonts w:ascii="Tahoma" w:eastAsia="Cambria" w:hAnsi="Tahoma" w:cs="Tahoma"/>
        </w:rPr>
        <w:t>zawarta w dniu ................................ w</w:t>
      </w:r>
      <w:r w:rsidR="00AB6162">
        <w:rPr>
          <w:rFonts w:ascii="Tahoma" w:eastAsia="Cambria" w:hAnsi="Tahoma" w:cs="Tahoma"/>
        </w:rPr>
        <w:t xml:space="preserve"> </w:t>
      </w:r>
      <w:r w:rsidRPr="00C5603C">
        <w:rPr>
          <w:rFonts w:ascii="Tahoma" w:eastAsia="Cambria" w:hAnsi="Tahoma" w:cs="Tahoma"/>
        </w:rPr>
        <w:t>Katowicach pomiędzy:</w:t>
      </w:r>
    </w:p>
    <w:p w14:paraId="1DA48A5D" w14:textId="0E2E0ABB" w:rsidR="00A02EBC" w:rsidRPr="00C5603C" w:rsidRDefault="00A02EBC" w:rsidP="00736A05">
      <w:pPr>
        <w:spacing w:before="0" w:after="0" w:line="312" w:lineRule="auto"/>
        <w:jc w:val="both"/>
        <w:rPr>
          <w:rFonts w:ascii="Tahoma" w:eastAsia="Cambria" w:hAnsi="Tahoma" w:cs="Tahoma"/>
        </w:rPr>
      </w:pPr>
      <w:r w:rsidRPr="00C5603C">
        <w:rPr>
          <w:rFonts w:ascii="Tahoma" w:eastAsia="Calibri" w:hAnsi="Tahoma" w:cs="Tahoma"/>
          <w:b/>
          <w:bCs/>
        </w:rPr>
        <w:t>Uniwersyteckim Centrum Klinicznym im. prof. K. Gibińskiego Śląskiego Uniwersytetu Medycznego w Katowicach</w:t>
      </w:r>
      <w:r w:rsidRPr="00C5603C">
        <w:rPr>
          <w:rFonts w:ascii="Tahoma" w:eastAsia="Calibri" w:hAnsi="Tahoma" w:cs="Tahoma"/>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w:t>
      </w:r>
      <w:r w:rsidR="00AB6162">
        <w:rPr>
          <w:rFonts w:ascii="Tahoma" w:eastAsia="Calibri" w:hAnsi="Tahoma" w:cs="Tahoma"/>
        </w:rPr>
        <w:t xml:space="preserve"> </w:t>
      </w:r>
      <w:r w:rsidRPr="00C5603C">
        <w:rPr>
          <w:rFonts w:ascii="Tahoma" w:eastAsia="Calibri" w:hAnsi="Tahoma" w:cs="Tahoma"/>
        </w:rPr>
        <w:t>REGON 001325767</w:t>
      </w:r>
    </w:p>
    <w:p w14:paraId="4C5CC9FB" w14:textId="77777777" w:rsidR="00A02EBC" w:rsidRPr="00C5603C" w:rsidRDefault="00A02EBC" w:rsidP="00736A05">
      <w:pPr>
        <w:spacing w:before="0" w:after="0" w:line="312" w:lineRule="auto"/>
        <w:rPr>
          <w:rFonts w:ascii="Tahoma" w:eastAsia="Cambria" w:hAnsi="Tahoma" w:cs="Tahoma"/>
        </w:rPr>
      </w:pPr>
      <w:r w:rsidRPr="00C5603C">
        <w:rPr>
          <w:rFonts w:ascii="Tahoma" w:eastAsia="Cambria" w:hAnsi="Tahoma" w:cs="Tahoma"/>
        </w:rPr>
        <w:t xml:space="preserve">zwanym w treści umowy Zamawiającym, </w:t>
      </w:r>
    </w:p>
    <w:p w14:paraId="1EBD84DE" w14:textId="77777777" w:rsidR="00A02EBC" w:rsidRPr="00C5603C" w:rsidRDefault="00A02EBC" w:rsidP="00736A05">
      <w:pPr>
        <w:spacing w:before="0" w:after="0" w:line="312" w:lineRule="auto"/>
        <w:rPr>
          <w:rFonts w:ascii="Tahoma" w:eastAsia="Cambria" w:hAnsi="Tahoma" w:cs="Tahoma"/>
        </w:rPr>
      </w:pPr>
      <w:r w:rsidRPr="00C5603C">
        <w:rPr>
          <w:rFonts w:ascii="Tahoma" w:eastAsia="Cambria" w:hAnsi="Tahoma" w:cs="Tahoma"/>
        </w:rPr>
        <w:t>reprezentowanym przez:</w:t>
      </w:r>
    </w:p>
    <w:p w14:paraId="679EF497" w14:textId="77777777" w:rsidR="00A02EBC" w:rsidRPr="00C5603C" w:rsidRDefault="00A02EBC" w:rsidP="00736A05">
      <w:pPr>
        <w:spacing w:before="0" w:after="0" w:line="312" w:lineRule="auto"/>
        <w:rPr>
          <w:rFonts w:ascii="Tahoma" w:eastAsia="Times New Roman" w:hAnsi="Tahoma" w:cs="Tahoma"/>
        </w:rPr>
      </w:pPr>
      <w:r w:rsidRPr="00C5603C">
        <w:rPr>
          <w:rFonts w:ascii="Tahoma" w:eastAsia="Cambria" w:hAnsi="Tahoma" w:cs="Tahoma"/>
        </w:rPr>
        <w:t xml:space="preserve">……………………………… </w:t>
      </w:r>
    </w:p>
    <w:p w14:paraId="581A2AAF" w14:textId="77777777" w:rsidR="00A02EBC" w:rsidRPr="00C5603C" w:rsidRDefault="00A02EBC" w:rsidP="00736A05">
      <w:pPr>
        <w:spacing w:before="0" w:after="0" w:line="312" w:lineRule="auto"/>
        <w:rPr>
          <w:rFonts w:ascii="Tahoma" w:eastAsia="Times New Roman" w:hAnsi="Tahoma" w:cs="Tahoma"/>
          <w:b/>
          <w:bCs/>
        </w:rPr>
      </w:pPr>
      <w:r w:rsidRPr="00C5603C">
        <w:rPr>
          <w:rFonts w:ascii="Tahoma" w:eastAsia="Times New Roman" w:hAnsi="Tahoma" w:cs="Tahoma"/>
        </w:rPr>
        <w:t>a</w:t>
      </w:r>
    </w:p>
    <w:p w14:paraId="7EE44FA4" w14:textId="77777777" w:rsidR="00A02EBC" w:rsidRPr="00C5603C" w:rsidRDefault="00A02EBC" w:rsidP="00736A05">
      <w:pPr>
        <w:suppressAutoHyphens/>
        <w:spacing w:before="0" w:after="0" w:line="312" w:lineRule="auto"/>
        <w:rPr>
          <w:rFonts w:ascii="Tahoma" w:eastAsia="Times New Roman" w:hAnsi="Tahoma" w:cs="Tahoma"/>
          <w:b/>
          <w:bCs/>
          <w:lang w:eastAsia="ar-SA"/>
        </w:rPr>
      </w:pPr>
      <w:r w:rsidRPr="00C5603C">
        <w:rPr>
          <w:rFonts w:ascii="Tahoma" w:eastAsia="Times New Roman" w:hAnsi="Tahoma" w:cs="Tahoma"/>
          <w:b/>
          <w:lang w:eastAsia="ar-SA"/>
        </w:rPr>
        <w:t>…………………………………</w:t>
      </w:r>
    </w:p>
    <w:p w14:paraId="17D03F24" w14:textId="77777777" w:rsidR="00A02EBC" w:rsidRPr="00C5603C" w:rsidRDefault="00A02EBC" w:rsidP="00736A05">
      <w:pPr>
        <w:suppressAutoHyphens/>
        <w:spacing w:before="0" w:after="0" w:line="312" w:lineRule="auto"/>
        <w:rPr>
          <w:rFonts w:ascii="Tahoma" w:eastAsia="Times New Roman" w:hAnsi="Tahoma" w:cs="Tahoma"/>
          <w:bCs/>
          <w:lang w:eastAsia="ar-SA"/>
        </w:rPr>
      </w:pPr>
      <w:r w:rsidRPr="00C5603C">
        <w:rPr>
          <w:rFonts w:ascii="Tahoma" w:eastAsia="Times New Roman" w:hAnsi="Tahoma" w:cs="Tahoma"/>
          <w:lang w:eastAsia="ar-SA"/>
        </w:rPr>
        <w:t>z siedzibą: ……………………</w:t>
      </w:r>
    </w:p>
    <w:p w14:paraId="594152B7" w14:textId="583CDBF9" w:rsidR="00A02EBC" w:rsidRPr="00C5603C" w:rsidRDefault="00A02EBC" w:rsidP="00736A05">
      <w:pPr>
        <w:suppressAutoHyphens/>
        <w:spacing w:before="0" w:after="0" w:line="312" w:lineRule="auto"/>
        <w:rPr>
          <w:rFonts w:ascii="Tahoma" w:eastAsia="Times New Roman" w:hAnsi="Tahoma" w:cs="Tahoma"/>
          <w:bCs/>
          <w:lang w:eastAsia="ar-SA"/>
        </w:rPr>
      </w:pPr>
      <w:r w:rsidRPr="00C5603C">
        <w:rPr>
          <w:rFonts w:ascii="Tahoma" w:eastAsia="Times New Roman" w:hAnsi="Tahoma" w:cs="Tahoma"/>
          <w:lang w:eastAsia="ar-SA"/>
        </w:rPr>
        <w:t>wpisanym do ..................numer………………</w:t>
      </w:r>
      <w:r w:rsidR="00AB6162" w:rsidRPr="00C5603C">
        <w:rPr>
          <w:rFonts w:ascii="Tahoma" w:eastAsia="Times New Roman" w:hAnsi="Tahoma" w:cs="Tahoma"/>
          <w:lang w:eastAsia="ar-SA"/>
        </w:rPr>
        <w:t>……</w:t>
      </w:r>
      <w:r w:rsidRPr="00C5603C">
        <w:rPr>
          <w:rFonts w:ascii="Tahoma" w:eastAsia="Times New Roman" w:hAnsi="Tahoma" w:cs="Tahoma"/>
          <w:lang w:eastAsia="ar-SA"/>
        </w:rPr>
        <w:t xml:space="preserve">. NIP </w:t>
      </w:r>
      <w:r w:rsidR="005155B1">
        <w:rPr>
          <w:rFonts w:ascii="Tahoma" w:eastAsia="Times New Roman" w:hAnsi="Tahoma" w:cs="Tahoma"/>
          <w:lang w:eastAsia="ar-SA"/>
        </w:rPr>
        <w:t>……………………….</w:t>
      </w:r>
      <w:r w:rsidRPr="00C5603C">
        <w:rPr>
          <w:rFonts w:ascii="Tahoma" w:eastAsia="Times New Roman" w:hAnsi="Tahoma" w:cs="Tahoma"/>
          <w:lang w:eastAsia="ar-SA"/>
        </w:rPr>
        <w:t>REGON</w:t>
      </w:r>
      <w:r w:rsidR="005155B1">
        <w:rPr>
          <w:rFonts w:ascii="Tahoma" w:eastAsia="Times New Roman" w:hAnsi="Tahoma" w:cs="Tahoma"/>
          <w:lang w:eastAsia="ar-SA"/>
        </w:rPr>
        <w:t>………………………………….</w:t>
      </w:r>
    </w:p>
    <w:p w14:paraId="3A0F108C" w14:textId="77777777" w:rsidR="00A02EBC" w:rsidRPr="00C5603C" w:rsidRDefault="00A02EBC" w:rsidP="00736A05">
      <w:pPr>
        <w:suppressAutoHyphens/>
        <w:spacing w:before="0" w:after="0" w:line="312" w:lineRule="auto"/>
        <w:rPr>
          <w:rFonts w:ascii="Tahoma" w:eastAsia="Times New Roman" w:hAnsi="Tahoma" w:cs="Tahoma"/>
          <w:bCs/>
          <w:lang w:eastAsia="ar-SA"/>
        </w:rPr>
      </w:pPr>
      <w:r w:rsidRPr="00C5603C">
        <w:rPr>
          <w:rFonts w:ascii="Tahoma" w:eastAsia="Times New Roman" w:hAnsi="Tahoma" w:cs="Tahoma"/>
          <w:lang w:eastAsia="ar-SA"/>
        </w:rPr>
        <w:t xml:space="preserve">zwanym w treści umowy Wykonawcą </w:t>
      </w:r>
    </w:p>
    <w:p w14:paraId="6EFA8B12" w14:textId="77777777" w:rsidR="00A02EBC" w:rsidRPr="00C5603C" w:rsidRDefault="00A02EBC" w:rsidP="00736A05">
      <w:pPr>
        <w:suppressAutoHyphens/>
        <w:spacing w:before="0" w:after="0" w:line="312" w:lineRule="auto"/>
        <w:rPr>
          <w:rFonts w:ascii="Tahoma" w:eastAsia="Times New Roman" w:hAnsi="Tahoma" w:cs="Tahoma"/>
          <w:bCs/>
          <w:lang w:eastAsia="ar-SA"/>
        </w:rPr>
      </w:pPr>
      <w:r w:rsidRPr="00C5603C">
        <w:rPr>
          <w:rFonts w:ascii="Tahoma" w:eastAsia="Times New Roman" w:hAnsi="Tahoma" w:cs="Tahoma"/>
          <w:lang w:eastAsia="ar-SA"/>
        </w:rPr>
        <w:t>reprezentowanym przez:</w:t>
      </w:r>
    </w:p>
    <w:p w14:paraId="1CB624EE" w14:textId="77777777" w:rsidR="00A02EBC" w:rsidRDefault="00A02EBC" w:rsidP="00736A05">
      <w:pPr>
        <w:widowControl w:val="0"/>
        <w:spacing w:before="0" w:after="0" w:line="312" w:lineRule="auto"/>
        <w:rPr>
          <w:rFonts w:ascii="Tahoma" w:eastAsia="Times New Roman" w:hAnsi="Tahoma" w:cs="Tahoma"/>
          <w:lang w:eastAsia="ar-SA"/>
        </w:rPr>
      </w:pPr>
      <w:r w:rsidRPr="00C5603C">
        <w:rPr>
          <w:rFonts w:ascii="Tahoma" w:eastAsia="Times New Roman" w:hAnsi="Tahoma" w:cs="Tahoma"/>
          <w:lang w:eastAsia="ar-SA"/>
        </w:rPr>
        <w:t>.........................................................</w:t>
      </w:r>
    </w:p>
    <w:p w14:paraId="099B1FDB" w14:textId="77777777" w:rsidR="005155B1" w:rsidRPr="00C5603C" w:rsidRDefault="005155B1" w:rsidP="00736A05">
      <w:pPr>
        <w:widowControl w:val="0"/>
        <w:spacing w:before="0" w:after="0" w:line="312" w:lineRule="auto"/>
        <w:rPr>
          <w:rFonts w:ascii="Tahoma" w:eastAsia="Lucida Sans Unicode" w:hAnsi="Tahoma" w:cs="Tahoma"/>
        </w:rPr>
      </w:pPr>
    </w:p>
    <w:p w14:paraId="609EBCF1" w14:textId="77777777" w:rsidR="0091446A" w:rsidRPr="00C5603C" w:rsidRDefault="0091446A" w:rsidP="0091446A">
      <w:pPr>
        <w:widowControl w:val="0"/>
        <w:spacing w:before="0" w:after="0" w:line="312" w:lineRule="auto"/>
        <w:jc w:val="both"/>
        <w:rPr>
          <w:rFonts w:ascii="Tahoma" w:eastAsia="Lucida Sans Unicode" w:hAnsi="Tahoma" w:cs="Tahoma"/>
        </w:rPr>
      </w:pPr>
      <w:r w:rsidRPr="00C5603C">
        <w:rPr>
          <w:rFonts w:ascii="Tahoma" w:eastAsia="Lucida Sans Unicode" w:hAnsi="Tahoma" w:cs="Tahoma"/>
        </w:rPr>
        <w:t>Umowa zwolniona ze stosowania ustawy z dnia 11 września 2019 r. Prawo zamówień publicznych (tekst jednolity: Dz. U. z 2023 r. poz. 1605 z późn. zm.) na podstawie art. 2 ust.1 pkt. 1 tej ustawy</w:t>
      </w:r>
    </w:p>
    <w:p w14:paraId="36A46E18" w14:textId="77777777" w:rsidR="005155B1" w:rsidRDefault="005155B1" w:rsidP="00736A05">
      <w:pPr>
        <w:suppressAutoHyphens/>
        <w:spacing w:before="0" w:after="0" w:line="312" w:lineRule="auto"/>
        <w:jc w:val="center"/>
        <w:rPr>
          <w:rFonts w:ascii="Tahoma" w:eastAsia="Times New Roman" w:hAnsi="Tahoma" w:cs="Tahoma"/>
          <w:b/>
          <w:lang w:eastAsia="ar-SA"/>
        </w:rPr>
      </w:pPr>
    </w:p>
    <w:p w14:paraId="703911A3" w14:textId="5E351CF3" w:rsidR="00A02EBC" w:rsidRPr="00C5603C" w:rsidRDefault="00A02EBC" w:rsidP="00736A05">
      <w:pPr>
        <w:suppressAutoHyphens/>
        <w:spacing w:before="0" w:after="0" w:line="312" w:lineRule="auto"/>
        <w:jc w:val="center"/>
        <w:rPr>
          <w:rFonts w:ascii="Tahoma" w:eastAsia="Times New Roman" w:hAnsi="Tahoma" w:cs="Tahoma"/>
          <w:b/>
          <w:bCs/>
          <w:lang w:eastAsia="ar-SA"/>
        </w:rPr>
      </w:pPr>
      <w:r w:rsidRPr="00C5603C">
        <w:rPr>
          <w:rFonts w:ascii="Tahoma" w:eastAsia="Times New Roman" w:hAnsi="Tahoma" w:cs="Tahoma"/>
          <w:b/>
          <w:lang w:eastAsia="ar-SA"/>
        </w:rPr>
        <w:t>§1.</w:t>
      </w:r>
    </w:p>
    <w:p w14:paraId="586680B7" w14:textId="77777777" w:rsidR="00A02EBC" w:rsidRDefault="00A02EBC" w:rsidP="00736A05">
      <w:pPr>
        <w:keepNext/>
        <w:widowControl w:val="0"/>
        <w:suppressAutoHyphens/>
        <w:spacing w:before="0" w:after="0" w:line="312" w:lineRule="auto"/>
        <w:jc w:val="center"/>
        <w:outlineLvl w:val="1"/>
        <w:rPr>
          <w:rFonts w:ascii="Tahoma" w:eastAsia="Times New Roman" w:hAnsi="Tahoma" w:cs="Tahoma"/>
          <w:b/>
          <w:iCs/>
          <w:u w:val="single"/>
          <w:lang w:eastAsia="ar-SA"/>
        </w:rPr>
      </w:pPr>
      <w:r w:rsidRPr="00C5603C">
        <w:rPr>
          <w:rFonts w:ascii="Tahoma" w:eastAsia="Times New Roman" w:hAnsi="Tahoma" w:cs="Tahoma"/>
          <w:b/>
          <w:iCs/>
          <w:u w:val="single"/>
          <w:lang w:eastAsia="ar-SA"/>
        </w:rPr>
        <w:t>PRZEDMIOT UMOWY</w:t>
      </w:r>
    </w:p>
    <w:p w14:paraId="37B5D23C" w14:textId="77777777" w:rsidR="00805EB1" w:rsidRDefault="00805EB1" w:rsidP="00736A05">
      <w:pPr>
        <w:keepNext/>
        <w:widowControl w:val="0"/>
        <w:suppressAutoHyphens/>
        <w:spacing w:before="0" w:after="0" w:line="312" w:lineRule="auto"/>
        <w:jc w:val="center"/>
        <w:outlineLvl w:val="1"/>
        <w:rPr>
          <w:rFonts w:ascii="Tahoma" w:eastAsia="Times New Roman" w:hAnsi="Tahoma" w:cs="Tahoma"/>
          <w:b/>
          <w:iCs/>
          <w:u w:val="single"/>
          <w:lang w:eastAsia="ar-SA"/>
        </w:rPr>
      </w:pPr>
    </w:p>
    <w:p w14:paraId="6F64D8E6" w14:textId="4A7959B0" w:rsidR="00A02EBC" w:rsidRPr="00C5603C" w:rsidRDefault="00A02EBC" w:rsidP="008330F2">
      <w:pPr>
        <w:widowControl w:val="0"/>
        <w:numPr>
          <w:ilvl w:val="0"/>
          <w:numId w:val="9"/>
        </w:numPr>
        <w:suppressAutoHyphens/>
        <w:spacing w:before="0" w:after="0" w:line="312" w:lineRule="auto"/>
        <w:jc w:val="both"/>
        <w:rPr>
          <w:rFonts w:ascii="Tahoma" w:eastAsia="Times New Roman" w:hAnsi="Tahoma" w:cs="Tahoma"/>
          <w:sz w:val="18"/>
          <w:szCs w:val="18"/>
        </w:rPr>
      </w:pPr>
      <w:r w:rsidRPr="00C5603C">
        <w:rPr>
          <w:rFonts w:ascii="Tahoma" w:eastAsia="Lucida Sans Unicode" w:hAnsi="Tahoma" w:cs="Tahoma"/>
        </w:rPr>
        <w:t>Na podstawie oferty wybranej w w/w postępowaniu, Zamawiający zamawia</w:t>
      </w:r>
      <w:r w:rsidRPr="00C5603C">
        <w:rPr>
          <w:rFonts w:ascii="Tahoma" w:eastAsia="Lucida Sans Unicode" w:hAnsi="Tahoma" w:cs="Tahoma"/>
          <w:bCs/>
        </w:rPr>
        <w:t>,</w:t>
      </w:r>
      <w:r w:rsidRPr="00C5603C">
        <w:rPr>
          <w:rFonts w:ascii="Tahoma" w:eastAsia="Lucida Sans Unicode" w:hAnsi="Tahoma" w:cs="Tahoma"/>
        </w:rPr>
        <w:t xml:space="preserve"> a Wykonawca przyjmuje do</w:t>
      </w:r>
      <w:r w:rsidR="00AB6162">
        <w:rPr>
          <w:rFonts w:ascii="Tahoma" w:eastAsia="Lucida Sans Unicode" w:hAnsi="Tahoma" w:cs="Tahoma"/>
        </w:rPr>
        <w:t> </w:t>
      </w:r>
      <w:r w:rsidRPr="00C5603C">
        <w:rPr>
          <w:rFonts w:ascii="Tahoma" w:eastAsia="Lucida Sans Unicode" w:hAnsi="Tahoma" w:cs="Tahoma"/>
        </w:rPr>
        <w:t xml:space="preserve">wykonania </w:t>
      </w:r>
      <w:r w:rsidR="005155B1">
        <w:rPr>
          <w:rFonts w:ascii="Tahoma" w:eastAsia="Times New Roman" w:hAnsi="Tahoma" w:cs="Tahoma"/>
        </w:rPr>
        <w:t>o</w:t>
      </w:r>
      <w:r w:rsidR="005155B1" w:rsidRPr="00F567BA">
        <w:rPr>
          <w:rFonts w:ascii="Tahoma" w:eastAsia="Times New Roman" w:hAnsi="Tahoma" w:cs="Tahoma"/>
        </w:rPr>
        <w:t>bsług</w:t>
      </w:r>
      <w:r w:rsidR="005155B1">
        <w:rPr>
          <w:rFonts w:ascii="Tahoma" w:eastAsia="Times New Roman" w:hAnsi="Tahoma" w:cs="Tahoma"/>
        </w:rPr>
        <w:t>ę</w:t>
      </w:r>
      <w:r w:rsidR="005155B1" w:rsidRPr="00F567BA">
        <w:rPr>
          <w:rFonts w:ascii="Tahoma" w:eastAsia="Times New Roman" w:hAnsi="Tahoma" w:cs="Tahoma"/>
        </w:rPr>
        <w:t xml:space="preserve"> </w:t>
      </w:r>
      <w:r w:rsidR="005155B1" w:rsidRPr="005155B1">
        <w:rPr>
          <w:rFonts w:ascii="Tahoma" w:eastAsia="Times New Roman" w:hAnsi="Tahoma" w:cs="Tahoma"/>
        </w:rPr>
        <w:t>serwisow</w:t>
      </w:r>
      <w:r w:rsidR="005155B1">
        <w:rPr>
          <w:rFonts w:ascii="Tahoma" w:eastAsia="Times New Roman" w:hAnsi="Tahoma" w:cs="Tahoma"/>
        </w:rPr>
        <w:t>ą</w:t>
      </w:r>
      <w:r w:rsidR="005155B1" w:rsidRPr="005155B1">
        <w:rPr>
          <w:rFonts w:ascii="Tahoma" w:eastAsia="Times New Roman" w:hAnsi="Tahoma" w:cs="Tahoma"/>
        </w:rPr>
        <w:t xml:space="preserve"> aparatury </w:t>
      </w:r>
      <w:r w:rsidR="0091446A">
        <w:rPr>
          <w:rFonts w:ascii="Tahoma" w:eastAsia="Times New Roman" w:hAnsi="Tahoma" w:cs="Tahoma"/>
        </w:rPr>
        <w:t>chirurgicznej</w:t>
      </w:r>
      <w:r w:rsidR="005155B1" w:rsidRPr="005155B1">
        <w:rPr>
          <w:rFonts w:ascii="Tahoma" w:eastAsia="Times New Roman" w:hAnsi="Tahoma" w:cs="Tahoma"/>
        </w:rPr>
        <w:t xml:space="preserve"> </w:t>
      </w:r>
      <w:r w:rsidRPr="00C5603C">
        <w:rPr>
          <w:rFonts w:ascii="Tahoma" w:eastAsia="Times New Roman" w:hAnsi="Tahoma" w:cs="Tahoma"/>
          <w:i/>
          <w:iCs/>
          <w:sz w:val="18"/>
          <w:szCs w:val="18"/>
        </w:rPr>
        <w:t>(zwan</w:t>
      </w:r>
      <w:r w:rsidR="005155B1">
        <w:rPr>
          <w:rFonts w:ascii="Tahoma" w:eastAsia="Times New Roman" w:hAnsi="Tahoma" w:cs="Tahoma"/>
          <w:i/>
          <w:iCs/>
          <w:sz w:val="18"/>
          <w:szCs w:val="18"/>
        </w:rPr>
        <w:t>ej</w:t>
      </w:r>
      <w:r w:rsidRPr="00C5603C">
        <w:rPr>
          <w:rFonts w:ascii="Tahoma" w:eastAsia="Times New Roman" w:hAnsi="Tahoma" w:cs="Tahoma"/>
          <w:i/>
          <w:iCs/>
          <w:sz w:val="18"/>
          <w:szCs w:val="18"/>
        </w:rPr>
        <w:t xml:space="preserve"> w dalszej części umowy aparat</w:t>
      </w:r>
      <w:r w:rsidR="005155B1">
        <w:rPr>
          <w:rFonts w:ascii="Tahoma" w:eastAsia="Times New Roman" w:hAnsi="Tahoma" w:cs="Tahoma"/>
          <w:i/>
          <w:iCs/>
          <w:sz w:val="18"/>
          <w:szCs w:val="18"/>
        </w:rPr>
        <w:t>ami</w:t>
      </w:r>
      <w:r w:rsidRPr="00C5603C">
        <w:rPr>
          <w:rFonts w:ascii="Tahoma" w:eastAsia="Times New Roman" w:hAnsi="Tahoma" w:cs="Tahoma"/>
          <w:i/>
          <w:iCs/>
          <w:sz w:val="18"/>
          <w:szCs w:val="18"/>
        </w:rPr>
        <w:t>)</w:t>
      </w:r>
      <w:r w:rsidRPr="00C5603C">
        <w:rPr>
          <w:rFonts w:ascii="Tahoma" w:eastAsia="Times New Roman" w:hAnsi="Tahoma" w:cs="Tahoma"/>
          <w:b/>
          <w:bCs/>
        </w:rPr>
        <w:t xml:space="preserve"> </w:t>
      </w:r>
      <w:r w:rsidRPr="00C5603C">
        <w:rPr>
          <w:rFonts w:ascii="Tahoma" w:eastAsia="Lucida Sans Unicode" w:hAnsi="Tahoma" w:cs="Tahoma"/>
        </w:rPr>
        <w:t>w zakresie konserwacji, przeglądów i bieżących napraw tj.</w:t>
      </w:r>
      <w:r w:rsidR="00AB6162">
        <w:rPr>
          <w:rFonts w:ascii="Tahoma" w:eastAsia="Lucida Sans Unicode" w:hAnsi="Tahoma" w:cs="Tahoma"/>
        </w:rPr>
        <w:t> </w:t>
      </w:r>
      <w:r w:rsidRPr="00C5603C">
        <w:rPr>
          <w:rFonts w:ascii="Tahoma" w:eastAsia="Lucida Sans Unicode" w:hAnsi="Tahoma" w:cs="Tahoma"/>
        </w:rPr>
        <w:t xml:space="preserve">utrzymania w pełnej sprawności techniczno – eksploatacyjnej w/w urządzeń medycznych </w:t>
      </w:r>
      <w:r w:rsidRPr="00C5603C">
        <w:rPr>
          <w:rFonts w:ascii="Tahoma" w:eastAsia="Times New Roman" w:hAnsi="Tahoma" w:cs="Tahoma"/>
          <w:i/>
          <w:iCs/>
          <w:sz w:val="18"/>
          <w:szCs w:val="18"/>
        </w:rPr>
        <w:t>(zwaną dalej obsługą serwisową</w:t>
      </w:r>
      <w:r w:rsidRPr="00C5603C">
        <w:rPr>
          <w:rFonts w:ascii="Tahoma" w:eastAsia="Times New Roman" w:hAnsi="Tahoma" w:cs="Tahoma"/>
          <w:sz w:val="18"/>
          <w:szCs w:val="18"/>
        </w:rPr>
        <w:t>)</w:t>
      </w:r>
      <w:r w:rsidRPr="00C5603C">
        <w:rPr>
          <w:rFonts w:ascii="Tahoma" w:eastAsia="Lucida Sans Unicode" w:hAnsi="Tahoma" w:cs="Tahoma"/>
          <w:sz w:val="18"/>
          <w:szCs w:val="18"/>
        </w:rPr>
        <w:t>.</w:t>
      </w:r>
    </w:p>
    <w:p w14:paraId="0AE1E964" w14:textId="58D805F0" w:rsidR="00A02EBC" w:rsidRPr="00C5603C" w:rsidRDefault="00A02EBC" w:rsidP="008330F2">
      <w:pPr>
        <w:numPr>
          <w:ilvl w:val="0"/>
          <w:numId w:val="10"/>
        </w:numPr>
        <w:suppressAutoHyphens/>
        <w:spacing w:before="0" w:after="0" w:line="312" w:lineRule="auto"/>
        <w:jc w:val="both"/>
        <w:rPr>
          <w:rFonts w:ascii="Tahoma" w:eastAsia="Times New Roman" w:hAnsi="Tahoma" w:cs="Tahoma"/>
          <w:lang w:eastAsia="ar-SA"/>
        </w:rPr>
      </w:pPr>
      <w:r w:rsidRPr="00C5603C">
        <w:rPr>
          <w:rFonts w:ascii="Tahoma" w:eastAsia="Times New Roman" w:hAnsi="Tahoma" w:cs="Tahoma"/>
          <w:lang w:eastAsia="ar-SA"/>
        </w:rPr>
        <w:t>Przez naprawy urządzeń medycznych rozumie się wszelkie prace wykonywane w celu przywrócenia im</w:t>
      </w:r>
      <w:r w:rsidR="00AB6162">
        <w:rPr>
          <w:rFonts w:ascii="Tahoma" w:eastAsia="Times New Roman" w:hAnsi="Tahoma" w:cs="Tahoma"/>
          <w:lang w:eastAsia="ar-SA"/>
        </w:rPr>
        <w:t> </w:t>
      </w:r>
      <w:r w:rsidRPr="00C5603C">
        <w:rPr>
          <w:rFonts w:ascii="Tahoma" w:eastAsia="Times New Roman" w:hAnsi="Tahoma" w:cs="Tahoma"/>
          <w:lang w:eastAsia="ar-SA"/>
        </w:rPr>
        <w:t>pełnej sprawności technicznej, w tym także</w:t>
      </w:r>
      <w:r w:rsidRPr="00C5603C">
        <w:rPr>
          <w:rFonts w:ascii="Tahoma" w:eastAsia="Times New Roman" w:hAnsi="Tahoma" w:cs="Tahoma"/>
          <w:kern w:val="1"/>
          <w:lang w:eastAsia="ar-SA"/>
        </w:rPr>
        <w:t>: demontaże, montaże, transport do miejsca użytkowania, instalacje</w:t>
      </w:r>
      <w:r w:rsidR="00F567BA">
        <w:rPr>
          <w:rFonts w:ascii="Tahoma" w:eastAsia="Times New Roman" w:hAnsi="Tahoma" w:cs="Tahoma"/>
          <w:kern w:val="1"/>
          <w:lang w:eastAsia="ar-SA"/>
        </w:rPr>
        <w:t>, testy specjalistyczne (jeżeli konieczne po naprawie)</w:t>
      </w:r>
      <w:r w:rsidRPr="00C5603C">
        <w:rPr>
          <w:rFonts w:ascii="Tahoma" w:eastAsia="Times New Roman" w:hAnsi="Tahoma" w:cs="Tahoma"/>
          <w:kern w:val="1"/>
          <w:lang w:eastAsia="ar-SA"/>
        </w:rPr>
        <w:t xml:space="preserve"> oraz potwierdzenie wykonania tych czynności protokołem serwisowym oraz wpisem do paszportu technicznego aparatu.</w:t>
      </w:r>
    </w:p>
    <w:p w14:paraId="17C3624B" w14:textId="1D69D7DB" w:rsidR="00A02EBC" w:rsidRPr="00C5603C" w:rsidRDefault="00A02EBC" w:rsidP="008330F2">
      <w:pPr>
        <w:numPr>
          <w:ilvl w:val="0"/>
          <w:numId w:val="10"/>
        </w:numPr>
        <w:autoSpaceDE w:val="0"/>
        <w:spacing w:before="0" w:after="0" w:line="312" w:lineRule="auto"/>
        <w:contextualSpacing/>
        <w:jc w:val="both"/>
        <w:rPr>
          <w:rFonts w:ascii="Tahoma" w:eastAsia="Times New Roman" w:hAnsi="Tahoma" w:cs="Tahoma"/>
          <w:lang w:eastAsia="pl-PL"/>
        </w:rPr>
      </w:pPr>
      <w:bookmarkStart w:id="2" w:name="_Hlk162514763"/>
      <w:r w:rsidRPr="00C5603C">
        <w:rPr>
          <w:rFonts w:ascii="Tahoma" w:eastAsia="Times New Roman" w:hAnsi="Tahoma" w:cs="Tahoma"/>
          <w:lang w:eastAsia="pl-PL"/>
        </w:rPr>
        <w:t>Przez przeglądy techniczne rozumie się wykonywanie czynności, których zakres określają zalecenia producenta aparatu, polegając</w:t>
      </w:r>
      <w:r w:rsidR="0028044E">
        <w:rPr>
          <w:rFonts w:ascii="Tahoma" w:eastAsia="Times New Roman" w:hAnsi="Tahoma" w:cs="Tahoma"/>
          <w:lang w:eastAsia="pl-PL"/>
        </w:rPr>
        <w:t>e</w:t>
      </w:r>
      <w:r w:rsidRPr="00C5603C">
        <w:rPr>
          <w:rFonts w:ascii="Tahoma" w:eastAsia="Times New Roman" w:hAnsi="Tahoma" w:cs="Tahoma"/>
          <w:lang w:eastAsia="pl-PL"/>
        </w:rPr>
        <w:t xml:space="preserve"> na </w:t>
      </w:r>
      <w:r w:rsidR="00F567BA">
        <w:rPr>
          <w:rFonts w:ascii="Tahoma" w:eastAsia="Times New Roman" w:hAnsi="Tahoma" w:cs="Tahoma"/>
          <w:lang w:eastAsia="pl-PL"/>
        </w:rPr>
        <w:t>weryfikacji</w:t>
      </w:r>
      <w:r w:rsidRPr="00C5603C">
        <w:rPr>
          <w:rFonts w:ascii="Tahoma" w:eastAsia="Times New Roman" w:hAnsi="Tahoma" w:cs="Tahoma"/>
          <w:lang w:eastAsia="pl-PL"/>
        </w:rPr>
        <w:t xml:space="preserve"> poprawności działania urządzenia, przeprowadzeniu koniecznych kalibracji, konserwacji prewencyjnych oraz</w:t>
      </w:r>
      <w:r w:rsidR="00AB6162">
        <w:rPr>
          <w:rFonts w:ascii="Tahoma" w:eastAsia="Times New Roman" w:hAnsi="Tahoma" w:cs="Tahoma"/>
          <w:lang w:eastAsia="pl-PL"/>
        </w:rPr>
        <w:t xml:space="preserve"> </w:t>
      </w:r>
      <w:r w:rsidRPr="00C5603C">
        <w:rPr>
          <w:rFonts w:ascii="Tahoma" w:eastAsia="Times New Roman" w:hAnsi="Tahoma" w:cs="Tahoma"/>
          <w:lang w:eastAsia="pl-PL"/>
        </w:rPr>
        <w:t xml:space="preserve">wymianie części zużywalnych (jeżeli </w:t>
      </w:r>
      <w:r w:rsidR="0028044E">
        <w:rPr>
          <w:rFonts w:ascii="Tahoma" w:eastAsia="Times New Roman" w:hAnsi="Tahoma" w:cs="Tahoma"/>
          <w:lang w:eastAsia="pl-PL"/>
        </w:rPr>
        <w:t xml:space="preserve">są </w:t>
      </w:r>
      <w:r w:rsidRPr="00C5603C">
        <w:rPr>
          <w:rFonts w:ascii="Tahoma" w:eastAsia="Times New Roman" w:hAnsi="Tahoma" w:cs="Tahoma"/>
          <w:lang w:eastAsia="pl-PL"/>
        </w:rPr>
        <w:t>przewidzian</w:t>
      </w:r>
      <w:r w:rsidR="0028044E">
        <w:rPr>
          <w:rFonts w:ascii="Tahoma" w:eastAsia="Times New Roman" w:hAnsi="Tahoma" w:cs="Tahoma"/>
          <w:lang w:eastAsia="pl-PL"/>
        </w:rPr>
        <w:t>e</w:t>
      </w:r>
      <w:r w:rsidRPr="00C5603C">
        <w:rPr>
          <w:rFonts w:ascii="Tahoma" w:eastAsia="Times New Roman" w:hAnsi="Tahoma" w:cs="Tahoma"/>
          <w:lang w:eastAsia="pl-PL"/>
        </w:rPr>
        <w:t xml:space="preserve"> przez producenta), aktualizacje oprogramowania</w:t>
      </w:r>
      <w:r w:rsidR="0028044E">
        <w:rPr>
          <w:rFonts w:ascii="Tahoma" w:eastAsia="Times New Roman" w:hAnsi="Tahoma" w:cs="Tahoma"/>
          <w:lang w:eastAsia="pl-PL"/>
        </w:rPr>
        <w:t xml:space="preserve"> </w:t>
      </w:r>
      <w:r w:rsidRPr="00C5603C">
        <w:rPr>
          <w:rFonts w:ascii="Tahoma" w:eastAsia="Times New Roman" w:hAnsi="Tahoma" w:cs="Tahoma"/>
          <w:lang w:eastAsia="pl-PL"/>
        </w:rPr>
        <w:t>i potwierdzenie wykonania tych czynności protokołem serwisowym oraz wpisem do paszportu technicznego aparatu</w:t>
      </w:r>
      <w:bookmarkEnd w:id="2"/>
      <w:r w:rsidRPr="00C5603C">
        <w:rPr>
          <w:rFonts w:ascii="Tahoma" w:eastAsia="Times New Roman" w:hAnsi="Tahoma" w:cs="Tahoma"/>
          <w:lang w:eastAsia="pl-PL"/>
        </w:rPr>
        <w:t>.</w:t>
      </w:r>
    </w:p>
    <w:p w14:paraId="0902ACF0" w14:textId="77777777" w:rsidR="00A02EBC" w:rsidRDefault="00A02EBC" w:rsidP="00A02EBC">
      <w:pPr>
        <w:widowControl w:val="0"/>
        <w:suppressAutoHyphens/>
        <w:spacing w:before="0" w:after="0" w:line="240" w:lineRule="auto"/>
        <w:jc w:val="center"/>
        <w:rPr>
          <w:rFonts w:ascii="Tahoma" w:eastAsia="Lucida Sans Unicode" w:hAnsi="Tahoma" w:cs="Tahoma"/>
          <w:b/>
          <w:kern w:val="1"/>
          <w:lang w:eastAsia="ar-SA"/>
        </w:rPr>
      </w:pPr>
      <w:bookmarkStart w:id="3" w:name="_Hlk158282974"/>
    </w:p>
    <w:p w14:paraId="17C2DB4D" w14:textId="77777777" w:rsidR="00A02EBC" w:rsidRPr="00C5603C" w:rsidRDefault="00A02EBC" w:rsidP="00A02EBC">
      <w:pPr>
        <w:widowControl w:val="0"/>
        <w:suppressAutoHyphens/>
        <w:spacing w:before="0" w:after="0" w:line="240" w:lineRule="auto"/>
        <w:jc w:val="center"/>
        <w:rPr>
          <w:rFonts w:ascii="Tahoma" w:eastAsia="Lucida Sans Unicode" w:hAnsi="Tahoma" w:cs="Tahoma"/>
          <w:b/>
          <w:bCs/>
          <w:kern w:val="1"/>
          <w:lang w:eastAsia="ar-SA"/>
        </w:rPr>
      </w:pPr>
      <w:bookmarkStart w:id="4" w:name="_Hlk162514705"/>
      <w:r w:rsidRPr="00C5603C">
        <w:rPr>
          <w:rFonts w:ascii="Tahoma" w:eastAsia="Lucida Sans Unicode" w:hAnsi="Tahoma" w:cs="Tahoma"/>
          <w:b/>
          <w:kern w:val="1"/>
          <w:lang w:eastAsia="ar-SA"/>
        </w:rPr>
        <w:t>§</w:t>
      </w:r>
      <w:bookmarkEnd w:id="3"/>
      <w:bookmarkEnd w:id="4"/>
      <w:r w:rsidRPr="00C5603C">
        <w:rPr>
          <w:rFonts w:ascii="Tahoma" w:eastAsia="Lucida Sans Unicode" w:hAnsi="Tahoma" w:cs="Tahoma"/>
          <w:b/>
          <w:kern w:val="1"/>
          <w:lang w:eastAsia="ar-SA"/>
        </w:rPr>
        <w:t>2.</w:t>
      </w:r>
    </w:p>
    <w:p w14:paraId="2963CAE0" w14:textId="77777777" w:rsidR="00A02EBC" w:rsidRDefault="00A02EBC" w:rsidP="00A02EBC">
      <w:pPr>
        <w:widowControl w:val="0"/>
        <w:suppressAutoHyphens/>
        <w:spacing w:before="0" w:after="0" w:line="240" w:lineRule="auto"/>
        <w:jc w:val="center"/>
        <w:rPr>
          <w:rFonts w:ascii="Tahoma" w:eastAsia="Lucida Sans Unicode" w:hAnsi="Tahoma" w:cs="Tahoma"/>
          <w:b/>
          <w:kern w:val="1"/>
          <w:u w:val="single"/>
          <w:lang w:eastAsia="ar-SA"/>
        </w:rPr>
      </w:pPr>
      <w:r w:rsidRPr="00C5603C">
        <w:rPr>
          <w:rFonts w:ascii="Tahoma" w:eastAsia="Lucida Sans Unicode" w:hAnsi="Tahoma" w:cs="Tahoma"/>
          <w:b/>
          <w:kern w:val="1"/>
          <w:u w:val="single"/>
          <w:lang w:eastAsia="ar-SA"/>
        </w:rPr>
        <w:t>WARUNKI REALIZACJI UMOWY</w:t>
      </w:r>
    </w:p>
    <w:p w14:paraId="02FDB60D" w14:textId="77777777" w:rsidR="002B2CFA" w:rsidRPr="00C5603C" w:rsidRDefault="002B2CFA" w:rsidP="00A02EBC">
      <w:pPr>
        <w:widowControl w:val="0"/>
        <w:suppressAutoHyphens/>
        <w:spacing w:before="0" w:after="0" w:line="240" w:lineRule="auto"/>
        <w:jc w:val="center"/>
        <w:rPr>
          <w:rFonts w:ascii="Tahoma" w:eastAsia="Lucida Sans Unicode" w:hAnsi="Tahoma" w:cs="Tahoma"/>
          <w:b/>
          <w:kern w:val="1"/>
          <w:u w:val="single"/>
          <w:lang w:eastAsia="ar-SA"/>
        </w:rPr>
      </w:pPr>
    </w:p>
    <w:p w14:paraId="746ACC2A" w14:textId="3942060C" w:rsidR="00A02EBC" w:rsidRPr="00687FA6" w:rsidRDefault="00A02EBC" w:rsidP="008330F2">
      <w:pPr>
        <w:widowControl w:val="0"/>
        <w:numPr>
          <w:ilvl w:val="0"/>
          <w:numId w:val="14"/>
        </w:numPr>
        <w:suppressAutoHyphens/>
        <w:spacing w:before="0" w:after="0" w:line="312" w:lineRule="auto"/>
        <w:contextualSpacing/>
        <w:jc w:val="both"/>
        <w:rPr>
          <w:rFonts w:ascii="Tahoma" w:eastAsia="Times New Roman" w:hAnsi="Tahoma" w:cs="Tahoma"/>
          <w:bCs/>
          <w:lang w:eastAsia="ar-SA"/>
        </w:rPr>
      </w:pPr>
      <w:r w:rsidRPr="00C5603C">
        <w:rPr>
          <w:rFonts w:ascii="Tahoma" w:eastAsia="Times New Roman" w:hAnsi="Tahoma" w:cs="Tahoma"/>
          <w:lang w:eastAsia="ar-SA"/>
        </w:rPr>
        <w:t xml:space="preserve">Wykonawca zobowiązuje się realizować umowę zgodnie z obowiązującymi przepisami prawa, a w szczególności zgodnie z ustawą z dnia 7 kwietnia 2022 r. o wyrobach medycznych, aktami wykonawczymi do </w:t>
      </w:r>
      <w:r w:rsidRPr="00C5603C">
        <w:rPr>
          <w:rFonts w:ascii="Tahoma" w:eastAsia="Times New Roman" w:hAnsi="Tahoma" w:cs="Tahoma"/>
          <w:lang w:eastAsia="ar-SA"/>
        </w:rPr>
        <w:lastRenderedPageBreak/>
        <w:t>niej i aktami prawnymi, które według ustawy mają zastosowanie do przedmiotu zamówienia</w:t>
      </w:r>
      <w:r w:rsidR="005155B1">
        <w:rPr>
          <w:rFonts w:ascii="Tahoma" w:eastAsia="Times New Roman" w:hAnsi="Tahoma" w:cs="Tahoma"/>
          <w:lang w:eastAsia="ar-SA"/>
        </w:rPr>
        <w:t>.</w:t>
      </w:r>
    </w:p>
    <w:p w14:paraId="40274A77" w14:textId="3A047B98" w:rsidR="00A02EBC" w:rsidRPr="008636C6" w:rsidRDefault="00A02EBC" w:rsidP="008330F2">
      <w:pPr>
        <w:widowControl w:val="0"/>
        <w:numPr>
          <w:ilvl w:val="0"/>
          <w:numId w:val="14"/>
        </w:numPr>
        <w:suppressAutoHyphens/>
        <w:spacing w:before="0" w:after="0" w:line="312" w:lineRule="auto"/>
        <w:contextualSpacing/>
        <w:jc w:val="both"/>
        <w:rPr>
          <w:rFonts w:ascii="Tahoma" w:eastAsia="Times New Roman" w:hAnsi="Tahoma" w:cs="Tahoma"/>
          <w:bCs/>
          <w:lang w:eastAsia="ar-SA"/>
        </w:rPr>
      </w:pPr>
      <w:r w:rsidRPr="008636C6">
        <w:rPr>
          <w:rFonts w:ascii="Tahoma" w:eastAsia="Times New Roman" w:hAnsi="Tahoma" w:cs="Tahoma"/>
          <w:lang w:eastAsia="ar-SA"/>
        </w:rPr>
        <w:t>Wykonawca przy czynnościach związanych z wykonywaniem umowy zobowiązuje się postępować z najwyższą starannością wynikającą z zawodowego charakteru prowadzonej działalności.</w:t>
      </w:r>
      <w:r w:rsidR="00067652" w:rsidRPr="008636C6">
        <w:rPr>
          <w:rFonts w:ascii="Tahoma" w:eastAsia="Times New Roman" w:hAnsi="Tahoma" w:cs="Tahoma"/>
          <w:lang w:eastAsia="ar-SA"/>
        </w:rPr>
        <w:t xml:space="preserve"> </w:t>
      </w:r>
    </w:p>
    <w:p w14:paraId="428DAE88" w14:textId="6794B0B5" w:rsidR="00687FA6" w:rsidRPr="008636C6" w:rsidRDefault="00687FA6" w:rsidP="00D427D9">
      <w:pPr>
        <w:widowControl w:val="0"/>
        <w:numPr>
          <w:ilvl w:val="0"/>
          <w:numId w:val="14"/>
        </w:numPr>
        <w:suppressAutoHyphens/>
        <w:spacing w:before="0" w:after="0" w:line="312" w:lineRule="auto"/>
        <w:contextualSpacing/>
        <w:jc w:val="both"/>
        <w:rPr>
          <w:rFonts w:ascii="Tahoma" w:eastAsia="Times New Roman" w:hAnsi="Tahoma" w:cs="Tahoma"/>
          <w:lang w:eastAsia="ar-SA"/>
        </w:rPr>
      </w:pPr>
      <w:r w:rsidRPr="008636C6">
        <w:rPr>
          <w:rFonts w:ascii="Tahoma" w:eastAsia="Times New Roman" w:hAnsi="Tahoma" w:cs="Tahoma"/>
          <w:lang w:eastAsia="ar-SA"/>
        </w:rPr>
        <w:t xml:space="preserve">Przeglądy techniczne i naprawy będą wykonywane w siedzibie Zamawiającego - Katowice ul. </w:t>
      </w:r>
      <w:r w:rsidR="005155B1" w:rsidRPr="008636C6">
        <w:rPr>
          <w:rFonts w:ascii="Tahoma" w:eastAsia="Times New Roman" w:hAnsi="Tahoma" w:cs="Tahoma"/>
          <w:lang w:eastAsia="ar-SA"/>
        </w:rPr>
        <w:t>Medyków 14</w:t>
      </w:r>
      <w:r w:rsidRPr="008636C6">
        <w:rPr>
          <w:rFonts w:ascii="Tahoma" w:eastAsia="Times New Roman" w:hAnsi="Tahoma" w:cs="Tahoma"/>
          <w:lang w:eastAsia="ar-SA"/>
        </w:rPr>
        <w:t>, przy użyciu materiałów i narzędzi Wykonawcy.</w:t>
      </w:r>
      <w:r w:rsidR="004C2D15">
        <w:rPr>
          <w:rFonts w:ascii="Tahoma" w:eastAsia="Times New Roman" w:hAnsi="Tahoma" w:cs="Tahoma"/>
          <w:lang w:eastAsia="ar-SA"/>
        </w:rPr>
        <w:t xml:space="preserve"> </w:t>
      </w:r>
      <w:r w:rsidR="004C2D15" w:rsidRPr="00C27091">
        <w:rPr>
          <w:rFonts w:ascii="Tahoma" w:eastAsia="Times New Roman" w:hAnsi="Tahoma" w:cs="Tahoma"/>
        </w:rPr>
        <w:t xml:space="preserve">Raporty z </w:t>
      </w:r>
      <w:r w:rsidR="004C2D15" w:rsidRPr="0010185D">
        <w:rPr>
          <w:rFonts w:ascii="Tahoma" w:eastAsia="Times New Roman" w:hAnsi="Tahoma" w:cs="Tahoma"/>
        </w:rPr>
        <w:t xml:space="preserve">przeglądów technicznych i napraw Wykonawca przekazuje pisemnie do Działu Aparatury Medycznej niezwłocznie po wykonaniu czynności (w ten sam dzień)  </w:t>
      </w:r>
      <w:r w:rsidR="004C2D15" w:rsidRPr="0010185D">
        <w:rPr>
          <w:rFonts w:ascii="Tahoma" w:hAnsi="Tahoma" w:cs="Tahoma"/>
        </w:rPr>
        <w:t>lub przesyła elektronicznie najpóźniej na następny dzień roboczy po wykonaniu czynności</w:t>
      </w:r>
      <w:r w:rsidR="004C2D15" w:rsidRPr="0010185D">
        <w:rPr>
          <w:rFonts w:ascii="Tahoma" w:eastAsia="Times New Roman" w:hAnsi="Tahoma" w:cs="Tahoma"/>
        </w:rPr>
        <w:t xml:space="preserve"> na adres e-mail: </w:t>
      </w:r>
      <w:hyperlink r:id="rId8" w:history="1">
        <w:r w:rsidR="004C2D15" w:rsidRPr="0010185D">
          <w:rPr>
            <w:rStyle w:val="Hipercze"/>
            <w:rFonts w:ascii="Tahoma" w:eastAsia="Times New Roman" w:hAnsi="Tahoma" w:cs="Tahoma"/>
          </w:rPr>
          <w:t>aparatura-ligota@uck.katowice.pl</w:t>
        </w:r>
      </w:hyperlink>
    </w:p>
    <w:p w14:paraId="03F27394" w14:textId="5296C367" w:rsidR="00006475" w:rsidRPr="008636C6" w:rsidRDefault="00A02EBC" w:rsidP="00D427D9">
      <w:pPr>
        <w:widowControl w:val="0"/>
        <w:numPr>
          <w:ilvl w:val="0"/>
          <w:numId w:val="14"/>
        </w:numPr>
        <w:suppressAutoHyphens/>
        <w:spacing w:before="0" w:after="0" w:line="312" w:lineRule="auto"/>
        <w:contextualSpacing/>
        <w:jc w:val="both"/>
        <w:rPr>
          <w:rFonts w:ascii="Tahoma" w:eastAsia="Times New Roman" w:hAnsi="Tahoma" w:cs="Tahoma"/>
          <w:lang w:eastAsia="ar-SA"/>
        </w:rPr>
      </w:pPr>
      <w:r w:rsidRPr="008636C6">
        <w:rPr>
          <w:rFonts w:ascii="Tahoma" w:eastAsia="Times New Roman" w:hAnsi="Tahoma" w:cs="Tahoma"/>
          <w:lang w:eastAsia="pl-PL"/>
        </w:rPr>
        <w:t>Przeglądy</w:t>
      </w:r>
      <w:r w:rsidRPr="008636C6">
        <w:rPr>
          <w:rFonts w:ascii="Tahoma" w:eastAsia="Lucida Sans Unicode" w:hAnsi="Tahoma" w:cs="Tahoma"/>
          <w:kern w:val="1"/>
          <w:lang w:eastAsia="pl-PL"/>
        </w:rPr>
        <w:t xml:space="preserve"> techniczne</w:t>
      </w:r>
      <w:r w:rsidRPr="008636C6">
        <w:rPr>
          <w:rFonts w:ascii="Tahoma" w:eastAsia="Times New Roman" w:hAnsi="Tahoma" w:cs="Tahoma"/>
          <w:lang w:eastAsia="pl-PL"/>
        </w:rPr>
        <w:t xml:space="preserve"> </w:t>
      </w:r>
      <w:r w:rsidR="00805EB1" w:rsidRPr="008636C6">
        <w:rPr>
          <w:rFonts w:ascii="Tahoma" w:eastAsia="Times New Roman" w:hAnsi="Tahoma" w:cs="Tahoma"/>
          <w:lang w:eastAsia="pl-PL"/>
        </w:rPr>
        <w:t xml:space="preserve">wynikające z zaleceń producenta </w:t>
      </w:r>
      <w:r w:rsidR="00736A05" w:rsidRPr="008636C6">
        <w:rPr>
          <w:rFonts w:ascii="Tahoma" w:eastAsia="Calibri" w:hAnsi="Tahoma" w:cs="Tahoma"/>
        </w:rPr>
        <w:t xml:space="preserve">wykonywane będą </w:t>
      </w:r>
      <w:r w:rsidR="00ED66AE">
        <w:rPr>
          <w:rFonts w:ascii="Tahoma" w:eastAsia="Calibri" w:hAnsi="Tahoma" w:cs="Tahoma"/>
        </w:rPr>
        <w:t>w terminie do 10 dni roboczych od daty zlecenia złożonego przez dział Aparatury Medycznej</w:t>
      </w:r>
      <w:r w:rsidR="0076040A">
        <w:rPr>
          <w:rFonts w:ascii="Tahoma" w:eastAsia="Calibri" w:hAnsi="Tahoma" w:cs="Tahoma"/>
        </w:rPr>
        <w:t>, wg stawek wskazanych w formularzu asortymentowo – cenowym (cena zawiera wszystkie koszty Wykonawcy, w tym dojazd)</w:t>
      </w:r>
    </w:p>
    <w:p w14:paraId="31AB326F" w14:textId="6417BB88" w:rsidR="00A02EBC" w:rsidRPr="00C44D23" w:rsidRDefault="0049571D" w:rsidP="00D427D9">
      <w:pPr>
        <w:widowControl w:val="0"/>
        <w:numPr>
          <w:ilvl w:val="0"/>
          <w:numId w:val="14"/>
        </w:numPr>
        <w:suppressAutoHyphens/>
        <w:spacing w:before="0" w:after="0" w:line="312" w:lineRule="auto"/>
        <w:contextualSpacing/>
        <w:jc w:val="both"/>
        <w:rPr>
          <w:rFonts w:ascii="Tahoma" w:eastAsia="Times New Roman" w:hAnsi="Tahoma" w:cs="Tahoma"/>
          <w:lang w:eastAsia="ar-SA"/>
        </w:rPr>
      </w:pPr>
      <w:r w:rsidRPr="008636C6">
        <w:rPr>
          <w:rFonts w:ascii="Tahoma" w:eastAsia="Times New Roman" w:hAnsi="Tahoma" w:cs="Tahoma"/>
          <w:lang w:eastAsia="pl-PL"/>
        </w:rPr>
        <w:t>Każda czynność serwisowa (przegląd, naprawa</w:t>
      </w:r>
      <w:r w:rsidR="00BD6B37" w:rsidRPr="008636C6">
        <w:rPr>
          <w:rFonts w:ascii="Tahoma" w:eastAsia="Times New Roman" w:hAnsi="Tahoma" w:cs="Tahoma"/>
          <w:lang w:eastAsia="pl-PL"/>
        </w:rPr>
        <w:t>)</w:t>
      </w:r>
      <w:r w:rsidRPr="008636C6">
        <w:rPr>
          <w:rFonts w:ascii="Tahoma" w:eastAsia="Times New Roman" w:hAnsi="Tahoma" w:cs="Tahoma"/>
          <w:lang w:eastAsia="pl-PL"/>
        </w:rPr>
        <w:t xml:space="preserve"> zostanie niezwłocznie potwierdzona wpisem do Paszportu Technicznego oraz dokumentem potwierdzającym wykonanie usługi (np. protokół serwisowy). Dopuszcza się dostarczenie dokumentu w formie elektronicznej na adres mailowy </w:t>
      </w:r>
      <w:hyperlink r:id="rId9" w:history="1">
        <w:r w:rsidR="008636C6" w:rsidRPr="008636C6">
          <w:rPr>
            <w:rStyle w:val="Hipercze"/>
            <w:rFonts w:ascii="Tahoma" w:eastAsia="Times New Roman" w:hAnsi="Tahoma" w:cs="Tahoma"/>
            <w:lang w:eastAsia="pl-PL"/>
          </w:rPr>
          <w:t>aparatura-ligota@uck.katowice.pl</w:t>
        </w:r>
      </w:hyperlink>
      <w:r w:rsidR="00F567BA" w:rsidRPr="008636C6">
        <w:rPr>
          <w:rFonts w:ascii="Tahoma" w:eastAsia="Times New Roman" w:hAnsi="Tahoma" w:cs="Tahoma"/>
          <w:lang w:eastAsia="pl-PL"/>
        </w:rPr>
        <w:t xml:space="preserve"> </w:t>
      </w:r>
      <w:r w:rsidRPr="008636C6">
        <w:rPr>
          <w:rFonts w:ascii="Tahoma" w:eastAsia="Times New Roman" w:hAnsi="Tahoma" w:cs="Tahoma"/>
          <w:lang w:eastAsia="pl-PL"/>
        </w:rPr>
        <w:t xml:space="preserve"> najpóźniej w </w:t>
      </w:r>
      <w:r w:rsidRPr="00C44D23">
        <w:rPr>
          <w:rFonts w:ascii="Tahoma" w:eastAsia="Times New Roman" w:hAnsi="Tahoma" w:cs="Tahoma"/>
          <w:lang w:eastAsia="pl-PL"/>
        </w:rPr>
        <w:t xml:space="preserve">następnym dniu roboczym. Poprawnie wystawiony protokół powinien zawierać nazwę/typ aparatu, numer seryjny oraz opis wykonywanych czynności. </w:t>
      </w:r>
    </w:p>
    <w:p w14:paraId="076E4075" w14:textId="71BA4649" w:rsidR="00A02EBC" w:rsidRPr="00C44D23" w:rsidRDefault="00A02EBC" w:rsidP="008330F2">
      <w:pPr>
        <w:widowControl w:val="0"/>
        <w:numPr>
          <w:ilvl w:val="0"/>
          <w:numId w:val="14"/>
        </w:numPr>
        <w:suppressAutoHyphens/>
        <w:spacing w:before="0" w:after="0" w:line="312" w:lineRule="auto"/>
        <w:contextualSpacing/>
        <w:jc w:val="both"/>
        <w:rPr>
          <w:rFonts w:ascii="Tahoma" w:eastAsia="Times New Roman" w:hAnsi="Tahoma" w:cs="Tahoma"/>
          <w:lang w:eastAsia="ar-SA"/>
        </w:rPr>
      </w:pPr>
      <w:r w:rsidRPr="00C44D23">
        <w:rPr>
          <w:rFonts w:ascii="Tahoma" w:eastAsia="Times New Roman" w:hAnsi="Tahoma" w:cs="Tahoma"/>
          <w:lang w:eastAsia="ar-SA"/>
        </w:rPr>
        <w:t xml:space="preserve">Wykonawca gwarantuje, że obsługa serwisowa będzie realizowana zgodnie z zaleceniami producenta aparatu, obowiązującymi normami i przepisami prawa oraz z zachowaniem przepisów BHP i P. </w:t>
      </w:r>
      <w:proofErr w:type="spellStart"/>
      <w:r w:rsidRPr="00C44D23">
        <w:rPr>
          <w:rFonts w:ascii="Tahoma" w:eastAsia="Times New Roman" w:hAnsi="Tahoma" w:cs="Tahoma"/>
          <w:lang w:eastAsia="ar-SA"/>
        </w:rPr>
        <w:t>Poż</w:t>
      </w:r>
      <w:proofErr w:type="spellEnd"/>
      <w:r w:rsidRPr="00C44D23">
        <w:rPr>
          <w:rFonts w:ascii="Tahoma" w:eastAsia="Times New Roman" w:hAnsi="Tahoma" w:cs="Tahoma"/>
          <w:lang w:eastAsia="ar-SA"/>
        </w:rPr>
        <w:t>., przez osoby posiadające potrzebne kwalifikacje.</w:t>
      </w:r>
    </w:p>
    <w:p w14:paraId="0A692771" w14:textId="786C8472" w:rsidR="0049571D" w:rsidRPr="00C44D23" w:rsidRDefault="0049571D" w:rsidP="008330F2">
      <w:pPr>
        <w:widowControl w:val="0"/>
        <w:numPr>
          <w:ilvl w:val="0"/>
          <w:numId w:val="14"/>
        </w:numPr>
        <w:suppressAutoHyphens/>
        <w:spacing w:before="0" w:after="0" w:line="312" w:lineRule="auto"/>
        <w:contextualSpacing/>
        <w:jc w:val="both"/>
        <w:rPr>
          <w:rFonts w:ascii="Tahoma" w:eastAsia="Times New Roman" w:hAnsi="Tahoma" w:cs="Tahoma"/>
          <w:lang w:eastAsia="ar-SA"/>
        </w:rPr>
      </w:pPr>
      <w:r w:rsidRPr="00C44D23">
        <w:rPr>
          <w:rFonts w:ascii="Tahoma" w:eastAsia="Times New Roman" w:hAnsi="Tahoma" w:cs="Tahoma"/>
          <w:lang w:eastAsia="ar-SA"/>
        </w:rPr>
        <w:t>Do wykonywania usług będących przedmiotem niniejszej umowy Wykonawca zobowiązany jest stosować tylko nowe, oryginalne części zamienne i inne materiały niezbędne do zrealizowania usługi.</w:t>
      </w:r>
    </w:p>
    <w:p w14:paraId="27D67D34" w14:textId="4788909C" w:rsidR="0049571D" w:rsidRPr="008636C6" w:rsidRDefault="0049571D" w:rsidP="008330F2">
      <w:pPr>
        <w:widowControl w:val="0"/>
        <w:numPr>
          <w:ilvl w:val="0"/>
          <w:numId w:val="14"/>
        </w:numPr>
        <w:suppressAutoHyphens/>
        <w:spacing w:before="0" w:after="0" w:line="312" w:lineRule="auto"/>
        <w:contextualSpacing/>
        <w:jc w:val="both"/>
        <w:rPr>
          <w:rFonts w:ascii="Tahoma" w:eastAsia="Times New Roman" w:hAnsi="Tahoma" w:cs="Tahoma"/>
          <w:bCs/>
          <w:lang w:eastAsia="ar-SA"/>
        </w:rPr>
      </w:pPr>
      <w:r w:rsidRPr="00C44D23">
        <w:rPr>
          <w:rFonts w:ascii="Tahoma" w:eastAsia="Times New Roman" w:hAnsi="Tahoma" w:cs="Tahoma"/>
          <w:lang w:eastAsia="ar-SA"/>
        </w:rPr>
        <w:t>W sytuacji, gdy wymiana części zamiennej jest prostą czynnością serwisową dopuszcza</w:t>
      </w:r>
      <w:r w:rsidR="00BD6B37" w:rsidRPr="00C44D23">
        <w:rPr>
          <w:rFonts w:ascii="Tahoma" w:eastAsia="Times New Roman" w:hAnsi="Tahoma" w:cs="Tahoma"/>
          <w:lang w:eastAsia="ar-SA"/>
        </w:rPr>
        <w:t xml:space="preserve"> się</w:t>
      </w:r>
      <w:r w:rsidRPr="00C44D23">
        <w:rPr>
          <w:rFonts w:ascii="Tahoma" w:eastAsia="Times New Roman" w:hAnsi="Tahoma" w:cs="Tahoma"/>
          <w:lang w:eastAsia="ar-SA"/>
        </w:rPr>
        <w:t xml:space="preserve"> możliwość jej samodzielnej wymiany</w:t>
      </w:r>
      <w:r w:rsidRPr="008636C6">
        <w:rPr>
          <w:rFonts w:ascii="Tahoma" w:eastAsia="Times New Roman" w:hAnsi="Tahoma" w:cs="Tahoma"/>
          <w:lang w:eastAsia="ar-SA"/>
        </w:rPr>
        <w:t xml:space="preserve"> przez pracowników Działu Aparatury Medycznej Zamawiającego;</w:t>
      </w:r>
    </w:p>
    <w:p w14:paraId="6E66AAD8" w14:textId="54648345" w:rsidR="00A02EBC" w:rsidRPr="00910FE3" w:rsidRDefault="0049571D" w:rsidP="008330F2">
      <w:pPr>
        <w:widowControl w:val="0"/>
        <w:numPr>
          <w:ilvl w:val="0"/>
          <w:numId w:val="14"/>
        </w:numPr>
        <w:suppressAutoHyphens/>
        <w:spacing w:before="0" w:after="0" w:line="312" w:lineRule="auto"/>
        <w:contextualSpacing/>
        <w:jc w:val="both"/>
        <w:rPr>
          <w:rFonts w:ascii="Tahoma" w:eastAsia="Times New Roman" w:hAnsi="Tahoma" w:cs="Tahoma"/>
          <w:bCs/>
          <w:lang w:eastAsia="ar-SA"/>
        </w:rPr>
      </w:pPr>
      <w:r w:rsidRPr="008636C6">
        <w:rPr>
          <w:rFonts w:ascii="Tahoma" w:eastAsia="Times New Roman" w:hAnsi="Tahoma" w:cs="Tahoma"/>
          <w:lang w:eastAsia="ar-SA"/>
        </w:rPr>
        <w:t>Z</w:t>
      </w:r>
      <w:r w:rsidR="00A02EBC" w:rsidRPr="008636C6">
        <w:rPr>
          <w:rFonts w:ascii="Tahoma" w:eastAsia="Times New Roman" w:hAnsi="Tahoma" w:cs="Tahoma"/>
          <w:lang w:eastAsia="ar-SA"/>
        </w:rPr>
        <w:t xml:space="preserve">amawiający upoważnia do kontaktów z Wykonawcą </w:t>
      </w:r>
      <w:r w:rsidRPr="008636C6">
        <w:rPr>
          <w:rFonts w:ascii="Tahoma" w:eastAsia="Times New Roman" w:hAnsi="Tahoma" w:cs="Tahoma"/>
          <w:lang w:eastAsia="ar-SA"/>
        </w:rPr>
        <w:t xml:space="preserve">(w tym zgłaszanie awarii) </w:t>
      </w:r>
      <w:r w:rsidR="00A02EBC" w:rsidRPr="008636C6">
        <w:rPr>
          <w:rFonts w:ascii="Tahoma" w:eastAsia="Times New Roman" w:hAnsi="Tahoma" w:cs="Tahoma"/>
          <w:lang w:eastAsia="ar-SA"/>
        </w:rPr>
        <w:t>pracowników Działu Aparatury</w:t>
      </w:r>
      <w:r w:rsidR="00A02EBC" w:rsidRPr="00687FA6">
        <w:rPr>
          <w:rFonts w:ascii="Tahoma" w:eastAsia="Times New Roman" w:hAnsi="Tahoma" w:cs="Tahoma"/>
          <w:lang w:eastAsia="ar-SA"/>
        </w:rPr>
        <w:t xml:space="preserve"> Medycznej Zamawiającego</w:t>
      </w:r>
      <w:r w:rsidR="00A02EBC" w:rsidRPr="00687FA6">
        <w:rPr>
          <w:rFonts w:ascii="Tahoma" w:eastAsia="Calibri" w:hAnsi="Tahoma" w:cs="Tahoma"/>
        </w:rPr>
        <w:t>: tel. 32</w:t>
      </w:r>
      <w:r w:rsidR="00687FA6" w:rsidRPr="00687FA6">
        <w:rPr>
          <w:rFonts w:ascii="Tahoma" w:eastAsia="Calibri" w:hAnsi="Tahoma" w:cs="Tahoma"/>
        </w:rPr>
        <w:t> </w:t>
      </w:r>
      <w:r w:rsidR="00F7770D">
        <w:rPr>
          <w:rFonts w:ascii="Tahoma" w:eastAsia="Calibri" w:hAnsi="Tahoma" w:cs="Tahoma"/>
        </w:rPr>
        <w:t>789</w:t>
      </w:r>
      <w:r w:rsidR="00687FA6" w:rsidRPr="00687FA6">
        <w:rPr>
          <w:rFonts w:ascii="Tahoma" w:eastAsia="Calibri" w:hAnsi="Tahoma" w:cs="Tahoma"/>
        </w:rPr>
        <w:t xml:space="preserve"> </w:t>
      </w:r>
      <w:r w:rsidR="0076040A">
        <w:rPr>
          <w:rFonts w:ascii="Tahoma" w:eastAsia="Calibri" w:hAnsi="Tahoma" w:cs="Tahoma"/>
        </w:rPr>
        <w:t>40 41</w:t>
      </w:r>
      <w:r w:rsidR="00687FA6">
        <w:rPr>
          <w:rFonts w:ascii="Tahoma" w:eastAsia="Calibri" w:hAnsi="Tahoma" w:cs="Tahoma"/>
        </w:rPr>
        <w:t>/</w:t>
      </w:r>
      <w:r w:rsidR="0076040A">
        <w:rPr>
          <w:rFonts w:ascii="Tahoma" w:eastAsia="Calibri" w:hAnsi="Tahoma" w:cs="Tahoma"/>
        </w:rPr>
        <w:t>44</w:t>
      </w:r>
      <w:r w:rsidR="00A02EBC" w:rsidRPr="00C5603C">
        <w:rPr>
          <w:rFonts w:ascii="Tahoma" w:eastAsia="Calibri" w:hAnsi="Tahoma" w:cs="Tahoma"/>
        </w:rPr>
        <w:t xml:space="preserve"> e-mail: </w:t>
      </w:r>
      <w:hyperlink r:id="rId10" w:history="1">
        <w:r w:rsidR="004F0643" w:rsidRPr="00087406">
          <w:rPr>
            <w:rStyle w:val="Hipercze"/>
            <w:rFonts w:ascii="Tahoma" w:eastAsia="Calibri" w:hAnsi="Tahoma" w:cs="Tahoma"/>
          </w:rPr>
          <w:t>aparatura-ligota@uck.katowice.pl</w:t>
        </w:r>
      </w:hyperlink>
    </w:p>
    <w:p w14:paraId="5DC3B0BD" w14:textId="40861BAA" w:rsidR="00910FE3" w:rsidRPr="00C5603C" w:rsidRDefault="00910FE3" w:rsidP="008330F2">
      <w:pPr>
        <w:widowControl w:val="0"/>
        <w:numPr>
          <w:ilvl w:val="0"/>
          <w:numId w:val="14"/>
        </w:numPr>
        <w:suppressAutoHyphens/>
        <w:spacing w:before="0" w:after="0" w:line="312" w:lineRule="auto"/>
        <w:contextualSpacing/>
        <w:jc w:val="both"/>
        <w:rPr>
          <w:rFonts w:ascii="Tahoma" w:eastAsia="Times New Roman" w:hAnsi="Tahoma" w:cs="Tahoma"/>
          <w:bCs/>
          <w:lang w:eastAsia="ar-SA"/>
        </w:rPr>
      </w:pPr>
      <w:r w:rsidRPr="00910FE3">
        <w:rPr>
          <w:rFonts w:ascii="Tahoma" w:eastAsia="Times New Roman" w:hAnsi="Tahoma" w:cs="Tahoma"/>
          <w:bCs/>
          <w:lang w:eastAsia="ar-SA"/>
        </w:rPr>
        <w:t>Wykonawca upoważnia do kontaktów z Zamawiającym: ……………………………………………</w:t>
      </w:r>
      <w:r w:rsidR="007A3B89" w:rsidRPr="00910FE3">
        <w:rPr>
          <w:rFonts w:ascii="Tahoma" w:eastAsia="Times New Roman" w:hAnsi="Tahoma" w:cs="Tahoma"/>
          <w:bCs/>
          <w:lang w:eastAsia="ar-SA"/>
        </w:rPr>
        <w:t>……</w:t>
      </w:r>
      <w:r w:rsidRPr="00910FE3">
        <w:rPr>
          <w:rFonts w:ascii="Tahoma" w:eastAsia="Times New Roman" w:hAnsi="Tahoma" w:cs="Tahoma"/>
          <w:bCs/>
          <w:lang w:eastAsia="ar-SA"/>
        </w:rPr>
        <w:t>. tel. nr …</w:t>
      </w:r>
      <w:r w:rsidR="007A3B89" w:rsidRPr="00910FE3">
        <w:rPr>
          <w:rFonts w:ascii="Tahoma" w:eastAsia="Times New Roman" w:hAnsi="Tahoma" w:cs="Tahoma"/>
          <w:bCs/>
          <w:lang w:eastAsia="ar-SA"/>
        </w:rPr>
        <w:t>..........................................,</w:t>
      </w:r>
      <w:r w:rsidRPr="00910FE3">
        <w:rPr>
          <w:rFonts w:ascii="Tahoma" w:eastAsia="Times New Roman" w:hAnsi="Tahoma" w:cs="Tahoma"/>
          <w:bCs/>
          <w:lang w:eastAsia="ar-SA"/>
        </w:rPr>
        <w:t xml:space="preserve"> e-mail: ….............................</w:t>
      </w:r>
    </w:p>
    <w:p w14:paraId="00E53AB4" w14:textId="77777777" w:rsidR="0049571D" w:rsidRPr="004F0643" w:rsidRDefault="0049571D" w:rsidP="008330F2">
      <w:pPr>
        <w:widowControl w:val="0"/>
        <w:numPr>
          <w:ilvl w:val="0"/>
          <w:numId w:val="14"/>
        </w:numPr>
        <w:suppressAutoHyphens/>
        <w:spacing w:before="0" w:after="0" w:line="312" w:lineRule="auto"/>
        <w:contextualSpacing/>
        <w:jc w:val="both"/>
        <w:rPr>
          <w:rFonts w:ascii="Tahoma" w:eastAsia="Times New Roman" w:hAnsi="Tahoma" w:cs="Tahoma"/>
          <w:color w:val="000000"/>
          <w:lang w:eastAsia="ar-SA"/>
        </w:rPr>
      </w:pPr>
      <w:r w:rsidRPr="004F0643">
        <w:rPr>
          <w:rFonts w:ascii="Tahoma" w:eastAsia="Times New Roman" w:hAnsi="Tahoma" w:cs="Tahoma"/>
          <w:color w:val="000000"/>
          <w:lang w:eastAsia="ar-SA"/>
        </w:rPr>
        <w:t>Części, materiały konserwacyjne i eksploatacyjne niezbędne do przeprowadzenia przeglądu, konserwacji urządzeń dostarcza Wykonawca w ramach ceny ryczałtowej za wykonaną usługę.</w:t>
      </w:r>
    </w:p>
    <w:p w14:paraId="79C1D5BA" w14:textId="1C31372F" w:rsidR="00FA7BB9" w:rsidRPr="004F0643" w:rsidRDefault="00FA7BB9" w:rsidP="008330F2">
      <w:pPr>
        <w:widowControl w:val="0"/>
        <w:numPr>
          <w:ilvl w:val="0"/>
          <w:numId w:val="14"/>
        </w:numPr>
        <w:suppressAutoHyphens/>
        <w:spacing w:before="0" w:after="0" w:line="312" w:lineRule="auto"/>
        <w:contextualSpacing/>
        <w:jc w:val="both"/>
        <w:rPr>
          <w:rFonts w:ascii="Tahoma" w:eastAsia="Times New Roman" w:hAnsi="Tahoma" w:cs="Tahoma"/>
          <w:color w:val="000000"/>
          <w:lang w:eastAsia="ar-SA"/>
        </w:rPr>
      </w:pPr>
      <w:r w:rsidRPr="004F0643">
        <w:rPr>
          <w:rFonts w:ascii="Tahoma" w:hAnsi="Tahoma" w:cs="Tahoma"/>
        </w:rPr>
        <w:t>Wymagany termin wykonania naprawy:</w:t>
      </w:r>
    </w:p>
    <w:p w14:paraId="6757BB4A" w14:textId="602253D4" w:rsidR="003B0ED4" w:rsidRPr="004F0643" w:rsidRDefault="00FA7BB9" w:rsidP="000A71C6">
      <w:pPr>
        <w:pStyle w:val="Akapitzlist"/>
        <w:widowControl w:val="0"/>
        <w:numPr>
          <w:ilvl w:val="1"/>
          <w:numId w:val="14"/>
        </w:numPr>
        <w:suppressAutoHyphens/>
        <w:spacing w:before="0" w:after="0" w:line="312" w:lineRule="auto"/>
        <w:ind w:left="993" w:hanging="284"/>
        <w:jc w:val="both"/>
        <w:rPr>
          <w:rFonts w:ascii="Tahoma" w:eastAsia="Times New Roman" w:hAnsi="Tahoma" w:cs="Tahoma"/>
          <w:color w:val="000000"/>
          <w:lang w:eastAsia="ar-SA"/>
        </w:rPr>
      </w:pPr>
      <w:r w:rsidRPr="004F0643">
        <w:rPr>
          <w:rFonts w:ascii="Tahoma" w:eastAsia="Times New Roman" w:hAnsi="Tahoma" w:cs="Tahoma"/>
          <w:color w:val="000000"/>
          <w:lang w:eastAsia="ar-SA"/>
        </w:rPr>
        <w:t xml:space="preserve">Wykonawca zobowiązuje się do usunięcia awarii urządzenia (dokonania naprawy w miejscu instalacji) bez użycia części zamiennych w terminie nie dłuższym niż </w:t>
      </w:r>
      <w:r w:rsidR="0021264A">
        <w:rPr>
          <w:rFonts w:ascii="Tahoma" w:eastAsia="Times New Roman" w:hAnsi="Tahoma" w:cs="Tahoma"/>
          <w:color w:val="000000"/>
          <w:lang w:eastAsia="ar-SA"/>
        </w:rPr>
        <w:t>3 dni robocze</w:t>
      </w:r>
      <w:r w:rsidRPr="004F0643">
        <w:rPr>
          <w:rFonts w:ascii="Tahoma" w:eastAsia="Times New Roman" w:hAnsi="Tahoma" w:cs="Tahoma"/>
          <w:color w:val="000000"/>
          <w:lang w:eastAsia="ar-SA"/>
        </w:rPr>
        <w:t xml:space="preserve"> od momentu zgłoszenia awarii przez pracownika Działu Aparatury Medycznej Zamawiającego (za pomocą poczty elektronicznej lub telefonicznie).</w:t>
      </w:r>
    </w:p>
    <w:p w14:paraId="2B6B951E" w14:textId="31AA41EE" w:rsidR="003B0ED4" w:rsidRPr="004F0643" w:rsidRDefault="00FA7BB9" w:rsidP="007C3BF1">
      <w:pPr>
        <w:widowControl w:val="0"/>
        <w:numPr>
          <w:ilvl w:val="1"/>
          <w:numId w:val="14"/>
        </w:numPr>
        <w:suppressAutoHyphens/>
        <w:spacing w:before="0" w:after="0" w:line="312" w:lineRule="auto"/>
        <w:ind w:left="993" w:hanging="284"/>
        <w:contextualSpacing/>
        <w:jc w:val="both"/>
        <w:rPr>
          <w:rFonts w:ascii="Tahoma" w:eastAsia="Times New Roman" w:hAnsi="Tahoma" w:cs="Tahoma"/>
          <w:color w:val="000000"/>
          <w:lang w:eastAsia="ar-SA"/>
        </w:rPr>
      </w:pPr>
      <w:r w:rsidRPr="004F0643">
        <w:rPr>
          <w:rFonts w:ascii="Tahoma" w:eastAsia="Times New Roman" w:hAnsi="Tahoma" w:cs="Tahoma"/>
          <w:color w:val="000000"/>
          <w:lang w:eastAsia="ar-SA"/>
        </w:rPr>
        <w:t xml:space="preserve">W przypadku, gdy usunięcie awarii wymaga użycia części zamiennych Wykonawca zobowiązany jest do przedstawienia Zamawiającemu w ciągu </w:t>
      </w:r>
      <w:r w:rsidR="0021264A">
        <w:rPr>
          <w:rFonts w:ascii="Tahoma" w:eastAsia="Times New Roman" w:hAnsi="Tahoma" w:cs="Tahoma"/>
          <w:color w:val="000000"/>
          <w:lang w:eastAsia="ar-SA"/>
        </w:rPr>
        <w:t>3</w:t>
      </w:r>
      <w:r w:rsidRPr="004F0643">
        <w:rPr>
          <w:rFonts w:ascii="Tahoma" w:eastAsia="Times New Roman" w:hAnsi="Tahoma" w:cs="Tahoma"/>
          <w:color w:val="000000"/>
          <w:lang w:eastAsia="ar-SA"/>
        </w:rPr>
        <w:t xml:space="preserve">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(za pomocą poczty elektronicznej lub telefonicznie), a termin naprawy wynosi wówczas maksimum </w:t>
      </w:r>
      <w:r w:rsidR="0021264A">
        <w:rPr>
          <w:rFonts w:ascii="Tahoma" w:eastAsia="Times New Roman" w:hAnsi="Tahoma" w:cs="Tahoma"/>
          <w:color w:val="000000"/>
          <w:lang w:eastAsia="ar-SA"/>
        </w:rPr>
        <w:t>5</w:t>
      </w:r>
      <w:r w:rsidRPr="004F0643">
        <w:rPr>
          <w:rFonts w:ascii="Tahoma" w:eastAsia="Times New Roman" w:hAnsi="Tahoma" w:cs="Tahoma"/>
          <w:color w:val="000000"/>
          <w:lang w:eastAsia="ar-SA"/>
        </w:rPr>
        <w:t xml:space="preserve"> dni robocz</w:t>
      </w:r>
      <w:r w:rsidR="00B720AE" w:rsidRPr="004F0643">
        <w:rPr>
          <w:rFonts w:ascii="Tahoma" w:eastAsia="Times New Roman" w:hAnsi="Tahoma" w:cs="Tahoma"/>
          <w:color w:val="000000"/>
          <w:lang w:eastAsia="ar-SA"/>
        </w:rPr>
        <w:t>ych</w:t>
      </w:r>
      <w:r w:rsidR="00F51642" w:rsidRPr="004F0643">
        <w:rPr>
          <w:rFonts w:ascii="Tahoma" w:eastAsia="Times New Roman" w:hAnsi="Tahoma" w:cs="Tahoma"/>
          <w:color w:val="000000"/>
          <w:lang w:eastAsia="ar-SA"/>
        </w:rPr>
        <w:t xml:space="preserve"> </w:t>
      </w:r>
      <w:r w:rsidRPr="004F0643">
        <w:rPr>
          <w:rFonts w:ascii="Tahoma" w:eastAsia="Times New Roman" w:hAnsi="Tahoma" w:cs="Tahoma"/>
          <w:color w:val="000000"/>
          <w:lang w:eastAsia="ar-SA"/>
        </w:rPr>
        <w:t>i</w:t>
      </w:r>
      <w:r w:rsidR="00F51642" w:rsidRPr="004F0643">
        <w:rPr>
          <w:rFonts w:ascii="Tahoma" w:eastAsia="Times New Roman" w:hAnsi="Tahoma" w:cs="Tahoma"/>
          <w:color w:val="000000"/>
          <w:lang w:eastAsia="ar-SA"/>
        </w:rPr>
        <w:t> </w:t>
      </w:r>
      <w:r w:rsidRPr="004F0643">
        <w:rPr>
          <w:rFonts w:ascii="Tahoma" w:eastAsia="Times New Roman" w:hAnsi="Tahoma" w:cs="Tahoma"/>
          <w:color w:val="000000"/>
          <w:lang w:eastAsia="ar-SA"/>
        </w:rPr>
        <w:t>liczony jest od</w:t>
      </w:r>
      <w:r w:rsidR="00B720AE" w:rsidRPr="004F0643">
        <w:rPr>
          <w:rFonts w:ascii="Tahoma" w:eastAsia="Times New Roman" w:hAnsi="Tahoma" w:cs="Tahoma"/>
          <w:color w:val="000000"/>
          <w:lang w:eastAsia="ar-SA"/>
        </w:rPr>
        <w:t> </w:t>
      </w:r>
      <w:r w:rsidRPr="004F0643">
        <w:rPr>
          <w:rFonts w:ascii="Tahoma" w:eastAsia="Times New Roman" w:hAnsi="Tahoma" w:cs="Tahoma"/>
          <w:color w:val="000000"/>
          <w:lang w:eastAsia="ar-SA"/>
        </w:rPr>
        <w:t>dnia wysłania akceptacji i pisemnego zlecenia naprawy. Wymienione części zamienne zostaną wyspecyfikowane w raporcie serwisowym i paszporcie technicznym.</w:t>
      </w:r>
    </w:p>
    <w:p w14:paraId="4C7F5B7F" w14:textId="5D148E80" w:rsidR="00A02EBC" w:rsidRPr="004F0643" w:rsidRDefault="00A02EBC" w:rsidP="007C3BF1">
      <w:pPr>
        <w:widowControl w:val="0"/>
        <w:numPr>
          <w:ilvl w:val="1"/>
          <w:numId w:val="14"/>
        </w:numPr>
        <w:suppressAutoHyphens/>
        <w:spacing w:before="0" w:after="0" w:line="312" w:lineRule="auto"/>
        <w:ind w:left="993" w:hanging="284"/>
        <w:contextualSpacing/>
        <w:jc w:val="both"/>
        <w:rPr>
          <w:rFonts w:ascii="Tahoma" w:eastAsia="Times New Roman" w:hAnsi="Tahoma" w:cs="Tahoma"/>
          <w:color w:val="000000"/>
          <w:lang w:eastAsia="ar-SA"/>
        </w:rPr>
      </w:pPr>
      <w:r w:rsidRPr="004F0643">
        <w:rPr>
          <w:rFonts w:ascii="Tahoma" w:eastAsia="Times New Roman" w:hAnsi="Tahoma" w:cs="Tahoma"/>
          <w:lang w:eastAsia="ar-SA"/>
        </w:rPr>
        <w:t xml:space="preserve">W szczególnych przypadkach możliwe jest przedłużenie terminu </w:t>
      </w:r>
      <w:r w:rsidR="00167034" w:rsidRPr="004F0643">
        <w:rPr>
          <w:rFonts w:ascii="Tahoma" w:eastAsia="Times New Roman" w:hAnsi="Tahoma" w:cs="Tahoma"/>
          <w:lang w:eastAsia="ar-SA"/>
        </w:rPr>
        <w:t>wskazanego w pkt 1</w:t>
      </w:r>
      <w:r w:rsidR="00F51642" w:rsidRPr="004F0643">
        <w:rPr>
          <w:rFonts w:ascii="Tahoma" w:eastAsia="Times New Roman" w:hAnsi="Tahoma" w:cs="Tahoma"/>
          <w:lang w:eastAsia="ar-SA"/>
        </w:rPr>
        <w:t xml:space="preserve">2 </w:t>
      </w:r>
      <w:r w:rsidR="0021264A">
        <w:rPr>
          <w:rFonts w:ascii="Tahoma" w:eastAsia="Times New Roman" w:hAnsi="Tahoma" w:cs="Tahoma"/>
          <w:lang w:eastAsia="ar-SA"/>
        </w:rPr>
        <w:t>b</w:t>
      </w:r>
      <w:r w:rsidR="00F51642" w:rsidRPr="004F0643">
        <w:rPr>
          <w:rFonts w:ascii="Tahoma" w:eastAsia="Times New Roman" w:hAnsi="Tahoma" w:cs="Tahoma"/>
          <w:lang w:eastAsia="ar-SA"/>
        </w:rPr>
        <w:t>)</w:t>
      </w:r>
      <w:r w:rsidR="00167034" w:rsidRPr="004F0643">
        <w:rPr>
          <w:rFonts w:ascii="Tahoma" w:eastAsia="Times New Roman" w:hAnsi="Tahoma" w:cs="Tahoma"/>
          <w:lang w:eastAsia="ar-SA"/>
        </w:rPr>
        <w:t xml:space="preserve"> </w:t>
      </w:r>
      <w:r w:rsidRPr="004F0643">
        <w:rPr>
          <w:rFonts w:ascii="Tahoma" w:eastAsia="Times New Roman" w:hAnsi="Tahoma" w:cs="Tahoma"/>
          <w:lang w:eastAsia="ar-SA"/>
        </w:rPr>
        <w:t xml:space="preserve">po uprzednim uzgodnieniu terminu i uzyskaniu akceptacji Zamawiającego na wydłużony termin. </w:t>
      </w:r>
    </w:p>
    <w:p w14:paraId="47DC5ED4" w14:textId="13C771E0" w:rsidR="00FC75A3" w:rsidRPr="0076040A" w:rsidRDefault="00FC75A3" w:rsidP="00FC75A3">
      <w:pPr>
        <w:pStyle w:val="Akapitzlist"/>
        <w:numPr>
          <w:ilvl w:val="0"/>
          <w:numId w:val="14"/>
        </w:numPr>
        <w:spacing w:before="0" w:after="0" w:line="288" w:lineRule="auto"/>
        <w:rPr>
          <w:rFonts w:ascii="Tahoma" w:eastAsia="Times New Roman" w:hAnsi="Tahoma" w:cs="Tahoma"/>
          <w:lang w:eastAsia="ar-SA"/>
        </w:rPr>
      </w:pPr>
      <w:r w:rsidRPr="004F0643">
        <w:rPr>
          <w:rFonts w:ascii="Tahoma" w:eastAsia="Times New Roman" w:hAnsi="Tahoma" w:cs="Tahoma"/>
          <w:lang w:eastAsia="ar-SA"/>
        </w:rPr>
        <w:t xml:space="preserve">Wykonawca udziela na dostarczone i wymienione części i podzespoły </w:t>
      </w:r>
      <w:r w:rsidR="00ED66AE">
        <w:rPr>
          <w:rFonts w:ascii="Tahoma" w:eastAsia="Times New Roman" w:hAnsi="Tahoma" w:cs="Tahoma"/>
          <w:lang w:eastAsia="ar-SA"/>
        </w:rPr>
        <w:t xml:space="preserve">min. 12 </w:t>
      </w:r>
      <w:r w:rsidRPr="004F0643">
        <w:rPr>
          <w:rFonts w:ascii="Tahoma" w:eastAsia="Times New Roman" w:hAnsi="Tahoma" w:cs="Tahoma"/>
          <w:lang w:eastAsia="ar-SA"/>
        </w:rPr>
        <w:t>miesięcznej gwarancji jakości od dnia podpisania protokołu odbioru wykonania usługi, w ramach</w:t>
      </w:r>
      <w:r w:rsidRPr="00FC75A3">
        <w:rPr>
          <w:rFonts w:ascii="Tahoma" w:eastAsia="Times New Roman" w:hAnsi="Tahoma" w:cs="Tahoma"/>
          <w:lang w:eastAsia="ar-SA"/>
        </w:rPr>
        <w:t xml:space="preserve"> której zostaną dostarczone i wymienione </w:t>
      </w:r>
      <w:r w:rsidRPr="0076040A">
        <w:rPr>
          <w:rFonts w:ascii="Tahoma" w:eastAsia="Times New Roman" w:hAnsi="Tahoma" w:cs="Tahoma"/>
          <w:lang w:eastAsia="ar-SA"/>
        </w:rPr>
        <w:t>części lub podzespoły</w:t>
      </w:r>
    </w:p>
    <w:p w14:paraId="07238821" w14:textId="77777777" w:rsidR="00A02EBC" w:rsidRPr="0076040A" w:rsidRDefault="00A02EBC" w:rsidP="00FC75A3">
      <w:pPr>
        <w:widowControl w:val="0"/>
        <w:numPr>
          <w:ilvl w:val="0"/>
          <w:numId w:val="14"/>
        </w:numPr>
        <w:suppressAutoHyphens/>
        <w:spacing w:before="0" w:after="0" w:line="288" w:lineRule="auto"/>
        <w:contextualSpacing/>
        <w:jc w:val="both"/>
        <w:rPr>
          <w:rFonts w:ascii="Tahoma" w:eastAsia="Times New Roman" w:hAnsi="Tahoma" w:cs="Tahoma"/>
          <w:bCs/>
          <w:lang w:eastAsia="ar-SA"/>
        </w:rPr>
      </w:pPr>
      <w:r w:rsidRPr="0076040A">
        <w:rPr>
          <w:rFonts w:ascii="Tahoma" w:eastAsia="Times New Roman" w:hAnsi="Tahoma" w:cs="Tahoma"/>
          <w:lang w:eastAsia="ar-SA"/>
        </w:rPr>
        <w:lastRenderedPageBreak/>
        <w:t>Wykonawca ponosi odpowiedzialność cywilno-prawną za wszelkie szkody związane z nieprawidłowym wykonaniem naprawy lub przeglądów technicznych.</w:t>
      </w:r>
    </w:p>
    <w:p w14:paraId="792A0A77" w14:textId="77777777" w:rsidR="00A02EBC" w:rsidRPr="00C44D23" w:rsidRDefault="00A02EBC" w:rsidP="00FC75A3">
      <w:pPr>
        <w:widowControl w:val="0"/>
        <w:numPr>
          <w:ilvl w:val="0"/>
          <w:numId w:val="14"/>
        </w:numPr>
        <w:suppressAutoHyphens/>
        <w:spacing w:before="0" w:after="0" w:line="288" w:lineRule="auto"/>
        <w:contextualSpacing/>
        <w:jc w:val="both"/>
        <w:rPr>
          <w:rFonts w:ascii="Tahoma" w:eastAsia="Times New Roman" w:hAnsi="Tahoma" w:cs="Tahoma"/>
          <w:bCs/>
          <w:lang w:eastAsia="ar-SA"/>
        </w:rPr>
      </w:pPr>
      <w:r w:rsidRPr="0076040A">
        <w:rPr>
          <w:rFonts w:ascii="Tahoma" w:eastAsia="Times New Roman" w:hAnsi="Tahoma" w:cs="Tahoma"/>
          <w:lang w:eastAsia="ar-SA"/>
        </w:rPr>
        <w:t xml:space="preserve">Zamawiający zastrzega sobie </w:t>
      </w:r>
      <w:r w:rsidRPr="00C44D23">
        <w:rPr>
          <w:rFonts w:ascii="Tahoma" w:eastAsia="Times New Roman" w:hAnsi="Tahoma" w:cs="Tahoma"/>
          <w:lang w:eastAsia="ar-SA"/>
        </w:rPr>
        <w:t>prawo wycofania z eksploatacji aparatu z przyczyn technicznych lub ekonomicznych w każdym czasie, a Wykonawca nie nabywa z tego tytułu żadnych roszczeń. W takim przypadku zakres umowy ulegnie zmniejszeniu o niewykonane do tego momentu przeglądy techniczne.</w:t>
      </w:r>
    </w:p>
    <w:p w14:paraId="5CE06513" w14:textId="4BEEE3DA" w:rsidR="00A02EBC" w:rsidRPr="00C44D23" w:rsidRDefault="00A02EBC" w:rsidP="00FC75A3">
      <w:pPr>
        <w:widowControl w:val="0"/>
        <w:numPr>
          <w:ilvl w:val="0"/>
          <w:numId w:val="14"/>
        </w:numPr>
        <w:suppressAutoHyphens/>
        <w:spacing w:before="0" w:after="0" w:line="288" w:lineRule="auto"/>
        <w:contextualSpacing/>
        <w:jc w:val="both"/>
        <w:rPr>
          <w:rFonts w:ascii="Tahoma" w:eastAsia="Times New Roman" w:hAnsi="Tahoma" w:cs="Tahoma"/>
          <w:bCs/>
          <w:lang w:eastAsia="ar-SA"/>
        </w:rPr>
      </w:pPr>
      <w:r w:rsidRPr="00C44D23">
        <w:rPr>
          <w:rFonts w:ascii="Tahoma" w:eastAsia="Times New Roman" w:hAnsi="Tahoma" w:cs="Tahoma"/>
          <w:lang w:eastAsia="ar-SA"/>
        </w:rPr>
        <w:t xml:space="preserve">Wykonawca zobowiązany jest zapoznać osoby, których dane podaje w związku z realizacją umowy z treścią klauzuli informacyjnej stanowiącej załącznik nr </w:t>
      </w:r>
      <w:r w:rsidR="00FB4849" w:rsidRPr="00C44D23">
        <w:rPr>
          <w:rFonts w:ascii="Tahoma" w:eastAsia="Times New Roman" w:hAnsi="Tahoma" w:cs="Tahoma"/>
          <w:lang w:eastAsia="ar-SA"/>
        </w:rPr>
        <w:t>1</w:t>
      </w:r>
      <w:r w:rsidRPr="00C44D23">
        <w:rPr>
          <w:rFonts w:ascii="Tahoma" w:eastAsia="Times New Roman" w:hAnsi="Tahoma" w:cs="Tahoma"/>
          <w:lang w:eastAsia="ar-SA"/>
        </w:rPr>
        <w:t xml:space="preserve"> do niniejszej umowy.</w:t>
      </w:r>
    </w:p>
    <w:p w14:paraId="54CE6510" w14:textId="7B520DD4" w:rsidR="006B0B6E" w:rsidRPr="00C44D23" w:rsidRDefault="006B0B6E" w:rsidP="00FC75A3">
      <w:pPr>
        <w:widowControl w:val="0"/>
        <w:numPr>
          <w:ilvl w:val="0"/>
          <w:numId w:val="14"/>
        </w:numPr>
        <w:suppressAutoHyphens/>
        <w:spacing w:before="0" w:after="0" w:line="288" w:lineRule="auto"/>
        <w:contextualSpacing/>
        <w:jc w:val="both"/>
        <w:rPr>
          <w:rFonts w:ascii="Tahoma" w:eastAsia="Times New Roman" w:hAnsi="Tahoma" w:cs="Tahoma"/>
          <w:lang w:eastAsia="ar-SA"/>
        </w:rPr>
      </w:pPr>
      <w:r w:rsidRPr="00C44D23">
        <w:rPr>
          <w:rFonts w:ascii="Tahoma" w:eastAsia="Times New Roman" w:hAnsi="Tahoma" w:cs="Tahoma"/>
          <w:lang w:eastAsia="ar-SA"/>
        </w:rPr>
        <w:t>W razie nieprawidłowego wykonania przedmiotu umowy Zamawiający zgłasza Wykonawcy reklamację, a Wykonawca ma obowiązek ustosunkowania się do niej w terminie 3 dni roboczych od dnia zgłoszenia reklamacji, pod rygorem uznania, że reklamację uwzględnia.</w:t>
      </w:r>
    </w:p>
    <w:p w14:paraId="0D080AE1" w14:textId="36C1E87B" w:rsidR="006B0B6E" w:rsidRPr="00C44D23" w:rsidRDefault="006B0B6E" w:rsidP="00FC75A3">
      <w:pPr>
        <w:widowControl w:val="0"/>
        <w:numPr>
          <w:ilvl w:val="0"/>
          <w:numId w:val="14"/>
        </w:numPr>
        <w:suppressAutoHyphens/>
        <w:spacing w:before="0" w:after="0" w:line="288" w:lineRule="auto"/>
        <w:contextualSpacing/>
        <w:jc w:val="both"/>
        <w:rPr>
          <w:rFonts w:ascii="Tahoma" w:eastAsia="Times New Roman" w:hAnsi="Tahoma" w:cs="Tahoma"/>
          <w:lang w:eastAsia="ar-SA"/>
        </w:rPr>
      </w:pPr>
      <w:r w:rsidRPr="00C44D23">
        <w:rPr>
          <w:rFonts w:ascii="Tahoma" w:eastAsia="Times New Roman" w:hAnsi="Tahoma" w:cs="Tahoma"/>
          <w:lang w:eastAsia="ar-SA"/>
        </w:rPr>
        <w:t>W przypadku uwzględnienia reklamacji, Wykonawca dokona usunięcia zgłoszonej wady w terminie 5 dni roboczych od dnia uwzględnienia reklamacji.</w:t>
      </w:r>
    </w:p>
    <w:p w14:paraId="08961B14" w14:textId="556AFC3E" w:rsidR="006B0B6E" w:rsidRPr="00C44D23" w:rsidRDefault="006B0B6E" w:rsidP="008330F2">
      <w:pPr>
        <w:widowControl w:val="0"/>
        <w:numPr>
          <w:ilvl w:val="0"/>
          <w:numId w:val="14"/>
        </w:numPr>
        <w:suppressAutoHyphens/>
        <w:spacing w:before="0" w:after="0" w:line="312" w:lineRule="auto"/>
        <w:contextualSpacing/>
        <w:jc w:val="both"/>
        <w:rPr>
          <w:rFonts w:ascii="Tahoma" w:eastAsia="Times New Roman" w:hAnsi="Tahoma" w:cs="Tahoma"/>
          <w:lang w:eastAsia="ar-SA"/>
        </w:rPr>
      </w:pPr>
      <w:r w:rsidRPr="00C44D23">
        <w:rPr>
          <w:rFonts w:ascii="Tahoma" w:eastAsia="Times New Roman" w:hAnsi="Tahoma" w:cs="Tahoma"/>
          <w:lang w:eastAsia="ar-SA"/>
        </w:rPr>
        <w:t>W przypadku, gdy po wykonaniu przez Wykonawcę usług, sprzęt nadal funkcjonuje nieprawidłowo, Wykonawca ma obowiązek dokonać naprawy uzupełniającej, bez żadnego dodatkowego wynagrodzenia.</w:t>
      </w:r>
    </w:p>
    <w:p w14:paraId="37B2AE8E" w14:textId="77777777" w:rsidR="00A02EBC" w:rsidRPr="00E36F51" w:rsidRDefault="00A02EBC" w:rsidP="008330F2">
      <w:pPr>
        <w:widowControl w:val="0"/>
        <w:numPr>
          <w:ilvl w:val="0"/>
          <w:numId w:val="14"/>
        </w:numPr>
        <w:suppressAutoHyphens/>
        <w:spacing w:before="0" w:after="0" w:line="312" w:lineRule="auto"/>
        <w:contextualSpacing/>
        <w:jc w:val="both"/>
        <w:rPr>
          <w:rFonts w:ascii="Tahoma" w:eastAsia="Times New Roman" w:hAnsi="Tahoma" w:cs="Tahoma"/>
          <w:bCs/>
          <w:lang w:eastAsia="ar-SA"/>
        </w:rPr>
      </w:pPr>
      <w:r w:rsidRPr="00C44D23">
        <w:rPr>
          <w:rFonts w:ascii="Tahoma" w:eastAsia="Calibri" w:hAnsi="Tahoma" w:cs="Tahoma"/>
        </w:rPr>
        <w:t>Zamawiający uznaje, iż w przypadku aparatów starszych niż 10 lat, uzyskanie części zamiennych od producenta może być niemożliwe</w:t>
      </w:r>
      <w:r w:rsidRPr="00C5603C">
        <w:rPr>
          <w:rFonts w:ascii="Tahoma" w:eastAsia="Calibri" w:hAnsi="Tahoma" w:cs="Tahoma"/>
        </w:rPr>
        <w:t>, co może spowodować niemożność wykonania naprawy.</w:t>
      </w:r>
    </w:p>
    <w:p w14:paraId="45B15BEB" w14:textId="3D5FC3F4" w:rsidR="00E36F51" w:rsidRPr="00F51642" w:rsidRDefault="00E36F51" w:rsidP="00E36F51">
      <w:pPr>
        <w:widowControl w:val="0"/>
        <w:suppressAutoHyphens/>
        <w:spacing w:before="0" w:after="0" w:line="312" w:lineRule="auto"/>
        <w:ind w:left="397"/>
        <w:contextualSpacing/>
        <w:jc w:val="both"/>
        <w:rPr>
          <w:rFonts w:ascii="Tahoma" w:eastAsia="Times New Roman" w:hAnsi="Tahoma" w:cs="Tahoma"/>
          <w:bCs/>
          <w:lang w:eastAsia="ar-SA"/>
        </w:rPr>
      </w:pPr>
      <w:r w:rsidRPr="00E36F51">
        <w:rPr>
          <w:rFonts w:ascii="Tahoma" w:eastAsia="Times New Roman" w:hAnsi="Tahoma" w:cs="Tahoma"/>
          <w:bCs/>
          <w:lang w:eastAsia="ar-SA"/>
        </w:rPr>
        <w:t>W takim przypadku Wykonawca nie będzie ponosił odpowiedzialności z tytułu niewykonania lub nienależytego wykonania umowy o ile udokumentuje zaistnienie powyższej okoliczności oświadczeniem producenta lub autoryzowanego serwisu producenta.</w:t>
      </w:r>
    </w:p>
    <w:p w14:paraId="51D16752" w14:textId="50F8DB2E" w:rsidR="00F51642" w:rsidRDefault="00F51642" w:rsidP="00C47C15">
      <w:pPr>
        <w:widowControl w:val="0"/>
        <w:numPr>
          <w:ilvl w:val="0"/>
          <w:numId w:val="14"/>
        </w:numPr>
        <w:suppressAutoHyphens/>
        <w:spacing w:before="0" w:after="0" w:line="312" w:lineRule="auto"/>
        <w:contextualSpacing/>
        <w:jc w:val="both"/>
        <w:rPr>
          <w:rFonts w:ascii="Tahoma" w:eastAsia="Calibri" w:hAnsi="Tahoma" w:cs="Tahoma"/>
        </w:rPr>
      </w:pPr>
      <w:r w:rsidRPr="00F51642">
        <w:rPr>
          <w:rFonts w:ascii="Tahoma" w:eastAsia="Calibri" w:hAnsi="Tahoma" w:cs="Tahoma"/>
        </w:rPr>
        <w:t>W przypadku, jeżeli pomimo interwencji serwisowej Wykonawcy powtarzają się awarie o podobnym charakterze lub w przypadku rozbieżności stanowiska Wykonawcy i Zamawiającego, co do tego czy awaria została czy też nie została usunięta, Zamawiający może zażądać, aby wizyta serwisowa odbyła się</w:t>
      </w:r>
      <w:r>
        <w:rPr>
          <w:rFonts w:ascii="Tahoma" w:eastAsia="Calibri" w:hAnsi="Tahoma" w:cs="Tahoma"/>
        </w:rPr>
        <w:t> </w:t>
      </w:r>
      <w:r w:rsidRPr="00F51642">
        <w:rPr>
          <w:rFonts w:ascii="Tahoma" w:eastAsia="Calibri" w:hAnsi="Tahoma" w:cs="Tahoma"/>
        </w:rPr>
        <w:t>w</w:t>
      </w:r>
      <w:r>
        <w:rPr>
          <w:rFonts w:ascii="Tahoma" w:eastAsia="Calibri" w:hAnsi="Tahoma" w:cs="Tahoma"/>
        </w:rPr>
        <w:t> </w:t>
      </w:r>
      <w:r w:rsidRPr="00F51642">
        <w:rPr>
          <w:rFonts w:ascii="Tahoma" w:eastAsia="Calibri" w:hAnsi="Tahoma" w:cs="Tahoma"/>
        </w:rPr>
        <w:t>godzinach pracy Działu Aparatury Medycznej tj. od poniedziałku do piątku w przedziale czasowym od</w:t>
      </w:r>
      <w:r>
        <w:rPr>
          <w:rFonts w:ascii="Tahoma" w:eastAsia="Calibri" w:hAnsi="Tahoma" w:cs="Tahoma"/>
        </w:rPr>
        <w:t> </w:t>
      </w:r>
      <w:r w:rsidRPr="00F51642">
        <w:rPr>
          <w:rFonts w:ascii="Tahoma" w:eastAsia="Calibri" w:hAnsi="Tahoma" w:cs="Tahoma"/>
        </w:rPr>
        <w:t>8.00 do 14.00</w:t>
      </w:r>
    </w:p>
    <w:p w14:paraId="609660FC" w14:textId="324F3872" w:rsidR="004E4CCD" w:rsidRPr="004E4CCD" w:rsidRDefault="004E4CCD" w:rsidP="00C47C15">
      <w:pPr>
        <w:pStyle w:val="Akapitzlist"/>
        <w:numPr>
          <w:ilvl w:val="0"/>
          <w:numId w:val="14"/>
        </w:numPr>
        <w:spacing w:before="0" w:after="0" w:line="312" w:lineRule="auto"/>
        <w:jc w:val="both"/>
        <w:rPr>
          <w:rFonts w:ascii="Tahoma" w:eastAsia="Calibri" w:hAnsi="Tahoma" w:cs="Tahoma"/>
        </w:rPr>
      </w:pPr>
      <w:r w:rsidRPr="004E4CCD">
        <w:rPr>
          <w:rFonts w:ascii="Tahoma" w:eastAsia="Calibri" w:hAnsi="Tahoma" w:cs="Tahoma"/>
        </w:rPr>
        <w:t>W sytuacji, gdy w celu ekspertyzy uszkodzenia lub wykonania naprawy aparatu zachodzi konieczność wysłania go do serwisu Wykonawca ponosi koszty transportu. Transport aparatu do ekspertyzy uszkodzenia lub wykonania naprawy w serwisie Wykonawcy nastąpi po otrzymaniu przez Wykonawcę pisemnej akceptacji Zamawiającego i odbędzie sią na koszt i ryzyko Wykonawcy</w:t>
      </w:r>
    </w:p>
    <w:p w14:paraId="5CDF5ADF" w14:textId="77777777" w:rsidR="00A02EBC" w:rsidRDefault="00A02EBC" w:rsidP="00C47C15">
      <w:pPr>
        <w:numPr>
          <w:ilvl w:val="0"/>
          <w:numId w:val="14"/>
        </w:numPr>
        <w:spacing w:before="0" w:after="0" w:line="312" w:lineRule="auto"/>
        <w:rPr>
          <w:rFonts w:ascii="Tahoma" w:eastAsia="Times New Roman" w:hAnsi="Tahoma" w:cs="Tahoma"/>
          <w:bCs/>
          <w:lang w:eastAsia="ar-SA"/>
        </w:rPr>
      </w:pPr>
      <w:r w:rsidRPr="00C5603C">
        <w:rPr>
          <w:rFonts w:ascii="Tahoma" w:eastAsia="Times New Roman" w:hAnsi="Tahoma" w:cs="Tahoma"/>
          <w:bCs/>
          <w:lang w:eastAsia="ar-SA"/>
        </w:rPr>
        <w:t>Ilekroć w niniejszej umowie mowa o „dniach roboczych” rozumie się przez to dni od poniedziałku do piątku za wyjątkiem dni ustawowo wolnych od pracy.</w:t>
      </w:r>
    </w:p>
    <w:p w14:paraId="5372ADEE" w14:textId="62B49D58" w:rsidR="00C47C15" w:rsidRPr="00C47C15" w:rsidRDefault="00C47C15" w:rsidP="00C47C15">
      <w:pPr>
        <w:pStyle w:val="Akapitzlist"/>
        <w:widowControl w:val="0"/>
        <w:numPr>
          <w:ilvl w:val="0"/>
          <w:numId w:val="14"/>
        </w:numPr>
        <w:spacing w:before="0" w:after="0" w:line="312" w:lineRule="auto"/>
        <w:jc w:val="both"/>
        <w:rPr>
          <w:rFonts w:ascii="Tahoma" w:eastAsia="Times New Roman" w:hAnsi="Tahoma" w:cs="Tahoma"/>
          <w:bCs/>
          <w:lang w:eastAsia="ar-SA"/>
        </w:rPr>
      </w:pPr>
      <w:r w:rsidRPr="00C47C15">
        <w:rPr>
          <w:rFonts w:ascii="Tahoma" w:eastAsia="Times New Roman" w:hAnsi="Tahoma" w:cs="Tahoma"/>
          <w:bCs/>
          <w:lang w:eastAsia="ar-SA"/>
        </w:rPr>
        <w:t xml:space="preserve">Gwarancja określona niniejszą umową nie obejmuje awarii/usterek wynikających z: </w:t>
      </w:r>
    </w:p>
    <w:p w14:paraId="71875B6D" w14:textId="464B4314" w:rsidR="00C47C15" w:rsidRPr="00C47C15" w:rsidRDefault="00C47C15" w:rsidP="00C47C15">
      <w:pPr>
        <w:pStyle w:val="Akapitzlist"/>
        <w:widowControl w:val="0"/>
        <w:numPr>
          <w:ilvl w:val="1"/>
          <w:numId w:val="14"/>
        </w:numPr>
        <w:spacing w:before="0" w:after="0" w:line="312" w:lineRule="auto"/>
        <w:ind w:left="993" w:hanging="284"/>
        <w:jc w:val="both"/>
        <w:rPr>
          <w:rFonts w:ascii="Tahoma" w:eastAsia="Times New Roman" w:hAnsi="Tahoma" w:cs="Tahoma"/>
          <w:bCs/>
          <w:lang w:eastAsia="ar-SA"/>
        </w:rPr>
      </w:pPr>
      <w:r w:rsidRPr="00C47C15">
        <w:rPr>
          <w:rFonts w:ascii="Tahoma" w:eastAsia="Times New Roman" w:hAnsi="Tahoma" w:cs="Tahoma"/>
          <w:bCs/>
          <w:lang w:eastAsia="ar-SA"/>
        </w:rPr>
        <w:t xml:space="preserve">niewłaściwego użytkowania urządzenia, w tym niezgodnie z jego przeznaczeniem lub instrukcją użytkowania; </w:t>
      </w:r>
    </w:p>
    <w:p w14:paraId="70CB47E0" w14:textId="03F5D8C7" w:rsidR="00C47C15" w:rsidRPr="00C47C15" w:rsidRDefault="00C47C15" w:rsidP="00C47C15">
      <w:pPr>
        <w:pStyle w:val="Akapitzlist"/>
        <w:widowControl w:val="0"/>
        <w:numPr>
          <w:ilvl w:val="1"/>
          <w:numId w:val="14"/>
        </w:numPr>
        <w:spacing w:before="0" w:after="0" w:line="312" w:lineRule="auto"/>
        <w:ind w:left="993" w:hanging="284"/>
        <w:jc w:val="both"/>
        <w:rPr>
          <w:rFonts w:ascii="Tahoma" w:eastAsia="Times New Roman" w:hAnsi="Tahoma" w:cs="Tahoma"/>
          <w:bCs/>
          <w:lang w:eastAsia="ar-SA"/>
        </w:rPr>
      </w:pPr>
      <w:r w:rsidRPr="00C47C15">
        <w:rPr>
          <w:rFonts w:ascii="Tahoma" w:eastAsia="Times New Roman" w:hAnsi="Tahoma" w:cs="Tahoma"/>
          <w:bCs/>
          <w:lang w:eastAsia="ar-SA"/>
        </w:rPr>
        <w:t xml:space="preserve">mechanicznego uszkodzenia urządzenia, powstałego z przyczyn leżących po stronie Zamawiającego lub osób trzecich i wywołane nimi wady; </w:t>
      </w:r>
    </w:p>
    <w:p w14:paraId="41915024" w14:textId="30C0EBEF" w:rsidR="00C47C15" w:rsidRPr="00C47C15" w:rsidRDefault="00C47C15" w:rsidP="00C47C15">
      <w:pPr>
        <w:pStyle w:val="Akapitzlist"/>
        <w:widowControl w:val="0"/>
        <w:numPr>
          <w:ilvl w:val="1"/>
          <w:numId w:val="14"/>
        </w:numPr>
        <w:spacing w:before="0" w:after="0" w:line="312" w:lineRule="auto"/>
        <w:ind w:left="993" w:hanging="284"/>
        <w:jc w:val="both"/>
        <w:rPr>
          <w:rFonts w:ascii="Tahoma" w:eastAsia="Times New Roman" w:hAnsi="Tahoma" w:cs="Tahoma"/>
          <w:bCs/>
          <w:lang w:eastAsia="ar-SA"/>
        </w:rPr>
      </w:pPr>
      <w:r w:rsidRPr="00C47C15">
        <w:rPr>
          <w:rFonts w:ascii="Tahoma" w:eastAsia="Times New Roman" w:hAnsi="Tahoma" w:cs="Tahoma"/>
          <w:bCs/>
          <w:lang w:eastAsia="ar-SA"/>
        </w:rPr>
        <w:t xml:space="preserve">samowolnych napraw, przeróbek lub zmian konstrukcyjnych (dokonywanych przez Zamawiającego lub inne nieuprawnione osoby); </w:t>
      </w:r>
    </w:p>
    <w:p w14:paraId="7EBC40FA" w14:textId="192F0489" w:rsidR="00C47C15" w:rsidRPr="00C47C15" w:rsidRDefault="00C47C15" w:rsidP="00C47C15">
      <w:pPr>
        <w:pStyle w:val="Akapitzlist"/>
        <w:widowControl w:val="0"/>
        <w:numPr>
          <w:ilvl w:val="1"/>
          <w:numId w:val="14"/>
        </w:numPr>
        <w:spacing w:before="0" w:after="0" w:line="312" w:lineRule="auto"/>
        <w:ind w:left="993" w:hanging="284"/>
        <w:jc w:val="both"/>
        <w:rPr>
          <w:rFonts w:ascii="Tahoma" w:eastAsia="Times New Roman" w:hAnsi="Tahoma" w:cs="Tahoma"/>
          <w:bCs/>
          <w:lang w:eastAsia="ar-SA"/>
        </w:rPr>
      </w:pPr>
      <w:r w:rsidRPr="00C47C15">
        <w:rPr>
          <w:rFonts w:ascii="Tahoma" w:eastAsia="Times New Roman" w:hAnsi="Tahoma" w:cs="Tahoma"/>
          <w:bCs/>
          <w:lang w:eastAsia="ar-SA"/>
        </w:rPr>
        <w:t xml:space="preserve">jakiejkolwiek ingerencji osób trzecich; </w:t>
      </w:r>
    </w:p>
    <w:p w14:paraId="1715B71A" w14:textId="3CBA0D83" w:rsidR="00C47C15" w:rsidRPr="00C47C15" w:rsidRDefault="00C47C15" w:rsidP="00C47C15">
      <w:pPr>
        <w:pStyle w:val="Akapitzlist"/>
        <w:widowControl w:val="0"/>
        <w:numPr>
          <w:ilvl w:val="1"/>
          <w:numId w:val="14"/>
        </w:numPr>
        <w:spacing w:before="0" w:after="0" w:line="312" w:lineRule="auto"/>
        <w:ind w:left="993" w:hanging="284"/>
        <w:jc w:val="both"/>
        <w:rPr>
          <w:rFonts w:ascii="Tahoma" w:eastAsia="Times New Roman" w:hAnsi="Tahoma" w:cs="Tahoma"/>
          <w:bCs/>
          <w:lang w:eastAsia="ar-SA"/>
        </w:rPr>
      </w:pPr>
      <w:r w:rsidRPr="00C47C15">
        <w:rPr>
          <w:rFonts w:ascii="Tahoma" w:eastAsia="Times New Roman" w:hAnsi="Tahoma" w:cs="Tahoma"/>
          <w:bCs/>
          <w:lang w:eastAsia="ar-SA"/>
        </w:rPr>
        <w:t>uszkodzenia spowodowane zdarzeniami noszącymi znamiona siły wyższej (pożar, powódź, zalanie)</w:t>
      </w:r>
    </w:p>
    <w:p w14:paraId="7FADFC51" w14:textId="77777777" w:rsidR="00A02EBC" w:rsidRPr="00C5603C" w:rsidRDefault="00A02EBC" w:rsidP="00C47C15">
      <w:pPr>
        <w:widowControl w:val="0"/>
        <w:spacing w:before="0" w:after="0" w:line="312" w:lineRule="auto"/>
        <w:ind w:left="397"/>
        <w:jc w:val="both"/>
        <w:rPr>
          <w:rFonts w:ascii="Tahoma" w:eastAsia="Cambria" w:hAnsi="Tahoma" w:cs="Tahoma"/>
        </w:rPr>
      </w:pPr>
    </w:p>
    <w:p w14:paraId="50B5B16D" w14:textId="77777777" w:rsidR="00A02EBC" w:rsidRPr="00C5603C" w:rsidRDefault="00A02EBC" w:rsidP="00A02EBC">
      <w:pPr>
        <w:suppressAutoHyphens/>
        <w:spacing w:before="0" w:after="0" w:line="240" w:lineRule="auto"/>
        <w:ind w:left="397"/>
        <w:jc w:val="center"/>
        <w:rPr>
          <w:rFonts w:ascii="Tahoma" w:eastAsia="Times New Roman" w:hAnsi="Tahoma" w:cs="Tahoma"/>
          <w:b/>
          <w:bCs/>
          <w:lang w:eastAsia="ar-SA"/>
        </w:rPr>
      </w:pPr>
      <w:r w:rsidRPr="00C5603C">
        <w:rPr>
          <w:rFonts w:ascii="Tahoma" w:eastAsia="Times New Roman" w:hAnsi="Tahoma" w:cs="Tahoma"/>
          <w:b/>
          <w:lang w:eastAsia="ar-SA"/>
        </w:rPr>
        <w:t>§3.</w:t>
      </w:r>
    </w:p>
    <w:p w14:paraId="65648221" w14:textId="77777777" w:rsidR="00A02EBC" w:rsidRDefault="00A02EBC" w:rsidP="00A02EBC">
      <w:pPr>
        <w:suppressAutoHyphens/>
        <w:spacing w:before="0" w:after="0" w:line="240" w:lineRule="auto"/>
        <w:jc w:val="center"/>
        <w:rPr>
          <w:rFonts w:ascii="Tahoma" w:eastAsia="Times New Roman" w:hAnsi="Tahoma" w:cs="Tahoma"/>
          <w:b/>
          <w:u w:val="single"/>
          <w:lang w:eastAsia="ar-SA"/>
        </w:rPr>
      </w:pPr>
      <w:r w:rsidRPr="00C5603C">
        <w:rPr>
          <w:rFonts w:ascii="Tahoma" w:eastAsia="Times New Roman" w:hAnsi="Tahoma" w:cs="Tahoma"/>
          <w:b/>
          <w:u w:val="single"/>
          <w:lang w:eastAsia="ar-SA"/>
        </w:rPr>
        <w:t>WYNAGRODZENIE I WARUNKI PŁATNOŚCI</w:t>
      </w:r>
    </w:p>
    <w:p w14:paraId="7A947AB0" w14:textId="77777777" w:rsidR="00FB4849" w:rsidRPr="00C5603C" w:rsidRDefault="00FB4849" w:rsidP="00A02EBC">
      <w:pPr>
        <w:suppressAutoHyphens/>
        <w:spacing w:before="0" w:after="0" w:line="240" w:lineRule="auto"/>
        <w:jc w:val="center"/>
        <w:rPr>
          <w:rFonts w:ascii="Tahoma" w:eastAsia="Times New Roman" w:hAnsi="Tahoma" w:cs="Tahoma"/>
          <w:b/>
          <w:u w:val="single"/>
          <w:lang w:eastAsia="ar-SA"/>
        </w:rPr>
      </w:pPr>
    </w:p>
    <w:p w14:paraId="760F6F75" w14:textId="77777777" w:rsidR="007C3BF1" w:rsidRDefault="008B272E" w:rsidP="0040562A">
      <w:pPr>
        <w:pStyle w:val="Akapitzlist"/>
        <w:numPr>
          <w:ilvl w:val="0"/>
          <w:numId w:val="15"/>
        </w:numPr>
        <w:tabs>
          <w:tab w:val="clear" w:pos="397"/>
        </w:tabs>
        <w:spacing w:before="0" w:after="0" w:line="312" w:lineRule="auto"/>
        <w:ind w:left="426" w:hanging="426"/>
        <w:jc w:val="both"/>
        <w:rPr>
          <w:rFonts w:ascii="Tahoma" w:eastAsia="Times New Roman" w:hAnsi="Tahoma" w:cs="Tahoma"/>
          <w:lang w:eastAsia="pl-PL"/>
        </w:rPr>
      </w:pPr>
      <w:r w:rsidRPr="008B272E">
        <w:rPr>
          <w:rFonts w:ascii="Tahoma" w:eastAsia="Times New Roman" w:hAnsi="Tahoma" w:cs="Tahoma"/>
          <w:lang w:eastAsia="pl-PL"/>
        </w:rPr>
        <w:t>Łączna wysokość wynagrodzenia z tytułu należytego wykonania</w:t>
      </w:r>
      <w:r w:rsidR="00AB6162">
        <w:rPr>
          <w:rFonts w:ascii="Tahoma" w:eastAsia="Times New Roman" w:hAnsi="Tahoma" w:cs="Tahoma"/>
          <w:lang w:eastAsia="pl-PL"/>
        </w:rPr>
        <w:t xml:space="preserve"> </w:t>
      </w:r>
      <w:r w:rsidRPr="008B272E">
        <w:rPr>
          <w:rFonts w:ascii="Tahoma" w:eastAsia="Times New Roman" w:hAnsi="Tahoma" w:cs="Tahoma"/>
          <w:lang w:eastAsia="pl-PL"/>
        </w:rPr>
        <w:t>całej umowy nie może przekroczyć kwoty:</w:t>
      </w:r>
      <w:r>
        <w:rPr>
          <w:rFonts w:ascii="Tahoma" w:eastAsia="Times New Roman" w:hAnsi="Tahoma" w:cs="Tahoma"/>
          <w:lang w:eastAsia="pl-PL"/>
        </w:rPr>
        <w:t xml:space="preserve"> </w:t>
      </w:r>
      <w:r w:rsidRPr="008B272E">
        <w:rPr>
          <w:rFonts w:ascii="Tahoma" w:eastAsia="Times New Roman" w:hAnsi="Tahoma" w:cs="Tahoma"/>
          <w:lang w:eastAsia="pl-PL"/>
        </w:rPr>
        <w:t>netto: ……………</w:t>
      </w:r>
      <w:r w:rsidR="00022498" w:rsidRPr="008B272E">
        <w:rPr>
          <w:rFonts w:ascii="Tahoma" w:eastAsia="Times New Roman" w:hAnsi="Tahoma" w:cs="Tahoma"/>
          <w:lang w:eastAsia="pl-PL"/>
        </w:rPr>
        <w:t>……</w:t>
      </w:r>
      <w:r w:rsidRPr="008B272E">
        <w:rPr>
          <w:rFonts w:ascii="Tahoma" w:eastAsia="Times New Roman" w:hAnsi="Tahoma" w:cs="Tahoma"/>
          <w:lang w:eastAsia="pl-PL"/>
        </w:rPr>
        <w:t>,</w:t>
      </w:r>
      <w:r w:rsidR="00AB6162">
        <w:rPr>
          <w:rFonts w:ascii="Tahoma" w:eastAsia="Times New Roman" w:hAnsi="Tahoma" w:cs="Tahoma"/>
          <w:lang w:eastAsia="pl-PL"/>
        </w:rPr>
        <w:t xml:space="preserve"> </w:t>
      </w:r>
    </w:p>
    <w:p w14:paraId="649A8AD8" w14:textId="77777777" w:rsidR="007C3BF1" w:rsidRDefault="008B272E" w:rsidP="0040562A">
      <w:pPr>
        <w:pStyle w:val="Akapitzlist"/>
        <w:spacing w:before="0" w:after="0" w:line="312" w:lineRule="auto"/>
        <w:ind w:left="426"/>
        <w:jc w:val="both"/>
        <w:rPr>
          <w:rFonts w:ascii="Tahoma" w:eastAsia="Times New Roman" w:hAnsi="Tahoma" w:cs="Tahoma"/>
          <w:lang w:eastAsia="pl-PL"/>
        </w:rPr>
      </w:pPr>
      <w:r w:rsidRPr="008B272E">
        <w:rPr>
          <w:rFonts w:ascii="Tahoma" w:eastAsia="Times New Roman" w:hAnsi="Tahoma" w:cs="Tahoma"/>
          <w:lang w:eastAsia="pl-PL"/>
        </w:rPr>
        <w:t>należny podatek VAT …………………………,</w:t>
      </w:r>
      <w:r w:rsidR="00AB6162">
        <w:rPr>
          <w:rFonts w:ascii="Tahoma" w:eastAsia="Times New Roman" w:hAnsi="Tahoma" w:cs="Tahoma"/>
          <w:lang w:eastAsia="pl-PL"/>
        </w:rPr>
        <w:t xml:space="preserve"> </w:t>
      </w:r>
    </w:p>
    <w:p w14:paraId="3EFBE2BC" w14:textId="4933D5B6" w:rsidR="008B272E" w:rsidRDefault="008B272E" w:rsidP="0040562A">
      <w:pPr>
        <w:pStyle w:val="Akapitzlist"/>
        <w:spacing w:before="0" w:after="0" w:line="312" w:lineRule="auto"/>
        <w:ind w:left="426"/>
        <w:jc w:val="both"/>
        <w:rPr>
          <w:rFonts w:ascii="Tahoma" w:eastAsia="Times New Roman" w:hAnsi="Tahoma" w:cs="Tahoma"/>
          <w:lang w:eastAsia="pl-PL"/>
        </w:rPr>
      </w:pPr>
      <w:r w:rsidRPr="008B272E">
        <w:rPr>
          <w:rFonts w:ascii="Tahoma" w:eastAsia="Times New Roman" w:hAnsi="Tahoma" w:cs="Tahoma"/>
          <w:lang w:eastAsia="pl-PL"/>
        </w:rPr>
        <w:t>brutto</w:t>
      </w:r>
      <w:r w:rsidR="00AB6162">
        <w:rPr>
          <w:rFonts w:ascii="Tahoma" w:eastAsia="Times New Roman" w:hAnsi="Tahoma" w:cs="Tahoma"/>
          <w:lang w:eastAsia="pl-PL"/>
        </w:rPr>
        <w:t xml:space="preserve"> </w:t>
      </w:r>
      <w:r w:rsidRPr="008B272E">
        <w:rPr>
          <w:rFonts w:ascii="Tahoma" w:eastAsia="Times New Roman" w:hAnsi="Tahoma" w:cs="Tahoma"/>
          <w:lang w:eastAsia="pl-PL"/>
        </w:rPr>
        <w:t>…………………….</w:t>
      </w:r>
    </w:p>
    <w:p w14:paraId="18F64691" w14:textId="55203D25" w:rsidR="00F9240B" w:rsidRDefault="00F9240B" w:rsidP="00F9240B">
      <w:pPr>
        <w:pStyle w:val="Akapitzlist"/>
        <w:spacing w:before="0" w:after="0" w:line="312" w:lineRule="auto"/>
        <w:ind w:left="426"/>
        <w:jc w:val="both"/>
        <w:rPr>
          <w:rFonts w:ascii="Tahoma" w:eastAsia="Times New Roman" w:hAnsi="Tahoma" w:cs="Tahoma"/>
          <w:lang w:eastAsia="pl-PL"/>
        </w:rPr>
      </w:pPr>
      <w:r>
        <w:rPr>
          <w:rFonts w:ascii="Tahoma" w:eastAsia="Times New Roman" w:hAnsi="Tahoma" w:cs="Tahoma"/>
          <w:lang w:eastAsia="pl-PL"/>
        </w:rPr>
        <w:t xml:space="preserve">Ceny jednostkowe </w:t>
      </w:r>
      <w:r w:rsidR="00665980">
        <w:rPr>
          <w:rFonts w:ascii="Tahoma" w:eastAsia="Times New Roman" w:hAnsi="Tahoma" w:cs="Tahoma"/>
          <w:lang w:eastAsia="pl-PL"/>
        </w:rPr>
        <w:t>określono</w:t>
      </w:r>
      <w:r>
        <w:rPr>
          <w:rFonts w:ascii="Tahoma" w:eastAsia="Times New Roman" w:hAnsi="Tahoma" w:cs="Tahoma"/>
          <w:lang w:eastAsia="pl-PL"/>
        </w:rPr>
        <w:t xml:space="preserve"> </w:t>
      </w:r>
      <w:r w:rsidR="00665980">
        <w:rPr>
          <w:rFonts w:ascii="Tahoma" w:eastAsia="Times New Roman" w:hAnsi="Tahoma" w:cs="Tahoma"/>
          <w:lang w:eastAsia="pl-PL"/>
        </w:rPr>
        <w:t>w</w:t>
      </w:r>
      <w:r>
        <w:rPr>
          <w:rFonts w:ascii="Tahoma" w:eastAsia="Times New Roman" w:hAnsi="Tahoma" w:cs="Tahoma"/>
          <w:lang w:eastAsia="pl-PL"/>
        </w:rPr>
        <w:t xml:space="preserve"> </w:t>
      </w:r>
      <w:r w:rsidR="00A47F32">
        <w:rPr>
          <w:rFonts w:ascii="Tahoma" w:eastAsia="Times New Roman" w:hAnsi="Tahoma" w:cs="Tahoma"/>
          <w:lang w:eastAsia="pl-PL"/>
        </w:rPr>
        <w:t xml:space="preserve">załączonym do umowy formularzem asortymentowo – cenowym </w:t>
      </w:r>
      <w:r w:rsidR="006F64D2">
        <w:rPr>
          <w:rFonts w:ascii="Tahoma" w:eastAsia="Times New Roman" w:hAnsi="Tahoma" w:cs="Tahoma"/>
          <w:lang w:eastAsia="pl-PL"/>
        </w:rPr>
        <w:t>.</w:t>
      </w:r>
    </w:p>
    <w:p w14:paraId="0235C886" w14:textId="54982DDA" w:rsidR="0028281F" w:rsidRPr="0028281F" w:rsidRDefault="0028281F" w:rsidP="0028281F">
      <w:pPr>
        <w:pStyle w:val="Akapitzlist"/>
        <w:numPr>
          <w:ilvl w:val="0"/>
          <w:numId w:val="15"/>
        </w:numPr>
        <w:spacing w:before="0" w:after="0" w:line="312" w:lineRule="auto"/>
        <w:jc w:val="both"/>
        <w:rPr>
          <w:rFonts w:ascii="Tahoma" w:eastAsia="Times New Roman" w:hAnsi="Tahoma" w:cs="Tahoma"/>
          <w:color w:val="000000"/>
          <w:lang w:eastAsia="pl-PL"/>
        </w:rPr>
      </w:pPr>
      <w:r w:rsidRPr="0028281F">
        <w:rPr>
          <w:rFonts w:ascii="Tahoma" w:eastAsia="Times New Roman" w:hAnsi="Tahoma" w:cs="Tahoma"/>
          <w:color w:val="000000"/>
          <w:lang w:eastAsia="pl-PL"/>
        </w:rPr>
        <w:lastRenderedPageBreak/>
        <w:t>Wynagrodzenie Wykonawcy obejmuje:</w:t>
      </w:r>
    </w:p>
    <w:p w14:paraId="1E1559FA" w14:textId="58FEAB52" w:rsidR="0028281F" w:rsidRPr="0028281F" w:rsidRDefault="0028281F" w:rsidP="0028281F">
      <w:pPr>
        <w:pStyle w:val="Akapitzlist"/>
        <w:numPr>
          <w:ilvl w:val="0"/>
          <w:numId w:val="23"/>
        </w:numPr>
        <w:spacing w:before="0" w:after="0" w:line="312" w:lineRule="auto"/>
        <w:ind w:left="1134" w:hanging="425"/>
        <w:jc w:val="both"/>
        <w:rPr>
          <w:rFonts w:ascii="Tahoma" w:eastAsia="Times New Roman" w:hAnsi="Tahoma" w:cs="Tahoma"/>
          <w:color w:val="000000"/>
          <w:lang w:eastAsia="pl-PL"/>
        </w:rPr>
      </w:pPr>
      <w:r w:rsidRPr="0028281F">
        <w:rPr>
          <w:rFonts w:ascii="Tahoma" w:eastAsia="Times New Roman" w:hAnsi="Tahoma" w:cs="Tahoma"/>
          <w:color w:val="000000"/>
          <w:lang w:eastAsia="pl-PL"/>
        </w:rPr>
        <w:t xml:space="preserve"> wszelkie koszty, jakie poniesie Wykonawca z tytułu należytej oraz zgodnej z obowiązującymi przepisami realizacji umowy, koszty materiałów i narzędzi potrzebnych do wykonania usługi, koszty robocizny, koszty cła i podatków, jeśli takie występują, koszty transportu i ubezpieczenia aparatów w przypadku realizacji naprawy poza siedzibą  Zamawiającego, koszty wydania orzeczeń technicznych kwalifikujących aparaty do wycofania z eksploatacji, w stosunku do usługi przeglądu technicznego także koszty dojazdu do i z  siedziby Zamawiającego.</w:t>
      </w:r>
    </w:p>
    <w:p w14:paraId="0D68F08A" w14:textId="6C11BE5C" w:rsidR="00AC3809" w:rsidRPr="00AC3809" w:rsidRDefault="00AC3809" w:rsidP="0028281F">
      <w:pPr>
        <w:numPr>
          <w:ilvl w:val="0"/>
          <w:numId w:val="23"/>
        </w:numPr>
        <w:spacing w:before="0" w:after="0" w:line="312" w:lineRule="auto"/>
        <w:ind w:left="1134" w:hanging="425"/>
        <w:contextualSpacing/>
        <w:jc w:val="both"/>
        <w:rPr>
          <w:rFonts w:ascii="Tahoma" w:eastAsia="Times New Roman" w:hAnsi="Tahoma" w:cs="Tahoma"/>
          <w:bCs/>
          <w:lang w:eastAsia="pl-PL"/>
        </w:rPr>
      </w:pPr>
      <w:r w:rsidRPr="00AC3809">
        <w:rPr>
          <w:rFonts w:ascii="Tahoma" w:eastAsia="Times New Roman" w:hAnsi="Tahoma" w:cs="Tahoma"/>
          <w:bCs/>
          <w:lang w:eastAsia="pl-PL"/>
        </w:rPr>
        <w:t>zdalną diagnostykę i naprawę mającą umożliwiać zdalne diagnozowanie uszkodzeń poprzez sieć komputerową oraz naprawy oprogramowania (o ile system na to pozwala)</w:t>
      </w:r>
    </w:p>
    <w:p w14:paraId="09BFBF80" w14:textId="7039DA1D" w:rsidR="00A02EBC" w:rsidRPr="0028281F" w:rsidRDefault="00A02EBC" w:rsidP="0028281F">
      <w:pPr>
        <w:pStyle w:val="Akapitzlist"/>
        <w:numPr>
          <w:ilvl w:val="0"/>
          <w:numId w:val="15"/>
        </w:numPr>
        <w:spacing w:before="0" w:after="0" w:line="312" w:lineRule="auto"/>
        <w:jc w:val="both"/>
        <w:rPr>
          <w:rFonts w:ascii="Tahoma" w:eastAsia="Times New Roman" w:hAnsi="Tahoma" w:cs="Tahoma"/>
          <w:bCs/>
          <w:lang w:eastAsia="pl-PL"/>
        </w:rPr>
      </w:pPr>
      <w:r w:rsidRPr="0028281F">
        <w:rPr>
          <w:rFonts w:ascii="Tahoma" w:eastAsia="Times New Roman" w:hAnsi="Tahoma" w:cs="Tahoma"/>
          <w:lang w:eastAsia="pl-PL"/>
        </w:rPr>
        <w:t>Wynagrodzenie Wykonawcy w ramach niniejszej umowy nie obejmuje kosztów części zamiennych niezbędnych dla wykonania naprawy.</w:t>
      </w:r>
    </w:p>
    <w:p w14:paraId="19E05F18" w14:textId="66FA935F" w:rsidR="00077545" w:rsidRPr="0028281F" w:rsidRDefault="00077545" w:rsidP="0028281F">
      <w:pPr>
        <w:pStyle w:val="Akapitzlist"/>
        <w:numPr>
          <w:ilvl w:val="0"/>
          <w:numId w:val="15"/>
        </w:numPr>
        <w:spacing w:before="0" w:after="0" w:line="312" w:lineRule="auto"/>
        <w:jc w:val="both"/>
        <w:rPr>
          <w:rFonts w:ascii="Tahoma" w:eastAsia="Times New Roman" w:hAnsi="Tahoma" w:cs="Tahoma"/>
          <w:bCs/>
          <w:lang w:eastAsia="pl-PL"/>
        </w:rPr>
      </w:pPr>
      <w:r w:rsidRPr="0028281F">
        <w:rPr>
          <w:rFonts w:ascii="Tahoma" w:eastAsia="Times New Roman" w:hAnsi="Tahoma" w:cs="Tahoma"/>
          <w:lang w:eastAsia="ar-SA"/>
        </w:rPr>
        <w:t xml:space="preserve">Zapłata za każdą naprawę lub okresowe przeglądy techniczne nastąpi przelewem na rachunek </w:t>
      </w:r>
      <w:r w:rsidR="008B272E" w:rsidRPr="0028281F">
        <w:rPr>
          <w:rFonts w:ascii="Tahoma" w:eastAsia="Times New Roman" w:hAnsi="Tahoma" w:cs="Tahoma"/>
          <w:lang w:eastAsia="ar-SA"/>
        </w:rPr>
        <w:t>Wykonawcy …………………………………………………………</w:t>
      </w:r>
      <w:r w:rsidR="00AB6162" w:rsidRPr="0028281F">
        <w:rPr>
          <w:rFonts w:ascii="Tahoma" w:eastAsia="Times New Roman" w:hAnsi="Tahoma" w:cs="Tahoma"/>
          <w:lang w:eastAsia="ar-SA"/>
        </w:rPr>
        <w:t xml:space="preserve"> </w:t>
      </w:r>
      <w:r w:rsidR="008B272E" w:rsidRPr="0028281F">
        <w:rPr>
          <w:rFonts w:ascii="Tahoma" w:eastAsia="Times New Roman" w:hAnsi="Tahoma" w:cs="Tahoma"/>
          <w:lang w:eastAsia="ar-SA"/>
        </w:rPr>
        <w:t>w terminie 30 dni od otrzymania przez Zamawiającego faktury VAT</w:t>
      </w:r>
      <w:r w:rsidRPr="0028281F">
        <w:rPr>
          <w:rFonts w:ascii="Tahoma" w:eastAsia="Times New Roman" w:hAnsi="Tahoma" w:cs="Tahoma"/>
          <w:lang w:eastAsia="ar-SA"/>
        </w:rPr>
        <w:t xml:space="preserve"> w formie papierowej na adres Zamawiającego lub w formie elektronicznej poprzez zastosowanie adresu PEF (rodzaj adresu PEF: NIP, numer adresu PEF: 9542274017) lub adres mailowy: faktury@uck.katowice.pl. W przypadku gdyby Wykonawca zamieścił na fakturze inny termin płatności niż określony w niniejszej umowie obowiązuje termin płatności określony w umowie. </w:t>
      </w:r>
    </w:p>
    <w:p w14:paraId="6AB7113D" w14:textId="6CAF3DBD" w:rsidR="00A02EBC" w:rsidRPr="00C5603C" w:rsidRDefault="00A02EBC" w:rsidP="0028281F">
      <w:pPr>
        <w:numPr>
          <w:ilvl w:val="0"/>
          <w:numId w:val="15"/>
        </w:numPr>
        <w:spacing w:before="0" w:after="0" w:line="312" w:lineRule="auto"/>
        <w:ind w:left="426" w:hanging="426"/>
        <w:contextualSpacing/>
        <w:jc w:val="both"/>
        <w:rPr>
          <w:rFonts w:ascii="Tahoma" w:eastAsia="Times New Roman" w:hAnsi="Tahoma" w:cs="Tahoma"/>
          <w:bCs/>
          <w:lang w:eastAsia="pl-PL"/>
        </w:rPr>
      </w:pPr>
      <w:r w:rsidRPr="00C5603C">
        <w:rPr>
          <w:rFonts w:ascii="Tahoma" w:eastAsia="Times New Roman" w:hAnsi="Tahoma" w:cs="Tahoma"/>
          <w:lang w:eastAsia="ar-SA"/>
        </w:rPr>
        <w:t>Za datę dokonania zapłaty przyjmuje się datę obciążenia rachunku bankowego Zamawiającego.</w:t>
      </w:r>
    </w:p>
    <w:p w14:paraId="0C1D43A7" w14:textId="33CF0040" w:rsidR="00A02EBC" w:rsidRPr="00C5603C" w:rsidRDefault="00A02EBC" w:rsidP="0028281F">
      <w:pPr>
        <w:numPr>
          <w:ilvl w:val="0"/>
          <w:numId w:val="15"/>
        </w:numPr>
        <w:spacing w:before="0" w:after="0" w:line="312" w:lineRule="auto"/>
        <w:ind w:left="426" w:hanging="426"/>
        <w:contextualSpacing/>
        <w:jc w:val="both"/>
        <w:rPr>
          <w:rFonts w:ascii="Tahoma" w:eastAsia="Times New Roman" w:hAnsi="Tahoma" w:cs="Tahoma"/>
          <w:bCs/>
          <w:lang w:eastAsia="pl-PL"/>
        </w:rPr>
      </w:pPr>
      <w:r w:rsidRPr="00C5603C">
        <w:rPr>
          <w:rFonts w:ascii="Tahoma" w:eastAsia="Times New Roman" w:hAnsi="Tahoma" w:cs="Tahoma"/>
          <w:lang w:eastAsia="pl-PL"/>
        </w:rPr>
        <w:t xml:space="preserve">Faktura, o której mowa w ust. </w:t>
      </w:r>
      <w:r w:rsidR="00077545">
        <w:rPr>
          <w:rFonts w:ascii="Tahoma" w:eastAsia="Times New Roman" w:hAnsi="Tahoma" w:cs="Tahoma"/>
          <w:lang w:eastAsia="pl-PL"/>
        </w:rPr>
        <w:t>3</w:t>
      </w:r>
      <w:r w:rsidRPr="00C5603C">
        <w:rPr>
          <w:rFonts w:ascii="Tahoma" w:eastAsia="Times New Roman" w:hAnsi="Tahoma" w:cs="Tahoma"/>
          <w:lang w:eastAsia="pl-PL"/>
        </w:rPr>
        <w:t xml:space="preserve"> nie może być wystawiona z datą wcześniejszą niż dzień wykonania usługi</w:t>
      </w:r>
      <w:r w:rsidR="00DF7328">
        <w:rPr>
          <w:rFonts w:ascii="Tahoma" w:eastAsia="Times New Roman" w:hAnsi="Tahoma" w:cs="Tahoma"/>
          <w:lang w:eastAsia="pl-PL"/>
        </w:rPr>
        <w:t xml:space="preserve"> </w:t>
      </w:r>
      <w:r w:rsidRPr="00C5603C">
        <w:rPr>
          <w:rFonts w:ascii="Tahoma" w:eastAsia="Times New Roman" w:hAnsi="Tahoma" w:cs="Tahoma"/>
          <w:lang w:eastAsia="pl-PL"/>
        </w:rPr>
        <w:t>potwierdzony podpisaniem protokołu serwisowego oraz wpisem do paszportu technicznego aparatu.</w:t>
      </w:r>
    </w:p>
    <w:p w14:paraId="59B9261F" w14:textId="77777777" w:rsidR="00A02EBC" w:rsidRPr="00C5603C" w:rsidRDefault="00A02EBC" w:rsidP="0028281F">
      <w:pPr>
        <w:numPr>
          <w:ilvl w:val="0"/>
          <w:numId w:val="15"/>
        </w:numPr>
        <w:spacing w:before="0" w:after="0" w:line="312" w:lineRule="auto"/>
        <w:ind w:left="426" w:hanging="426"/>
        <w:contextualSpacing/>
        <w:jc w:val="both"/>
        <w:rPr>
          <w:rFonts w:ascii="Tahoma" w:eastAsia="Times New Roman" w:hAnsi="Tahoma" w:cs="Tahoma"/>
          <w:bCs/>
          <w:lang w:eastAsia="pl-PL"/>
        </w:rPr>
      </w:pPr>
      <w:r w:rsidRPr="00C5603C">
        <w:rPr>
          <w:rFonts w:ascii="Tahoma" w:eastAsia="Times New Roman" w:hAnsi="Tahoma" w:cs="Tahoma"/>
          <w:bCs/>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2EF865E7" w14:textId="4AC7FCB6" w:rsidR="00A02EBC" w:rsidRPr="00C5603C" w:rsidRDefault="00A02EBC" w:rsidP="0028281F">
      <w:pPr>
        <w:numPr>
          <w:ilvl w:val="0"/>
          <w:numId w:val="15"/>
        </w:numPr>
        <w:spacing w:before="0" w:after="0" w:line="312" w:lineRule="auto"/>
        <w:ind w:left="426" w:hanging="426"/>
        <w:contextualSpacing/>
        <w:jc w:val="both"/>
        <w:rPr>
          <w:rFonts w:ascii="Tahoma" w:eastAsia="Times New Roman" w:hAnsi="Tahoma" w:cs="Tahoma"/>
          <w:bCs/>
          <w:lang w:eastAsia="pl-PL"/>
        </w:rPr>
      </w:pPr>
      <w:r w:rsidRPr="00C5603C">
        <w:rPr>
          <w:rFonts w:ascii="Tahoma" w:eastAsia="Times New Roman" w:hAnsi="Tahoma" w:cs="Tahoma"/>
          <w:bCs/>
          <w:lang w:eastAsia="pl-PL"/>
        </w:rPr>
        <w:t xml:space="preserve">Na podstawie </w:t>
      </w:r>
      <w:r w:rsidR="00077545">
        <w:rPr>
          <w:rFonts w:ascii="Tahoma" w:eastAsia="Times New Roman" w:hAnsi="Tahoma" w:cs="Tahoma"/>
          <w:bCs/>
          <w:lang w:eastAsia="pl-PL"/>
        </w:rPr>
        <w:t>art</w:t>
      </w:r>
      <w:r w:rsidRPr="00C5603C">
        <w:rPr>
          <w:rFonts w:ascii="Tahoma" w:eastAsia="Times New Roman" w:hAnsi="Tahoma" w:cs="Tahoma"/>
          <w:bCs/>
          <w:lang w:eastAsia="pl-PL"/>
        </w:rPr>
        <w:t xml:space="preserve">. 12 ust. 4i i 4j oraz </w:t>
      </w:r>
      <w:r w:rsidR="00077545">
        <w:rPr>
          <w:rFonts w:ascii="Tahoma" w:eastAsia="Times New Roman" w:hAnsi="Tahoma" w:cs="Tahoma"/>
          <w:bCs/>
          <w:lang w:eastAsia="pl-PL"/>
        </w:rPr>
        <w:t>art</w:t>
      </w:r>
      <w:r w:rsidRPr="00C5603C">
        <w:rPr>
          <w:rFonts w:ascii="Tahoma" w:eastAsia="Times New Roman" w:hAnsi="Tahoma" w:cs="Tahoma"/>
          <w:bCs/>
          <w:lang w:eastAsia="pl-PL"/>
        </w:rPr>
        <w:t>. 15d ustawy z dnia 15 lutego 1992 r. o podatku dochodowym od osób prawnych (</w:t>
      </w:r>
      <w:proofErr w:type="spellStart"/>
      <w:r w:rsidRPr="00C5603C">
        <w:rPr>
          <w:rFonts w:ascii="Tahoma" w:eastAsia="Times New Roman" w:hAnsi="Tahoma" w:cs="Tahoma"/>
          <w:bCs/>
          <w:lang w:eastAsia="pl-PL"/>
        </w:rPr>
        <w:t>t.j</w:t>
      </w:r>
      <w:proofErr w:type="spellEnd"/>
      <w:r w:rsidRPr="00C5603C">
        <w:rPr>
          <w:rFonts w:ascii="Tahoma" w:eastAsia="Times New Roman" w:hAnsi="Tahoma" w:cs="Tahoma"/>
          <w:bCs/>
          <w:lang w:eastAsia="pl-PL"/>
        </w:rPr>
        <w:t>. Dz.U. z 2023 r. poz. 2805 z późn. zm.)</w:t>
      </w:r>
    </w:p>
    <w:p w14:paraId="0A6A2550" w14:textId="6E8A43DE" w:rsidR="00A02EBC" w:rsidRPr="00DB5B35" w:rsidRDefault="00A02EBC" w:rsidP="007C3BF1">
      <w:pPr>
        <w:pStyle w:val="Akapitzlist"/>
        <w:widowControl w:val="0"/>
        <w:numPr>
          <w:ilvl w:val="1"/>
          <w:numId w:val="7"/>
        </w:numPr>
        <w:tabs>
          <w:tab w:val="clear" w:pos="397"/>
          <w:tab w:val="num" w:pos="709"/>
        </w:tabs>
        <w:suppressAutoHyphens/>
        <w:spacing w:before="0" w:after="0" w:line="312" w:lineRule="auto"/>
        <w:ind w:left="993" w:hanging="284"/>
        <w:jc w:val="both"/>
        <w:rPr>
          <w:rFonts w:ascii="Tahoma" w:eastAsia="Cambria" w:hAnsi="Tahoma" w:cs="Tahoma"/>
          <w:bCs/>
          <w:lang w:eastAsia="pl-PL"/>
        </w:rPr>
      </w:pPr>
      <w:r w:rsidRPr="00DB5B35">
        <w:rPr>
          <w:rFonts w:ascii="Tahoma" w:eastAsia="Cambria" w:hAnsi="Tahoma" w:cs="Tahoma"/>
          <w:lang w:eastAsia="pl-PL"/>
        </w:rPr>
        <w:t xml:space="preserve">Wykonawca ma obowiązek wskazania w umowie rachunku bankowego, który jest zgodny z rachunkiem bankowym przypisanym mu w wykazie podmiotów zarejestrowanych jako podatnicy VAT, </w:t>
      </w:r>
      <w:r w:rsidRPr="00DB5B35">
        <w:rPr>
          <w:rFonts w:ascii="Tahoma" w:eastAsia="Times New Roman" w:hAnsi="Tahoma" w:cs="Tahoma"/>
          <w:bCs/>
          <w:lang w:eastAsia="pl-PL"/>
        </w:rPr>
        <w:t xml:space="preserve">w tym podmiotów których rejestracja jako podatników VAT została przywrócona, prowadzonym przez Szefa Krajowej Administracji Skarbowej zgodnie z </w:t>
      </w:r>
      <w:r w:rsidR="00077545">
        <w:rPr>
          <w:rFonts w:ascii="Tahoma" w:eastAsia="Times New Roman" w:hAnsi="Tahoma" w:cs="Tahoma"/>
          <w:bCs/>
          <w:lang w:eastAsia="pl-PL"/>
        </w:rPr>
        <w:t>art</w:t>
      </w:r>
      <w:r w:rsidRPr="00DB5B35">
        <w:rPr>
          <w:rFonts w:ascii="Tahoma" w:eastAsia="Times New Roman" w:hAnsi="Tahoma" w:cs="Tahoma"/>
          <w:bCs/>
          <w:lang w:eastAsia="pl-PL"/>
        </w:rPr>
        <w:t>. 96b ustawy o podatku od towarów i usług.</w:t>
      </w:r>
    </w:p>
    <w:p w14:paraId="25263219" w14:textId="11FA58C9" w:rsidR="00A02EBC" w:rsidRPr="00C5603C" w:rsidRDefault="00A02EBC" w:rsidP="007C3BF1">
      <w:pPr>
        <w:widowControl w:val="0"/>
        <w:numPr>
          <w:ilvl w:val="1"/>
          <w:numId w:val="7"/>
        </w:numPr>
        <w:tabs>
          <w:tab w:val="clear" w:pos="397"/>
          <w:tab w:val="num" w:pos="567"/>
        </w:tabs>
        <w:suppressAutoHyphens/>
        <w:spacing w:before="0" w:after="0" w:line="312" w:lineRule="auto"/>
        <w:ind w:left="993" w:hanging="284"/>
        <w:contextualSpacing/>
        <w:jc w:val="both"/>
        <w:rPr>
          <w:rFonts w:ascii="Tahoma" w:eastAsia="Cambria" w:hAnsi="Tahoma" w:cs="Tahoma"/>
          <w:bCs/>
          <w:lang w:eastAsia="pl-PL"/>
        </w:rPr>
      </w:pPr>
      <w:r w:rsidRPr="00C5603C">
        <w:rPr>
          <w:rFonts w:ascii="Tahoma" w:eastAsia="Cambria" w:hAnsi="Tahoma" w:cs="Tahoma"/>
          <w:lang w:eastAsia="pl-PL"/>
        </w:rPr>
        <w:t>W przypadku zmiany rachunku bankowego lub wykreślenia wskazanego w pkt.</w:t>
      </w:r>
      <w:r w:rsidR="00FB4849">
        <w:rPr>
          <w:rFonts w:ascii="Tahoma" w:eastAsia="Cambria" w:hAnsi="Tahoma" w:cs="Tahoma"/>
          <w:lang w:eastAsia="pl-PL"/>
        </w:rPr>
        <w:t xml:space="preserve"> </w:t>
      </w:r>
      <w:r w:rsidRPr="00C5603C">
        <w:rPr>
          <w:rFonts w:ascii="Tahoma" w:eastAsia="Cambria" w:hAnsi="Tahoma" w:cs="Tahoma"/>
          <w:lang w:eastAsia="pl-PL"/>
        </w:rPr>
        <w:t>a) rachunku bankowego Wykonawcy z wykazu jest on zobowiązany do poinformowania o tym fakcie Zamawiającego w terminie 1 dnia od momentu zaistnienia zmiany. Informacja winna zawierać nowy numer rachunku bankowego umieszczony w wykazie</w:t>
      </w:r>
      <w:r w:rsidR="00DF7328">
        <w:rPr>
          <w:rFonts w:ascii="Tahoma" w:eastAsia="Cambria" w:hAnsi="Tahoma" w:cs="Tahoma"/>
          <w:lang w:eastAsia="pl-PL"/>
        </w:rPr>
        <w:t xml:space="preserve">, </w:t>
      </w:r>
      <w:r w:rsidRPr="00C5603C">
        <w:rPr>
          <w:rFonts w:ascii="Tahoma" w:eastAsia="Cambria" w:hAnsi="Tahoma" w:cs="Tahoma"/>
          <w:lang w:eastAsia="pl-PL"/>
        </w:rPr>
        <w:t>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w:t>
      </w:r>
      <w:r w:rsidR="00DF7328">
        <w:rPr>
          <w:rFonts w:ascii="Tahoma" w:eastAsia="Cambria" w:hAnsi="Tahoma" w:cs="Tahoma"/>
          <w:lang w:eastAsia="pl-PL"/>
        </w:rPr>
        <w:t>,</w:t>
      </w:r>
      <w:r w:rsidRPr="00C5603C">
        <w:rPr>
          <w:rFonts w:ascii="Tahoma" w:eastAsia="Cambria" w:hAnsi="Tahoma" w:cs="Tahoma"/>
          <w:lang w:eastAsia="pl-PL"/>
        </w:rPr>
        <w:t xml:space="preserve">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55CC039" w14:textId="49A1C23C" w:rsidR="00A02EBC" w:rsidRPr="00C5603C" w:rsidRDefault="00A02EBC" w:rsidP="007C3BF1">
      <w:pPr>
        <w:widowControl w:val="0"/>
        <w:numPr>
          <w:ilvl w:val="1"/>
          <w:numId w:val="7"/>
        </w:numPr>
        <w:tabs>
          <w:tab w:val="clear" w:pos="397"/>
          <w:tab w:val="num" w:pos="567"/>
        </w:tabs>
        <w:suppressAutoHyphens/>
        <w:spacing w:before="0" w:after="0" w:line="312" w:lineRule="auto"/>
        <w:ind w:left="993" w:hanging="284"/>
        <w:contextualSpacing/>
        <w:jc w:val="both"/>
        <w:rPr>
          <w:rFonts w:ascii="Tahoma" w:eastAsia="Cambria" w:hAnsi="Tahoma" w:cs="Tahoma"/>
          <w:bCs/>
          <w:lang w:eastAsia="pl-PL"/>
        </w:rPr>
      </w:pPr>
      <w:r w:rsidRPr="00C5603C">
        <w:rPr>
          <w:rFonts w:ascii="Tahoma" w:eastAsia="Cambria" w:hAnsi="Tahoma" w:cs="Tahoma"/>
          <w:lang w:eastAsia="pl-PL"/>
        </w:rPr>
        <w:t xml:space="preserve">W przypadku zawieszenia terminu płatności faktury zgodnie z pkt b, który został określony zgodnie z niniejszą umową, Wykonawcy nie będzie przysługiwało prawo do naliczania dodatkowych opłat, kar, </w:t>
      </w:r>
      <w:r w:rsidRPr="00C5603C">
        <w:rPr>
          <w:rFonts w:ascii="Tahoma" w:eastAsia="Cambria" w:hAnsi="Tahoma" w:cs="Tahoma"/>
          <w:lang w:eastAsia="pl-PL"/>
        </w:rPr>
        <w:lastRenderedPageBreak/>
        <w:t>rekompensat, ani nie będzie naliczał odsetek za powstałe opóźnienie w zapłacie faktury.</w:t>
      </w:r>
      <w:r w:rsidR="00AB6162">
        <w:rPr>
          <w:rFonts w:ascii="Tahoma" w:eastAsia="Cambria" w:hAnsi="Tahoma" w:cs="Tahoma"/>
          <w:lang w:eastAsia="pl-PL"/>
        </w:rPr>
        <w:t xml:space="preserve">  </w:t>
      </w:r>
    </w:p>
    <w:p w14:paraId="12472E11" w14:textId="77777777" w:rsidR="00A02EBC" w:rsidRPr="00C5603C" w:rsidRDefault="00A02EBC" w:rsidP="007C3BF1">
      <w:pPr>
        <w:widowControl w:val="0"/>
        <w:numPr>
          <w:ilvl w:val="1"/>
          <w:numId w:val="7"/>
        </w:numPr>
        <w:tabs>
          <w:tab w:val="clear" w:pos="397"/>
          <w:tab w:val="num" w:pos="567"/>
        </w:tabs>
        <w:suppressAutoHyphens/>
        <w:spacing w:before="0" w:after="0" w:line="312" w:lineRule="auto"/>
        <w:ind w:left="993" w:hanging="284"/>
        <w:contextualSpacing/>
        <w:jc w:val="both"/>
        <w:rPr>
          <w:rFonts w:ascii="Tahoma" w:eastAsia="Cambria" w:hAnsi="Tahoma" w:cs="Tahoma"/>
          <w:bCs/>
          <w:lang w:eastAsia="pl-PL"/>
        </w:rPr>
      </w:pPr>
      <w:r w:rsidRPr="00C5603C">
        <w:rPr>
          <w:rFonts w:ascii="Tahoma" w:eastAsia="Cambria" w:hAnsi="Tahoma" w:cs="Tahoma"/>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4FBEF01B" w14:textId="303FD83A" w:rsidR="00A02EBC" w:rsidRPr="00077545" w:rsidRDefault="00A02EBC" w:rsidP="00581CE7">
      <w:pPr>
        <w:pStyle w:val="Akapitzlist"/>
        <w:numPr>
          <w:ilvl w:val="0"/>
          <w:numId w:val="12"/>
        </w:numPr>
        <w:suppressAutoHyphens/>
        <w:spacing w:before="0" w:after="0" w:line="312" w:lineRule="auto"/>
        <w:ind w:left="426" w:hanging="426"/>
        <w:jc w:val="both"/>
        <w:rPr>
          <w:rFonts w:ascii="Tahoma" w:eastAsia="Cambria" w:hAnsi="Tahoma" w:cs="Tahoma"/>
          <w:bCs/>
          <w:lang w:eastAsia="pl-PL"/>
        </w:rPr>
      </w:pPr>
      <w:r w:rsidRPr="00077545">
        <w:rPr>
          <w:rFonts w:ascii="Tahoma" w:eastAsia="Cambria" w:hAnsi="Tahoma" w:cs="Tahoma"/>
          <w:lang w:eastAsia="pl-PL"/>
        </w:rPr>
        <w:t>Opóźnienie w płatnościach do 30 dni kalendarzowych nie daje Wykonawcy prawa do powstrzymania się z wykonaniem niniejszej umowy jak również nie uprawnia go do odstąpienia od niej.</w:t>
      </w:r>
    </w:p>
    <w:p w14:paraId="6B0E22E8" w14:textId="77777777" w:rsidR="00A02EBC" w:rsidRPr="00DB5B35" w:rsidRDefault="00A02EBC" w:rsidP="008330F2">
      <w:pPr>
        <w:numPr>
          <w:ilvl w:val="0"/>
          <w:numId w:val="12"/>
        </w:numPr>
        <w:tabs>
          <w:tab w:val="clear" w:pos="510"/>
        </w:tabs>
        <w:suppressAutoHyphens/>
        <w:spacing w:before="0" w:after="0" w:line="312" w:lineRule="auto"/>
        <w:ind w:left="426" w:hanging="426"/>
        <w:jc w:val="both"/>
        <w:rPr>
          <w:rFonts w:ascii="Tahoma" w:eastAsia="Cambria" w:hAnsi="Tahoma" w:cs="Tahoma"/>
          <w:bCs/>
          <w:lang w:eastAsia="pl-PL"/>
        </w:rPr>
      </w:pPr>
      <w:r w:rsidRPr="00DB5B35">
        <w:rPr>
          <w:rFonts w:ascii="Tahoma" w:eastAsia="Cambria" w:hAnsi="Tahoma" w:cs="Tahoma"/>
          <w:lang w:eastAsia="pl-PL"/>
        </w:rPr>
        <w:t>Strony mogą wystawiać i przesyłać faktury, duplikaty faktur oraz ich korekty, a także noty obciążeniowe i noty korygujące w formacie pliku elektronicznego PDF na adresy e-mail wskazane poniżej:</w:t>
      </w:r>
    </w:p>
    <w:p w14:paraId="185E1C17" w14:textId="5A266E2C" w:rsidR="00A02EBC" w:rsidRPr="00DB5B35" w:rsidRDefault="00DB5B35" w:rsidP="0040562A">
      <w:pPr>
        <w:numPr>
          <w:ilvl w:val="0"/>
          <w:numId w:val="11"/>
        </w:numPr>
        <w:suppressAutoHyphens/>
        <w:spacing w:before="0" w:after="0" w:line="312" w:lineRule="auto"/>
        <w:ind w:left="993" w:hanging="284"/>
        <w:jc w:val="both"/>
        <w:rPr>
          <w:rFonts w:ascii="Tahoma" w:eastAsia="Cambria" w:hAnsi="Tahoma" w:cs="Tahoma"/>
          <w:bCs/>
          <w:lang w:eastAsia="pl-PL"/>
        </w:rPr>
      </w:pPr>
      <w:r>
        <w:rPr>
          <w:rFonts w:ascii="Tahoma" w:eastAsia="Cambria" w:hAnsi="Tahoma" w:cs="Tahoma"/>
          <w:lang w:eastAsia="pl-PL"/>
        </w:rPr>
        <w:t>a</w:t>
      </w:r>
      <w:r w:rsidR="00A02EBC" w:rsidRPr="00DB5B35">
        <w:rPr>
          <w:rFonts w:ascii="Tahoma" w:eastAsia="Cambria" w:hAnsi="Tahoma" w:cs="Tahoma"/>
          <w:lang w:eastAsia="pl-PL"/>
        </w:rPr>
        <w:t xml:space="preserve">dres e-mail na który Wykonawca może przekazywać Zamawiającemu wskazane powyżej dokumenty: </w:t>
      </w:r>
      <w:hyperlink r:id="rId11" w:history="1">
        <w:r w:rsidR="00A02EBC" w:rsidRPr="00DB5B35">
          <w:rPr>
            <w:rFonts w:ascii="Tahoma" w:eastAsia="Cambria" w:hAnsi="Tahoma" w:cs="Tahoma"/>
            <w:u w:val="single"/>
            <w:lang w:eastAsia="pl-PL"/>
          </w:rPr>
          <w:t>faktury@uck.katowice.pl</w:t>
        </w:r>
      </w:hyperlink>
      <w:r w:rsidR="00A02EBC" w:rsidRPr="00DB5B35">
        <w:rPr>
          <w:rFonts w:ascii="Tahoma" w:eastAsia="Cambria" w:hAnsi="Tahoma" w:cs="Tahoma"/>
          <w:lang w:eastAsia="pl-PL"/>
        </w:rPr>
        <w:t xml:space="preserve"> </w:t>
      </w:r>
    </w:p>
    <w:p w14:paraId="6D6850EE" w14:textId="213E3FB7" w:rsidR="00A02EBC" w:rsidRPr="00DB5B35" w:rsidRDefault="00DB5B35" w:rsidP="0040562A">
      <w:pPr>
        <w:numPr>
          <w:ilvl w:val="0"/>
          <w:numId w:val="11"/>
        </w:numPr>
        <w:suppressAutoHyphens/>
        <w:spacing w:before="0" w:after="0" w:line="312" w:lineRule="auto"/>
        <w:ind w:left="993" w:hanging="284"/>
        <w:jc w:val="both"/>
        <w:rPr>
          <w:rFonts w:ascii="Tahoma" w:eastAsia="Calibri" w:hAnsi="Tahoma" w:cs="Tahoma"/>
          <w:b/>
          <w:bCs/>
          <w:kern w:val="1"/>
          <w:lang w:eastAsia="pl-PL"/>
        </w:rPr>
      </w:pPr>
      <w:r>
        <w:rPr>
          <w:rFonts w:ascii="Tahoma" w:eastAsia="Cambria" w:hAnsi="Tahoma" w:cs="Tahoma"/>
          <w:lang w:eastAsia="pl-PL"/>
        </w:rPr>
        <w:t>a</w:t>
      </w:r>
      <w:r w:rsidR="00A02EBC" w:rsidRPr="00DB5B35">
        <w:rPr>
          <w:rFonts w:ascii="Tahoma" w:eastAsia="Cambria" w:hAnsi="Tahoma" w:cs="Tahoma"/>
          <w:lang w:eastAsia="pl-PL"/>
        </w:rPr>
        <w:t xml:space="preserve">dres </w:t>
      </w:r>
      <w:r w:rsidR="001911BF" w:rsidRPr="00DB5B35">
        <w:rPr>
          <w:rFonts w:ascii="Tahoma" w:eastAsia="Cambria" w:hAnsi="Tahoma" w:cs="Tahoma"/>
          <w:lang w:eastAsia="pl-PL"/>
        </w:rPr>
        <w:t>e-mail,</w:t>
      </w:r>
      <w:r w:rsidR="00A02EBC" w:rsidRPr="00DB5B35">
        <w:rPr>
          <w:rFonts w:ascii="Tahoma" w:eastAsia="Cambria" w:hAnsi="Tahoma" w:cs="Tahoma"/>
          <w:lang w:eastAsia="pl-PL"/>
        </w:rPr>
        <w:t xml:space="preserve"> na który Zamawiający może przekazywać Wykonawcy wskazane powyżej dokumenty: …………………………………</w:t>
      </w:r>
      <w:r w:rsidR="001911BF" w:rsidRPr="00DB5B35">
        <w:rPr>
          <w:rFonts w:ascii="Tahoma" w:eastAsia="Cambria" w:hAnsi="Tahoma" w:cs="Tahoma"/>
          <w:lang w:eastAsia="pl-PL"/>
        </w:rPr>
        <w:t>……</w:t>
      </w:r>
      <w:r w:rsidR="00A02EBC" w:rsidRPr="00DB5B35">
        <w:rPr>
          <w:rFonts w:ascii="Tahoma" w:eastAsia="Cambria" w:hAnsi="Tahoma" w:cs="Tahoma"/>
          <w:lang w:eastAsia="pl-PL"/>
        </w:rPr>
        <w:t>.</w:t>
      </w:r>
    </w:p>
    <w:p w14:paraId="55816212" w14:textId="77777777" w:rsidR="00A02EBC" w:rsidRPr="00C5603C" w:rsidRDefault="00A02EBC" w:rsidP="00A02EBC">
      <w:pPr>
        <w:suppressAutoHyphens/>
        <w:spacing w:before="0" w:after="0" w:line="240" w:lineRule="auto"/>
        <w:jc w:val="center"/>
        <w:rPr>
          <w:rFonts w:ascii="Tahoma" w:eastAsia="Times New Roman" w:hAnsi="Tahoma" w:cs="Tahoma"/>
          <w:b/>
          <w:lang w:eastAsia="ar-SA"/>
        </w:rPr>
      </w:pPr>
    </w:p>
    <w:p w14:paraId="4CC51793" w14:textId="77777777" w:rsidR="00A02EBC" w:rsidRPr="00C5603C" w:rsidRDefault="00A02EBC" w:rsidP="00A02EBC">
      <w:pPr>
        <w:suppressAutoHyphens/>
        <w:spacing w:before="0" w:after="0" w:line="240" w:lineRule="auto"/>
        <w:jc w:val="center"/>
        <w:rPr>
          <w:rFonts w:ascii="Tahoma" w:eastAsia="Times New Roman" w:hAnsi="Tahoma" w:cs="Tahoma"/>
          <w:b/>
          <w:bCs/>
          <w:lang w:eastAsia="ar-SA"/>
        </w:rPr>
      </w:pPr>
      <w:r w:rsidRPr="00C5603C">
        <w:rPr>
          <w:rFonts w:ascii="Tahoma" w:eastAsia="Times New Roman" w:hAnsi="Tahoma" w:cs="Tahoma"/>
          <w:b/>
          <w:lang w:eastAsia="ar-SA"/>
        </w:rPr>
        <w:t>§4.</w:t>
      </w:r>
    </w:p>
    <w:p w14:paraId="40263A12" w14:textId="77777777" w:rsidR="00A02EBC" w:rsidRDefault="00A02EBC" w:rsidP="00A02EBC">
      <w:pPr>
        <w:suppressAutoHyphens/>
        <w:spacing w:before="0" w:after="0" w:line="240" w:lineRule="auto"/>
        <w:jc w:val="center"/>
        <w:rPr>
          <w:rFonts w:ascii="Tahoma" w:eastAsia="Times New Roman" w:hAnsi="Tahoma" w:cs="Tahoma"/>
          <w:b/>
          <w:u w:val="single"/>
          <w:lang w:eastAsia="ar-SA"/>
        </w:rPr>
      </w:pPr>
      <w:r w:rsidRPr="00C5603C">
        <w:rPr>
          <w:rFonts w:ascii="Tahoma" w:eastAsia="Times New Roman" w:hAnsi="Tahoma" w:cs="Tahoma"/>
          <w:b/>
          <w:u w:val="single"/>
          <w:lang w:eastAsia="ar-SA"/>
        </w:rPr>
        <w:t>KARY UMOWNE</w:t>
      </w:r>
    </w:p>
    <w:p w14:paraId="4CFBDD5D" w14:textId="77777777" w:rsidR="00805EB1" w:rsidRPr="00C5603C" w:rsidRDefault="00805EB1" w:rsidP="00A02EBC">
      <w:pPr>
        <w:suppressAutoHyphens/>
        <w:spacing w:before="0" w:after="0" w:line="240" w:lineRule="auto"/>
        <w:jc w:val="center"/>
        <w:rPr>
          <w:rFonts w:ascii="Tahoma" w:eastAsia="Times New Roman" w:hAnsi="Tahoma" w:cs="Tahoma"/>
          <w:b/>
          <w:bCs/>
          <w:u w:val="single"/>
          <w:lang w:eastAsia="ar-SA"/>
        </w:rPr>
      </w:pPr>
    </w:p>
    <w:p w14:paraId="158E8BF3" w14:textId="77777777" w:rsidR="00A02EBC" w:rsidRPr="00C5603C" w:rsidRDefault="00A02EBC" w:rsidP="008330F2">
      <w:pPr>
        <w:widowControl w:val="0"/>
        <w:numPr>
          <w:ilvl w:val="0"/>
          <w:numId w:val="2"/>
        </w:numPr>
        <w:tabs>
          <w:tab w:val="left" w:pos="2780"/>
        </w:tabs>
        <w:suppressAutoHyphens/>
        <w:autoSpaceDE w:val="0"/>
        <w:spacing w:before="0" w:after="0" w:line="312" w:lineRule="auto"/>
        <w:contextualSpacing/>
        <w:jc w:val="both"/>
        <w:rPr>
          <w:rFonts w:ascii="Tahoma" w:eastAsia="Calibri" w:hAnsi="Tahoma" w:cs="Tahoma"/>
          <w:bCs/>
          <w:lang w:eastAsia="ar-SA"/>
        </w:rPr>
      </w:pPr>
      <w:r w:rsidRPr="00C5603C">
        <w:rPr>
          <w:rFonts w:ascii="Tahoma" w:eastAsia="Calibri" w:hAnsi="Tahoma" w:cs="Tahoma"/>
          <w:lang w:eastAsia="ar-SA"/>
        </w:rPr>
        <w:t>Wykonawca</w:t>
      </w:r>
      <w:r w:rsidRPr="00C5603C">
        <w:rPr>
          <w:rFonts w:ascii="Tahoma" w:eastAsia="Calibri" w:hAnsi="Tahoma" w:cs="Tahoma"/>
          <w:i/>
          <w:iCs/>
          <w:lang w:eastAsia="ar-SA"/>
        </w:rPr>
        <w:t xml:space="preserve"> </w:t>
      </w:r>
      <w:r w:rsidRPr="00C5603C">
        <w:rPr>
          <w:rFonts w:ascii="Tahoma" w:eastAsia="Calibri" w:hAnsi="Tahoma" w:cs="Tahoma"/>
          <w:lang w:eastAsia="ar-SA"/>
        </w:rPr>
        <w:t xml:space="preserve">zapłaci Zamawiającemu kary umowne: </w:t>
      </w:r>
    </w:p>
    <w:p w14:paraId="189BA0BA" w14:textId="5EA45586" w:rsidR="00A02EBC" w:rsidRPr="00C5603C" w:rsidRDefault="00A02EBC" w:rsidP="0040562A">
      <w:pPr>
        <w:widowControl w:val="0"/>
        <w:numPr>
          <w:ilvl w:val="0"/>
          <w:numId w:val="17"/>
        </w:numPr>
        <w:tabs>
          <w:tab w:val="clear" w:pos="700"/>
        </w:tabs>
        <w:suppressAutoHyphens/>
        <w:autoSpaceDE w:val="0"/>
        <w:spacing w:before="0" w:after="0" w:line="312" w:lineRule="auto"/>
        <w:ind w:left="993" w:hanging="284"/>
        <w:jc w:val="both"/>
        <w:rPr>
          <w:rFonts w:ascii="Tahoma" w:eastAsia="Calibri" w:hAnsi="Tahoma" w:cs="Tahoma"/>
          <w:lang w:eastAsia="ar-SA"/>
        </w:rPr>
      </w:pPr>
      <w:r w:rsidRPr="00C5603C">
        <w:rPr>
          <w:rFonts w:ascii="Tahoma" w:eastAsia="Calibri" w:hAnsi="Tahoma" w:cs="Tahoma"/>
          <w:lang w:eastAsia="ar-SA"/>
        </w:rPr>
        <w:t xml:space="preserve">w wysokości 0,5% kwoty wynagrodzenia brutto określonego w § 3 ust. 1 za każdy dzień </w:t>
      </w:r>
      <w:r w:rsidR="005F452F">
        <w:rPr>
          <w:rFonts w:ascii="Tahoma" w:eastAsia="Calibri" w:hAnsi="Tahoma" w:cs="Tahoma"/>
          <w:lang w:eastAsia="ar-SA"/>
        </w:rPr>
        <w:t xml:space="preserve">zwłoki </w:t>
      </w:r>
      <w:r w:rsidRPr="00C5603C">
        <w:rPr>
          <w:rFonts w:ascii="Tahoma" w:eastAsia="Calibri" w:hAnsi="Tahoma" w:cs="Tahoma"/>
          <w:lang w:eastAsia="ar-SA"/>
        </w:rPr>
        <w:t>w usunięciu awarii względem termin</w:t>
      </w:r>
      <w:r w:rsidR="00FC75A3">
        <w:rPr>
          <w:rFonts w:ascii="Tahoma" w:eastAsia="Calibri" w:hAnsi="Tahoma" w:cs="Tahoma"/>
          <w:lang w:eastAsia="ar-SA"/>
        </w:rPr>
        <w:t>ów</w:t>
      </w:r>
      <w:r w:rsidRPr="00C5603C">
        <w:rPr>
          <w:rFonts w:ascii="Tahoma" w:eastAsia="Calibri" w:hAnsi="Tahoma" w:cs="Tahoma"/>
          <w:lang w:eastAsia="ar-SA"/>
        </w:rPr>
        <w:t xml:space="preserve"> określon</w:t>
      </w:r>
      <w:r w:rsidR="00FC75A3">
        <w:rPr>
          <w:rFonts w:ascii="Tahoma" w:eastAsia="Calibri" w:hAnsi="Tahoma" w:cs="Tahoma"/>
          <w:lang w:eastAsia="ar-SA"/>
        </w:rPr>
        <w:t>ych</w:t>
      </w:r>
      <w:r w:rsidRPr="00C5603C">
        <w:rPr>
          <w:rFonts w:ascii="Tahoma" w:eastAsia="Calibri" w:hAnsi="Tahoma" w:cs="Tahoma"/>
          <w:lang w:eastAsia="ar-SA"/>
        </w:rPr>
        <w:t xml:space="preserve"> </w:t>
      </w:r>
      <w:r w:rsidR="00FC75A3">
        <w:rPr>
          <w:rFonts w:ascii="Tahoma" w:eastAsia="Calibri" w:hAnsi="Tahoma" w:cs="Tahoma"/>
          <w:lang w:eastAsia="ar-SA"/>
        </w:rPr>
        <w:t>w</w:t>
      </w:r>
      <w:r w:rsidRPr="00C5603C">
        <w:rPr>
          <w:rFonts w:ascii="Tahoma" w:eastAsia="Calibri" w:hAnsi="Tahoma" w:cs="Tahoma"/>
          <w:lang w:eastAsia="ar-SA"/>
        </w:rPr>
        <w:t xml:space="preserve"> §</w:t>
      </w:r>
      <w:r w:rsidR="00FB4849">
        <w:rPr>
          <w:rFonts w:ascii="Tahoma" w:eastAsia="Calibri" w:hAnsi="Tahoma" w:cs="Tahoma"/>
          <w:lang w:eastAsia="ar-SA"/>
        </w:rPr>
        <w:t xml:space="preserve"> </w:t>
      </w:r>
      <w:r w:rsidRPr="00C5603C">
        <w:rPr>
          <w:rFonts w:ascii="Tahoma" w:eastAsia="Calibri" w:hAnsi="Tahoma" w:cs="Tahoma"/>
          <w:lang w:eastAsia="ar-SA"/>
        </w:rPr>
        <w:t>2 ust. 1</w:t>
      </w:r>
      <w:r w:rsidR="00077545">
        <w:rPr>
          <w:rFonts w:ascii="Tahoma" w:eastAsia="Calibri" w:hAnsi="Tahoma" w:cs="Tahoma"/>
          <w:lang w:eastAsia="ar-SA"/>
        </w:rPr>
        <w:t>2</w:t>
      </w:r>
      <w:r w:rsidRPr="00C5603C">
        <w:rPr>
          <w:rFonts w:ascii="Tahoma" w:eastAsia="Calibri" w:hAnsi="Tahoma" w:cs="Tahoma"/>
          <w:lang w:eastAsia="ar-SA"/>
        </w:rPr>
        <w:t xml:space="preserve"> . </w:t>
      </w:r>
    </w:p>
    <w:p w14:paraId="2571C2EF" w14:textId="1E4AE473" w:rsidR="00A02EBC" w:rsidRPr="00C5603C" w:rsidRDefault="00A02EBC" w:rsidP="0040562A">
      <w:pPr>
        <w:widowControl w:val="0"/>
        <w:numPr>
          <w:ilvl w:val="0"/>
          <w:numId w:val="17"/>
        </w:numPr>
        <w:tabs>
          <w:tab w:val="clear" w:pos="700"/>
        </w:tabs>
        <w:suppressAutoHyphens/>
        <w:autoSpaceDE w:val="0"/>
        <w:spacing w:before="0" w:after="0" w:line="312" w:lineRule="auto"/>
        <w:ind w:left="993" w:hanging="284"/>
        <w:jc w:val="both"/>
        <w:rPr>
          <w:rFonts w:ascii="Tahoma" w:eastAsia="Calibri" w:hAnsi="Tahoma" w:cs="Tahoma"/>
          <w:bCs/>
          <w:lang w:eastAsia="ar-SA"/>
        </w:rPr>
      </w:pPr>
      <w:r w:rsidRPr="00C5603C">
        <w:rPr>
          <w:rFonts w:ascii="Tahoma" w:eastAsia="Calibri" w:hAnsi="Tahoma" w:cs="Tahoma"/>
          <w:lang w:eastAsia="ar-SA"/>
        </w:rPr>
        <w:t xml:space="preserve">w wysokości 0,5% kwoty wynagrodzenia brutto określonego w § 3 ust. 1 – za każdy dzień </w:t>
      </w:r>
      <w:r w:rsidR="005F452F">
        <w:rPr>
          <w:rFonts w:ascii="Tahoma" w:eastAsia="Calibri" w:hAnsi="Tahoma" w:cs="Tahoma"/>
          <w:lang w:eastAsia="ar-SA"/>
        </w:rPr>
        <w:t>zwłoki</w:t>
      </w:r>
      <w:r w:rsidRPr="00C5603C">
        <w:rPr>
          <w:rFonts w:ascii="Tahoma" w:eastAsia="Calibri" w:hAnsi="Tahoma" w:cs="Tahoma"/>
          <w:lang w:eastAsia="ar-SA"/>
        </w:rPr>
        <w:t xml:space="preserve"> w zrealizowaniu przeglądów technicznych względem terminu określonego zgodnie z § 2 ust. 4 umowy;</w:t>
      </w:r>
    </w:p>
    <w:p w14:paraId="1850099E" w14:textId="45D368ED" w:rsidR="00A02EBC" w:rsidRPr="00C5603C" w:rsidRDefault="00A02EBC" w:rsidP="0040562A">
      <w:pPr>
        <w:widowControl w:val="0"/>
        <w:numPr>
          <w:ilvl w:val="0"/>
          <w:numId w:val="17"/>
        </w:numPr>
        <w:tabs>
          <w:tab w:val="clear" w:pos="700"/>
        </w:tabs>
        <w:suppressAutoHyphens/>
        <w:autoSpaceDE w:val="0"/>
        <w:spacing w:before="0" w:after="0" w:line="312" w:lineRule="auto"/>
        <w:ind w:left="993" w:hanging="284"/>
        <w:jc w:val="both"/>
        <w:rPr>
          <w:rFonts w:ascii="Tahoma" w:eastAsia="Calibri" w:hAnsi="Tahoma" w:cs="Tahoma"/>
          <w:bCs/>
          <w:kern w:val="2"/>
          <w:lang w:eastAsia="ar-SA"/>
        </w:rPr>
      </w:pPr>
      <w:r w:rsidRPr="00C5603C">
        <w:rPr>
          <w:rFonts w:ascii="Tahoma" w:eastAsia="Calibri" w:hAnsi="Tahoma" w:cs="Tahoma"/>
          <w:lang w:eastAsia="ar-SA"/>
        </w:rPr>
        <w:t xml:space="preserve">w wysokości 10% kwoty wynagrodzenia brutto określonego w § 3 ust. 1 – </w:t>
      </w:r>
      <w:r w:rsidRPr="00C5603C">
        <w:rPr>
          <w:rFonts w:ascii="Tahoma" w:eastAsia="Calibri" w:hAnsi="Tahoma" w:cs="Tahoma"/>
          <w:kern w:val="2"/>
          <w:lang w:eastAsia="ar-SA"/>
        </w:rPr>
        <w:t xml:space="preserve">w </w:t>
      </w:r>
      <w:r w:rsidR="00FB2D04" w:rsidRPr="00C5603C">
        <w:rPr>
          <w:rFonts w:ascii="Tahoma" w:eastAsia="Calibri" w:hAnsi="Tahoma" w:cs="Tahoma"/>
          <w:kern w:val="2"/>
          <w:lang w:eastAsia="ar-SA"/>
        </w:rPr>
        <w:t>przypadku,</w:t>
      </w:r>
      <w:r w:rsidRPr="00C5603C">
        <w:rPr>
          <w:rFonts w:ascii="Tahoma" w:eastAsia="Calibri" w:hAnsi="Tahoma" w:cs="Tahoma"/>
          <w:kern w:val="2"/>
          <w:lang w:eastAsia="ar-SA"/>
        </w:rPr>
        <w:t xml:space="preserve"> </w:t>
      </w:r>
      <w:r w:rsidRPr="00C5603C">
        <w:rPr>
          <w:rFonts w:ascii="Tahoma" w:eastAsia="Calibri" w:hAnsi="Tahoma" w:cs="Tahoma"/>
          <w:kern w:val="2"/>
        </w:rPr>
        <w:t>gdy z przyczyn, za które odpowiada Wykonawca nastąpi odstąpienie od umowy przez Zamawiającego lub rozwiązanie umowy ze skutkiem natychmiastowym;</w:t>
      </w:r>
    </w:p>
    <w:p w14:paraId="518DAE1E" w14:textId="34A25797" w:rsidR="00A02EBC" w:rsidRPr="005F452F" w:rsidRDefault="00A02EBC" w:rsidP="00EA305B">
      <w:pPr>
        <w:widowControl w:val="0"/>
        <w:numPr>
          <w:ilvl w:val="0"/>
          <w:numId w:val="17"/>
        </w:numPr>
        <w:tabs>
          <w:tab w:val="clear" w:pos="700"/>
        </w:tabs>
        <w:suppressAutoHyphens/>
        <w:autoSpaceDE w:val="0"/>
        <w:spacing w:before="0" w:after="0" w:line="288" w:lineRule="auto"/>
        <w:ind w:left="993" w:hanging="284"/>
        <w:jc w:val="both"/>
        <w:rPr>
          <w:rFonts w:ascii="Tahoma" w:eastAsia="Calibri" w:hAnsi="Tahoma" w:cs="Tahoma"/>
          <w:kern w:val="2"/>
          <w:lang w:eastAsia="pl-PL"/>
        </w:rPr>
      </w:pPr>
      <w:r w:rsidRPr="00C5603C">
        <w:rPr>
          <w:rFonts w:ascii="Tahoma" w:eastAsia="Calibri" w:hAnsi="Tahoma" w:cs="Tahoma"/>
        </w:rPr>
        <w:t xml:space="preserve">w wysokości 0,1% kwoty wynagrodzenia brutto określonego w § 3 ust. 1 za każdy dzień </w:t>
      </w:r>
      <w:r w:rsidR="005F452F">
        <w:rPr>
          <w:rFonts w:ascii="Tahoma" w:eastAsia="Calibri" w:hAnsi="Tahoma" w:cs="Tahoma"/>
        </w:rPr>
        <w:t xml:space="preserve">zwłoki </w:t>
      </w:r>
      <w:r w:rsidRPr="00EA305B">
        <w:rPr>
          <w:rFonts w:ascii="Tahoma" w:eastAsia="Calibri" w:hAnsi="Tahoma" w:cs="Tahoma"/>
        </w:rPr>
        <w:t>w</w:t>
      </w:r>
      <w:r w:rsidRPr="00EA305B">
        <w:rPr>
          <w:rFonts w:ascii="Tahoma" w:eastAsia="Times New Roman" w:hAnsi="Tahoma" w:cs="Tahoma"/>
        </w:rPr>
        <w:t xml:space="preserve"> przypadku, gdy Wykonawca nie dostarczy do Zamawiającego (Działu Aparatury Medycznej) raportów z przeglądów i napraw urządzeń w terminie określonym w § 2</w:t>
      </w:r>
      <w:r w:rsidR="00455293" w:rsidRPr="00EA305B">
        <w:rPr>
          <w:rFonts w:ascii="Tahoma" w:eastAsia="Times New Roman" w:hAnsi="Tahoma" w:cs="Tahoma"/>
        </w:rPr>
        <w:t xml:space="preserve"> </w:t>
      </w:r>
      <w:r w:rsidRPr="00EA305B">
        <w:rPr>
          <w:rFonts w:ascii="Tahoma" w:eastAsia="Times New Roman" w:hAnsi="Tahoma" w:cs="Tahoma"/>
        </w:rPr>
        <w:t xml:space="preserve">ust. </w:t>
      </w:r>
      <w:r w:rsidR="001C43B0">
        <w:rPr>
          <w:rFonts w:ascii="Tahoma" w:eastAsia="Times New Roman" w:hAnsi="Tahoma" w:cs="Tahoma"/>
        </w:rPr>
        <w:t>5</w:t>
      </w:r>
      <w:r w:rsidRPr="00EA305B">
        <w:rPr>
          <w:rFonts w:ascii="Tahoma" w:eastAsia="Times New Roman" w:hAnsi="Tahoma" w:cs="Tahoma"/>
        </w:rPr>
        <w:t xml:space="preserve"> niniejszej umowy.</w:t>
      </w:r>
    </w:p>
    <w:p w14:paraId="349FC722" w14:textId="48F58A69" w:rsidR="005F452F" w:rsidRPr="00EA305B" w:rsidRDefault="005F452F" w:rsidP="00EA305B">
      <w:pPr>
        <w:widowControl w:val="0"/>
        <w:numPr>
          <w:ilvl w:val="0"/>
          <w:numId w:val="17"/>
        </w:numPr>
        <w:tabs>
          <w:tab w:val="clear" w:pos="700"/>
        </w:tabs>
        <w:suppressAutoHyphens/>
        <w:autoSpaceDE w:val="0"/>
        <w:spacing w:before="0" w:after="0" w:line="288" w:lineRule="auto"/>
        <w:ind w:left="993" w:hanging="284"/>
        <w:jc w:val="both"/>
        <w:rPr>
          <w:rFonts w:ascii="Tahoma" w:eastAsia="Calibri" w:hAnsi="Tahoma" w:cs="Tahoma"/>
          <w:kern w:val="2"/>
          <w:lang w:eastAsia="pl-PL"/>
        </w:rPr>
      </w:pPr>
      <w:r w:rsidRPr="005F452F">
        <w:rPr>
          <w:rFonts w:ascii="Tahoma" w:eastAsia="Calibri" w:hAnsi="Tahoma" w:cs="Tahoma"/>
          <w:kern w:val="2"/>
          <w:lang w:eastAsia="pl-PL"/>
        </w:rPr>
        <w:t>w wysokości 5.000,00 zł 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435D85D2" w14:textId="7019E42B" w:rsidR="00A02EBC" w:rsidRPr="00EA305B" w:rsidRDefault="00A02EBC" w:rsidP="00EA305B">
      <w:pPr>
        <w:widowControl w:val="0"/>
        <w:numPr>
          <w:ilvl w:val="0"/>
          <w:numId w:val="2"/>
        </w:numPr>
        <w:suppressAutoHyphens/>
        <w:autoSpaceDE w:val="0"/>
        <w:spacing w:before="0" w:after="0" w:line="288" w:lineRule="auto"/>
        <w:contextualSpacing/>
        <w:jc w:val="both"/>
        <w:rPr>
          <w:rFonts w:ascii="Tahoma" w:eastAsia="Calibri" w:hAnsi="Tahoma" w:cs="Tahoma"/>
          <w:kern w:val="1"/>
          <w:lang w:eastAsia="pl-PL"/>
        </w:rPr>
      </w:pPr>
      <w:r w:rsidRPr="00EA305B">
        <w:rPr>
          <w:rFonts w:ascii="Tahoma" w:eastAsia="Calibri" w:hAnsi="Tahoma" w:cs="Tahoma"/>
          <w:kern w:val="1"/>
          <w:lang w:eastAsia="pl-PL"/>
        </w:rPr>
        <w:t xml:space="preserve">W przypadku braku potrącenia należności z tytułu kary umownej przez Zamawiającego w sposób, o którym mowa w § 3 ust. </w:t>
      </w:r>
      <w:r w:rsidR="004C2D15">
        <w:rPr>
          <w:rFonts w:ascii="Tahoma" w:eastAsia="Calibri" w:hAnsi="Tahoma" w:cs="Tahoma"/>
          <w:kern w:val="1"/>
          <w:lang w:eastAsia="pl-PL"/>
        </w:rPr>
        <w:t>7</w:t>
      </w:r>
      <w:r w:rsidRPr="00EA305B">
        <w:rPr>
          <w:rFonts w:ascii="Tahoma" w:eastAsia="Calibri" w:hAnsi="Tahoma" w:cs="Tahoma"/>
          <w:kern w:val="1"/>
          <w:lang w:eastAsia="pl-PL"/>
        </w:rPr>
        <w:t xml:space="preserve"> należność z tytułu kary umownej będzie płatna w terminie 14 dni od daty wystawienia przez Zamawiającego noty obciążeniowej. </w:t>
      </w:r>
    </w:p>
    <w:p w14:paraId="75E3A9B8" w14:textId="77777777" w:rsidR="00A02EBC" w:rsidRPr="00EA305B" w:rsidRDefault="00A02EBC" w:rsidP="00EA305B">
      <w:pPr>
        <w:widowControl w:val="0"/>
        <w:numPr>
          <w:ilvl w:val="0"/>
          <w:numId w:val="2"/>
        </w:numPr>
        <w:suppressAutoHyphens/>
        <w:autoSpaceDE w:val="0"/>
        <w:spacing w:before="0" w:after="0" w:line="288" w:lineRule="auto"/>
        <w:contextualSpacing/>
        <w:jc w:val="both"/>
        <w:rPr>
          <w:rFonts w:ascii="Tahoma" w:eastAsia="Calibri" w:hAnsi="Tahoma" w:cs="Tahoma"/>
          <w:lang w:eastAsia="pl-PL"/>
        </w:rPr>
      </w:pPr>
      <w:r w:rsidRPr="00EA305B">
        <w:rPr>
          <w:rFonts w:ascii="Tahoma" w:eastAsia="Calibri" w:hAnsi="Tahoma" w:cs="Tahoma"/>
          <w:kern w:val="1"/>
          <w:lang w:eastAsia="pl-PL"/>
        </w:rPr>
        <w:t>W przypadku, gdy wysokość wyrządzonej szkody przewyższa naliczoną karę umowną Zamawiając ma prawo żądać odszkodowania uzupełniającego na zasadach ogólnych.</w:t>
      </w:r>
    </w:p>
    <w:p w14:paraId="39F2EF48" w14:textId="77777777" w:rsidR="00A02EBC" w:rsidRPr="00EA305B" w:rsidRDefault="00A02EBC" w:rsidP="00EA305B">
      <w:pPr>
        <w:widowControl w:val="0"/>
        <w:numPr>
          <w:ilvl w:val="0"/>
          <w:numId w:val="2"/>
        </w:numPr>
        <w:suppressAutoHyphens/>
        <w:autoSpaceDE w:val="0"/>
        <w:spacing w:before="0" w:after="0" w:line="288" w:lineRule="auto"/>
        <w:contextualSpacing/>
        <w:jc w:val="both"/>
        <w:rPr>
          <w:rFonts w:ascii="Tahoma" w:eastAsia="Times New Roman" w:hAnsi="Tahoma" w:cs="Tahoma"/>
          <w:lang w:eastAsia="pl-PL"/>
        </w:rPr>
      </w:pPr>
      <w:r w:rsidRPr="00EA305B">
        <w:rPr>
          <w:rFonts w:ascii="Tahoma" w:eastAsia="Calibri" w:hAnsi="Tahoma" w:cs="Tahoma"/>
          <w:lang w:eastAsia="pl-PL"/>
        </w:rPr>
        <w:t>Dla skuteczności oświadczenia o obciążeniu karą umowną, wystarczające jest jego przesłanie na adres Wykonawcy wskazany w umowie.</w:t>
      </w:r>
    </w:p>
    <w:p w14:paraId="367527A3" w14:textId="77777777" w:rsidR="00EA305B" w:rsidRPr="00EA305B" w:rsidRDefault="00EA305B" w:rsidP="00EA305B">
      <w:pPr>
        <w:pStyle w:val="Akapitzlist"/>
        <w:numPr>
          <w:ilvl w:val="0"/>
          <w:numId w:val="2"/>
        </w:numPr>
        <w:spacing w:before="0" w:after="0" w:line="288" w:lineRule="auto"/>
        <w:rPr>
          <w:rFonts w:ascii="Tahoma" w:eastAsia="Times New Roman" w:hAnsi="Tahoma" w:cs="Tahoma"/>
          <w:lang w:eastAsia="pl-PL"/>
        </w:rPr>
      </w:pPr>
      <w:r w:rsidRPr="00EA305B">
        <w:rPr>
          <w:rFonts w:ascii="Tahoma" w:eastAsia="Times New Roman" w:hAnsi="Tahoma" w:cs="Tahoma"/>
          <w:lang w:eastAsia="pl-PL"/>
        </w:rPr>
        <w:t>Maksymalna łączna wartość kar umownych naliczonych na podstawie zapisów umowy nie przekroczy 50% wartości brutto wynagrodzenia określonego w § 3 ust. 1 umowy.</w:t>
      </w:r>
    </w:p>
    <w:p w14:paraId="0E1587E8" w14:textId="77777777" w:rsidR="00EA305B" w:rsidRDefault="00EA305B" w:rsidP="00EA305B">
      <w:pPr>
        <w:widowControl w:val="0"/>
        <w:suppressAutoHyphens/>
        <w:autoSpaceDE w:val="0"/>
        <w:spacing w:before="0" w:after="0" w:line="312" w:lineRule="auto"/>
        <w:ind w:left="340"/>
        <w:contextualSpacing/>
        <w:jc w:val="both"/>
        <w:rPr>
          <w:rFonts w:ascii="Tahoma" w:eastAsia="Times New Roman" w:hAnsi="Tahoma" w:cs="Tahoma"/>
          <w:b/>
          <w:bCs/>
          <w:lang w:eastAsia="pl-PL"/>
        </w:rPr>
      </w:pPr>
    </w:p>
    <w:p w14:paraId="3CB62424" w14:textId="77777777" w:rsidR="006D4704" w:rsidRDefault="006D4704" w:rsidP="00EA305B">
      <w:pPr>
        <w:widowControl w:val="0"/>
        <w:suppressAutoHyphens/>
        <w:autoSpaceDE w:val="0"/>
        <w:spacing w:before="0" w:after="0" w:line="312" w:lineRule="auto"/>
        <w:ind w:left="340"/>
        <w:contextualSpacing/>
        <w:jc w:val="both"/>
        <w:rPr>
          <w:rFonts w:ascii="Tahoma" w:eastAsia="Times New Roman" w:hAnsi="Tahoma" w:cs="Tahoma"/>
          <w:b/>
          <w:bCs/>
          <w:lang w:eastAsia="pl-PL"/>
        </w:rPr>
      </w:pPr>
    </w:p>
    <w:p w14:paraId="22F1BD6B" w14:textId="77777777" w:rsidR="00151B2F" w:rsidRPr="00C5603C" w:rsidRDefault="00151B2F" w:rsidP="00EA305B">
      <w:pPr>
        <w:widowControl w:val="0"/>
        <w:suppressAutoHyphens/>
        <w:autoSpaceDE w:val="0"/>
        <w:spacing w:before="0" w:after="0" w:line="312" w:lineRule="auto"/>
        <w:ind w:left="340"/>
        <w:contextualSpacing/>
        <w:jc w:val="both"/>
        <w:rPr>
          <w:rFonts w:ascii="Tahoma" w:eastAsia="Times New Roman" w:hAnsi="Tahoma" w:cs="Tahoma"/>
          <w:b/>
          <w:bCs/>
          <w:lang w:eastAsia="pl-PL"/>
        </w:rPr>
      </w:pPr>
    </w:p>
    <w:p w14:paraId="1D8584D5" w14:textId="77777777" w:rsidR="00A02EBC" w:rsidRPr="00C5603C" w:rsidRDefault="00A02EBC" w:rsidP="00C16BEC">
      <w:pPr>
        <w:suppressAutoHyphens/>
        <w:spacing w:before="0" w:after="0" w:line="312" w:lineRule="auto"/>
        <w:jc w:val="center"/>
        <w:rPr>
          <w:rFonts w:ascii="Tahoma" w:eastAsia="Times New Roman" w:hAnsi="Tahoma" w:cs="Tahoma"/>
          <w:b/>
          <w:bCs/>
          <w:lang w:eastAsia="ar-SA"/>
        </w:rPr>
      </w:pPr>
      <w:r w:rsidRPr="00C5603C">
        <w:rPr>
          <w:rFonts w:ascii="Tahoma" w:eastAsia="Times New Roman" w:hAnsi="Tahoma" w:cs="Tahoma"/>
          <w:b/>
          <w:lang w:eastAsia="ar-SA"/>
        </w:rPr>
        <w:lastRenderedPageBreak/>
        <w:t>§5.</w:t>
      </w:r>
    </w:p>
    <w:p w14:paraId="26459FE5" w14:textId="77777777" w:rsidR="00A02EBC" w:rsidRDefault="00A02EBC" w:rsidP="00C16BEC">
      <w:pPr>
        <w:keepNext/>
        <w:suppressAutoHyphens/>
        <w:spacing w:before="0" w:after="0" w:line="312" w:lineRule="auto"/>
        <w:jc w:val="center"/>
        <w:outlineLvl w:val="3"/>
        <w:rPr>
          <w:rFonts w:ascii="Tahoma" w:eastAsia="Times New Roman" w:hAnsi="Tahoma" w:cs="Tahoma"/>
          <w:b/>
          <w:u w:val="single"/>
          <w:lang w:eastAsia="ar-SA"/>
        </w:rPr>
      </w:pPr>
      <w:r w:rsidRPr="00C5603C">
        <w:rPr>
          <w:rFonts w:ascii="Tahoma" w:eastAsia="Times New Roman" w:hAnsi="Tahoma" w:cs="Tahoma"/>
          <w:b/>
          <w:u w:val="single"/>
          <w:lang w:eastAsia="ar-SA"/>
        </w:rPr>
        <w:t>ROZWIĄZANIE I ODSTĄPIENIE OD UMOWY</w:t>
      </w:r>
    </w:p>
    <w:p w14:paraId="785386EB" w14:textId="77777777" w:rsidR="000406E6" w:rsidRPr="00C5603C" w:rsidRDefault="000406E6" w:rsidP="00C16BEC">
      <w:pPr>
        <w:keepNext/>
        <w:suppressAutoHyphens/>
        <w:spacing w:before="0" w:after="0" w:line="312" w:lineRule="auto"/>
        <w:jc w:val="center"/>
        <w:outlineLvl w:val="3"/>
        <w:rPr>
          <w:rFonts w:ascii="Tahoma" w:eastAsia="Times New Roman" w:hAnsi="Tahoma" w:cs="Tahoma"/>
          <w:b/>
          <w:u w:val="single"/>
          <w:lang w:eastAsia="ar-SA"/>
        </w:rPr>
      </w:pPr>
    </w:p>
    <w:p w14:paraId="5813D6BA" w14:textId="77777777" w:rsidR="00A02EBC" w:rsidRPr="00C5603C" w:rsidRDefault="00A02EBC" w:rsidP="008330F2">
      <w:pPr>
        <w:widowControl w:val="0"/>
        <w:numPr>
          <w:ilvl w:val="0"/>
          <w:numId w:val="8"/>
        </w:numPr>
        <w:suppressAutoHyphens/>
        <w:autoSpaceDE w:val="0"/>
        <w:autoSpaceDN w:val="0"/>
        <w:adjustRightInd w:val="0"/>
        <w:spacing w:before="0" w:after="0" w:line="312" w:lineRule="auto"/>
        <w:contextualSpacing/>
        <w:jc w:val="both"/>
        <w:rPr>
          <w:rFonts w:ascii="Tahoma" w:eastAsia="Times New Roman" w:hAnsi="Tahoma" w:cs="Tahoma"/>
          <w:bCs/>
          <w:lang w:eastAsia="ar-SA"/>
        </w:rPr>
      </w:pPr>
      <w:r w:rsidRPr="00C5603C">
        <w:rPr>
          <w:rFonts w:ascii="Tahoma" w:eastAsia="Calibri" w:hAnsi="Tahoma" w:cs="Tahoma"/>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0C2182CD" w14:textId="1BDB8F1A" w:rsidR="00A02EBC" w:rsidRPr="00C5603C" w:rsidRDefault="00A02EBC" w:rsidP="008330F2">
      <w:pPr>
        <w:widowControl w:val="0"/>
        <w:numPr>
          <w:ilvl w:val="0"/>
          <w:numId w:val="8"/>
        </w:numPr>
        <w:suppressAutoHyphens/>
        <w:spacing w:before="0" w:after="0" w:line="312" w:lineRule="auto"/>
        <w:jc w:val="both"/>
        <w:rPr>
          <w:rFonts w:ascii="Tahoma" w:eastAsia="Times New Roman" w:hAnsi="Tahoma" w:cs="Tahoma"/>
          <w:bCs/>
          <w:lang w:eastAsia="ar-SA"/>
        </w:rPr>
      </w:pPr>
      <w:r w:rsidRPr="00C5603C">
        <w:rPr>
          <w:rFonts w:ascii="Tahoma" w:eastAsia="Times New Roman" w:hAnsi="Tahoma" w:cs="Tahoma"/>
          <w:lang w:eastAsia="ar-SA"/>
        </w:rPr>
        <w:t xml:space="preserve">Zamawiający może rozwiązać umowę ze skutkiem natychmiastowym w </w:t>
      </w:r>
      <w:r w:rsidR="00390690" w:rsidRPr="00C5603C">
        <w:rPr>
          <w:rFonts w:ascii="Tahoma" w:eastAsia="Times New Roman" w:hAnsi="Tahoma" w:cs="Tahoma"/>
          <w:lang w:eastAsia="ar-SA"/>
        </w:rPr>
        <w:t>przypadku,</w:t>
      </w:r>
      <w:r w:rsidRPr="00C5603C">
        <w:rPr>
          <w:rFonts w:ascii="Tahoma" w:eastAsia="Times New Roman" w:hAnsi="Tahoma" w:cs="Tahoma"/>
          <w:lang w:eastAsia="ar-SA"/>
        </w:rPr>
        <w:t xml:space="preserve"> gdy Wykonawca trzykrotnie nie dotrzyma któregokolwiek z terminów określonych w </w:t>
      </w:r>
      <w:r w:rsidR="00206DB1" w:rsidRPr="00C5603C">
        <w:rPr>
          <w:rFonts w:ascii="Tahoma" w:eastAsia="Times New Roman" w:hAnsi="Tahoma" w:cs="Tahoma"/>
          <w:lang w:eastAsia="ar-SA"/>
        </w:rPr>
        <w:t>§ 2 ust.</w:t>
      </w:r>
      <w:r w:rsidR="00206DB1">
        <w:rPr>
          <w:rFonts w:ascii="Tahoma" w:eastAsia="Times New Roman" w:hAnsi="Tahoma" w:cs="Tahoma"/>
          <w:lang w:eastAsia="ar-SA"/>
        </w:rPr>
        <w:t xml:space="preserve"> </w:t>
      </w:r>
      <w:r w:rsidR="00411E5F">
        <w:rPr>
          <w:rFonts w:ascii="Tahoma" w:eastAsia="Times New Roman" w:hAnsi="Tahoma" w:cs="Tahoma"/>
          <w:lang w:eastAsia="ar-SA"/>
        </w:rPr>
        <w:t>4</w:t>
      </w:r>
      <w:r w:rsidR="00206DB1">
        <w:rPr>
          <w:rFonts w:ascii="Tahoma" w:eastAsia="Times New Roman" w:hAnsi="Tahoma" w:cs="Tahoma"/>
          <w:lang w:eastAsia="ar-SA"/>
        </w:rPr>
        <w:t xml:space="preserve"> oraz </w:t>
      </w:r>
      <w:r w:rsidRPr="00C5603C">
        <w:rPr>
          <w:rFonts w:ascii="Tahoma" w:eastAsia="Times New Roman" w:hAnsi="Tahoma" w:cs="Tahoma"/>
          <w:lang w:eastAsia="ar-SA"/>
        </w:rPr>
        <w:t xml:space="preserve">§ 2 ust. </w:t>
      </w:r>
      <w:r w:rsidR="00206DB1">
        <w:rPr>
          <w:rFonts w:ascii="Tahoma" w:eastAsia="Times New Roman" w:hAnsi="Tahoma" w:cs="Tahoma"/>
          <w:lang w:eastAsia="ar-SA"/>
        </w:rPr>
        <w:t>12</w:t>
      </w:r>
      <w:r w:rsidRPr="00C5603C">
        <w:rPr>
          <w:rFonts w:ascii="Tahoma" w:eastAsia="Times New Roman" w:hAnsi="Tahoma" w:cs="Tahoma"/>
          <w:color w:val="FF0000"/>
          <w:lang w:eastAsia="ar-SA"/>
        </w:rPr>
        <w:t xml:space="preserve"> </w:t>
      </w:r>
      <w:r w:rsidRPr="00C5603C">
        <w:rPr>
          <w:rFonts w:ascii="Tahoma" w:eastAsia="Times New Roman" w:hAnsi="Tahoma" w:cs="Tahoma"/>
          <w:lang w:eastAsia="ar-SA"/>
        </w:rPr>
        <w:t>niniejszej umowy.</w:t>
      </w:r>
    </w:p>
    <w:p w14:paraId="7CA3B528" w14:textId="77777777" w:rsidR="00A02EBC" w:rsidRPr="00C5603C" w:rsidRDefault="00A02EBC" w:rsidP="008330F2">
      <w:pPr>
        <w:widowControl w:val="0"/>
        <w:numPr>
          <w:ilvl w:val="0"/>
          <w:numId w:val="8"/>
        </w:numPr>
        <w:suppressAutoHyphens/>
        <w:spacing w:before="0" w:after="0" w:line="312" w:lineRule="auto"/>
        <w:jc w:val="both"/>
        <w:rPr>
          <w:rFonts w:ascii="Tahoma" w:eastAsia="Times New Roman" w:hAnsi="Tahoma" w:cs="Tahoma"/>
          <w:bCs/>
          <w:lang w:eastAsia="ar-SA"/>
        </w:rPr>
      </w:pPr>
      <w:r w:rsidRPr="00C5603C">
        <w:rPr>
          <w:rFonts w:ascii="Tahoma" w:eastAsia="Times New Roman" w:hAnsi="Tahoma" w:cs="Tahoma"/>
          <w:lang w:eastAsia="ar-SA"/>
        </w:rPr>
        <w:t>Dla skuteczności oświadczenia o rozwiązaniu umowy lub odstąpienia od niej, wystarczające jest jego przesłanie na adres Wykonawcy wskazany w umowie.</w:t>
      </w:r>
    </w:p>
    <w:p w14:paraId="2F69B2B3" w14:textId="77777777" w:rsidR="00A02EBC" w:rsidRPr="00C5603C" w:rsidRDefault="00A02EBC" w:rsidP="008330F2">
      <w:pPr>
        <w:widowControl w:val="0"/>
        <w:numPr>
          <w:ilvl w:val="0"/>
          <w:numId w:val="8"/>
        </w:numPr>
        <w:tabs>
          <w:tab w:val="left" w:pos="5320"/>
        </w:tabs>
        <w:suppressAutoHyphens/>
        <w:spacing w:before="0" w:after="0" w:line="312" w:lineRule="auto"/>
        <w:jc w:val="both"/>
        <w:rPr>
          <w:rFonts w:ascii="Tahoma" w:eastAsia="Times New Roman" w:hAnsi="Tahoma" w:cs="Tahoma"/>
          <w:bCs/>
          <w:lang w:eastAsia="ar-SA"/>
        </w:rPr>
      </w:pPr>
      <w:r w:rsidRPr="00C5603C">
        <w:rPr>
          <w:rFonts w:ascii="Tahoma" w:eastAsia="Times New Roman" w:hAnsi="Tahoma" w:cs="Tahoma"/>
          <w:lang w:eastAsia="ar-SA"/>
        </w:rPr>
        <w:t>Rozwiązanie umowy na podstawie ust. 2 niniejszego paragrafu nie zwalnia Wykonawcy od obowiązku zapłaty kar umownych i odszkodowań.</w:t>
      </w:r>
    </w:p>
    <w:p w14:paraId="04F9378D" w14:textId="77777777" w:rsidR="00A02EBC" w:rsidRPr="00C5603C" w:rsidRDefault="00A02EBC" w:rsidP="00C16BEC">
      <w:pPr>
        <w:suppressAutoHyphens/>
        <w:spacing w:before="0" w:after="0" w:line="312" w:lineRule="auto"/>
        <w:jc w:val="center"/>
        <w:rPr>
          <w:rFonts w:ascii="Tahoma" w:eastAsia="Times New Roman" w:hAnsi="Tahoma" w:cs="Tahoma"/>
          <w:b/>
          <w:lang w:eastAsia="ar-SA"/>
        </w:rPr>
      </w:pPr>
    </w:p>
    <w:p w14:paraId="67D4CA60" w14:textId="77777777" w:rsidR="00A02EBC" w:rsidRPr="00C5603C" w:rsidRDefault="00A02EBC" w:rsidP="00C16BEC">
      <w:pPr>
        <w:suppressAutoHyphens/>
        <w:spacing w:before="0" w:after="0" w:line="312" w:lineRule="auto"/>
        <w:jc w:val="center"/>
        <w:rPr>
          <w:rFonts w:ascii="Tahoma" w:eastAsia="Times New Roman" w:hAnsi="Tahoma" w:cs="Tahoma"/>
          <w:b/>
          <w:bCs/>
          <w:lang w:eastAsia="ar-SA"/>
        </w:rPr>
      </w:pPr>
      <w:r w:rsidRPr="00C5603C">
        <w:rPr>
          <w:rFonts w:ascii="Tahoma" w:eastAsia="Times New Roman" w:hAnsi="Tahoma" w:cs="Tahoma"/>
          <w:b/>
          <w:lang w:eastAsia="ar-SA"/>
        </w:rPr>
        <w:t>§ 6.</w:t>
      </w:r>
    </w:p>
    <w:p w14:paraId="6964C0E1" w14:textId="77777777" w:rsidR="00A02EBC" w:rsidRDefault="00A02EBC" w:rsidP="00C16BEC">
      <w:pPr>
        <w:spacing w:before="0" w:after="0" w:line="312" w:lineRule="auto"/>
        <w:jc w:val="center"/>
        <w:rPr>
          <w:rFonts w:ascii="Tahoma" w:eastAsia="Calibri" w:hAnsi="Tahoma" w:cs="Tahoma"/>
          <w:b/>
          <w:u w:val="single"/>
          <w:lang w:eastAsia="hi-IN" w:bidi="hi-IN"/>
        </w:rPr>
      </w:pPr>
      <w:r w:rsidRPr="00C5603C">
        <w:rPr>
          <w:rFonts w:ascii="Tahoma" w:eastAsia="Calibri" w:hAnsi="Tahoma" w:cs="Tahoma"/>
          <w:b/>
          <w:u w:val="single"/>
          <w:lang w:eastAsia="hi-IN" w:bidi="hi-IN"/>
        </w:rPr>
        <w:t>ORGANIZACJA PRAC ZWIĄZANYCH Z ZAGROŻENIAMI</w:t>
      </w:r>
    </w:p>
    <w:p w14:paraId="3F02E4CA" w14:textId="77777777" w:rsidR="000406E6" w:rsidRPr="00C5603C" w:rsidRDefault="000406E6" w:rsidP="00C16BEC">
      <w:pPr>
        <w:spacing w:before="0" w:after="0" w:line="312" w:lineRule="auto"/>
        <w:jc w:val="center"/>
        <w:rPr>
          <w:rFonts w:ascii="Tahoma" w:eastAsia="Calibri" w:hAnsi="Tahoma" w:cs="Tahoma"/>
          <w:b/>
          <w:bCs/>
          <w:u w:val="single"/>
          <w:lang w:eastAsia="pl-PL"/>
        </w:rPr>
      </w:pPr>
    </w:p>
    <w:p w14:paraId="5948692E" w14:textId="77777777" w:rsidR="00A02EBC" w:rsidRPr="00C5603C" w:rsidRDefault="00A02EBC" w:rsidP="008330F2">
      <w:pPr>
        <w:numPr>
          <w:ilvl w:val="0"/>
          <w:numId w:val="1"/>
        </w:numPr>
        <w:suppressAutoHyphens/>
        <w:spacing w:before="0" w:after="0" w:line="312" w:lineRule="auto"/>
        <w:contextualSpacing/>
        <w:jc w:val="both"/>
        <w:rPr>
          <w:rFonts w:ascii="Tahoma" w:eastAsia="Calibri" w:hAnsi="Tahoma" w:cs="Tahoma"/>
          <w:bCs/>
        </w:rPr>
      </w:pPr>
      <w:r w:rsidRPr="00C5603C">
        <w:rPr>
          <w:rFonts w:ascii="Tahoma" w:eastAsia="Calibri" w:hAnsi="Tahoma" w:cs="Tahoma"/>
        </w:rPr>
        <w:t xml:space="preserve">W związku z wdrożoną u Zamawiającego procedurą BHP – 8 „Organizowanie prac związanych z zagrożeniami przez wykonawców” (procedura dostępna pod adresem </w:t>
      </w:r>
      <w:r w:rsidRPr="00C5603C">
        <w:rPr>
          <w:rFonts w:ascii="Tahoma" w:eastAsia="Calibri" w:hAnsi="Tahoma" w:cs="Tahoma"/>
        </w:rPr>
        <w:br/>
      </w:r>
      <w:hyperlink r:id="rId12" w:history="1">
        <w:r w:rsidRPr="00C5603C">
          <w:rPr>
            <w:rFonts w:ascii="Tahoma" w:eastAsia="Calibri" w:hAnsi="Tahoma" w:cs="Tahoma"/>
            <w:u w:val="single"/>
          </w:rPr>
          <w:t>https://www.uck.katowice.pl/uploads/files/procedurabhp8.pdf</w:t>
        </w:r>
      </w:hyperlink>
      <w:r w:rsidRPr="00C5603C">
        <w:rPr>
          <w:rFonts w:ascii="Tahoma" w:eastAsia="Calibri" w:hAnsi="Tahoma" w:cs="Tahoma"/>
        </w:rPr>
        <w:t>) oraz z wymaganiami dotyczącymi bezpieczeństwa i higieny pracy i ochrony przeciwpożarowej Wykonawca oświadcza, że:</w:t>
      </w:r>
    </w:p>
    <w:p w14:paraId="49F7E3B3" w14:textId="77777777" w:rsidR="00A02EBC" w:rsidRPr="00C5603C" w:rsidRDefault="00A02EBC" w:rsidP="008330F2">
      <w:pPr>
        <w:numPr>
          <w:ilvl w:val="0"/>
          <w:numId w:val="3"/>
        </w:numPr>
        <w:suppressAutoHyphens/>
        <w:spacing w:before="0" w:after="0" w:line="312" w:lineRule="auto"/>
        <w:ind w:left="851" w:hanging="284"/>
        <w:contextualSpacing/>
        <w:jc w:val="both"/>
        <w:rPr>
          <w:rFonts w:ascii="Tahoma" w:eastAsia="Calibri" w:hAnsi="Tahoma" w:cs="Tahoma"/>
          <w:bCs/>
        </w:rPr>
      </w:pPr>
      <w:r w:rsidRPr="00C5603C">
        <w:rPr>
          <w:rFonts w:ascii="Tahoma" w:eastAsia="Calibri" w:hAnsi="Tahoma" w:cs="Tahoma"/>
        </w:rPr>
        <w:t>zapoznał się z udostępnioną na stronie internetowej Zamawiającego w/w procedurą,</w:t>
      </w:r>
    </w:p>
    <w:p w14:paraId="45E729A3" w14:textId="77777777" w:rsidR="00A02EBC" w:rsidRPr="00C5603C" w:rsidRDefault="00A02EBC" w:rsidP="008330F2">
      <w:pPr>
        <w:numPr>
          <w:ilvl w:val="0"/>
          <w:numId w:val="3"/>
        </w:numPr>
        <w:suppressAutoHyphens/>
        <w:spacing w:before="0" w:after="0" w:line="312" w:lineRule="auto"/>
        <w:ind w:left="851" w:hanging="284"/>
        <w:contextualSpacing/>
        <w:jc w:val="both"/>
        <w:rPr>
          <w:rFonts w:ascii="Tahoma" w:eastAsia="Calibri" w:hAnsi="Tahoma" w:cs="Tahoma"/>
          <w:bCs/>
        </w:rPr>
      </w:pPr>
      <w:r w:rsidRPr="00C5603C">
        <w:rPr>
          <w:rFonts w:ascii="Tahoma" w:eastAsia="Calibri" w:hAnsi="Tahoma" w:cs="Tahom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5035235D" w14:textId="77777777" w:rsidR="00A02EBC" w:rsidRPr="00C5603C" w:rsidRDefault="00A02EBC" w:rsidP="008330F2">
      <w:pPr>
        <w:numPr>
          <w:ilvl w:val="0"/>
          <w:numId w:val="3"/>
        </w:numPr>
        <w:suppressAutoHyphens/>
        <w:spacing w:before="0" w:after="0" w:line="312" w:lineRule="auto"/>
        <w:ind w:left="851" w:hanging="284"/>
        <w:contextualSpacing/>
        <w:jc w:val="both"/>
        <w:rPr>
          <w:rFonts w:ascii="Tahoma" w:eastAsia="Calibri" w:hAnsi="Tahoma" w:cs="Tahoma"/>
          <w:bCs/>
        </w:rPr>
      </w:pPr>
      <w:r w:rsidRPr="00C5603C">
        <w:rPr>
          <w:rFonts w:ascii="Tahoma" w:eastAsia="Calibri" w:hAnsi="Tahoma" w:cs="Tahoma"/>
        </w:rPr>
        <w:t>osoby wykonujące obsługę serwisową przebywające na terenie Zamawiającego będą posiadały widoczne oznakowanie z logo firmy (np. identyfikatory i/lub ubranie robocze z widocznym napisem nazwy firmy).</w:t>
      </w:r>
    </w:p>
    <w:p w14:paraId="219A75C3" w14:textId="77777777" w:rsidR="00A02EBC" w:rsidRPr="00C5603C" w:rsidRDefault="00A02EBC" w:rsidP="008330F2">
      <w:pPr>
        <w:numPr>
          <w:ilvl w:val="0"/>
          <w:numId w:val="1"/>
        </w:numPr>
        <w:suppressAutoHyphens/>
        <w:spacing w:before="0" w:after="0" w:line="312" w:lineRule="auto"/>
        <w:ind w:left="426"/>
        <w:contextualSpacing/>
        <w:jc w:val="both"/>
        <w:rPr>
          <w:rFonts w:ascii="Tahoma" w:eastAsia="MS Mincho" w:hAnsi="Tahoma" w:cs="Tahoma"/>
          <w:bCs/>
        </w:rPr>
      </w:pPr>
      <w:r w:rsidRPr="00C5603C">
        <w:rPr>
          <w:rFonts w:ascii="Tahoma" w:eastAsia="MS Mincho" w:hAnsi="Tahoma" w:cs="Tahoma"/>
        </w:rPr>
        <w:t>Informacje, o których mowa w ust. 1 Wykonawca jest zobowiązany przekazać podwykonawcom oraz osobom wykonującym prace na terenie Zamawiającego.</w:t>
      </w:r>
    </w:p>
    <w:p w14:paraId="3DA47E8D" w14:textId="77777777" w:rsidR="00A02EBC" w:rsidRPr="00C5603C" w:rsidRDefault="00A02EBC" w:rsidP="008330F2">
      <w:pPr>
        <w:numPr>
          <w:ilvl w:val="0"/>
          <w:numId w:val="1"/>
        </w:numPr>
        <w:suppressAutoHyphens/>
        <w:spacing w:before="0" w:after="0" w:line="312" w:lineRule="auto"/>
        <w:ind w:left="426"/>
        <w:contextualSpacing/>
        <w:jc w:val="both"/>
        <w:rPr>
          <w:rFonts w:ascii="Tahoma" w:eastAsia="MS Mincho" w:hAnsi="Tahoma" w:cs="Tahoma"/>
          <w:bCs/>
        </w:rPr>
      </w:pPr>
      <w:r w:rsidRPr="00C5603C">
        <w:rPr>
          <w:rFonts w:ascii="Tahoma" w:eastAsia="MS Mincho" w:hAnsi="Tahoma" w:cs="Tahom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6A97B05A" w14:textId="5F42DDFE" w:rsidR="00A02EBC" w:rsidRPr="00C5603C" w:rsidRDefault="00A02EBC" w:rsidP="008330F2">
      <w:pPr>
        <w:numPr>
          <w:ilvl w:val="0"/>
          <w:numId w:val="1"/>
        </w:numPr>
        <w:suppressAutoHyphens/>
        <w:spacing w:before="0" w:after="0" w:line="312" w:lineRule="auto"/>
        <w:ind w:left="426"/>
        <w:contextualSpacing/>
        <w:jc w:val="both"/>
        <w:rPr>
          <w:rFonts w:ascii="Tahoma" w:eastAsia="MS Mincho" w:hAnsi="Tahoma" w:cs="Tahoma"/>
          <w:bCs/>
        </w:rPr>
      </w:pPr>
      <w:r w:rsidRPr="00C5603C">
        <w:rPr>
          <w:rFonts w:ascii="Tahoma" w:eastAsia="Calibri" w:hAnsi="Tahoma" w:cs="Tahoma"/>
        </w:rPr>
        <w:t>Wykonawca świadomy zagrożeń wynikających z działalności Zamawiającego</w:t>
      </w:r>
      <w:r w:rsidR="00AB6162">
        <w:rPr>
          <w:rFonts w:ascii="Tahoma" w:eastAsia="Calibri" w:hAnsi="Tahoma" w:cs="Tahoma"/>
        </w:rPr>
        <w:t xml:space="preserve"> </w:t>
      </w:r>
      <w:r w:rsidRPr="00C5603C">
        <w:rPr>
          <w:rFonts w:ascii="Tahoma" w:eastAsia="Calibri" w:hAnsi="Tahoma" w:cs="Tahoma"/>
        </w:rPr>
        <w:t>(załącznik 2 do procedury) zobowiązuje się wypełnić i podpisać</w:t>
      </w:r>
      <w:r w:rsidR="00AB6162">
        <w:rPr>
          <w:rFonts w:ascii="Tahoma" w:eastAsia="Calibri" w:hAnsi="Tahoma" w:cs="Tahoma"/>
        </w:rPr>
        <w:t xml:space="preserve"> </w:t>
      </w:r>
      <w:r w:rsidRPr="00C5603C">
        <w:rPr>
          <w:rFonts w:ascii="Tahoma" w:eastAsia="Calibri" w:hAnsi="Tahoma" w:cs="Tahoma"/>
        </w:rPr>
        <w:t>następujące dokumenty:</w:t>
      </w:r>
    </w:p>
    <w:p w14:paraId="58555153" w14:textId="09073E02" w:rsidR="00A02EBC" w:rsidRPr="00C5603C" w:rsidRDefault="00A02EBC" w:rsidP="008330F2">
      <w:pPr>
        <w:numPr>
          <w:ilvl w:val="0"/>
          <w:numId w:val="4"/>
        </w:numPr>
        <w:spacing w:before="0" w:after="0" w:line="312" w:lineRule="auto"/>
        <w:ind w:left="851" w:hanging="284"/>
        <w:contextualSpacing/>
        <w:jc w:val="both"/>
        <w:rPr>
          <w:rFonts w:ascii="Tahoma" w:eastAsia="Calibri" w:hAnsi="Tahoma" w:cs="Tahoma"/>
          <w:bCs/>
        </w:rPr>
      </w:pPr>
      <w:r w:rsidRPr="00C5603C">
        <w:rPr>
          <w:rFonts w:ascii="Tahoma" w:eastAsia="Calibri" w:hAnsi="Tahoma" w:cs="Tahoma"/>
        </w:rPr>
        <w:t>załącznik</w:t>
      </w:r>
      <w:r w:rsidR="00AB6162">
        <w:rPr>
          <w:rFonts w:ascii="Tahoma" w:eastAsia="Calibri" w:hAnsi="Tahoma" w:cs="Tahoma"/>
        </w:rPr>
        <w:t xml:space="preserve"> </w:t>
      </w:r>
      <w:r w:rsidRPr="00C5603C">
        <w:rPr>
          <w:rFonts w:ascii="Tahoma" w:eastAsia="Calibri" w:hAnsi="Tahoma" w:cs="Tahoma"/>
        </w:rPr>
        <w:t>1 do procedury BHP-8</w:t>
      </w:r>
      <w:r w:rsidR="00AB6162">
        <w:rPr>
          <w:rFonts w:ascii="Tahoma" w:eastAsia="Calibri" w:hAnsi="Tahoma" w:cs="Tahoma"/>
        </w:rPr>
        <w:t xml:space="preserve"> </w:t>
      </w:r>
      <w:r w:rsidRPr="00C5603C">
        <w:rPr>
          <w:rFonts w:ascii="Tahoma" w:eastAsia="Calibri" w:hAnsi="Tahoma" w:cs="Tahoma"/>
        </w:rPr>
        <w:t>(Zobowiązanie Wykonawcy),</w:t>
      </w:r>
    </w:p>
    <w:p w14:paraId="5C1DB4D1" w14:textId="112EA8F1" w:rsidR="00A02EBC" w:rsidRPr="00C5603C" w:rsidRDefault="00A02EBC" w:rsidP="008330F2">
      <w:pPr>
        <w:numPr>
          <w:ilvl w:val="0"/>
          <w:numId w:val="4"/>
        </w:numPr>
        <w:spacing w:before="0" w:after="0" w:line="312" w:lineRule="auto"/>
        <w:ind w:left="851" w:hanging="284"/>
        <w:contextualSpacing/>
        <w:jc w:val="both"/>
        <w:rPr>
          <w:rFonts w:ascii="Tahoma" w:eastAsia="Calibri" w:hAnsi="Tahoma" w:cs="Tahoma"/>
          <w:bCs/>
        </w:rPr>
      </w:pPr>
      <w:r w:rsidRPr="00C5603C">
        <w:rPr>
          <w:rFonts w:ascii="Tahoma" w:eastAsia="Calibri" w:hAnsi="Tahoma" w:cs="Tahoma"/>
        </w:rPr>
        <w:t>załącznik 3 do procedury BHP-8 (Lista pracowników Wykonawcy poinformowanych o zagrożeniach wynikających z działalności Uniwersyteckiego Centrum Klinicznego im. prof. K. Gibińskiego Śląskiego Uniwersytetu Medycznego</w:t>
      </w:r>
      <w:r w:rsidR="00AB6162">
        <w:rPr>
          <w:rFonts w:ascii="Tahoma" w:eastAsia="Calibri" w:hAnsi="Tahoma" w:cs="Tahoma"/>
        </w:rPr>
        <w:t xml:space="preserve"> </w:t>
      </w:r>
      <w:r w:rsidRPr="00C5603C">
        <w:rPr>
          <w:rFonts w:ascii="Tahoma" w:eastAsia="Calibri" w:hAnsi="Tahoma" w:cs="Tahoma"/>
        </w:rPr>
        <w:t>w Katowicach),</w:t>
      </w:r>
    </w:p>
    <w:p w14:paraId="7AAEA3B1" w14:textId="5729D709" w:rsidR="00A02EBC" w:rsidRPr="00C5603C" w:rsidRDefault="00A02EBC" w:rsidP="008330F2">
      <w:pPr>
        <w:numPr>
          <w:ilvl w:val="0"/>
          <w:numId w:val="4"/>
        </w:numPr>
        <w:tabs>
          <w:tab w:val="left" w:pos="851"/>
        </w:tabs>
        <w:spacing w:before="0" w:after="0" w:line="312" w:lineRule="auto"/>
        <w:ind w:hanging="153"/>
        <w:contextualSpacing/>
        <w:jc w:val="both"/>
        <w:rPr>
          <w:rFonts w:ascii="Tahoma" w:eastAsia="Calibri" w:hAnsi="Tahoma" w:cs="Tahoma"/>
          <w:bCs/>
        </w:rPr>
      </w:pPr>
      <w:r w:rsidRPr="00C5603C">
        <w:rPr>
          <w:rFonts w:ascii="Tahoma" w:eastAsia="Calibri" w:hAnsi="Tahoma" w:cs="Tahoma"/>
        </w:rPr>
        <w:t>załącznik</w:t>
      </w:r>
      <w:r w:rsidR="00AB6162">
        <w:rPr>
          <w:rFonts w:ascii="Tahoma" w:eastAsia="Calibri" w:hAnsi="Tahoma" w:cs="Tahoma"/>
        </w:rPr>
        <w:t xml:space="preserve"> </w:t>
      </w:r>
      <w:r w:rsidRPr="00C5603C">
        <w:rPr>
          <w:rFonts w:ascii="Tahoma" w:eastAsia="Calibri" w:hAnsi="Tahoma" w:cs="Tahoma"/>
        </w:rPr>
        <w:t>4 do procedury BHP-8 (Zasady środowiskowe dla Wykonawców),</w:t>
      </w:r>
    </w:p>
    <w:p w14:paraId="18CAC17A" w14:textId="77777777" w:rsidR="00A02EBC" w:rsidRPr="00C5603C" w:rsidRDefault="00A02EBC" w:rsidP="008330F2">
      <w:pPr>
        <w:numPr>
          <w:ilvl w:val="0"/>
          <w:numId w:val="4"/>
        </w:numPr>
        <w:tabs>
          <w:tab w:val="left" w:pos="851"/>
        </w:tabs>
        <w:suppressAutoHyphens/>
        <w:spacing w:before="0" w:after="0" w:line="312" w:lineRule="auto"/>
        <w:ind w:hanging="153"/>
        <w:contextualSpacing/>
        <w:jc w:val="both"/>
        <w:rPr>
          <w:rFonts w:ascii="Tahoma" w:eastAsia="Times New Roman" w:hAnsi="Tahoma" w:cs="Tahoma"/>
          <w:color w:val="000000"/>
          <w:lang w:eastAsia="ar-SA"/>
        </w:rPr>
      </w:pPr>
      <w:r w:rsidRPr="00C5603C">
        <w:rPr>
          <w:rFonts w:ascii="Tahoma" w:eastAsia="Calibri" w:hAnsi="Tahoma" w:cs="Tahoma"/>
        </w:rPr>
        <w:t>załącznik 5 do procedury BHP-8 (Informacje o ryzykach pochodzących od Wykonawcy).</w:t>
      </w:r>
    </w:p>
    <w:p w14:paraId="2478311E" w14:textId="77777777" w:rsidR="00151B2F" w:rsidRDefault="00151B2F" w:rsidP="00C16BEC">
      <w:pPr>
        <w:spacing w:before="0" w:after="0" w:line="312" w:lineRule="auto"/>
        <w:jc w:val="center"/>
        <w:rPr>
          <w:rFonts w:ascii="Tahoma" w:eastAsia="Times New Roman" w:hAnsi="Tahoma" w:cs="Tahoma"/>
          <w:b/>
        </w:rPr>
      </w:pPr>
    </w:p>
    <w:p w14:paraId="6DD2DAB4" w14:textId="77777777" w:rsidR="00151B2F" w:rsidRDefault="00151B2F" w:rsidP="00C16BEC">
      <w:pPr>
        <w:spacing w:before="0" w:after="0" w:line="312" w:lineRule="auto"/>
        <w:jc w:val="center"/>
        <w:rPr>
          <w:rFonts w:ascii="Tahoma" w:eastAsia="Times New Roman" w:hAnsi="Tahoma" w:cs="Tahoma"/>
          <w:b/>
        </w:rPr>
      </w:pPr>
    </w:p>
    <w:p w14:paraId="734F15B0" w14:textId="77777777" w:rsidR="00151B2F" w:rsidRDefault="00151B2F" w:rsidP="00C16BEC">
      <w:pPr>
        <w:spacing w:before="0" w:after="0" w:line="312" w:lineRule="auto"/>
        <w:jc w:val="center"/>
        <w:rPr>
          <w:rFonts w:ascii="Tahoma" w:eastAsia="Times New Roman" w:hAnsi="Tahoma" w:cs="Tahoma"/>
          <w:b/>
        </w:rPr>
      </w:pPr>
    </w:p>
    <w:p w14:paraId="37BE805D" w14:textId="4D1D2CDE" w:rsidR="00A02EBC" w:rsidRPr="00C5603C" w:rsidRDefault="00A02EBC" w:rsidP="00C16BEC">
      <w:pPr>
        <w:spacing w:before="0" w:after="0" w:line="312" w:lineRule="auto"/>
        <w:jc w:val="center"/>
        <w:rPr>
          <w:rFonts w:ascii="Tahoma" w:eastAsia="Times New Roman" w:hAnsi="Tahoma" w:cs="Tahoma"/>
          <w:b/>
          <w:bCs/>
          <w:u w:val="single"/>
        </w:rPr>
      </w:pPr>
      <w:r w:rsidRPr="00C5603C">
        <w:rPr>
          <w:rFonts w:ascii="Tahoma" w:eastAsia="Times New Roman" w:hAnsi="Tahoma" w:cs="Tahoma"/>
          <w:b/>
        </w:rPr>
        <w:lastRenderedPageBreak/>
        <w:t>§7.</w:t>
      </w:r>
    </w:p>
    <w:p w14:paraId="224F51DE" w14:textId="77777777" w:rsidR="00A02EBC" w:rsidRDefault="00A02EBC" w:rsidP="00C16BEC">
      <w:pPr>
        <w:spacing w:before="0" w:after="0" w:line="312" w:lineRule="auto"/>
        <w:jc w:val="center"/>
        <w:rPr>
          <w:rFonts w:ascii="Tahoma" w:eastAsia="Times New Roman" w:hAnsi="Tahoma" w:cs="Tahoma"/>
          <w:b/>
          <w:bCs/>
          <w:u w:val="single"/>
        </w:rPr>
      </w:pPr>
      <w:r w:rsidRPr="00C5603C">
        <w:rPr>
          <w:rFonts w:ascii="Tahoma" w:eastAsia="Times New Roman" w:hAnsi="Tahoma" w:cs="Tahoma"/>
          <w:b/>
          <w:bCs/>
          <w:u w:val="single"/>
        </w:rPr>
        <w:t>POSTANOWIENIA KOŃCOWE</w:t>
      </w:r>
    </w:p>
    <w:p w14:paraId="19AA6F98" w14:textId="77777777" w:rsidR="000406E6" w:rsidRPr="00C5603C" w:rsidRDefault="000406E6" w:rsidP="00C16BEC">
      <w:pPr>
        <w:spacing w:before="0" w:after="0" w:line="312" w:lineRule="auto"/>
        <w:jc w:val="center"/>
        <w:rPr>
          <w:rFonts w:ascii="Tahoma" w:eastAsia="Times New Roman" w:hAnsi="Tahoma" w:cs="Tahoma"/>
        </w:rPr>
      </w:pPr>
    </w:p>
    <w:p w14:paraId="448F16EF" w14:textId="4B07FCC2" w:rsidR="00C16BEC" w:rsidRPr="00EF7476" w:rsidRDefault="00A02EBC" w:rsidP="00EF7476">
      <w:pPr>
        <w:pStyle w:val="Akapitzlist"/>
        <w:widowControl w:val="0"/>
        <w:numPr>
          <w:ilvl w:val="1"/>
          <w:numId w:val="17"/>
        </w:numPr>
        <w:suppressAutoHyphens/>
        <w:spacing w:before="0" w:after="0" w:line="312" w:lineRule="auto"/>
        <w:ind w:left="426" w:hanging="426"/>
        <w:rPr>
          <w:rFonts w:ascii="Tahoma" w:eastAsia="Times New Roman" w:hAnsi="Tahoma" w:cs="Tahoma"/>
        </w:rPr>
      </w:pPr>
      <w:r w:rsidRPr="00EF7476">
        <w:rPr>
          <w:rFonts w:ascii="Tahoma" w:eastAsia="Times New Roman" w:hAnsi="Tahoma" w:cs="Tahoma"/>
        </w:rPr>
        <w:t xml:space="preserve">Umowa zawarta jest na okres </w:t>
      </w:r>
      <w:r w:rsidR="00EA305B" w:rsidRPr="00EF7476">
        <w:rPr>
          <w:rFonts w:ascii="Tahoma" w:eastAsia="Times New Roman" w:hAnsi="Tahoma" w:cs="Tahoma"/>
        </w:rPr>
        <w:t>24</w:t>
      </w:r>
      <w:r w:rsidR="00C16BEC" w:rsidRPr="00EF7476">
        <w:rPr>
          <w:rFonts w:ascii="Tahoma" w:eastAsia="Times New Roman" w:hAnsi="Tahoma" w:cs="Tahoma"/>
        </w:rPr>
        <w:t xml:space="preserve"> miesięcy </w:t>
      </w:r>
      <w:r w:rsidRPr="00EF7476">
        <w:rPr>
          <w:rFonts w:ascii="Tahoma" w:eastAsia="Times New Roman" w:hAnsi="Tahoma" w:cs="Tahoma"/>
        </w:rPr>
        <w:t>od dnia zawarcia umowy</w:t>
      </w:r>
      <w:r w:rsidR="00FA37B3" w:rsidRPr="00EF7476">
        <w:rPr>
          <w:rFonts w:ascii="Tahoma" w:eastAsia="Times New Roman" w:hAnsi="Tahoma" w:cs="Tahoma"/>
        </w:rPr>
        <w:t>.</w:t>
      </w:r>
    </w:p>
    <w:p w14:paraId="461EF670" w14:textId="7F08F13E" w:rsidR="00FA37B3" w:rsidRPr="00EF7476" w:rsidRDefault="00FA37B3" w:rsidP="00EF7476">
      <w:pPr>
        <w:pStyle w:val="Akapitzlist"/>
        <w:widowControl w:val="0"/>
        <w:suppressAutoHyphens/>
        <w:spacing w:before="0" w:after="0" w:line="312" w:lineRule="auto"/>
        <w:ind w:left="426" w:hanging="426"/>
        <w:rPr>
          <w:rFonts w:ascii="Tahoma" w:eastAsia="Times New Roman" w:hAnsi="Tahoma" w:cs="Tahoma"/>
        </w:rPr>
      </w:pPr>
      <w:r w:rsidRPr="00EF7476">
        <w:rPr>
          <w:rFonts w:ascii="Tahoma" w:eastAsia="Times New Roman" w:hAnsi="Tahoma" w:cs="Tahoma"/>
        </w:rPr>
        <w:t>Dniem zawarcia umowy jest dzień podpisania umowy przez Strony, w dacie złożenia podpisu przez ostatnią z nich lub z chwilą złożenia ostatniego z podpisów elektronicznych stosownie do wskazania znacznika czasu ujawnionego w szczegółach dokumentu zawartego w postaci elektronicznej bez względu na datę dostarczenia podpisanej umowy.</w:t>
      </w:r>
    </w:p>
    <w:p w14:paraId="29404DAF" w14:textId="77777777" w:rsidR="00EF7476" w:rsidRPr="00EF7476" w:rsidRDefault="00EF7476" w:rsidP="00EF7476">
      <w:pPr>
        <w:widowControl w:val="0"/>
        <w:numPr>
          <w:ilvl w:val="0"/>
          <w:numId w:val="13"/>
        </w:numPr>
        <w:suppressAutoHyphens/>
        <w:spacing w:before="0" w:after="0" w:line="312" w:lineRule="auto"/>
        <w:ind w:left="426" w:hanging="426"/>
        <w:jc w:val="both"/>
        <w:rPr>
          <w:rFonts w:ascii="Tahoma" w:eastAsia="Times New Roman" w:hAnsi="Tahoma" w:cs="Tahoma"/>
          <w:lang w:eastAsia="pl-PL"/>
        </w:rPr>
      </w:pPr>
      <w:r w:rsidRPr="00EF7476">
        <w:rPr>
          <w:rFonts w:ascii="Tahoma" w:eastAsia="Times New Roman" w:hAnsi="Tahoma" w:cs="Tahoma"/>
          <w:lang w:eastAsia="pl-PL"/>
        </w:rPr>
        <w:t>W sprawach nieuregulowanych niniejszą umową mają zastosowanie odpowiednie przepisy ustawy - Prawo zamówień publicznych i Kodeksu Cywilnego.</w:t>
      </w:r>
    </w:p>
    <w:p w14:paraId="22F10CF1" w14:textId="77777777" w:rsidR="00EF7476" w:rsidRPr="00EF7476" w:rsidRDefault="00EF7476" w:rsidP="00EF7476">
      <w:pPr>
        <w:widowControl w:val="0"/>
        <w:numPr>
          <w:ilvl w:val="0"/>
          <w:numId w:val="13"/>
        </w:numPr>
        <w:suppressAutoHyphens/>
        <w:spacing w:before="0" w:after="0" w:line="312" w:lineRule="auto"/>
        <w:ind w:left="426" w:hanging="426"/>
        <w:jc w:val="both"/>
        <w:rPr>
          <w:rFonts w:ascii="Tahoma" w:eastAsia="Cambria" w:hAnsi="Tahoma" w:cs="Tahoma"/>
          <w:lang w:eastAsia="pl-PL"/>
        </w:rPr>
      </w:pPr>
      <w:r w:rsidRPr="00EF7476">
        <w:rPr>
          <w:rFonts w:ascii="Tahoma" w:eastAsia="Times New Roman" w:hAnsi="Tahoma" w:cs="Tahoma"/>
          <w:lang w:eastAsia="pl-PL"/>
        </w:rPr>
        <w:t>W przypadku niejasności w zapisach niniejszej umowy Strony mogą odwołać się do zapisów w Specyfikacji Warunków Zamówienia.</w:t>
      </w:r>
    </w:p>
    <w:p w14:paraId="148A2F47" w14:textId="77777777" w:rsidR="00EF7476" w:rsidRPr="00EF7476" w:rsidRDefault="00EF7476" w:rsidP="00EF7476">
      <w:pPr>
        <w:widowControl w:val="0"/>
        <w:numPr>
          <w:ilvl w:val="0"/>
          <w:numId w:val="13"/>
        </w:numPr>
        <w:suppressAutoHyphens/>
        <w:spacing w:before="0" w:after="0" w:line="312" w:lineRule="auto"/>
        <w:ind w:left="426" w:hanging="426"/>
        <w:jc w:val="both"/>
        <w:rPr>
          <w:rFonts w:ascii="Tahoma" w:eastAsia="Times New Roman" w:hAnsi="Tahoma" w:cs="Tahoma"/>
          <w:lang w:eastAsia="pl-PL"/>
        </w:rPr>
      </w:pPr>
      <w:r w:rsidRPr="00EF7476">
        <w:rPr>
          <w:rFonts w:ascii="Tahoma" w:eastAsia="Cambria" w:hAnsi="Tahoma" w:cs="Tahoma"/>
          <w:lang w:eastAsia="pl-PL"/>
        </w:rPr>
        <w:t xml:space="preserve">Strony ustalają, że wszelkie zmiany postanowień niniejszej umowy mogą być wprowadzane wyłącznie zgodnie z obowiązującymi przepisami prawa oraz przy zachowaniu zasad wynikających z niniejszej umowy. </w:t>
      </w:r>
    </w:p>
    <w:p w14:paraId="14447357" w14:textId="77777777" w:rsidR="00EF7476" w:rsidRPr="00EF7476" w:rsidRDefault="00EF7476" w:rsidP="00EF7476">
      <w:pPr>
        <w:widowControl w:val="0"/>
        <w:numPr>
          <w:ilvl w:val="0"/>
          <w:numId w:val="13"/>
        </w:numPr>
        <w:suppressAutoHyphens/>
        <w:spacing w:before="0" w:after="0" w:line="312" w:lineRule="auto"/>
        <w:ind w:left="426" w:hanging="426"/>
        <w:jc w:val="both"/>
        <w:rPr>
          <w:rFonts w:ascii="Tahoma" w:eastAsia="Times New Roman" w:hAnsi="Tahoma" w:cs="Tahoma"/>
          <w:lang w:eastAsia="pl-PL"/>
        </w:rPr>
      </w:pPr>
      <w:r w:rsidRPr="00EF7476">
        <w:rPr>
          <w:rFonts w:ascii="Tahoma" w:eastAsia="Times New Roman" w:hAnsi="Tahoma" w:cs="Tahoma"/>
          <w:lang w:eastAsia="pl-PL"/>
        </w:rPr>
        <w:t>Strony dopuszczają następujące zmiany w umowie:</w:t>
      </w:r>
    </w:p>
    <w:p w14:paraId="21097B18" w14:textId="77777777" w:rsidR="00EF7476" w:rsidRPr="00EF7476" w:rsidRDefault="00EF7476" w:rsidP="00EF7476">
      <w:pPr>
        <w:widowControl w:val="0"/>
        <w:numPr>
          <w:ilvl w:val="0"/>
          <w:numId w:val="24"/>
        </w:numPr>
        <w:suppressAutoHyphens/>
        <w:spacing w:before="0" w:after="0" w:line="312" w:lineRule="auto"/>
        <w:ind w:left="993" w:hanging="284"/>
        <w:jc w:val="both"/>
        <w:rPr>
          <w:rFonts w:ascii="Tahoma" w:eastAsia="Times New Roman" w:hAnsi="Tahoma" w:cs="Tahoma"/>
          <w:lang w:eastAsia="pl-PL"/>
        </w:rPr>
      </w:pPr>
      <w:r w:rsidRPr="00EF7476">
        <w:rPr>
          <w:rFonts w:ascii="Tahoma" w:eastAsia="Times New Roman" w:hAnsi="Tahoma" w:cs="Tahoma"/>
          <w:lang w:eastAsia="pl-PL"/>
        </w:rPr>
        <w:t xml:space="preserve">zmiana siedziby, adresu, nazwy, które </w:t>
      </w:r>
      <w:r w:rsidRPr="00EF7476">
        <w:rPr>
          <w:rFonts w:ascii="Tahoma" w:eastAsia="Times New Roman" w:hAnsi="Tahoma" w:cs="Tahoma"/>
          <w:kern w:val="1"/>
          <w:lang w:eastAsia="hi-IN" w:bidi="hi-IN"/>
        </w:rPr>
        <w:t>wymagają dla swej skuteczności pisemnego powiadomienia drugiej strony;</w:t>
      </w:r>
    </w:p>
    <w:p w14:paraId="03C3FAD3" w14:textId="77777777" w:rsidR="00EF7476" w:rsidRPr="00EF7476" w:rsidRDefault="00EF7476" w:rsidP="00EF7476">
      <w:pPr>
        <w:widowControl w:val="0"/>
        <w:numPr>
          <w:ilvl w:val="0"/>
          <w:numId w:val="24"/>
        </w:numPr>
        <w:suppressAutoHyphens/>
        <w:spacing w:before="0" w:after="0" w:line="312" w:lineRule="auto"/>
        <w:ind w:left="993" w:hanging="284"/>
        <w:jc w:val="both"/>
        <w:rPr>
          <w:rFonts w:ascii="Tahoma" w:eastAsia="Cambria" w:hAnsi="Tahoma" w:cs="Tahoma"/>
          <w:kern w:val="1"/>
          <w:lang w:eastAsia="hi-IN" w:bidi="hi-IN"/>
        </w:rPr>
      </w:pPr>
      <w:r w:rsidRPr="00EF7476">
        <w:rPr>
          <w:rFonts w:ascii="Tahoma" w:eastAsia="Times New Roman" w:hAnsi="Tahoma" w:cs="Tahoma"/>
          <w:lang w:eastAsia="pl-PL"/>
        </w:rPr>
        <w:t xml:space="preserve">zmiana numeru rachunku bankowego wykonawcy wskazanego w § 3 ust.3 </w:t>
      </w:r>
    </w:p>
    <w:p w14:paraId="107A1F7C" w14:textId="77777777" w:rsidR="00EF7476" w:rsidRPr="00EF7476" w:rsidRDefault="00EF7476" w:rsidP="00EF7476">
      <w:pPr>
        <w:numPr>
          <w:ilvl w:val="0"/>
          <w:numId w:val="27"/>
        </w:numPr>
        <w:spacing w:before="0" w:after="0" w:line="312" w:lineRule="auto"/>
        <w:contextualSpacing/>
        <w:jc w:val="both"/>
        <w:rPr>
          <w:rFonts w:ascii="Tahoma" w:eastAsia="Times New Roman" w:hAnsi="Tahoma" w:cs="Tahoma"/>
          <w:lang w:eastAsia="ar-SA"/>
        </w:rPr>
      </w:pPr>
      <w:r w:rsidRPr="00EF7476">
        <w:rPr>
          <w:rFonts w:ascii="Tahoma" w:eastAsia="Times New Roman" w:hAnsi="Tahoma" w:cs="Tahoma"/>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38169FAE" w14:textId="77777777" w:rsidR="00EF7476" w:rsidRPr="00EF7476" w:rsidRDefault="00EF7476" w:rsidP="00EF7476">
      <w:pPr>
        <w:numPr>
          <w:ilvl w:val="0"/>
          <w:numId w:val="25"/>
        </w:numPr>
        <w:tabs>
          <w:tab w:val="left" w:pos="993"/>
        </w:tabs>
        <w:suppressAutoHyphens/>
        <w:spacing w:before="0" w:after="0" w:line="312" w:lineRule="auto"/>
        <w:ind w:left="0" w:firstLine="709"/>
        <w:jc w:val="both"/>
        <w:rPr>
          <w:rFonts w:ascii="Tahoma" w:eastAsia="Times New Roman" w:hAnsi="Tahoma" w:cs="Tahoma"/>
          <w:lang w:eastAsia="pl-PL"/>
        </w:rPr>
      </w:pPr>
      <w:r w:rsidRPr="00EF7476">
        <w:rPr>
          <w:rFonts w:ascii="Tahoma" w:eastAsia="Times New Roman" w:hAnsi="Tahoma" w:cs="Tahoma"/>
          <w:lang w:eastAsia="pl-PL"/>
        </w:rPr>
        <w:t xml:space="preserve"> zmiany stawki podatku od towarów i usług oraz podatku akcyzowego,</w:t>
      </w:r>
    </w:p>
    <w:p w14:paraId="56F8A290" w14:textId="77777777" w:rsidR="00EF7476" w:rsidRPr="00EF7476" w:rsidRDefault="00EF7476" w:rsidP="00EF7476">
      <w:pPr>
        <w:numPr>
          <w:ilvl w:val="0"/>
          <w:numId w:val="25"/>
        </w:numPr>
        <w:tabs>
          <w:tab w:val="left" w:pos="993"/>
          <w:tab w:val="left" w:pos="1418"/>
        </w:tabs>
        <w:suppressAutoHyphens/>
        <w:spacing w:before="0" w:after="0" w:line="312" w:lineRule="auto"/>
        <w:ind w:left="993" w:hanging="284"/>
        <w:jc w:val="both"/>
        <w:rPr>
          <w:rFonts w:ascii="Tahoma" w:eastAsia="Times New Roman" w:hAnsi="Tahoma" w:cs="Tahoma"/>
          <w:lang w:eastAsia="pl-PL"/>
        </w:rPr>
      </w:pPr>
      <w:r w:rsidRPr="00EF7476">
        <w:rPr>
          <w:rFonts w:ascii="Tahoma" w:eastAsia="Times New Roman" w:hAnsi="Tahoma" w:cs="Tahoma"/>
          <w:lang w:eastAsia="pl-PL"/>
        </w:rPr>
        <w:t xml:space="preserve"> zmiany wysokości minimalnego wynagrodzenia za pracę albo wysokości minimalnej stawki godzinowej ustalonych na podstawie przepisów ustawy z dnia 10 października 2002 r. o minimalnym wynagrodzeniu za pracę,</w:t>
      </w:r>
    </w:p>
    <w:p w14:paraId="1B814BAD" w14:textId="69F6798E" w:rsidR="00EF7476" w:rsidRPr="00EF7476" w:rsidRDefault="00EF7476" w:rsidP="00EF7476">
      <w:pPr>
        <w:numPr>
          <w:ilvl w:val="0"/>
          <w:numId w:val="25"/>
        </w:numPr>
        <w:suppressAutoHyphens/>
        <w:spacing w:before="0" w:after="0" w:line="312" w:lineRule="auto"/>
        <w:ind w:left="993" w:hanging="284"/>
        <w:jc w:val="both"/>
        <w:rPr>
          <w:rFonts w:ascii="Tahoma" w:eastAsia="Times New Roman" w:hAnsi="Tahoma" w:cs="Tahoma"/>
          <w:lang w:eastAsia="pl-PL"/>
        </w:rPr>
      </w:pPr>
      <w:r w:rsidRPr="00EF7476">
        <w:rPr>
          <w:rFonts w:ascii="Tahoma" w:eastAsia="Times New Roman" w:hAnsi="Tahoma" w:cs="Tahoma"/>
          <w:lang w:eastAsia="pl-PL"/>
        </w:rPr>
        <w:t>zmiany zasad podlegania ubezpieczeniom społecznym lub ubezpieczeniu zdrowotnemu lub wysokości stawki składki na ubezpieczenia społeczne lub zdrowotne,</w:t>
      </w:r>
    </w:p>
    <w:p w14:paraId="4A40EBC3" w14:textId="77777777" w:rsidR="00EF7476" w:rsidRPr="00EF7476" w:rsidRDefault="00EF7476" w:rsidP="00EF7476">
      <w:pPr>
        <w:numPr>
          <w:ilvl w:val="0"/>
          <w:numId w:val="25"/>
        </w:numPr>
        <w:suppressAutoHyphens/>
        <w:spacing w:before="0" w:after="0" w:line="312" w:lineRule="auto"/>
        <w:ind w:left="993" w:hanging="284"/>
        <w:jc w:val="both"/>
        <w:rPr>
          <w:rFonts w:ascii="Tahoma" w:eastAsia="Times New Roman" w:hAnsi="Tahoma" w:cs="Tahoma"/>
          <w:lang w:eastAsia="pl-PL"/>
        </w:rPr>
      </w:pPr>
      <w:r w:rsidRPr="00EF7476">
        <w:rPr>
          <w:rFonts w:ascii="Tahoma" w:eastAsia="Times New Roman" w:hAnsi="Tahoma" w:cs="Tahoma"/>
          <w:lang w:eastAsia="pl-PL"/>
        </w:rPr>
        <w:t xml:space="preserve">zmiany wysokości wpłaty podstawowej finansowanej przez podmiot zatrudniający na podstawie  przepisów ustawy  z dnia 4 października 2018 r. o  Pracowniczych  Planach  Kapitałowych. </w:t>
      </w:r>
    </w:p>
    <w:p w14:paraId="37A16F5B" w14:textId="77777777" w:rsidR="00EF7476" w:rsidRPr="00EF7476" w:rsidRDefault="00EF7476" w:rsidP="00EF7476">
      <w:pPr>
        <w:suppressAutoHyphens/>
        <w:spacing w:before="0" w:after="0" w:line="312" w:lineRule="auto"/>
        <w:ind w:left="993" w:hanging="284"/>
        <w:jc w:val="both"/>
        <w:rPr>
          <w:rFonts w:ascii="Tahoma" w:eastAsia="Times New Roman" w:hAnsi="Tahoma" w:cs="Tahoma"/>
          <w:lang w:eastAsia="pl-PL"/>
        </w:rPr>
      </w:pPr>
      <w:r w:rsidRPr="00EF7476">
        <w:rPr>
          <w:rFonts w:ascii="Tahoma" w:eastAsia="Times New Roman" w:hAnsi="Tahoma" w:cs="Tahoma"/>
          <w:lang w:eastAsia="pl-PL"/>
        </w:rPr>
        <w:t xml:space="preserve">    pod warunkiem, że zmiany takie będą miały wpływ na koszty wykonania zamówienia przez Wykonawcę.</w:t>
      </w:r>
    </w:p>
    <w:p w14:paraId="4739D5E4" w14:textId="64154079" w:rsidR="00EF7476" w:rsidRPr="002F4A97" w:rsidRDefault="00EF7476" w:rsidP="002F4A97">
      <w:pPr>
        <w:pStyle w:val="Akapitzlist"/>
        <w:numPr>
          <w:ilvl w:val="0"/>
          <w:numId w:val="27"/>
        </w:numPr>
        <w:tabs>
          <w:tab w:val="left" w:pos="568"/>
        </w:tabs>
        <w:spacing w:before="0" w:after="0" w:line="312" w:lineRule="auto"/>
        <w:jc w:val="both"/>
        <w:rPr>
          <w:rFonts w:ascii="Tahoma" w:eastAsia="Times New Roman" w:hAnsi="Tahoma" w:cs="Tahoma"/>
          <w:lang w:eastAsia="pl-PL"/>
        </w:rPr>
      </w:pPr>
      <w:r w:rsidRPr="002F4A97">
        <w:rPr>
          <w:rFonts w:ascii="Tahoma" w:eastAsia="Times New Roman" w:hAnsi="Tahoma" w:cs="Tahoma"/>
          <w:lang w:eastAsia="pl-PL"/>
        </w:rPr>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10CF71E2" w14:textId="5000BA13" w:rsidR="00EF7476" w:rsidRPr="00EF7476" w:rsidRDefault="00EF7476" w:rsidP="002F4A97">
      <w:pPr>
        <w:numPr>
          <w:ilvl w:val="0"/>
          <w:numId w:val="26"/>
        </w:numPr>
        <w:tabs>
          <w:tab w:val="left" w:pos="993"/>
        </w:tabs>
        <w:suppressAutoHyphens/>
        <w:spacing w:before="0" w:after="0" w:line="312" w:lineRule="auto"/>
        <w:ind w:left="709" w:firstLine="0"/>
        <w:jc w:val="both"/>
        <w:rPr>
          <w:rFonts w:ascii="Tahoma" w:eastAsia="Times New Roman" w:hAnsi="Tahoma" w:cs="Tahoma"/>
          <w:lang w:eastAsia="pl-PL"/>
        </w:rPr>
      </w:pPr>
      <w:r w:rsidRPr="00EF7476">
        <w:rPr>
          <w:rFonts w:ascii="Tahoma" w:eastAsia="Times New Roman" w:hAnsi="Tahoma" w:cs="Tahoma"/>
          <w:lang w:eastAsia="pl-PL"/>
        </w:rPr>
        <w:t xml:space="preserve"> wskazanie okoliczności stanowiącej podstawę do zmiany,</w:t>
      </w:r>
    </w:p>
    <w:p w14:paraId="0150ADB8" w14:textId="46EF49B0" w:rsidR="00EF7476" w:rsidRPr="00EF7476" w:rsidRDefault="002F4A97" w:rsidP="002F4A97">
      <w:pPr>
        <w:numPr>
          <w:ilvl w:val="0"/>
          <w:numId w:val="26"/>
        </w:numPr>
        <w:tabs>
          <w:tab w:val="left" w:pos="993"/>
        </w:tabs>
        <w:suppressAutoHyphens/>
        <w:spacing w:before="0" w:after="0" w:line="312" w:lineRule="auto"/>
        <w:ind w:left="851" w:hanging="142"/>
        <w:jc w:val="both"/>
        <w:rPr>
          <w:rFonts w:ascii="Tahoma" w:eastAsia="Times New Roman" w:hAnsi="Tahoma" w:cs="Tahoma"/>
          <w:lang w:eastAsia="pl-PL"/>
        </w:rPr>
      </w:pPr>
      <w:r>
        <w:rPr>
          <w:rFonts w:ascii="Tahoma" w:eastAsia="Times New Roman" w:hAnsi="Tahoma" w:cs="Tahoma"/>
          <w:lang w:eastAsia="pl-PL"/>
        </w:rPr>
        <w:t xml:space="preserve"> </w:t>
      </w:r>
      <w:r w:rsidR="00EF7476" w:rsidRPr="00EF7476">
        <w:rPr>
          <w:rFonts w:ascii="Tahoma" w:eastAsia="Times New Roman" w:hAnsi="Tahoma" w:cs="Tahoma"/>
          <w:lang w:eastAsia="pl-PL"/>
        </w:rPr>
        <w:t>uzasadnienie wskazujące jaki wpływ ma okoliczność na wysokość wynagrodzenia   Wykonawcy,</w:t>
      </w:r>
    </w:p>
    <w:p w14:paraId="0F250B51" w14:textId="64EAB628" w:rsidR="00EF7476" w:rsidRPr="00EF7476" w:rsidRDefault="00EF7476" w:rsidP="002F4A97">
      <w:pPr>
        <w:numPr>
          <w:ilvl w:val="0"/>
          <w:numId w:val="26"/>
        </w:numPr>
        <w:tabs>
          <w:tab w:val="left" w:pos="993"/>
        </w:tabs>
        <w:suppressAutoHyphens/>
        <w:spacing w:before="0" w:after="0" w:line="312" w:lineRule="auto"/>
        <w:ind w:left="709" w:firstLine="0"/>
        <w:jc w:val="both"/>
        <w:rPr>
          <w:rFonts w:ascii="Tahoma" w:eastAsia="Times New Roman" w:hAnsi="Tahoma" w:cs="Tahoma"/>
          <w:lang w:eastAsia="pl-PL"/>
        </w:rPr>
      </w:pPr>
      <w:r w:rsidRPr="00EF7476">
        <w:rPr>
          <w:rFonts w:ascii="Tahoma" w:eastAsia="Times New Roman" w:hAnsi="Tahoma" w:cs="Tahoma"/>
          <w:lang w:eastAsia="pl-PL"/>
        </w:rPr>
        <w:t xml:space="preserve"> propozycję nowej wysokości wynagrodzenia.</w:t>
      </w:r>
    </w:p>
    <w:p w14:paraId="1B2FE0FF" w14:textId="733CFC8B" w:rsidR="00EF7476" w:rsidRPr="002F4A97" w:rsidRDefault="00EF7476" w:rsidP="002F4A97">
      <w:pPr>
        <w:pStyle w:val="Akapitzlist"/>
        <w:numPr>
          <w:ilvl w:val="0"/>
          <w:numId w:val="28"/>
        </w:numPr>
        <w:tabs>
          <w:tab w:val="clear" w:pos="397"/>
        </w:tabs>
        <w:spacing w:before="0" w:after="0" w:line="312" w:lineRule="auto"/>
        <w:ind w:left="426" w:hanging="426"/>
        <w:jc w:val="both"/>
        <w:rPr>
          <w:rFonts w:ascii="Tahoma" w:eastAsia="Times New Roman" w:hAnsi="Tahoma" w:cs="Tahoma"/>
          <w:lang w:eastAsia="pl-PL"/>
        </w:rPr>
      </w:pPr>
      <w:r w:rsidRPr="002F4A97">
        <w:rPr>
          <w:rFonts w:ascii="Tahoma" w:eastAsia="Times New Roman" w:hAnsi="Tahoma" w:cs="Tahoma"/>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6D748F4" w14:textId="2C28A082" w:rsidR="00EF7476" w:rsidRPr="00EF7476" w:rsidRDefault="002F4A97" w:rsidP="002F4A97">
      <w:pPr>
        <w:numPr>
          <w:ilvl w:val="0"/>
          <w:numId w:val="28"/>
        </w:numPr>
        <w:tabs>
          <w:tab w:val="clear" w:pos="397"/>
          <w:tab w:val="num" w:pos="284"/>
        </w:tabs>
        <w:spacing w:before="0" w:after="0" w:line="312" w:lineRule="auto"/>
        <w:ind w:left="426" w:hanging="426"/>
        <w:contextualSpacing/>
        <w:jc w:val="both"/>
        <w:rPr>
          <w:rFonts w:ascii="Tahoma" w:eastAsia="Times New Roman" w:hAnsi="Tahoma" w:cs="Tahoma"/>
          <w:lang w:eastAsia="pl-PL"/>
        </w:rPr>
      </w:pPr>
      <w:r>
        <w:rPr>
          <w:rFonts w:ascii="Tahoma" w:eastAsia="Times New Roman" w:hAnsi="Tahoma" w:cs="Tahoma"/>
          <w:lang w:eastAsia="pl-PL"/>
        </w:rPr>
        <w:t xml:space="preserve">  </w:t>
      </w:r>
      <w:r w:rsidR="00EF7476" w:rsidRPr="00EF7476">
        <w:rPr>
          <w:rFonts w:ascii="Tahoma" w:eastAsia="Times New Roman" w:hAnsi="Tahoma" w:cs="Tahoma"/>
          <w:lang w:eastAsia="pl-PL"/>
        </w:rPr>
        <w:t xml:space="preserve">Zmiana umowy z przyczyn wskazanych w ust. 6 pkt. b) może </w:t>
      </w:r>
      <w:r w:rsidR="00EF7476" w:rsidRPr="00EF7476">
        <w:rPr>
          <w:rFonts w:ascii="Tahoma" w:eastAsia="Times New Roman" w:hAnsi="Tahoma" w:cs="Tahoma"/>
          <w:lang w:eastAsia="hi-IN" w:bidi="hi-IN"/>
        </w:rPr>
        <w:t>nastąpić nie wcześniej niż od 1 stycznia 2025 r. z</w:t>
      </w:r>
      <w:r w:rsidR="00EF7476" w:rsidRPr="00EF7476">
        <w:rPr>
          <w:rFonts w:ascii="Tahoma" w:eastAsia="Times New Roman" w:hAnsi="Tahoma" w:cs="Tahoma"/>
          <w:lang w:eastAsia="pl-PL"/>
        </w:rPr>
        <w:t xml:space="preserve"> uwagi na fakt, iż na dzień składania ofert znana jest wysokości kwot minimalnego wynagrodzenia, minimalnej stawki godzinowej obowiązujące od 1 lipca  2024r. i wartość tych kwot winna zostać już </w:t>
      </w:r>
      <w:r w:rsidR="00EF7476" w:rsidRPr="00EF7476">
        <w:rPr>
          <w:rFonts w:ascii="Tahoma" w:eastAsia="Times New Roman" w:hAnsi="Tahoma" w:cs="Tahoma"/>
          <w:lang w:eastAsia="pl-PL"/>
        </w:rPr>
        <w:lastRenderedPageBreak/>
        <w:t>uwzględniona w wynagrodzeniu Wykonawcy, chyba że do tego czasu zmianie uległyby regulacje prawne w powyższym zakresie.</w:t>
      </w:r>
    </w:p>
    <w:p w14:paraId="5C167E36" w14:textId="1830507F" w:rsidR="00EF7476" w:rsidRPr="002F4A97" w:rsidRDefault="00EF7476" w:rsidP="002F4A97">
      <w:pPr>
        <w:pStyle w:val="Akapitzlist"/>
        <w:widowControl w:val="0"/>
        <w:numPr>
          <w:ilvl w:val="0"/>
          <w:numId w:val="28"/>
        </w:numPr>
        <w:spacing w:before="0" w:after="0" w:line="312" w:lineRule="auto"/>
        <w:ind w:left="426" w:hanging="426"/>
        <w:jc w:val="both"/>
        <w:rPr>
          <w:rFonts w:ascii="Tahoma" w:eastAsia="Times New Roman" w:hAnsi="Tahoma" w:cs="Tahoma"/>
          <w:lang w:eastAsia="pl-PL"/>
        </w:rPr>
      </w:pPr>
      <w:r w:rsidRPr="002F4A97">
        <w:rPr>
          <w:rFonts w:ascii="Tahoma" w:eastAsia="Times New Roman" w:hAnsi="Tahoma" w:cs="Tahoma"/>
          <w:lang w:eastAsia="pl-PL"/>
        </w:rPr>
        <w:t>Strony dopuszczają zmianę wynagrodzenia należnego Wykonawcy w przypadku zmiany kosztów związanych z realizacją zamówienia na następujących zasadach:</w:t>
      </w:r>
    </w:p>
    <w:p w14:paraId="65F4BD56" w14:textId="4BFFCA46" w:rsidR="00EF7476" w:rsidRPr="002F4A97" w:rsidRDefault="00EF7476" w:rsidP="002F4A97">
      <w:pPr>
        <w:pStyle w:val="Akapitzlist"/>
        <w:widowControl w:val="0"/>
        <w:numPr>
          <w:ilvl w:val="1"/>
          <w:numId w:val="3"/>
        </w:numPr>
        <w:spacing w:before="0" w:after="0" w:line="312" w:lineRule="auto"/>
        <w:ind w:left="1134" w:hanging="425"/>
        <w:jc w:val="both"/>
        <w:rPr>
          <w:rFonts w:ascii="Tahoma" w:eastAsia="Times New Roman" w:hAnsi="Tahoma" w:cs="Tahoma"/>
          <w:lang w:eastAsia="pl-PL"/>
        </w:rPr>
      </w:pPr>
      <w:r w:rsidRPr="002F4A97">
        <w:rPr>
          <w:rFonts w:ascii="Tahoma" w:eastAsia="Times New Roman" w:hAnsi="Tahoma" w:cs="Tahoma"/>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79107AFC" w14:textId="09C19286" w:rsidR="00EF7476" w:rsidRPr="002F4A97" w:rsidRDefault="00EF7476" w:rsidP="002F4A97">
      <w:pPr>
        <w:pStyle w:val="Akapitzlist"/>
        <w:widowControl w:val="0"/>
        <w:numPr>
          <w:ilvl w:val="1"/>
          <w:numId w:val="3"/>
        </w:numPr>
        <w:spacing w:before="0" w:after="0" w:line="312" w:lineRule="auto"/>
        <w:ind w:left="1134" w:hanging="425"/>
        <w:jc w:val="both"/>
        <w:rPr>
          <w:rFonts w:ascii="Tahoma" w:eastAsia="Times New Roman" w:hAnsi="Tahoma" w:cs="Tahoma"/>
          <w:lang w:eastAsia="pl-PL"/>
        </w:rPr>
      </w:pPr>
      <w:r w:rsidRPr="002F4A97">
        <w:rPr>
          <w:rFonts w:ascii="Tahoma" w:eastAsia="Times New Roman" w:hAnsi="Tahoma" w:cs="Tahoma"/>
          <w:lang w:eastAsia="pl-PL"/>
        </w:rPr>
        <w:t>zmiany mogą być wprowadzone na wniosek Strony nie wcześniej niż po upływie pół roku od dnia zawarcia umowy;</w:t>
      </w:r>
    </w:p>
    <w:p w14:paraId="084B0139" w14:textId="2A469B41" w:rsidR="00EF7476" w:rsidRPr="002F4A97" w:rsidRDefault="00EF7476" w:rsidP="002F4A97">
      <w:pPr>
        <w:pStyle w:val="Akapitzlist"/>
        <w:widowControl w:val="0"/>
        <w:numPr>
          <w:ilvl w:val="1"/>
          <w:numId w:val="3"/>
        </w:numPr>
        <w:spacing w:before="0" w:after="0" w:line="312" w:lineRule="auto"/>
        <w:ind w:left="1134" w:hanging="425"/>
        <w:jc w:val="both"/>
        <w:rPr>
          <w:rFonts w:ascii="Tahoma" w:eastAsia="Times New Roman" w:hAnsi="Tahoma" w:cs="Tahoma"/>
          <w:lang w:eastAsia="pl-PL"/>
        </w:rPr>
      </w:pPr>
      <w:r w:rsidRPr="002F4A97">
        <w:rPr>
          <w:rFonts w:ascii="Tahoma" w:eastAsia="Times New Roman" w:hAnsi="Tahoma" w:cs="Tahoma"/>
          <w:lang w:eastAsia="pl-PL"/>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07A9BEF" w14:textId="48BC6493" w:rsidR="00EF7476" w:rsidRPr="002F4A97" w:rsidRDefault="00EF7476" w:rsidP="002F4A97">
      <w:pPr>
        <w:pStyle w:val="Akapitzlist"/>
        <w:widowControl w:val="0"/>
        <w:numPr>
          <w:ilvl w:val="1"/>
          <w:numId w:val="3"/>
        </w:numPr>
        <w:spacing w:before="0" w:after="0" w:line="312" w:lineRule="auto"/>
        <w:ind w:left="1134" w:hanging="425"/>
        <w:jc w:val="both"/>
        <w:rPr>
          <w:rFonts w:ascii="Tahoma" w:eastAsia="Times New Roman" w:hAnsi="Tahoma" w:cs="Tahoma"/>
          <w:lang w:eastAsia="pl-PL"/>
        </w:rPr>
      </w:pPr>
      <w:r w:rsidRPr="002F4A97">
        <w:rPr>
          <w:rFonts w:ascii="Tahoma" w:eastAsia="Times New Roman" w:hAnsi="Tahoma" w:cs="Tahoma"/>
          <w:lang w:eastAsia="pl-PL"/>
        </w:rPr>
        <w:t>w celu dokonania waloryzacji Strony przystąpią do negocjacji wysokości waloryzacji cen na podstawie wniosku jednej ze Stron, składanego nie częściej niż w okresach półrocznych.</w:t>
      </w:r>
    </w:p>
    <w:p w14:paraId="3ABCEA74" w14:textId="2DFA47EE" w:rsidR="00EF7476" w:rsidRPr="002F4A97" w:rsidRDefault="00EF7476" w:rsidP="002F4A97">
      <w:pPr>
        <w:pStyle w:val="Akapitzlist"/>
        <w:widowControl w:val="0"/>
        <w:numPr>
          <w:ilvl w:val="1"/>
          <w:numId w:val="3"/>
        </w:numPr>
        <w:spacing w:before="0" w:after="0" w:line="312" w:lineRule="auto"/>
        <w:ind w:left="1134" w:hanging="425"/>
        <w:jc w:val="both"/>
        <w:rPr>
          <w:rFonts w:ascii="Tahoma" w:eastAsia="Times New Roman" w:hAnsi="Tahoma" w:cs="Tahoma"/>
          <w:lang w:eastAsia="pl-PL"/>
        </w:rPr>
      </w:pPr>
      <w:r w:rsidRPr="002F4A97">
        <w:rPr>
          <w:rFonts w:ascii="Tahoma" w:eastAsia="Times New Roman" w:hAnsi="Tahoma" w:cs="Tahoma"/>
          <w:lang w:eastAsia="pl-PL"/>
        </w:rPr>
        <w:t>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6, stanowiących odrębną podstawę waloryzacji umowy).</w:t>
      </w:r>
    </w:p>
    <w:p w14:paraId="7C7B3AAE" w14:textId="4F31A4E8" w:rsidR="00EF7476" w:rsidRPr="002F4A97" w:rsidRDefault="00EF7476" w:rsidP="002F4A97">
      <w:pPr>
        <w:pStyle w:val="Akapitzlist"/>
        <w:widowControl w:val="0"/>
        <w:numPr>
          <w:ilvl w:val="1"/>
          <w:numId w:val="3"/>
        </w:numPr>
        <w:spacing w:before="0" w:after="0" w:line="312" w:lineRule="auto"/>
        <w:ind w:left="1134" w:hanging="425"/>
        <w:jc w:val="both"/>
        <w:rPr>
          <w:rFonts w:ascii="Tahoma" w:eastAsia="Times New Roman" w:hAnsi="Tahoma" w:cs="Tahoma"/>
          <w:lang w:eastAsia="pl-PL"/>
        </w:rPr>
      </w:pPr>
      <w:r w:rsidRPr="002F4A97">
        <w:rPr>
          <w:rFonts w:ascii="Tahoma" w:eastAsia="Times New Roman" w:hAnsi="Tahoma" w:cs="Tahoma"/>
          <w:lang w:eastAsia="pl-PL"/>
        </w:rPr>
        <w:t>podwyższenie cen umownych w ramach procesu waloryzacji nie może przekroczyć wysokości wskaźnika GUS, o którym mowa w pkt. a);</w:t>
      </w:r>
    </w:p>
    <w:p w14:paraId="1E871D8C" w14:textId="01E3DD76" w:rsidR="00EF7476" w:rsidRPr="002F4A97" w:rsidRDefault="00EF7476" w:rsidP="002F4A97">
      <w:pPr>
        <w:pStyle w:val="Akapitzlist"/>
        <w:widowControl w:val="0"/>
        <w:numPr>
          <w:ilvl w:val="1"/>
          <w:numId w:val="3"/>
        </w:numPr>
        <w:spacing w:before="0" w:after="0" w:line="312" w:lineRule="auto"/>
        <w:ind w:left="1134" w:hanging="425"/>
        <w:jc w:val="both"/>
        <w:rPr>
          <w:rFonts w:ascii="Tahoma" w:eastAsia="Times New Roman" w:hAnsi="Tahoma" w:cs="Tahoma"/>
          <w:lang w:eastAsia="pl-PL"/>
        </w:rPr>
      </w:pPr>
      <w:r w:rsidRPr="002F4A97">
        <w:rPr>
          <w:rFonts w:ascii="Tahoma" w:eastAsia="Times New Roman" w:hAnsi="Tahoma" w:cs="Tahoma"/>
          <w:lang w:eastAsia="pl-PL"/>
        </w:rPr>
        <w:t>suma zmian wynagrodzenia Wykonawcy w wyniku waloryzacji wprowadzonych w trakcie obowiązywania Umowy na nie może przekroczyć 15 % wysokości wynagrodzenia netto Wykonawcy określonego na dzień zawarcia umowy.</w:t>
      </w:r>
    </w:p>
    <w:p w14:paraId="408552E9" w14:textId="7A6A3619" w:rsidR="00EF7476" w:rsidRPr="002F4A97" w:rsidRDefault="00EF7476" w:rsidP="002F4A97">
      <w:pPr>
        <w:pStyle w:val="Akapitzlist"/>
        <w:widowControl w:val="0"/>
        <w:numPr>
          <w:ilvl w:val="1"/>
          <w:numId w:val="3"/>
        </w:numPr>
        <w:spacing w:before="0" w:after="0" w:line="312" w:lineRule="auto"/>
        <w:ind w:left="1134" w:hanging="425"/>
        <w:jc w:val="both"/>
        <w:rPr>
          <w:rFonts w:ascii="Tahoma" w:eastAsia="Arial Unicode MS" w:hAnsi="Tahoma" w:cs="Tahoma"/>
          <w:lang w:eastAsia="pl-PL"/>
        </w:rPr>
      </w:pPr>
      <w:r w:rsidRPr="002F4A97">
        <w:rPr>
          <w:rFonts w:ascii="Tahoma" w:eastAsia="Times New Roman" w:hAnsi="Tahoma" w:cs="Tahoma"/>
          <w:lang w:eastAsia="pl-PL"/>
        </w:rPr>
        <w:t>w przypadku, gdy Strony nie dojdą do porozumienia co do wzrostu cen na kolejny okres</w:t>
      </w:r>
      <w:r w:rsidRPr="002F4A97">
        <w:rPr>
          <w:rFonts w:ascii="Tahoma" w:eastAsia="Times New Roman" w:hAnsi="Tahoma" w:cs="Tahoma"/>
          <w:color w:val="FF0000"/>
          <w:lang w:eastAsia="pl-PL"/>
        </w:rPr>
        <w:t xml:space="preserve"> </w:t>
      </w:r>
      <w:r w:rsidRPr="002F4A97">
        <w:rPr>
          <w:rFonts w:ascii="Tahoma" w:eastAsia="Times New Roman" w:hAnsi="Tahoma" w:cs="Tahoma"/>
          <w:lang w:eastAsia="pl-PL"/>
        </w:rPr>
        <w:t>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4 ust. 1 pkt. c).</w:t>
      </w:r>
    </w:p>
    <w:p w14:paraId="55CA8052" w14:textId="77777777" w:rsidR="00EF7476" w:rsidRPr="00EF7476" w:rsidRDefault="00EF7476" w:rsidP="00EF7476">
      <w:pPr>
        <w:spacing w:before="0" w:after="0" w:line="312" w:lineRule="auto"/>
        <w:ind w:left="284" w:hanging="284"/>
        <w:jc w:val="both"/>
        <w:rPr>
          <w:rFonts w:ascii="Tahoma" w:eastAsia="Cambria" w:hAnsi="Tahoma" w:cs="Tahoma"/>
          <w:lang w:eastAsia="pl-PL"/>
        </w:rPr>
      </w:pPr>
      <w:r w:rsidRPr="00EF7476">
        <w:rPr>
          <w:rFonts w:ascii="Tahoma" w:eastAsia="Arial Unicode MS" w:hAnsi="Tahoma" w:cs="Tahoma"/>
          <w:lang w:eastAsia="pl-PL"/>
        </w:rPr>
        <w:t>10.  Zmiany określone w ust. 5b, 6, 8 powyżej wymagają formy pisemnego aneksu pod rygorem nieważności</w:t>
      </w:r>
    </w:p>
    <w:p w14:paraId="54A9B529" w14:textId="77777777" w:rsidR="00EF7476" w:rsidRPr="00EF7476" w:rsidRDefault="00EF7476" w:rsidP="00EF7476">
      <w:pPr>
        <w:widowControl w:val="0"/>
        <w:spacing w:before="0" w:after="0" w:line="312" w:lineRule="auto"/>
        <w:ind w:left="426" w:hanging="426"/>
        <w:jc w:val="both"/>
        <w:rPr>
          <w:rFonts w:ascii="Tahoma" w:eastAsia="Times New Roman" w:hAnsi="Tahoma" w:cs="Tahoma"/>
          <w:lang w:eastAsia="pl-PL"/>
        </w:rPr>
      </w:pPr>
      <w:r w:rsidRPr="00EF7476">
        <w:rPr>
          <w:rFonts w:ascii="Tahoma" w:eastAsia="Times New Roman" w:hAnsi="Tahoma" w:cs="Tahoma"/>
          <w:lang w:eastAsia="pl-PL"/>
        </w:rPr>
        <w:t xml:space="preserve">11. 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w:t>
      </w:r>
      <w:r w:rsidRPr="00EF7476">
        <w:rPr>
          <w:rFonts w:ascii="Tahoma" w:eastAsia="Times New Roman" w:hAnsi="Tahoma" w:cs="Tahoma"/>
          <w:lang w:eastAsia="pl-PL"/>
        </w:rPr>
        <w:lastRenderedPageBreak/>
        <w:t>przedmiotowego zobowiązania traktowane będzie jako nienależyte wykonanie umowy i będzie stanowiło podstawę do rozwiązania z Wykonawcą umowy bez zachowania okresu wypowiedzenia z winy Wykonawcy.</w:t>
      </w:r>
    </w:p>
    <w:p w14:paraId="0D97CAE7" w14:textId="77777777" w:rsidR="00EF7476" w:rsidRPr="00EF7476" w:rsidRDefault="00EF7476" w:rsidP="00EF7476">
      <w:pPr>
        <w:spacing w:before="0" w:after="0" w:line="312" w:lineRule="auto"/>
        <w:contextualSpacing/>
        <w:rPr>
          <w:rFonts w:ascii="Tahoma" w:eastAsia="Times New Roman" w:hAnsi="Tahoma" w:cs="Tahoma"/>
          <w:bCs/>
          <w:lang w:eastAsia="ar-SA"/>
        </w:rPr>
      </w:pPr>
      <w:r w:rsidRPr="00EF7476">
        <w:rPr>
          <w:rFonts w:ascii="Tahoma" w:eastAsia="Times New Roman" w:hAnsi="Tahoma" w:cs="Tahoma"/>
          <w:lang w:eastAsia="ar-SA"/>
        </w:rPr>
        <w:t>12.  W zakresie BHP Zamawiający powołuje koordynatora: ……………………………….</w:t>
      </w:r>
    </w:p>
    <w:p w14:paraId="134FADB4" w14:textId="77777777" w:rsidR="00EF7476" w:rsidRPr="00EF7476" w:rsidRDefault="00EF7476" w:rsidP="00EF7476">
      <w:pPr>
        <w:widowControl w:val="0"/>
        <w:spacing w:before="0" w:after="0" w:line="312" w:lineRule="auto"/>
        <w:ind w:left="426" w:hanging="426"/>
        <w:jc w:val="both"/>
        <w:rPr>
          <w:rFonts w:ascii="Tahoma" w:eastAsia="Times New Roman" w:hAnsi="Tahoma" w:cs="Tahoma"/>
          <w:lang w:eastAsia="pl-PL"/>
        </w:rPr>
      </w:pPr>
      <w:r w:rsidRPr="00EF7476">
        <w:rPr>
          <w:rFonts w:ascii="Tahoma" w:eastAsia="Times New Roman" w:hAnsi="Tahoma" w:cs="Tahoma"/>
          <w:lang w:eastAsia="pl-PL"/>
        </w:rPr>
        <w:t>13. Wszelkie spory wynikłe na tle realizacji umowy będzie rozstrzygał sąd powszechny właściwy dla   siedziby Zamawiającego.</w:t>
      </w:r>
    </w:p>
    <w:p w14:paraId="72C78530" w14:textId="77777777" w:rsidR="00EF7476" w:rsidRPr="00EF7476" w:rsidRDefault="00EF7476" w:rsidP="00EF7476">
      <w:pPr>
        <w:widowControl w:val="0"/>
        <w:spacing w:before="0" w:after="0" w:line="312" w:lineRule="auto"/>
        <w:ind w:left="284" w:hanging="284"/>
        <w:jc w:val="both"/>
        <w:rPr>
          <w:rFonts w:ascii="Tahoma" w:eastAsia="Times New Roman" w:hAnsi="Tahoma" w:cs="Tahoma"/>
          <w:lang w:eastAsia="hi-IN" w:bidi="hi-IN"/>
        </w:rPr>
      </w:pPr>
      <w:r w:rsidRPr="00EF7476">
        <w:rPr>
          <w:rFonts w:ascii="Tahoma" w:eastAsia="Times New Roman" w:hAnsi="Tahoma" w:cs="Tahoma"/>
          <w:lang w:eastAsia="pl-PL"/>
        </w:rPr>
        <w:t>14</w:t>
      </w:r>
      <w:r w:rsidRPr="00EF7476">
        <w:rPr>
          <w:rFonts w:ascii="Tahoma" w:eastAsia="Times New Roman" w:hAnsi="Tahoma" w:cs="Tahoma"/>
          <w:color w:val="FF0000"/>
          <w:lang w:eastAsia="pl-PL"/>
        </w:rPr>
        <w:t xml:space="preserve">. </w:t>
      </w:r>
      <w:r w:rsidRPr="00EF7476">
        <w:rPr>
          <w:rFonts w:ascii="Tahoma" w:eastAsia="Times New Roman" w:hAnsi="Tahoma" w:cs="Tahoma"/>
          <w:lang w:eastAsia="pl-PL"/>
        </w:rPr>
        <w:t>Umowę sporządzono w 2 jednobrzmiących egzemplarzach, w tym 1 egzemplarz dla Zamawiającego, 1 egzemplarz dla Wykonawcy.</w:t>
      </w:r>
    </w:p>
    <w:p w14:paraId="15A7CF32" w14:textId="77777777" w:rsidR="000406E6" w:rsidRDefault="000406E6" w:rsidP="00C16BEC">
      <w:pPr>
        <w:widowControl w:val="0"/>
        <w:suppressAutoHyphens/>
        <w:spacing w:before="0" w:after="0" w:line="312" w:lineRule="auto"/>
        <w:rPr>
          <w:rFonts w:ascii="Tahoma" w:eastAsia="Arial Unicode MS" w:hAnsi="Tahoma" w:cs="Tahoma"/>
          <w:kern w:val="1"/>
          <w:lang w:eastAsia="ar-SA"/>
        </w:rPr>
      </w:pPr>
    </w:p>
    <w:p w14:paraId="2E25BCC3" w14:textId="77777777" w:rsidR="00C44D23" w:rsidRDefault="00C44D23" w:rsidP="00C16BEC">
      <w:pPr>
        <w:widowControl w:val="0"/>
        <w:suppressAutoHyphens/>
        <w:spacing w:before="0" w:after="0" w:line="312" w:lineRule="auto"/>
        <w:rPr>
          <w:rFonts w:ascii="Tahoma" w:eastAsia="Arial Unicode MS" w:hAnsi="Tahoma" w:cs="Tahoma"/>
          <w:kern w:val="1"/>
          <w:lang w:eastAsia="ar-SA"/>
        </w:rPr>
      </w:pPr>
    </w:p>
    <w:p w14:paraId="0F9CD805" w14:textId="77777777" w:rsidR="00C44D23" w:rsidRDefault="00C44D23" w:rsidP="00C16BEC">
      <w:pPr>
        <w:widowControl w:val="0"/>
        <w:suppressAutoHyphens/>
        <w:spacing w:before="0" w:after="0" w:line="312" w:lineRule="auto"/>
        <w:rPr>
          <w:rFonts w:ascii="Tahoma" w:eastAsia="Arial Unicode MS" w:hAnsi="Tahoma" w:cs="Tahoma"/>
          <w:kern w:val="1"/>
          <w:lang w:eastAsia="ar-SA"/>
        </w:rPr>
      </w:pPr>
    </w:p>
    <w:p w14:paraId="266D8E1B" w14:textId="77777777" w:rsidR="00C44D23" w:rsidRPr="00C5603C" w:rsidRDefault="00C44D23" w:rsidP="00C16BEC">
      <w:pPr>
        <w:widowControl w:val="0"/>
        <w:suppressAutoHyphens/>
        <w:spacing w:before="0" w:after="0" w:line="312" w:lineRule="auto"/>
        <w:rPr>
          <w:rFonts w:ascii="Tahoma" w:eastAsia="Arial Unicode MS" w:hAnsi="Tahoma" w:cs="Tahoma"/>
          <w:kern w:val="1"/>
          <w:lang w:eastAsia="ar-SA"/>
        </w:rPr>
      </w:pPr>
    </w:p>
    <w:p w14:paraId="3CD438AE" w14:textId="77777777" w:rsidR="00A02EBC" w:rsidRDefault="00A02EBC" w:rsidP="00C16BEC">
      <w:pPr>
        <w:widowControl w:val="0"/>
        <w:suppressAutoHyphens/>
        <w:spacing w:before="0" w:after="0" w:line="312" w:lineRule="auto"/>
        <w:rPr>
          <w:rFonts w:ascii="Tahoma" w:eastAsia="Arial Unicode MS" w:hAnsi="Tahoma" w:cs="Tahoma"/>
          <w:kern w:val="1"/>
          <w:lang w:eastAsia="ar-SA"/>
        </w:rPr>
      </w:pPr>
      <w:r w:rsidRPr="00C5603C">
        <w:rPr>
          <w:rFonts w:ascii="Tahoma" w:eastAsia="Arial Unicode MS" w:hAnsi="Tahoma" w:cs="Tahoma"/>
          <w:kern w:val="1"/>
          <w:lang w:eastAsia="ar-SA"/>
        </w:rPr>
        <w:t>Załącznik do umowy:</w:t>
      </w:r>
    </w:p>
    <w:p w14:paraId="652EE002" w14:textId="77777777" w:rsidR="000406E6" w:rsidRPr="000406E6" w:rsidRDefault="000406E6" w:rsidP="008330F2">
      <w:pPr>
        <w:pStyle w:val="Akapitzlist"/>
        <w:widowControl w:val="0"/>
        <w:numPr>
          <w:ilvl w:val="0"/>
          <w:numId w:val="16"/>
        </w:numPr>
        <w:suppressAutoHyphens/>
        <w:spacing w:before="0" w:after="0" w:line="312" w:lineRule="auto"/>
        <w:rPr>
          <w:rFonts w:ascii="Tahoma" w:eastAsia="Arial Unicode MS" w:hAnsi="Tahoma" w:cs="Tahoma"/>
          <w:kern w:val="1"/>
          <w:lang w:eastAsia="ar-SA"/>
        </w:rPr>
      </w:pPr>
      <w:r w:rsidRPr="000406E6">
        <w:rPr>
          <w:rFonts w:ascii="Tahoma" w:eastAsia="Arial Unicode MS" w:hAnsi="Tahoma" w:cs="Tahoma"/>
          <w:bCs/>
          <w:kern w:val="1"/>
          <w:lang w:eastAsia="ar-SA"/>
        </w:rPr>
        <w:t>Klauzula informacyjna</w:t>
      </w:r>
    </w:p>
    <w:p w14:paraId="348F4CEB" w14:textId="358CCDBC" w:rsidR="00A02EBC" w:rsidRDefault="000406E6" w:rsidP="008330F2">
      <w:pPr>
        <w:pStyle w:val="Akapitzlist"/>
        <w:widowControl w:val="0"/>
        <w:numPr>
          <w:ilvl w:val="0"/>
          <w:numId w:val="16"/>
        </w:numPr>
        <w:suppressAutoHyphens/>
        <w:spacing w:before="0" w:after="0" w:line="312" w:lineRule="auto"/>
        <w:rPr>
          <w:rFonts w:ascii="Tahoma" w:eastAsia="Arial Unicode MS" w:hAnsi="Tahoma" w:cs="Tahoma"/>
          <w:kern w:val="1"/>
          <w:lang w:eastAsia="ar-SA"/>
        </w:rPr>
      </w:pPr>
      <w:r w:rsidRPr="000406E6">
        <w:rPr>
          <w:rFonts w:ascii="Tahoma" w:eastAsia="Arial Unicode MS" w:hAnsi="Tahoma" w:cs="Tahoma"/>
          <w:kern w:val="1"/>
          <w:lang w:eastAsia="ar-SA"/>
        </w:rPr>
        <w:t>F</w:t>
      </w:r>
      <w:r w:rsidR="00A02EBC" w:rsidRPr="000406E6">
        <w:rPr>
          <w:rFonts w:ascii="Tahoma" w:eastAsia="Arial Unicode MS" w:hAnsi="Tahoma" w:cs="Tahoma"/>
          <w:kern w:val="1"/>
          <w:lang w:eastAsia="ar-SA"/>
        </w:rPr>
        <w:t>ormularz</w:t>
      </w:r>
      <w:r w:rsidR="00AB6162">
        <w:rPr>
          <w:rFonts w:ascii="Tahoma" w:eastAsia="Arial Unicode MS" w:hAnsi="Tahoma" w:cs="Tahoma"/>
          <w:kern w:val="1"/>
          <w:lang w:eastAsia="ar-SA"/>
        </w:rPr>
        <w:t xml:space="preserve"> </w:t>
      </w:r>
      <w:r w:rsidR="00A02EBC" w:rsidRPr="000406E6">
        <w:rPr>
          <w:rFonts w:ascii="Tahoma" w:eastAsia="Arial Unicode MS" w:hAnsi="Tahoma" w:cs="Tahoma"/>
          <w:kern w:val="1"/>
          <w:lang w:eastAsia="ar-SA"/>
        </w:rPr>
        <w:t>asortymentowo – cenowy</w:t>
      </w:r>
    </w:p>
    <w:p w14:paraId="3B00A6C6" w14:textId="2096FD08" w:rsidR="0069115A" w:rsidRDefault="0069115A" w:rsidP="008330F2">
      <w:pPr>
        <w:pStyle w:val="Akapitzlist"/>
        <w:widowControl w:val="0"/>
        <w:numPr>
          <w:ilvl w:val="0"/>
          <w:numId w:val="16"/>
        </w:numPr>
        <w:suppressAutoHyphens/>
        <w:spacing w:before="0" w:after="0" w:line="312" w:lineRule="auto"/>
        <w:rPr>
          <w:rFonts w:ascii="Tahoma" w:eastAsia="Arial Unicode MS" w:hAnsi="Tahoma" w:cs="Tahoma"/>
          <w:kern w:val="1"/>
          <w:lang w:eastAsia="ar-SA"/>
        </w:rPr>
      </w:pPr>
      <w:r w:rsidRPr="0069115A">
        <w:rPr>
          <w:rFonts w:ascii="Tahoma" w:eastAsia="Arial Unicode MS" w:hAnsi="Tahoma" w:cs="Tahoma"/>
          <w:kern w:val="1"/>
          <w:lang w:eastAsia="ar-SA"/>
        </w:rPr>
        <w:t>Zasad</w:t>
      </w:r>
      <w:r>
        <w:rPr>
          <w:rFonts w:ascii="Tahoma" w:eastAsia="Arial Unicode MS" w:hAnsi="Tahoma" w:cs="Tahoma"/>
          <w:kern w:val="1"/>
          <w:lang w:eastAsia="ar-SA"/>
        </w:rPr>
        <w:t>y</w:t>
      </w:r>
      <w:r w:rsidRPr="0069115A">
        <w:rPr>
          <w:rFonts w:ascii="Tahoma" w:eastAsia="Arial Unicode MS" w:hAnsi="Tahoma" w:cs="Tahoma"/>
          <w:kern w:val="1"/>
          <w:lang w:eastAsia="ar-SA"/>
        </w:rPr>
        <w:t xml:space="preserve"> udzielania zdalnego dostępu do zasobów</w:t>
      </w:r>
    </w:p>
    <w:p w14:paraId="0958C17C" w14:textId="53612243" w:rsidR="0069115A" w:rsidRPr="000406E6" w:rsidRDefault="0069115A" w:rsidP="008330F2">
      <w:pPr>
        <w:pStyle w:val="Akapitzlist"/>
        <w:widowControl w:val="0"/>
        <w:numPr>
          <w:ilvl w:val="0"/>
          <w:numId w:val="16"/>
        </w:numPr>
        <w:suppressAutoHyphens/>
        <w:spacing w:before="0" w:after="0" w:line="312" w:lineRule="auto"/>
        <w:rPr>
          <w:rFonts w:ascii="Tahoma" w:eastAsia="Arial Unicode MS" w:hAnsi="Tahoma" w:cs="Tahoma"/>
          <w:kern w:val="1"/>
          <w:lang w:eastAsia="ar-SA"/>
        </w:rPr>
      </w:pPr>
      <w:r>
        <w:rPr>
          <w:rFonts w:ascii="Tahoma" w:eastAsia="Arial Unicode MS" w:hAnsi="Tahoma" w:cs="Tahoma"/>
          <w:kern w:val="1"/>
          <w:lang w:eastAsia="ar-SA"/>
        </w:rPr>
        <w:t>I</w:t>
      </w:r>
      <w:r w:rsidRPr="0069115A">
        <w:rPr>
          <w:rFonts w:ascii="Tahoma" w:eastAsia="Arial Unicode MS" w:hAnsi="Tahoma" w:cs="Tahoma"/>
          <w:kern w:val="1"/>
          <w:lang w:eastAsia="ar-SA"/>
        </w:rPr>
        <w:t>mienny wykaz osób uprawnionych ze strony wykonawcy do zdalnego dostępu</w:t>
      </w:r>
    </w:p>
    <w:p w14:paraId="60E0CB99" w14:textId="77777777" w:rsidR="00A02EBC" w:rsidRDefault="00A02EBC" w:rsidP="00C16BEC">
      <w:pPr>
        <w:spacing w:before="0" w:after="0" w:line="312" w:lineRule="auto"/>
        <w:rPr>
          <w:rFonts w:ascii="Tahoma" w:eastAsia="Times New Roman" w:hAnsi="Tahoma" w:cs="Tahoma"/>
        </w:rPr>
      </w:pPr>
    </w:p>
    <w:p w14:paraId="321AEBB7" w14:textId="2DF75A4D" w:rsidR="00C16BEC" w:rsidRDefault="00AB6162" w:rsidP="00C16BEC">
      <w:pPr>
        <w:widowControl w:val="0"/>
        <w:tabs>
          <w:tab w:val="left" w:pos="2304"/>
        </w:tabs>
        <w:spacing w:before="0" w:after="0" w:line="312" w:lineRule="auto"/>
        <w:ind w:left="1152" w:hanging="1152"/>
        <w:rPr>
          <w:rFonts w:ascii="Tahoma" w:eastAsia="Times New Roman" w:hAnsi="Tahoma" w:cs="Tahoma"/>
          <w:b/>
          <w:bCs/>
        </w:rPr>
      </w:pPr>
      <w:r>
        <w:rPr>
          <w:rFonts w:ascii="Tahoma" w:eastAsia="Times New Roman" w:hAnsi="Tahoma" w:cs="Tahoma"/>
          <w:b/>
          <w:bCs/>
        </w:rPr>
        <w:t xml:space="preserve">           </w:t>
      </w:r>
      <w:r w:rsidR="000406E6">
        <w:rPr>
          <w:rFonts w:ascii="Tahoma" w:eastAsia="Times New Roman" w:hAnsi="Tahoma" w:cs="Tahoma"/>
          <w:b/>
          <w:bCs/>
        </w:rPr>
        <w:t xml:space="preserve"> </w:t>
      </w:r>
      <w:r w:rsidR="00A02EBC" w:rsidRPr="00C5603C">
        <w:rPr>
          <w:rFonts w:ascii="Tahoma" w:eastAsia="Times New Roman" w:hAnsi="Tahoma" w:cs="Tahoma"/>
          <w:b/>
          <w:bCs/>
        </w:rPr>
        <w:t>Wykonawca</w:t>
      </w:r>
      <w:r w:rsidR="00A02EBC" w:rsidRPr="00C5603C">
        <w:rPr>
          <w:rFonts w:ascii="Tahoma" w:eastAsia="Times New Roman" w:hAnsi="Tahoma" w:cs="Tahoma"/>
          <w:b/>
          <w:bCs/>
        </w:rPr>
        <w:tab/>
      </w:r>
      <w:r>
        <w:rPr>
          <w:rFonts w:ascii="Tahoma" w:eastAsia="Times New Roman" w:hAnsi="Tahoma" w:cs="Tahoma"/>
          <w:b/>
          <w:bCs/>
        </w:rPr>
        <w:t xml:space="preserve">                      </w:t>
      </w:r>
      <w:r w:rsidR="0040562A">
        <w:rPr>
          <w:rFonts w:ascii="Tahoma" w:eastAsia="Times New Roman" w:hAnsi="Tahoma" w:cs="Tahoma"/>
          <w:b/>
          <w:bCs/>
        </w:rPr>
        <w:t xml:space="preserve">                                              </w:t>
      </w:r>
      <w:r>
        <w:rPr>
          <w:rFonts w:ascii="Tahoma" w:eastAsia="Times New Roman" w:hAnsi="Tahoma" w:cs="Tahoma"/>
          <w:b/>
          <w:bCs/>
        </w:rPr>
        <w:t xml:space="preserve">                   </w:t>
      </w:r>
      <w:r w:rsidR="00A02EBC" w:rsidRPr="00C5603C">
        <w:rPr>
          <w:rFonts w:ascii="Tahoma" w:eastAsia="Times New Roman" w:hAnsi="Tahoma" w:cs="Tahoma"/>
          <w:b/>
          <w:bCs/>
        </w:rPr>
        <w:t>Zamawiający</w:t>
      </w:r>
      <w:r>
        <w:rPr>
          <w:rFonts w:ascii="Tahoma" w:eastAsia="Times New Roman" w:hAnsi="Tahoma" w:cs="Tahoma"/>
          <w:b/>
          <w:bCs/>
        </w:rPr>
        <w:t xml:space="preserve">                                                </w:t>
      </w:r>
      <w:r w:rsidR="00A02EBC" w:rsidRPr="00C5603C">
        <w:rPr>
          <w:rFonts w:ascii="Tahoma" w:eastAsia="Times New Roman" w:hAnsi="Tahoma" w:cs="Tahoma"/>
          <w:b/>
          <w:bCs/>
        </w:rPr>
        <w:t xml:space="preserve"> </w:t>
      </w:r>
    </w:p>
    <w:p w14:paraId="7CE5C1CC" w14:textId="77777777" w:rsidR="00C16BEC" w:rsidRDefault="00C16BEC" w:rsidP="00C16BEC">
      <w:pPr>
        <w:widowControl w:val="0"/>
        <w:tabs>
          <w:tab w:val="left" w:pos="2304"/>
        </w:tabs>
        <w:spacing w:before="0" w:after="0" w:line="312" w:lineRule="auto"/>
        <w:ind w:left="1152" w:hanging="1152"/>
        <w:rPr>
          <w:rFonts w:ascii="Tahoma" w:eastAsia="Times New Roman" w:hAnsi="Tahoma" w:cs="Tahoma"/>
          <w:b/>
          <w:bCs/>
        </w:rPr>
      </w:pPr>
    </w:p>
    <w:p w14:paraId="1ED3D4BF" w14:textId="77777777" w:rsidR="00C16BEC" w:rsidRDefault="00C16BEC" w:rsidP="00C16BEC">
      <w:pPr>
        <w:widowControl w:val="0"/>
        <w:tabs>
          <w:tab w:val="left" w:pos="2304"/>
        </w:tabs>
        <w:spacing w:before="0" w:after="0" w:line="312" w:lineRule="auto"/>
        <w:ind w:left="1152" w:hanging="1152"/>
        <w:rPr>
          <w:rFonts w:ascii="Tahoma" w:eastAsia="Times New Roman" w:hAnsi="Tahoma" w:cs="Tahoma"/>
          <w:b/>
          <w:bCs/>
        </w:rPr>
      </w:pPr>
    </w:p>
    <w:p w14:paraId="17A169F3" w14:textId="77777777" w:rsidR="0040562A" w:rsidRDefault="0040562A" w:rsidP="00C16BEC">
      <w:pPr>
        <w:widowControl w:val="0"/>
        <w:tabs>
          <w:tab w:val="left" w:pos="2304"/>
        </w:tabs>
        <w:spacing w:before="0" w:after="0" w:line="312" w:lineRule="auto"/>
        <w:ind w:left="1152" w:hanging="1152"/>
        <w:rPr>
          <w:rFonts w:ascii="Tahoma" w:eastAsia="Times New Roman" w:hAnsi="Tahoma" w:cs="Tahoma"/>
          <w:b/>
          <w:bCs/>
        </w:rPr>
      </w:pPr>
    </w:p>
    <w:p w14:paraId="08AA85F5"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3EDF4F7C"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4C22ACCD"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243896F9"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0ABFD693"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5D551B42"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15F8ABAF"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2D6D82E9"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11A6CDD4"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0B35E01E"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3236B5C1"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065F6544"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23F2BD85"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42F0BE0D"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30A81DE1"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58B0B4CC"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53F83B38"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5817721F" w14:textId="77777777" w:rsidR="001F6150" w:rsidRDefault="001F6150" w:rsidP="00C16BEC">
      <w:pPr>
        <w:widowControl w:val="0"/>
        <w:tabs>
          <w:tab w:val="left" w:pos="2304"/>
        </w:tabs>
        <w:spacing w:before="0" w:after="0" w:line="312" w:lineRule="auto"/>
        <w:ind w:left="1152" w:hanging="1152"/>
        <w:rPr>
          <w:rFonts w:ascii="Tahoma" w:eastAsia="Times New Roman" w:hAnsi="Tahoma" w:cs="Tahoma"/>
          <w:b/>
          <w:bCs/>
        </w:rPr>
      </w:pPr>
    </w:p>
    <w:p w14:paraId="137BEC1D" w14:textId="77777777" w:rsidR="001F6150" w:rsidRDefault="001F6150" w:rsidP="00C16BEC">
      <w:pPr>
        <w:widowControl w:val="0"/>
        <w:tabs>
          <w:tab w:val="left" w:pos="2304"/>
        </w:tabs>
        <w:spacing w:before="0" w:after="0" w:line="312" w:lineRule="auto"/>
        <w:ind w:left="1152" w:hanging="1152"/>
        <w:rPr>
          <w:rFonts w:ascii="Tahoma" w:eastAsia="Times New Roman" w:hAnsi="Tahoma" w:cs="Tahoma"/>
          <w:b/>
          <w:bCs/>
        </w:rPr>
      </w:pPr>
    </w:p>
    <w:p w14:paraId="591E23C4" w14:textId="77777777" w:rsidR="001F6150" w:rsidRDefault="001F6150" w:rsidP="00C16BEC">
      <w:pPr>
        <w:widowControl w:val="0"/>
        <w:tabs>
          <w:tab w:val="left" w:pos="2304"/>
        </w:tabs>
        <w:spacing w:before="0" w:after="0" w:line="312" w:lineRule="auto"/>
        <w:ind w:left="1152" w:hanging="1152"/>
        <w:rPr>
          <w:rFonts w:ascii="Tahoma" w:eastAsia="Times New Roman" w:hAnsi="Tahoma" w:cs="Tahoma"/>
          <w:b/>
          <w:bCs/>
        </w:rPr>
      </w:pPr>
    </w:p>
    <w:p w14:paraId="12FCCBF0" w14:textId="77777777" w:rsidR="001F6150" w:rsidRDefault="001F6150" w:rsidP="00C16BEC">
      <w:pPr>
        <w:widowControl w:val="0"/>
        <w:tabs>
          <w:tab w:val="left" w:pos="2304"/>
        </w:tabs>
        <w:spacing w:before="0" w:after="0" w:line="312" w:lineRule="auto"/>
        <w:ind w:left="1152" w:hanging="1152"/>
        <w:rPr>
          <w:rFonts w:ascii="Tahoma" w:eastAsia="Times New Roman" w:hAnsi="Tahoma" w:cs="Tahoma"/>
          <w:b/>
          <w:bCs/>
        </w:rPr>
      </w:pPr>
    </w:p>
    <w:p w14:paraId="4F917474"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5949778B"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1ACF6A95" w14:textId="77777777" w:rsidR="00C44D23" w:rsidRDefault="00C44D23" w:rsidP="00C16BEC">
      <w:pPr>
        <w:widowControl w:val="0"/>
        <w:tabs>
          <w:tab w:val="left" w:pos="2304"/>
        </w:tabs>
        <w:spacing w:before="0" w:after="0" w:line="312" w:lineRule="auto"/>
        <w:ind w:left="1152" w:hanging="1152"/>
        <w:rPr>
          <w:rFonts w:ascii="Tahoma" w:eastAsia="Times New Roman" w:hAnsi="Tahoma" w:cs="Tahoma"/>
          <w:b/>
          <w:bCs/>
        </w:rPr>
      </w:pPr>
    </w:p>
    <w:p w14:paraId="4631FECC" w14:textId="53F16ADD" w:rsidR="00A02EBC" w:rsidRPr="00C5603C" w:rsidRDefault="00AB6162" w:rsidP="00C16BEC">
      <w:pPr>
        <w:widowControl w:val="0"/>
        <w:tabs>
          <w:tab w:val="left" w:pos="2304"/>
        </w:tabs>
        <w:spacing w:before="0" w:after="0" w:line="312" w:lineRule="auto"/>
        <w:ind w:left="1152" w:hanging="1152"/>
        <w:rPr>
          <w:rFonts w:ascii="Tahoma" w:eastAsia="Times New Roman" w:hAnsi="Tahoma" w:cs="Tahoma"/>
          <w:b/>
          <w:bCs/>
        </w:rPr>
      </w:pPr>
      <w:r>
        <w:rPr>
          <w:rFonts w:ascii="Tahoma" w:eastAsia="Times New Roman" w:hAnsi="Tahoma" w:cs="Tahoma"/>
          <w:b/>
          <w:bCs/>
        </w:rPr>
        <w:t xml:space="preserve">             </w:t>
      </w:r>
    </w:p>
    <w:p w14:paraId="0708B300" w14:textId="7FF280ED" w:rsidR="00A02EBC" w:rsidRPr="00C5603C" w:rsidRDefault="00AB6162" w:rsidP="00C16BEC">
      <w:pPr>
        <w:widowControl w:val="0"/>
        <w:tabs>
          <w:tab w:val="left" w:pos="2304"/>
        </w:tabs>
        <w:spacing w:before="0" w:after="0" w:line="312" w:lineRule="auto"/>
        <w:ind w:left="1152" w:hanging="1152"/>
        <w:rPr>
          <w:rFonts w:ascii="Tahoma" w:eastAsia="Calibri" w:hAnsi="Tahoma" w:cs="Tahoma"/>
          <w:b/>
          <w:bCs/>
        </w:rPr>
      </w:pPr>
      <w:r>
        <w:rPr>
          <w:rFonts w:ascii="Tahoma" w:eastAsia="Times New Roman" w:hAnsi="Tahoma" w:cs="Tahoma"/>
          <w:b/>
          <w:bCs/>
        </w:rPr>
        <w:lastRenderedPageBreak/>
        <w:t xml:space="preserve">                                          </w:t>
      </w:r>
      <w:r w:rsidR="00A02EBC" w:rsidRPr="00C5603C">
        <w:rPr>
          <w:rFonts w:ascii="Tahoma" w:eastAsia="Calibri" w:hAnsi="Tahoma" w:cs="Tahoma"/>
          <w:b/>
        </w:rPr>
        <w:t xml:space="preserve">Załącznik nr </w:t>
      </w:r>
      <w:r w:rsidR="00C16BEC">
        <w:rPr>
          <w:rFonts w:ascii="Tahoma" w:eastAsia="Calibri" w:hAnsi="Tahoma" w:cs="Tahoma"/>
          <w:b/>
        </w:rPr>
        <w:t>1</w:t>
      </w:r>
      <w:r w:rsidR="00A02EBC" w:rsidRPr="00C5603C">
        <w:rPr>
          <w:rFonts w:ascii="Tahoma" w:eastAsia="Calibri" w:hAnsi="Tahoma" w:cs="Tahoma"/>
          <w:b/>
        </w:rPr>
        <w:t xml:space="preserve"> do umowy – klauzula informacyjna</w:t>
      </w:r>
    </w:p>
    <w:p w14:paraId="73C7C723" w14:textId="77777777" w:rsidR="00A02EBC" w:rsidRPr="00C5603C" w:rsidRDefault="00A02EBC" w:rsidP="008330F2">
      <w:pPr>
        <w:numPr>
          <w:ilvl w:val="0"/>
          <w:numId w:val="5"/>
        </w:numPr>
        <w:suppressAutoHyphens/>
        <w:spacing w:before="0" w:after="0" w:line="312" w:lineRule="auto"/>
        <w:ind w:left="425" w:hanging="425"/>
        <w:contextualSpacing/>
        <w:jc w:val="both"/>
        <w:rPr>
          <w:rFonts w:ascii="Tahoma" w:eastAsia="Cambria" w:hAnsi="Tahoma" w:cs="Tahoma"/>
        </w:rPr>
      </w:pPr>
      <w:r w:rsidRPr="00C5603C">
        <w:rPr>
          <w:rFonts w:ascii="Tahoma" w:eastAsia="Cambria" w:hAnsi="Tahoma" w:cs="Tahoma"/>
        </w:rPr>
        <w:t xml:space="preserve">Dane osobowe przedstawicieli Stron niniejszej umowy oraz dane </w:t>
      </w:r>
      <w:r w:rsidRPr="00C5603C">
        <w:rPr>
          <w:rFonts w:ascii="Tahoma" w:eastAsia="Arial Unicode MS" w:hAnsi="Tahoma" w:cs="Tahoma"/>
          <w:color w:val="000000"/>
          <w:lang w:eastAsia="pl-PL"/>
        </w:rPr>
        <w:t>osób wyznaczonych do kontaktów roboczych oraz odpowiedzialnych za koordynację i realizację umowy</w:t>
      </w:r>
      <w:r w:rsidRPr="00C5603C">
        <w:rPr>
          <w:rFonts w:ascii="Tahoma" w:eastAsia="Cambria" w:hAnsi="Tahoma" w:cs="Tahoma"/>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22F7623" w14:textId="77777777" w:rsidR="00A02EBC" w:rsidRPr="00C5603C" w:rsidRDefault="00A02EBC" w:rsidP="008330F2">
      <w:pPr>
        <w:numPr>
          <w:ilvl w:val="0"/>
          <w:numId w:val="5"/>
        </w:numPr>
        <w:suppressAutoHyphens/>
        <w:spacing w:before="0" w:after="0" w:line="312" w:lineRule="auto"/>
        <w:ind w:left="425" w:hanging="425"/>
        <w:contextualSpacing/>
        <w:jc w:val="both"/>
        <w:rPr>
          <w:rFonts w:ascii="Tahoma" w:eastAsia="Cambria" w:hAnsi="Tahoma" w:cs="Tahoma"/>
        </w:rPr>
      </w:pPr>
      <w:r w:rsidRPr="00C5603C">
        <w:rPr>
          <w:rFonts w:ascii="Tahoma" w:eastAsia="Cambria" w:hAnsi="Tahoma" w:cs="Tahoma"/>
        </w:rPr>
        <w:t>Wykonawca oświadcza, że osobom wymienionym w ust. 1 umożliwia zapoznanie się i dostęp do informacji dotyczących przetwarzania ich danych osobowych przez Zamawiającego na potrzeby realizacji niniejszej umowy, wskazanymi poniżej w ust. 3.</w:t>
      </w:r>
    </w:p>
    <w:p w14:paraId="01D3F044" w14:textId="2516735F" w:rsidR="00A02EBC" w:rsidRPr="00C5603C" w:rsidRDefault="00A02EBC" w:rsidP="008330F2">
      <w:pPr>
        <w:numPr>
          <w:ilvl w:val="0"/>
          <w:numId w:val="5"/>
        </w:numPr>
        <w:suppressAutoHyphens/>
        <w:spacing w:before="0" w:after="0" w:line="312" w:lineRule="auto"/>
        <w:ind w:left="425" w:hanging="425"/>
        <w:contextualSpacing/>
        <w:jc w:val="both"/>
        <w:rPr>
          <w:rFonts w:ascii="Tahoma" w:eastAsia="Cambria" w:hAnsi="Tahoma" w:cs="Tahoma"/>
        </w:rPr>
      </w:pPr>
      <w:r w:rsidRPr="00C5603C">
        <w:rPr>
          <w:rFonts w:ascii="Tahoma" w:eastAsia="Cambria" w:hAnsi="Tahoma" w:cs="Tahoma"/>
        </w:rPr>
        <w:t xml:space="preserve">Zgodnie z treścią art. 13 i art. 14 </w:t>
      </w:r>
      <w:r w:rsidRPr="00C5603C">
        <w:rPr>
          <w:rFonts w:ascii="Tahoma" w:eastAsia="Cambria" w:hAnsi="Tahoma" w:cs="Tahoma"/>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5603C">
        <w:rPr>
          <w:rFonts w:ascii="Tahoma" w:eastAsia="Cambria" w:hAnsi="Tahoma" w:cs="Tahoma"/>
        </w:rPr>
        <w:t>, ze zm.</w:t>
      </w:r>
      <w:r w:rsidRPr="00C5603C">
        <w:rPr>
          <w:rFonts w:ascii="Tahoma" w:eastAsia="Cambria" w:hAnsi="Tahoma" w:cs="Tahoma"/>
          <w:color w:val="000000"/>
        </w:rPr>
        <w:t>),</w:t>
      </w:r>
      <w:r w:rsidR="00AB6162">
        <w:rPr>
          <w:rFonts w:ascii="Tahoma" w:eastAsia="Cambria" w:hAnsi="Tahoma" w:cs="Tahoma"/>
          <w:color w:val="000000"/>
        </w:rPr>
        <w:t xml:space="preserve"> </w:t>
      </w:r>
      <w:r w:rsidR="00AB6162" w:rsidRPr="00C5603C">
        <w:rPr>
          <w:rFonts w:ascii="Tahoma" w:eastAsia="Cambria" w:hAnsi="Tahoma" w:cs="Tahoma"/>
          <w:color w:val="000000"/>
        </w:rPr>
        <w:t xml:space="preserve">tzw. </w:t>
      </w:r>
      <w:r w:rsidR="00AB6162">
        <w:rPr>
          <w:rFonts w:ascii="Tahoma" w:eastAsia="Cambria" w:hAnsi="Tahoma" w:cs="Tahoma"/>
          <w:color w:val="000000"/>
        </w:rPr>
        <w:t>„</w:t>
      </w:r>
      <w:r w:rsidR="00AB6162" w:rsidRPr="00C5603C">
        <w:rPr>
          <w:rFonts w:ascii="Tahoma" w:eastAsia="Cambria" w:hAnsi="Tahoma" w:cs="Tahoma"/>
          <w:color w:val="000000"/>
        </w:rPr>
        <w:t>RODO</w:t>
      </w:r>
      <w:r w:rsidRPr="00C5603C">
        <w:rPr>
          <w:rFonts w:ascii="Tahoma" w:eastAsia="Cambria" w:hAnsi="Tahoma" w:cs="Tahoma"/>
          <w:color w:val="000000"/>
        </w:rPr>
        <w:t xml:space="preserve">” </w:t>
      </w:r>
      <w:r w:rsidRPr="00C5603C">
        <w:rPr>
          <w:rFonts w:ascii="Tahoma" w:eastAsia="Cambria" w:hAnsi="Tahoma" w:cs="Tahoma"/>
        </w:rPr>
        <w:t>Zamawiający jako jeden z administratorów, o których mowa w ust. 1 informuje, że:</w:t>
      </w:r>
    </w:p>
    <w:p w14:paraId="3AB5021F" w14:textId="77777777" w:rsidR="00A02EBC" w:rsidRPr="00C5603C" w:rsidRDefault="00A02EBC" w:rsidP="008330F2">
      <w:pPr>
        <w:widowControl w:val="0"/>
        <w:numPr>
          <w:ilvl w:val="0"/>
          <w:numId w:val="6"/>
        </w:numPr>
        <w:suppressAutoHyphens/>
        <w:autoSpaceDE w:val="0"/>
        <w:spacing w:before="0" w:after="0" w:line="312" w:lineRule="auto"/>
        <w:ind w:left="851"/>
        <w:contextualSpacing/>
        <w:jc w:val="both"/>
        <w:rPr>
          <w:rFonts w:ascii="Tahoma" w:eastAsia="Cambria" w:hAnsi="Tahoma" w:cs="Tahoma"/>
        </w:rPr>
      </w:pPr>
      <w:r w:rsidRPr="00C5603C">
        <w:rPr>
          <w:rFonts w:ascii="Tahoma" w:eastAsia="Cambria" w:hAnsi="Tahoma" w:cs="Tahoma"/>
        </w:rPr>
        <w:t>Administratorem danych osobowych przetwarzanych w związku z zawarciem niniejszej umowy jest Uniwersyteckie Centrum Kliniczne im. prof. K. Gibińskiego Śląskiego Uniwersytetu Medycznego w Katowicach, zwane dalej: „Administratorem”.</w:t>
      </w:r>
    </w:p>
    <w:p w14:paraId="4D1F398D" w14:textId="77777777" w:rsidR="00A02EBC" w:rsidRPr="00C5603C" w:rsidRDefault="00A02EBC" w:rsidP="008330F2">
      <w:pPr>
        <w:widowControl w:val="0"/>
        <w:numPr>
          <w:ilvl w:val="0"/>
          <w:numId w:val="6"/>
        </w:numPr>
        <w:suppressAutoHyphens/>
        <w:autoSpaceDE w:val="0"/>
        <w:spacing w:before="0" w:after="0" w:line="312" w:lineRule="auto"/>
        <w:ind w:left="851"/>
        <w:contextualSpacing/>
        <w:jc w:val="both"/>
        <w:rPr>
          <w:rFonts w:ascii="Tahoma" w:eastAsia="Cambria" w:hAnsi="Tahoma" w:cs="Tahoma"/>
        </w:rPr>
      </w:pPr>
      <w:r w:rsidRPr="00C5603C">
        <w:rPr>
          <w:rFonts w:ascii="Tahoma" w:eastAsia="Cambria" w:hAnsi="Tahoma" w:cs="Tahoma"/>
        </w:rPr>
        <w:t>Z Administratorem można skontaktować się pisząc na adres: ul. Ceglana 35, 40-514 Katowice lub telefonując pod numer: 32 3581 460 lub za pośrednictwem poczty elektronicznej: sekretariat@uck.katowice.pl.</w:t>
      </w:r>
    </w:p>
    <w:p w14:paraId="41EFC258" w14:textId="77777777" w:rsidR="00A02EBC" w:rsidRPr="00C5603C" w:rsidRDefault="00A02EBC" w:rsidP="008330F2">
      <w:pPr>
        <w:widowControl w:val="0"/>
        <w:numPr>
          <w:ilvl w:val="0"/>
          <w:numId w:val="6"/>
        </w:numPr>
        <w:suppressAutoHyphens/>
        <w:autoSpaceDE w:val="0"/>
        <w:spacing w:before="0" w:after="0" w:line="312" w:lineRule="auto"/>
        <w:ind w:left="851"/>
        <w:contextualSpacing/>
        <w:jc w:val="both"/>
        <w:rPr>
          <w:rFonts w:ascii="Tahoma" w:eastAsia="Cambria" w:hAnsi="Tahoma" w:cs="Tahoma"/>
        </w:rPr>
      </w:pPr>
      <w:r w:rsidRPr="00C5603C">
        <w:rPr>
          <w:rFonts w:ascii="Tahoma" w:eastAsia="Cambria" w:hAnsi="Tahoma" w:cs="Tahoma"/>
        </w:rPr>
        <w:t>Administrator powołał Inspektora Ochrony Danych Osobowych, z którym można skontaktować się pisząc na wskazany powyżej adres, telefonując pod numer: 32 3581 524 lub za pośrednictwem poczty elektronicznej: iod@uck.katowice.pl</w:t>
      </w:r>
    </w:p>
    <w:p w14:paraId="25FF87EE" w14:textId="7A4806DE" w:rsidR="00A02EBC" w:rsidRPr="00C5603C" w:rsidRDefault="00A02EBC" w:rsidP="008330F2">
      <w:pPr>
        <w:widowControl w:val="0"/>
        <w:numPr>
          <w:ilvl w:val="0"/>
          <w:numId w:val="6"/>
        </w:numPr>
        <w:suppressAutoHyphens/>
        <w:autoSpaceDE w:val="0"/>
        <w:spacing w:before="0" w:after="0" w:line="312" w:lineRule="auto"/>
        <w:ind w:left="851"/>
        <w:contextualSpacing/>
        <w:jc w:val="both"/>
        <w:rPr>
          <w:rFonts w:ascii="Tahoma" w:eastAsia="Arial Unicode MS" w:hAnsi="Tahoma" w:cs="Tahoma"/>
          <w:color w:val="000000"/>
          <w:lang w:eastAsia="pl-PL"/>
        </w:rPr>
      </w:pPr>
      <w:r w:rsidRPr="00C5603C">
        <w:rPr>
          <w:rFonts w:ascii="Tahoma" w:eastAsia="Arial Unicode MS" w:hAnsi="Tahoma" w:cs="Tahoma"/>
          <w:color w:val="000000"/>
          <w:lang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70E86C2" w14:textId="383C6EF5" w:rsidR="00A02EBC" w:rsidRPr="00C5603C" w:rsidRDefault="00A02EBC" w:rsidP="00C16BEC">
      <w:pPr>
        <w:widowControl w:val="0"/>
        <w:autoSpaceDE w:val="0"/>
        <w:spacing w:before="0" w:after="0" w:line="312" w:lineRule="auto"/>
        <w:ind w:left="851"/>
        <w:contextualSpacing/>
        <w:jc w:val="both"/>
        <w:rPr>
          <w:rFonts w:ascii="Tahoma" w:eastAsia="Arial Unicode MS" w:hAnsi="Tahoma" w:cs="Tahoma"/>
          <w:color w:val="000000"/>
          <w:lang w:eastAsia="pl-PL"/>
        </w:rPr>
      </w:pPr>
      <w:r w:rsidRPr="00C5603C">
        <w:rPr>
          <w:rFonts w:ascii="Tahoma" w:eastAsia="Arial Unicode MS" w:hAnsi="Tahoma" w:cs="Tahoma"/>
          <w:color w:val="000000"/>
          <w:lang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63549D63" w14:textId="77777777" w:rsidR="00A02EBC" w:rsidRPr="00C5603C" w:rsidRDefault="00A02EBC" w:rsidP="008330F2">
      <w:pPr>
        <w:widowControl w:val="0"/>
        <w:numPr>
          <w:ilvl w:val="0"/>
          <w:numId w:val="6"/>
        </w:numPr>
        <w:suppressAutoHyphens/>
        <w:autoSpaceDE w:val="0"/>
        <w:spacing w:before="0" w:after="0" w:line="312" w:lineRule="auto"/>
        <w:ind w:left="851"/>
        <w:contextualSpacing/>
        <w:jc w:val="both"/>
        <w:rPr>
          <w:rFonts w:ascii="Tahoma" w:eastAsia="Cambria" w:hAnsi="Tahoma" w:cs="Tahoma"/>
        </w:rPr>
      </w:pPr>
      <w:r w:rsidRPr="00C5603C">
        <w:rPr>
          <w:rFonts w:ascii="Tahoma" w:eastAsia="Arial Unicode MS" w:hAnsi="Tahoma" w:cs="Tahoma"/>
          <w:color w:val="000000"/>
          <w:lang w:eastAsia="pl-PL"/>
        </w:rPr>
        <w:t xml:space="preserve">Źródłem pochodzenia danych osobowych są Strony umowy. Kategorie odnośnych danych osobowych zostały określone w umowie, obejmują dane umożliwiające </w:t>
      </w:r>
      <w:r w:rsidRPr="00C5603C">
        <w:rPr>
          <w:rFonts w:ascii="Tahoma" w:eastAsia="Cambria" w:hAnsi="Tahoma" w:cs="Tahoma"/>
        </w:rPr>
        <w:t>oznaczenie Strony umowy, dane kontaktowe, a także mogą obejmować inne dane niezbędne do jej realizacji ujawnione w toku jej realizacji.</w:t>
      </w:r>
    </w:p>
    <w:p w14:paraId="4026C1CC" w14:textId="77777777" w:rsidR="00A02EBC" w:rsidRPr="00C5603C" w:rsidRDefault="00A02EBC" w:rsidP="008330F2">
      <w:pPr>
        <w:widowControl w:val="0"/>
        <w:numPr>
          <w:ilvl w:val="0"/>
          <w:numId w:val="6"/>
        </w:numPr>
        <w:suppressAutoHyphens/>
        <w:autoSpaceDE w:val="0"/>
        <w:spacing w:before="0" w:after="0" w:line="312" w:lineRule="auto"/>
        <w:ind w:left="851"/>
        <w:contextualSpacing/>
        <w:jc w:val="both"/>
        <w:rPr>
          <w:rFonts w:ascii="Tahoma" w:eastAsia="Cambria" w:hAnsi="Tahoma" w:cs="Tahoma"/>
        </w:rPr>
      </w:pPr>
      <w:r w:rsidRPr="00C5603C">
        <w:rPr>
          <w:rFonts w:ascii="Tahoma" w:eastAsia="Cambria" w:hAnsi="Tahoma" w:cs="Tahoma"/>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9E578FE" w14:textId="77777777" w:rsidR="00A02EBC" w:rsidRPr="00C5603C" w:rsidRDefault="00A02EBC" w:rsidP="008330F2">
      <w:pPr>
        <w:widowControl w:val="0"/>
        <w:numPr>
          <w:ilvl w:val="0"/>
          <w:numId w:val="6"/>
        </w:numPr>
        <w:suppressAutoHyphens/>
        <w:autoSpaceDE w:val="0"/>
        <w:spacing w:before="0" w:after="0" w:line="312" w:lineRule="auto"/>
        <w:ind w:left="851"/>
        <w:contextualSpacing/>
        <w:jc w:val="both"/>
        <w:rPr>
          <w:rFonts w:ascii="Tahoma" w:eastAsia="Arial Unicode MS" w:hAnsi="Tahoma" w:cs="Tahoma"/>
          <w:color w:val="000000"/>
          <w:lang w:eastAsia="pl-PL"/>
        </w:rPr>
      </w:pPr>
      <w:r w:rsidRPr="00C5603C">
        <w:rPr>
          <w:rFonts w:ascii="Tahoma" w:eastAsia="Cambria" w:hAnsi="Tahoma" w:cs="Tahoma"/>
        </w:rPr>
        <w:t>Dane osobowe będą przetwarzane przez okres realizacji umowy, a po jej rozwiązaniu lub wygaśnięciu</w:t>
      </w:r>
      <w:r w:rsidRPr="00C5603C">
        <w:rPr>
          <w:rFonts w:ascii="Tahoma" w:eastAsia="Arial Unicode MS" w:hAnsi="Tahoma" w:cs="Tahoma"/>
          <w:color w:val="000000"/>
          <w:lang w:eastAsia="pl-PL"/>
        </w:rPr>
        <w:t xml:space="preserve"> przez okres wynikający z przepisów rachunkowo-podatkowych lub archiwalnych w interesie publicznym.</w:t>
      </w:r>
    </w:p>
    <w:p w14:paraId="635F5F7E" w14:textId="77777777" w:rsidR="00A02EBC" w:rsidRPr="00C5603C" w:rsidRDefault="00A02EBC" w:rsidP="00C16BEC">
      <w:pPr>
        <w:widowControl w:val="0"/>
        <w:autoSpaceDE w:val="0"/>
        <w:spacing w:before="0" w:after="0" w:line="312" w:lineRule="auto"/>
        <w:ind w:left="851"/>
        <w:contextualSpacing/>
        <w:jc w:val="both"/>
        <w:rPr>
          <w:rFonts w:ascii="Tahoma" w:eastAsia="Calibri" w:hAnsi="Tahoma" w:cs="Tahoma"/>
          <w:color w:val="000000"/>
          <w:lang w:eastAsia="pl-PL"/>
        </w:rPr>
      </w:pPr>
      <w:r w:rsidRPr="00C5603C">
        <w:rPr>
          <w:rFonts w:ascii="Tahoma" w:eastAsia="Arial Unicode MS" w:hAnsi="Tahoma" w:cs="Tahoma"/>
          <w:color w:val="000000"/>
          <w:lang w:eastAsia="pl-PL"/>
        </w:rPr>
        <w:t xml:space="preserve">Dane osobowe będą przechowywane przez okres co najmniej 5 lat od momentu zakończenia umowy. </w:t>
      </w:r>
      <w:r w:rsidRPr="00C5603C">
        <w:rPr>
          <w:rFonts w:ascii="Tahoma" w:eastAsia="Cambria" w:hAnsi="Tahoma" w:cs="Tahoma"/>
          <w:color w:val="000000"/>
          <w:lang w:eastAsia="pl-PL"/>
        </w:rPr>
        <w:t xml:space="preserve">Po upływie tego okresu akta sprawy będą podlegać ekspertyzie ze względu na ich charakter, treść i znaczenie. Na tej podstawie nastąpić może zmiana okresu przechowywania dokumentacji, włącznie z </w:t>
      </w:r>
      <w:r w:rsidRPr="00C5603C">
        <w:rPr>
          <w:rFonts w:ascii="Tahoma" w:eastAsia="Cambria" w:hAnsi="Tahoma" w:cs="Tahoma"/>
          <w:color w:val="000000"/>
          <w:lang w:eastAsia="pl-PL"/>
        </w:rPr>
        <w:lastRenderedPageBreak/>
        <w:t>uznaniem jej za materiały podlegające wieczystemu przechowywaniu w Archiwum Państwowym.</w:t>
      </w:r>
    </w:p>
    <w:p w14:paraId="5CDF5FF4" w14:textId="77777777" w:rsidR="00A02EBC" w:rsidRPr="00C5603C" w:rsidRDefault="00A02EBC" w:rsidP="00C16BEC">
      <w:pPr>
        <w:widowControl w:val="0"/>
        <w:autoSpaceDE w:val="0"/>
        <w:spacing w:before="0" w:after="0" w:line="312" w:lineRule="auto"/>
        <w:ind w:left="851"/>
        <w:contextualSpacing/>
        <w:jc w:val="both"/>
        <w:rPr>
          <w:rFonts w:ascii="Tahoma" w:eastAsia="Arial Unicode MS" w:hAnsi="Tahoma" w:cs="Tahoma"/>
          <w:color w:val="000000"/>
          <w:lang w:eastAsia="pl-PL"/>
        </w:rPr>
      </w:pPr>
      <w:r w:rsidRPr="00C5603C">
        <w:rPr>
          <w:rFonts w:ascii="Tahoma" w:eastAsia="Arial Unicode MS" w:hAnsi="Tahoma" w:cs="Tahoma"/>
          <w:color w:val="000000"/>
          <w:lang w:eastAsia="pl-PL"/>
        </w:rPr>
        <w:t>Okresy te mogą zostać przedłużone w przypadku potrzeby ustalenia, dochodzenia lub obrony przed roszczeniami z tytułu realizacji umowy.</w:t>
      </w:r>
    </w:p>
    <w:p w14:paraId="00710529" w14:textId="77777777" w:rsidR="00A02EBC" w:rsidRPr="00C5603C" w:rsidRDefault="00A02EBC" w:rsidP="008330F2">
      <w:pPr>
        <w:widowControl w:val="0"/>
        <w:numPr>
          <w:ilvl w:val="0"/>
          <w:numId w:val="6"/>
        </w:numPr>
        <w:suppressAutoHyphens/>
        <w:autoSpaceDE w:val="0"/>
        <w:spacing w:before="0" w:after="0" w:line="312" w:lineRule="auto"/>
        <w:ind w:left="851"/>
        <w:contextualSpacing/>
        <w:jc w:val="both"/>
        <w:rPr>
          <w:rFonts w:ascii="Tahoma" w:eastAsia="Arial Unicode MS" w:hAnsi="Tahoma" w:cs="Tahoma"/>
          <w:lang w:eastAsia="pl-PL"/>
        </w:rPr>
      </w:pPr>
      <w:r w:rsidRPr="00C5603C">
        <w:rPr>
          <w:rFonts w:ascii="Tahoma" w:eastAsia="Arial Unicode MS" w:hAnsi="Tahoma" w:cs="Tahoma"/>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0ADFB07E" w14:textId="77777777" w:rsidR="00A02EBC" w:rsidRPr="00C5603C" w:rsidRDefault="00A02EBC" w:rsidP="008330F2">
      <w:pPr>
        <w:widowControl w:val="0"/>
        <w:numPr>
          <w:ilvl w:val="0"/>
          <w:numId w:val="6"/>
        </w:numPr>
        <w:suppressAutoHyphens/>
        <w:autoSpaceDE w:val="0"/>
        <w:spacing w:before="0" w:after="0" w:line="312" w:lineRule="auto"/>
        <w:ind w:left="851"/>
        <w:contextualSpacing/>
        <w:jc w:val="both"/>
        <w:rPr>
          <w:rFonts w:ascii="Tahoma" w:eastAsia="Arial Unicode MS" w:hAnsi="Tahoma" w:cs="Tahoma"/>
          <w:lang w:eastAsia="pl-PL"/>
        </w:rPr>
      </w:pPr>
      <w:r w:rsidRPr="00C5603C">
        <w:rPr>
          <w:rFonts w:ascii="Tahoma" w:eastAsia="Arial Unicode MS" w:hAnsi="Tahoma" w:cs="Tahoma"/>
          <w:color w:val="000000"/>
          <w:lang w:eastAsia="pl-PL"/>
        </w:rPr>
        <w:t xml:space="preserve">Podanie </w:t>
      </w:r>
      <w:r w:rsidRPr="00C5603C">
        <w:rPr>
          <w:rFonts w:ascii="Tahoma" w:eastAsia="Arial Unicode MS" w:hAnsi="Tahoma" w:cs="Tahoma"/>
          <w:lang w:eastAsia="pl-PL"/>
        </w:rPr>
        <w:t>danych osobowych jest warunkiem zawarcia i realizacji umowy, ich niepodanie może uniemożliwić jej zawarcie lub realizację.</w:t>
      </w:r>
    </w:p>
    <w:p w14:paraId="428286E6" w14:textId="77777777" w:rsidR="00A02EBC" w:rsidRPr="00C5603C" w:rsidRDefault="00A02EBC" w:rsidP="008330F2">
      <w:pPr>
        <w:widowControl w:val="0"/>
        <w:numPr>
          <w:ilvl w:val="0"/>
          <w:numId w:val="6"/>
        </w:numPr>
        <w:suppressAutoHyphens/>
        <w:autoSpaceDE w:val="0"/>
        <w:spacing w:before="0" w:after="0" w:line="312" w:lineRule="auto"/>
        <w:ind w:left="851"/>
        <w:contextualSpacing/>
        <w:jc w:val="both"/>
        <w:rPr>
          <w:rFonts w:ascii="Tahoma" w:eastAsia="Arial Unicode MS" w:hAnsi="Tahoma" w:cs="Tahoma"/>
          <w:lang w:eastAsia="pl-PL"/>
        </w:rPr>
      </w:pPr>
      <w:r w:rsidRPr="00C5603C">
        <w:rPr>
          <w:rFonts w:ascii="Tahoma" w:eastAsia="Arial Unicode MS" w:hAnsi="Tahoma" w:cs="Tahoma"/>
          <w:lang w:eastAsia="pl-PL"/>
        </w:rPr>
        <w:t>Dane osobowe nie będą wykorzystywane do zautomatyzowanego podejmowania decyzji ani profilowania, o którym mowa w art. 22 rozporządzenia.</w:t>
      </w:r>
      <w:bookmarkEnd w:id="0"/>
      <w:bookmarkEnd w:id="1"/>
    </w:p>
    <w:p w14:paraId="136A4C5C" w14:textId="71EFAE67" w:rsidR="00343BB1" w:rsidRPr="00C5603C" w:rsidRDefault="00343BB1" w:rsidP="00C16BEC">
      <w:pPr>
        <w:suppressAutoHyphens/>
        <w:spacing w:before="0" w:after="0" w:line="312" w:lineRule="auto"/>
        <w:jc w:val="both"/>
        <w:rPr>
          <w:rFonts w:ascii="Tahoma" w:eastAsia="Tahoma" w:hAnsi="Tahoma" w:cs="Tahoma"/>
          <w:kern w:val="1"/>
          <w:lang w:eastAsia="ar-SA"/>
        </w:rPr>
      </w:pPr>
    </w:p>
    <w:sectPr w:rsidR="00343BB1" w:rsidRPr="00C5603C" w:rsidSect="002B0418">
      <w:headerReference w:type="default" r:id="rId13"/>
      <w:footerReference w:type="default" r:id="rId14"/>
      <w:pgSz w:w="11905" w:h="16837"/>
      <w:pgMar w:top="993"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6B178" w14:textId="77777777" w:rsidR="004B5ABD" w:rsidRDefault="004B5ABD" w:rsidP="004B5ABD">
      <w:pPr>
        <w:spacing w:before="0" w:after="0" w:line="240" w:lineRule="auto"/>
      </w:pPr>
      <w:r>
        <w:separator/>
      </w:r>
    </w:p>
  </w:endnote>
  <w:endnote w:type="continuationSeparator" w:id="0">
    <w:p w14:paraId="763C8427" w14:textId="77777777" w:rsidR="004B5ABD" w:rsidRDefault="004B5ABD" w:rsidP="004B5A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573988"/>
      <w:docPartObj>
        <w:docPartGallery w:val="Page Numbers (Bottom of Page)"/>
        <w:docPartUnique/>
      </w:docPartObj>
    </w:sdtPr>
    <w:sdtEndPr/>
    <w:sdtContent>
      <w:p w14:paraId="01787CEB" w14:textId="4DCAFBF8" w:rsidR="004B5ABD" w:rsidRDefault="004B5ABD">
        <w:pPr>
          <w:pStyle w:val="Stopka"/>
          <w:jc w:val="right"/>
        </w:pPr>
        <w:r>
          <w:fldChar w:fldCharType="begin"/>
        </w:r>
        <w:r>
          <w:instrText>PAGE   \* MERGEFORMAT</w:instrText>
        </w:r>
        <w:r>
          <w:fldChar w:fldCharType="separate"/>
        </w:r>
        <w:r>
          <w:t>2</w:t>
        </w:r>
        <w:r>
          <w:fldChar w:fldCharType="end"/>
        </w:r>
      </w:p>
    </w:sdtContent>
  </w:sdt>
  <w:p w14:paraId="3263F746" w14:textId="77777777" w:rsidR="004B5ABD" w:rsidRDefault="004B5A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0792F" w14:textId="77777777" w:rsidR="004B5ABD" w:rsidRDefault="004B5ABD" w:rsidP="004B5ABD">
      <w:pPr>
        <w:spacing w:before="0" w:after="0" w:line="240" w:lineRule="auto"/>
      </w:pPr>
      <w:r>
        <w:separator/>
      </w:r>
    </w:p>
  </w:footnote>
  <w:footnote w:type="continuationSeparator" w:id="0">
    <w:p w14:paraId="799F8986" w14:textId="77777777" w:rsidR="004B5ABD" w:rsidRDefault="004B5ABD" w:rsidP="004B5A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1586" w14:textId="0F692074" w:rsidR="0091446A" w:rsidRPr="0091446A" w:rsidRDefault="0091446A">
    <w:pPr>
      <w:pStyle w:val="Nagwek"/>
      <w:rPr>
        <w:rFonts w:ascii="Tahoma" w:hAnsi="Tahoma" w:cs="Tahoma"/>
        <w:sz w:val="18"/>
        <w:szCs w:val="18"/>
      </w:rPr>
    </w:pPr>
    <w:r w:rsidRPr="0091446A">
      <w:rPr>
        <w:rFonts w:ascii="Tahoma" w:hAnsi="Tahoma" w:cs="Tahoma"/>
        <w:sz w:val="18"/>
        <w:szCs w:val="18"/>
      </w:rPr>
      <w:t>DZP.281.6.EAT.2024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BAE2AC8"/>
    <w:name w:val="WW8Num1"/>
    <w:lvl w:ilvl="0">
      <w:start w:val="1"/>
      <w:numFmt w:val="decimal"/>
      <w:lvlText w:val="%1."/>
      <w:lvlJc w:val="left"/>
      <w:pPr>
        <w:tabs>
          <w:tab w:val="num" w:pos="360"/>
        </w:tabs>
        <w:ind w:left="360" w:hanging="360"/>
      </w:pPr>
      <w:rPr>
        <w:rFonts w:ascii="Tahoma" w:hAnsi="Tahoma" w:hint="default"/>
        <w:sz w:val="26"/>
        <w:szCs w:val="20"/>
      </w:rPr>
    </w:lvl>
    <w:lvl w:ilvl="1">
      <w:start w:val="1"/>
      <w:numFmt w:val="decimal"/>
      <w:lvlText w:val="%2."/>
      <w:lvlJc w:val="left"/>
      <w:pPr>
        <w:tabs>
          <w:tab w:val="num" w:pos="720"/>
        </w:tabs>
        <w:ind w:left="720" w:hanging="360"/>
      </w:pPr>
      <w:rPr>
        <w:rFonts w:ascii="OpenSymbol" w:hAnsi="OpenSymbol" w:cs="OpenSymbol"/>
      </w:rPr>
    </w:lvl>
    <w:lvl w:ilvl="2">
      <w:start w:val="1"/>
      <w:numFmt w:val="decimal"/>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OpenSymbol" w:eastAsia="OpenSymbol" w:hAnsi="OpenSymbol" w:cs="OpenSymbol"/>
        <w:sz w:val="26"/>
        <w:szCs w:val="26"/>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1DB2A392"/>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3" w15:restartNumberingAfterBreak="0">
    <w:nsid w:val="0000000B"/>
    <w:multiLevelType w:val="multilevel"/>
    <w:tmpl w:val="A0C65810"/>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Cambria" w:hAnsi="Tahoma" w:cs="Tahoma"/>
        <w:sz w:val="20"/>
        <w:szCs w:val="20"/>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91E46096"/>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 w15:restartNumberingAfterBreak="0">
    <w:nsid w:val="00000022"/>
    <w:multiLevelType w:val="singleLevel"/>
    <w:tmpl w:val="B1D6E6D8"/>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6" w15:restartNumberingAfterBreak="0">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 w15:restartNumberingAfterBreak="0">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9" w15:restartNumberingAfterBreak="0">
    <w:nsid w:val="0000002B"/>
    <w:multiLevelType w:val="singleLevel"/>
    <w:tmpl w:val="9F503058"/>
    <w:name w:val="WW8Num105"/>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10" w15:restartNumberingAfterBreak="0">
    <w:nsid w:val="00000040"/>
    <w:multiLevelType w:val="singleLevel"/>
    <w:tmpl w:val="024A2DF0"/>
    <w:lvl w:ilvl="0">
      <w:start w:val="3"/>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abstractNum>
  <w:abstractNum w:abstractNumId="11" w15:restartNumberingAfterBreak="0">
    <w:nsid w:val="024E1240"/>
    <w:multiLevelType w:val="hybridMultilevel"/>
    <w:tmpl w:val="A49EE6EA"/>
    <w:name w:val="WW8Num784"/>
    <w:lvl w:ilvl="0" w:tplc="2CD2FE6C">
      <w:start w:val="3"/>
      <w:numFmt w:val="decimal"/>
      <w:lvlText w:val="%1."/>
      <w:lvlJc w:val="left"/>
      <w:pPr>
        <w:tabs>
          <w:tab w:val="num" w:pos="397"/>
        </w:tabs>
        <w:ind w:left="397" w:hanging="397"/>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053F75AD"/>
    <w:multiLevelType w:val="hybridMultilevel"/>
    <w:tmpl w:val="6B484200"/>
    <w:name w:val="WW8Num15732"/>
    <w:lvl w:ilvl="0" w:tplc="6470A5B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F7E0323"/>
    <w:multiLevelType w:val="hybridMultilevel"/>
    <w:tmpl w:val="072A504A"/>
    <w:lvl w:ilvl="0" w:tplc="B972BA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9021B8"/>
    <w:multiLevelType w:val="hybridMultilevel"/>
    <w:tmpl w:val="8C401384"/>
    <w:name w:val="WW8Num1673"/>
    <w:lvl w:ilvl="0" w:tplc="F5BCB032">
      <w:start w:val="6"/>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96C9E"/>
    <w:multiLevelType w:val="multilevel"/>
    <w:tmpl w:val="60E0DB24"/>
    <w:lvl w:ilvl="0">
      <w:start w:val="1"/>
      <w:numFmt w:val="decimal"/>
      <w:lvlText w:val="%1."/>
      <w:lvlJc w:val="left"/>
      <w:pPr>
        <w:tabs>
          <w:tab w:val="num" w:pos="720"/>
        </w:tabs>
        <w:ind w:left="720" w:hanging="360"/>
      </w:pPr>
      <w:rPr>
        <w:rFonts w:ascii="Tahoma" w:eastAsia="Times New Roman" w:hAnsi="Tahoma" w:cs="Tahoma"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160212AF"/>
    <w:multiLevelType w:val="hybridMultilevel"/>
    <w:tmpl w:val="B656B606"/>
    <w:lvl w:ilvl="0" w:tplc="96EA0734">
      <w:start w:val="1"/>
      <w:numFmt w:val="decimal"/>
      <w:lvlText w:val="%1."/>
      <w:lvlJc w:val="left"/>
      <w:pPr>
        <w:tabs>
          <w:tab w:val="num" w:pos="397"/>
        </w:tabs>
        <w:ind w:left="397" w:hanging="397"/>
      </w:pPr>
      <w:rPr>
        <w:rFonts w:ascii="Tahoma" w:eastAsia="Times New Roman" w:hAnsi="Tahoma" w:cs="Tahoma" w:hint="default"/>
        <w:b w:val="0"/>
        <w:i w:val="0"/>
        <w: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C26F29"/>
    <w:multiLevelType w:val="hybridMultilevel"/>
    <w:tmpl w:val="3EE6861E"/>
    <w:lvl w:ilvl="0" w:tplc="903E259E">
      <w:start w:val="8"/>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172AFD"/>
    <w:multiLevelType w:val="multilevel"/>
    <w:tmpl w:val="550C0078"/>
    <w:lvl w:ilvl="0">
      <w:start w:val="1"/>
      <w:numFmt w:val="lowerLetter"/>
      <w:lvlText w:val="%1."/>
      <w:lvlJc w:val="left"/>
      <w:pPr>
        <w:tabs>
          <w:tab w:val="num" w:pos="700"/>
        </w:tabs>
        <w:ind w:left="680" w:hanging="340"/>
      </w:pPr>
      <w:rPr>
        <w:rFonts w:ascii="Times New Roman" w:hAnsi="Times New Roman" w:cs="Times New Roman" w:hint="default"/>
        <w:b w:val="0"/>
        <w:i w:val="0"/>
        <w:sz w:val="24"/>
        <w:szCs w:val="24"/>
      </w:rPr>
    </w:lvl>
    <w:lvl w:ilvl="1">
      <w:start w:val="2"/>
      <w:numFmt w:val="decimal"/>
      <w:lvlText w:val="%2."/>
      <w:lvlJc w:val="left"/>
      <w:pPr>
        <w:tabs>
          <w:tab w:val="num" w:pos="700"/>
        </w:tabs>
        <w:ind w:left="680" w:hanging="340"/>
      </w:pPr>
      <w:rPr>
        <w:rFonts w:ascii="Tahoma" w:hAnsi="Tahoma" w:cs="Tahoma" w:hint="default"/>
        <w:b w:val="0"/>
        <w:bCs w:val="0"/>
        <w:i w:val="0"/>
        <w:color w:val="auto"/>
        <w:sz w:val="20"/>
        <w:szCs w:val="2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2" w15:restartNumberingAfterBreak="0">
    <w:nsid w:val="247265FA"/>
    <w:multiLevelType w:val="hybridMultilevel"/>
    <w:tmpl w:val="B192D9CE"/>
    <w:name w:val="WW8Num222"/>
    <w:lvl w:ilvl="0" w:tplc="6D02649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770D7F"/>
    <w:multiLevelType w:val="hybridMultilevel"/>
    <w:tmpl w:val="13AC1E80"/>
    <w:name w:val="WW8Num2222"/>
    <w:lvl w:ilvl="0" w:tplc="5D002306">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1074A"/>
    <w:multiLevelType w:val="multilevel"/>
    <w:tmpl w:val="D0142A5C"/>
    <w:name w:val="WW8Num302"/>
    <w:lvl w:ilvl="0">
      <w:start w:val="1"/>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rPr>
    </w:lvl>
    <w:lvl w:ilvl="2">
      <w:start w:val="1"/>
      <w:numFmt w:val="decimal"/>
      <w:isLgl/>
      <w:lvlText w:val="%1.%2.%3"/>
      <w:lvlJc w:val="left"/>
      <w:pPr>
        <w:ind w:left="1674" w:hanging="720"/>
      </w:pPr>
      <w:rPr>
        <w:rFonts w:cs="Times New Roman"/>
      </w:rPr>
    </w:lvl>
    <w:lvl w:ilvl="3">
      <w:start w:val="1"/>
      <w:numFmt w:val="decimal"/>
      <w:isLgl/>
      <w:lvlText w:val="%1.%2.%3.%4"/>
      <w:lvlJc w:val="left"/>
      <w:pPr>
        <w:ind w:left="2151" w:hanging="720"/>
      </w:pPr>
      <w:rPr>
        <w:rFonts w:cs="Times New Roman"/>
      </w:rPr>
    </w:lvl>
    <w:lvl w:ilvl="4">
      <w:start w:val="1"/>
      <w:numFmt w:val="decimal"/>
      <w:isLgl/>
      <w:lvlText w:val="%1.%2.%3.%4.%5"/>
      <w:lvlJc w:val="left"/>
      <w:pPr>
        <w:ind w:left="2988" w:hanging="1080"/>
      </w:pPr>
      <w:rPr>
        <w:rFonts w:cs="Times New Roman"/>
      </w:rPr>
    </w:lvl>
    <w:lvl w:ilvl="5">
      <w:start w:val="1"/>
      <w:numFmt w:val="decimal"/>
      <w:isLgl/>
      <w:lvlText w:val="%1.%2.%3.%4.%5.%6"/>
      <w:lvlJc w:val="left"/>
      <w:pPr>
        <w:ind w:left="3465" w:hanging="1080"/>
      </w:pPr>
      <w:rPr>
        <w:rFonts w:cs="Times New Roman"/>
      </w:rPr>
    </w:lvl>
    <w:lvl w:ilvl="6">
      <w:start w:val="1"/>
      <w:numFmt w:val="decimal"/>
      <w:isLgl/>
      <w:lvlText w:val="%1.%2.%3.%4.%5.%6.%7"/>
      <w:lvlJc w:val="left"/>
      <w:pPr>
        <w:ind w:left="4302" w:hanging="1440"/>
      </w:pPr>
      <w:rPr>
        <w:rFonts w:cs="Times New Roman"/>
      </w:rPr>
    </w:lvl>
    <w:lvl w:ilvl="7">
      <w:start w:val="1"/>
      <w:numFmt w:val="decimal"/>
      <w:isLgl/>
      <w:lvlText w:val="%1.%2.%3.%4.%5.%6.%7.%8"/>
      <w:lvlJc w:val="left"/>
      <w:pPr>
        <w:ind w:left="4779" w:hanging="1440"/>
      </w:pPr>
      <w:rPr>
        <w:rFonts w:cs="Times New Roman"/>
      </w:rPr>
    </w:lvl>
    <w:lvl w:ilvl="8">
      <w:start w:val="1"/>
      <w:numFmt w:val="decimal"/>
      <w:isLgl/>
      <w:lvlText w:val="%1.%2.%3.%4.%5.%6.%7.%8.%9"/>
      <w:lvlJc w:val="left"/>
      <w:pPr>
        <w:ind w:left="5616" w:hanging="1800"/>
      </w:pPr>
      <w:rPr>
        <w:rFonts w:cs="Times New Roman"/>
      </w:rPr>
    </w:lvl>
  </w:abstractNum>
  <w:abstractNum w:abstractNumId="25" w15:restartNumberingAfterBreak="0">
    <w:nsid w:val="479D071B"/>
    <w:multiLevelType w:val="hybridMultilevel"/>
    <w:tmpl w:val="410AAE5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7F2527"/>
    <w:multiLevelType w:val="hybridMultilevel"/>
    <w:tmpl w:val="62D87C04"/>
    <w:lvl w:ilvl="0" w:tplc="27FA2C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FE1A53"/>
    <w:multiLevelType w:val="hybridMultilevel"/>
    <w:tmpl w:val="1C4CD8B2"/>
    <w:name w:val="WW8Num283"/>
    <w:lvl w:ilvl="0" w:tplc="D416ECE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F2A47D0"/>
    <w:multiLevelType w:val="hybridMultilevel"/>
    <w:tmpl w:val="9D042D08"/>
    <w:name w:val="WW8Num273"/>
    <w:lvl w:ilvl="0" w:tplc="D23CF59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2B24936"/>
    <w:multiLevelType w:val="hybridMultilevel"/>
    <w:tmpl w:val="EFA4F4FE"/>
    <w:lvl w:ilvl="0" w:tplc="55F297CA">
      <w:start w:val="1"/>
      <w:numFmt w:val="decimal"/>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F335F6F"/>
    <w:multiLevelType w:val="hybridMultilevel"/>
    <w:tmpl w:val="DDBCF5B4"/>
    <w:lvl w:ilvl="0" w:tplc="B972BA8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6670212A"/>
    <w:multiLevelType w:val="hybridMultilevel"/>
    <w:tmpl w:val="780CF458"/>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2B163340">
      <w:start w:val="1"/>
      <w:numFmt w:val="lowerLetter"/>
      <w:lvlText w:val="%2)"/>
      <w:lvlJc w:val="left"/>
      <w:pPr>
        <w:tabs>
          <w:tab w:val="num" w:pos="397"/>
        </w:tabs>
        <w:ind w:left="397" w:hanging="397"/>
      </w:pPr>
      <w:rPr>
        <w:b w:val="0"/>
        <w:bCs w:val="0"/>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49F55FC"/>
    <w:multiLevelType w:val="hybridMultilevel"/>
    <w:tmpl w:val="39C229C0"/>
    <w:lvl w:ilvl="0" w:tplc="01D8157C">
      <w:start w:val="1"/>
      <w:numFmt w:val="lowerLetter"/>
      <w:lvlText w:val="%1)"/>
      <w:lvlJc w:val="left"/>
      <w:pPr>
        <w:ind w:left="644" w:hanging="360"/>
      </w:pPr>
      <w:rPr>
        <w:rFonts w:ascii="Tahoma" w:eastAsia="Times New Roman" w:hAnsi="Tahoma" w:cs="Tahoma"/>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A073810"/>
    <w:multiLevelType w:val="hybridMultilevel"/>
    <w:tmpl w:val="845AD4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611650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9836397">
    <w:abstractNumId w:val="4"/>
  </w:num>
  <w:num w:numId="3" w16cid:durableId="2132280910">
    <w:abstractNumId w:val="25"/>
  </w:num>
  <w:num w:numId="4" w16cid:durableId="13257461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2161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84478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21381">
    <w:abstractNumId w:val="3"/>
  </w:num>
  <w:num w:numId="8" w16cid:durableId="734205052">
    <w:abstractNumId w:val="13"/>
  </w:num>
  <w:num w:numId="9" w16cid:durableId="560285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58780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2519651">
    <w:abstractNumId w:val="2"/>
  </w:num>
  <w:num w:numId="12" w16cid:durableId="1555461831">
    <w:abstractNumId w:val="5"/>
  </w:num>
  <w:num w:numId="13" w16cid:durableId="356154464">
    <w:abstractNumId w:val="10"/>
  </w:num>
  <w:num w:numId="14" w16cid:durableId="803427859">
    <w:abstractNumId w:val="19"/>
  </w:num>
  <w:num w:numId="15" w16cid:durableId="1405373359">
    <w:abstractNumId w:val="26"/>
  </w:num>
  <w:num w:numId="16" w16cid:durableId="884873505">
    <w:abstractNumId w:val="18"/>
  </w:num>
  <w:num w:numId="17" w16cid:durableId="8557714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0494956">
    <w:abstractNumId w:val="35"/>
  </w:num>
  <w:num w:numId="19" w16cid:durableId="404105292">
    <w:abstractNumId w:val="11"/>
  </w:num>
  <w:num w:numId="20" w16cid:durableId="957222415">
    <w:abstractNumId w:val="25"/>
  </w:num>
  <w:num w:numId="21" w16cid:durableId="153689764">
    <w:abstractNumId w:val="38"/>
  </w:num>
  <w:num w:numId="22" w16cid:durableId="1486240607">
    <w:abstractNumId w:val="32"/>
  </w:num>
  <w:num w:numId="23" w16cid:durableId="568154364">
    <w:abstractNumId w:val="16"/>
  </w:num>
  <w:num w:numId="24" w16cid:durableId="95834754">
    <w:abstractNumId w:val="8"/>
  </w:num>
  <w:num w:numId="25" w16cid:durableId="1147167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882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7180862">
    <w:abstractNumId w:val="17"/>
  </w:num>
  <w:num w:numId="28" w16cid:durableId="201557050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36"/>
    <w:rsid w:val="00002D4B"/>
    <w:rsid w:val="00006475"/>
    <w:rsid w:val="000163DA"/>
    <w:rsid w:val="00022498"/>
    <w:rsid w:val="00023D0E"/>
    <w:rsid w:val="000406E6"/>
    <w:rsid w:val="00042814"/>
    <w:rsid w:val="0004364E"/>
    <w:rsid w:val="0005514D"/>
    <w:rsid w:val="00060AE3"/>
    <w:rsid w:val="00065F8D"/>
    <w:rsid w:val="00067652"/>
    <w:rsid w:val="00077545"/>
    <w:rsid w:val="00085240"/>
    <w:rsid w:val="000908E5"/>
    <w:rsid w:val="000935D3"/>
    <w:rsid w:val="0009404A"/>
    <w:rsid w:val="00095673"/>
    <w:rsid w:val="00096EEE"/>
    <w:rsid w:val="00096EF9"/>
    <w:rsid w:val="000A168F"/>
    <w:rsid w:val="000A365D"/>
    <w:rsid w:val="000A71C6"/>
    <w:rsid w:val="000E401B"/>
    <w:rsid w:val="000E5827"/>
    <w:rsid w:val="000F1833"/>
    <w:rsid w:val="000F3D22"/>
    <w:rsid w:val="00107587"/>
    <w:rsid w:val="00114726"/>
    <w:rsid w:val="0011765D"/>
    <w:rsid w:val="00130D99"/>
    <w:rsid w:val="00132574"/>
    <w:rsid w:val="00135071"/>
    <w:rsid w:val="0014380B"/>
    <w:rsid w:val="00151B2F"/>
    <w:rsid w:val="001546B8"/>
    <w:rsid w:val="00160EC0"/>
    <w:rsid w:val="00167034"/>
    <w:rsid w:val="00173A02"/>
    <w:rsid w:val="00175737"/>
    <w:rsid w:val="00184B26"/>
    <w:rsid w:val="00185585"/>
    <w:rsid w:val="00190B95"/>
    <w:rsid w:val="001911BF"/>
    <w:rsid w:val="001A61BC"/>
    <w:rsid w:val="001B3402"/>
    <w:rsid w:val="001C43B0"/>
    <w:rsid w:val="001C650D"/>
    <w:rsid w:val="001C7250"/>
    <w:rsid w:val="001D4A6B"/>
    <w:rsid w:val="001D7FA3"/>
    <w:rsid w:val="001E652F"/>
    <w:rsid w:val="001F2B77"/>
    <w:rsid w:val="001F6150"/>
    <w:rsid w:val="00205DE9"/>
    <w:rsid w:val="00206DB1"/>
    <w:rsid w:val="0021264A"/>
    <w:rsid w:val="00231399"/>
    <w:rsid w:val="002337DF"/>
    <w:rsid w:val="00234099"/>
    <w:rsid w:val="00234B09"/>
    <w:rsid w:val="00235453"/>
    <w:rsid w:val="00247F65"/>
    <w:rsid w:val="00255383"/>
    <w:rsid w:val="002572B0"/>
    <w:rsid w:val="0026446A"/>
    <w:rsid w:val="0028044E"/>
    <w:rsid w:val="0028281F"/>
    <w:rsid w:val="002A203B"/>
    <w:rsid w:val="002B0418"/>
    <w:rsid w:val="002B2CFA"/>
    <w:rsid w:val="002B7BCA"/>
    <w:rsid w:val="002C0DA1"/>
    <w:rsid w:val="002C2B49"/>
    <w:rsid w:val="002C6041"/>
    <w:rsid w:val="002E5DEE"/>
    <w:rsid w:val="002F2CFE"/>
    <w:rsid w:val="002F4A97"/>
    <w:rsid w:val="00305D35"/>
    <w:rsid w:val="00323A9D"/>
    <w:rsid w:val="00331F3A"/>
    <w:rsid w:val="003407BB"/>
    <w:rsid w:val="00343BB1"/>
    <w:rsid w:val="00353504"/>
    <w:rsid w:val="00355C36"/>
    <w:rsid w:val="00356319"/>
    <w:rsid w:val="003563BF"/>
    <w:rsid w:val="00356DF9"/>
    <w:rsid w:val="0037240E"/>
    <w:rsid w:val="00390690"/>
    <w:rsid w:val="003B0C53"/>
    <w:rsid w:val="003B0ED4"/>
    <w:rsid w:val="003B333F"/>
    <w:rsid w:val="003D16CC"/>
    <w:rsid w:val="003E2E73"/>
    <w:rsid w:val="003E7A43"/>
    <w:rsid w:val="003F3058"/>
    <w:rsid w:val="00401DC9"/>
    <w:rsid w:val="00404BC1"/>
    <w:rsid w:val="0040562A"/>
    <w:rsid w:val="00411E5F"/>
    <w:rsid w:val="00433514"/>
    <w:rsid w:val="00437031"/>
    <w:rsid w:val="00455293"/>
    <w:rsid w:val="00455D0E"/>
    <w:rsid w:val="004810AB"/>
    <w:rsid w:val="004935E3"/>
    <w:rsid w:val="0049571D"/>
    <w:rsid w:val="004A477E"/>
    <w:rsid w:val="004B5152"/>
    <w:rsid w:val="004B5ABD"/>
    <w:rsid w:val="004C2D15"/>
    <w:rsid w:val="004C44F1"/>
    <w:rsid w:val="004C508B"/>
    <w:rsid w:val="004D0829"/>
    <w:rsid w:val="004D2A85"/>
    <w:rsid w:val="004D6BA9"/>
    <w:rsid w:val="004E0B30"/>
    <w:rsid w:val="004E1921"/>
    <w:rsid w:val="004E1C11"/>
    <w:rsid w:val="004E4CCD"/>
    <w:rsid w:val="004F0643"/>
    <w:rsid w:val="004F2D06"/>
    <w:rsid w:val="00505213"/>
    <w:rsid w:val="0050529C"/>
    <w:rsid w:val="005155B1"/>
    <w:rsid w:val="00521AAF"/>
    <w:rsid w:val="005425F4"/>
    <w:rsid w:val="005556F1"/>
    <w:rsid w:val="00560E9C"/>
    <w:rsid w:val="00562041"/>
    <w:rsid w:val="005744F2"/>
    <w:rsid w:val="00581CE7"/>
    <w:rsid w:val="00584B65"/>
    <w:rsid w:val="005B0EA6"/>
    <w:rsid w:val="005B4A19"/>
    <w:rsid w:val="005C3543"/>
    <w:rsid w:val="005C51F6"/>
    <w:rsid w:val="005C5F20"/>
    <w:rsid w:val="005C61D8"/>
    <w:rsid w:val="005D41A5"/>
    <w:rsid w:val="005E456B"/>
    <w:rsid w:val="005F452F"/>
    <w:rsid w:val="005F458A"/>
    <w:rsid w:val="005F60BB"/>
    <w:rsid w:val="005F7399"/>
    <w:rsid w:val="006109AE"/>
    <w:rsid w:val="0061680B"/>
    <w:rsid w:val="00645000"/>
    <w:rsid w:val="006509B8"/>
    <w:rsid w:val="00657C48"/>
    <w:rsid w:val="00662E3B"/>
    <w:rsid w:val="00665980"/>
    <w:rsid w:val="00665C04"/>
    <w:rsid w:val="0066736D"/>
    <w:rsid w:val="006704AF"/>
    <w:rsid w:val="0067497B"/>
    <w:rsid w:val="0067750D"/>
    <w:rsid w:val="00682087"/>
    <w:rsid w:val="00687FA6"/>
    <w:rsid w:val="0069115A"/>
    <w:rsid w:val="006976A4"/>
    <w:rsid w:val="006B0B6E"/>
    <w:rsid w:val="006C1FAF"/>
    <w:rsid w:val="006D4704"/>
    <w:rsid w:val="006E796C"/>
    <w:rsid w:val="006F09C5"/>
    <w:rsid w:val="006F376E"/>
    <w:rsid w:val="006F422D"/>
    <w:rsid w:val="006F4B22"/>
    <w:rsid w:val="006F64D2"/>
    <w:rsid w:val="00702DE0"/>
    <w:rsid w:val="00704BEE"/>
    <w:rsid w:val="00713D64"/>
    <w:rsid w:val="007168F3"/>
    <w:rsid w:val="00720C16"/>
    <w:rsid w:val="007246FB"/>
    <w:rsid w:val="00736A05"/>
    <w:rsid w:val="00737D34"/>
    <w:rsid w:val="0075400A"/>
    <w:rsid w:val="0076040A"/>
    <w:rsid w:val="00760CA0"/>
    <w:rsid w:val="0076161C"/>
    <w:rsid w:val="00764DA7"/>
    <w:rsid w:val="00775D41"/>
    <w:rsid w:val="00791D7C"/>
    <w:rsid w:val="00795473"/>
    <w:rsid w:val="007970E2"/>
    <w:rsid w:val="007A1975"/>
    <w:rsid w:val="007A3B89"/>
    <w:rsid w:val="007B1070"/>
    <w:rsid w:val="007C3648"/>
    <w:rsid w:val="007C3BF1"/>
    <w:rsid w:val="007E6B76"/>
    <w:rsid w:val="007F2F0F"/>
    <w:rsid w:val="007F6BF2"/>
    <w:rsid w:val="00805EB1"/>
    <w:rsid w:val="00811C8B"/>
    <w:rsid w:val="00817B05"/>
    <w:rsid w:val="0082452B"/>
    <w:rsid w:val="008264FD"/>
    <w:rsid w:val="00832699"/>
    <w:rsid w:val="008330F2"/>
    <w:rsid w:val="00842B17"/>
    <w:rsid w:val="0084325F"/>
    <w:rsid w:val="00843AF1"/>
    <w:rsid w:val="0085271A"/>
    <w:rsid w:val="00861A94"/>
    <w:rsid w:val="008636C6"/>
    <w:rsid w:val="008656C1"/>
    <w:rsid w:val="00866F6C"/>
    <w:rsid w:val="00867D1E"/>
    <w:rsid w:val="00876EC9"/>
    <w:rsid w:val="00886160"/>
    <w:rsid w:val="00893A53"/>
    <w:rsid w:val="008A3E5E"/>
    <w:rsid w:val="008A75A2"/>
    <w:rsid w:val="008B2082"/>
    <w:rsid w:val="008B272E"/>
    <w:rsid w:val="008B4942"/>
    <w:rsid w:val="008C0D23"/>
    <w:rsid w:val="008D3357"/>
    <w:rsid w:val="008E2E85"/>
    <w:rsid w:val="00910FE3"/>
    <w:rsid w:val="0091446A"/>
    <w:rsid w:val="0093346E"/>
    <w:rsid w:val="009400EB"/>
    <w:rsid w:val="00940B48"/>
    <w:rsid w:val="00944797"/>
    <w:rsid w:val="00947903"/>
    <w:rsid w:val="009535CD"/>
    <w:rsid w:val="009553C5"/>
    <w:rsid w:val="00955954"/>
    <w:rsid w:val="0097031F"/>
    <w:rsid w:val="009746D1"/>
    <w:rsid w:val="00976553"/>
    <w:rsid w:val="009A29D1"/>
    <w:rsid w:val="009A68FE"/>
    <w:rsid w:val="009B00FC"/>
    <w:rsid w:val="009B11CB"/>
    <w:rsid w:val="009B4D66"/>
    <w:rsid w:val="009B5425"/>
    <w:rsid w:val="009B6C6E"/>
    <w:rsid w:val="009C0565"/>
    <w:rsid w:val="009D0EDC"/>
    <w:rsid w:val="009D1A00"/>
    <w:rsid w:val="009E337D"/>
    <w:rsid w:val="009E4E5A"/>
    <w:rsid w:val="009F1D56"/>
    <w:rsid w:val="009F459B"/>
    <w:rsid w:val="009F7CF5"/>
    <w:rsid w:val="00A02EA9"/>
    <w:rsid w:val="00A02EBC"/>
    <w:rsid w:val="00A032D9"/>
    <w:rsid w:val="00A100F6"/>
    <w:rsid w:val="00A3629D"/>
    <w:rsid w:val="00A45B38"/>
    <w:rsid w:val="00A47F32"/>
    <w:rsid w:val="00A6675C"/>
    <w:rsid w:val="00A84389"/>
    <w:rsid w:val="00A8527E"/>
    <w:rsid w:val="00A9525E"/>
    <w:rsid w:val="00A9683B"/>
    <w:rsid w:val="00AA2246"/>
    <w:rsid w:val="00AA2344"/>
    <w:rsid w:val="00AB6162"/>
    <w:rsid w:val="00AB6847"/>
    <w:rsid w:val="00AC3809"/>
    <w:rsid w:val="00AC4F61"/>
    <w:rsid w:val="00AD728F"/>
    <w:rsid w:val="00AF5C02"/>
    <w:rsid w:val="00B0142C"/>
    <w:rsid w:val="00B0381A"/>
    <w:rsid w:val="00B329F3"/>
    <w:rsid w:val="00B33951"/>
    <w:rsid w:val="00B359DA"/>
    <w:rsid w:val="00B42517"/>
    <w:rsid w:val="00B45ECF"/>
    <w:rsid w:val="00B5707D"/>
    <w:rsid w:val="00B57E38"/>
    <w:rsid w:val="00B60BE4"/>
    <w:rsid w:val="00B65218"/>
    <w:rsid w:val="00B7008D"/>
    <w:rsid w:val="00B71124"/>
    <w:rsid w:val="00B71CDD"/>
    <w:rsid w:val="00B720AE"/>
    <w:rsid w:val="00B86F9D"/>
    <w:rsid w:val="00B92984"/>
    <w:rsid w:val="00B96136"/>
    <w:rsid w:val="00BD1F56"/>
    <w:rsid w:val="00BD6B37"/>
    <w:rsid w:val="00BF40E8"/>
    <w:rsid w:val="00C0389F"/>
    <w:rsid w:val="00C04ACB"/>
    <w:rsid w:val="00C06581"/>
    <w:rsid w:val="00C131A9"/>
    <w:rsid w:val="00C16BEC"/>
    <w:rsid w:val="00C2085A"/>
    <w:rsid w:val="00C27280"/>
    <w:rsid w:val="00C36459"/>
    <w:rsid w:val="00C37273"/>
    <w:rsid w:val="00C442A8"/>
    <w:rsid w:val="00C44D23"/>
    <w:rsid w:val="00C47C15"/>
    <w:rsid w:val="00C50147"/>
    <w:rsid w:val="00C51D35"/>
    <w:rsid w:val="00C52D61"/>
    <w:rsid w:val="00C5603C"/>
    <w:rsid w:val="00C659EB"/>
    <w:rsid w:val="00C87EF0"/>
    <w:rsid w:val="00C939A0"/>
    <w:rsid w:val="00C942D2"/>
    <w:rsid w:val="00CA0BF3"/>
    <w:rsid w:val="00CA123A"/>
    <w:rsid w:val="00CA3659"/>
    <w:rsid w:val="00CB0256"/>
    <w:rsid w:val="00CB23F0"/>
    <w:rsid w:val="00CC7EB5"/>
    <w:rsid w:val="00CE1B71"/>
    <w:rsid w:val="00CF698A"/>
    <w:rsid w:val="00D0402D"/>
    <w:rsid w:val="00D0775A"/>
    <w:rsid w:val="00D07D52"/>
    <w:rsid w:val="00D1198C"/>
    <w:rsid w:val="00D16043"/>
    <w:rsid w:val="00D310BB"/>
    <w:rsid w:val="00D36208"/>
    <w:rsid w:val="00D519E4"/>
    <w:rsid w:val="00D5560C"/>
    <w:rsid w:val="00D55C11"/>
    <w:rsid w:val="00D56B31"/>
    <w:rsid w:val="00D646D0"/>
    <w:rsid w:val="00DA1DEE"/>
    <w:rsid w:val="00DA4975"/>
    <w:rsid w:val="00DA5E9D"/>
    <w:rsid w:val="00DB4E32"/>
    <w:rsid w:val="00DB5B35"/>
    <w:rsid w:val="00DC540D"/>
    <w:rsid w:val="00DD0478"/>
    <w:rsid w:val="00DD3CA5"/>
    <w:rsid w:val="00DF0DAF"/>
    <w:rsid w:val="00DF11A9"/>
    <w:rsid w:val="00DF7328"/>
    <w:rsid w:val="00E00166"/>
    <w:rsid w:val="00E01CEE"/>
    <w:rsid w:val="00E1704B"/>
    <w:rsid w:val="00E2090E"/>
    <w:rsid w:val="00E31B1B"/>
    <w:rsid w:val="00E36F51"/>
    <w:rsid w:val="00E375E6"/>
    <w:rsid w:val="00E47A6A"/>
    <w:rsid w:val="00E5759F"/>
    <w:rsid w:val="00E60F7E"/>
    <w:rsid w:val="00E61640"/>
    <w:rsid w:val="00E658A2"/>
    <w:rsid w:val="00E959AA"/>
    <w:rsid w:val="00E961D3"/>
    <w:rsid w:val="00E9711A"/>
    <w:rsid w:val="00EA305B"/>
    <w:rsid w:val="00EA7D9F"/>
    <w:rsid w:val="00EB419B"/>
    <w:rsid w:val="00EB7860"/>
    <w:rsid w:val="00EC32A1"/>
    <w:rsid w:val="00EC34D3"/>
    <w:rsid w:val="00ED2C9E"/>
    <w:rsid w:val="00ED4340"/>
    <w:rsid w:val="00ED58FE"/>
    <w:rsid w:val="00ED66AE"/>
    <w:rsid w:val="00EE0294"/>
    <w:rsid w:val="00EE0E44"/>
    <w:rsid w:val="00EE3800"/>
    <w:rsid w:val="00EE58BB"/>
    <w:rsid w:val="00EE5BF9"/>
    <w:rsid w:val="00EE746E"/>
    <w:rsid w:val="00EF1A3E"/>
    <w:rsid w:val="00EF293F"/>
    <w:rsid w:val="00EF4954"/>
    <w:rsid w:val="00EF7476"/>
    <w:rsid w:val="00EF7D52"/>
    <w:rsid w:val="00F037D5"/>
    <w:rsid w:val="00F05D9D"/>
    <w:rsid w:val="00F129D6"/>
    <w:rsid w:val="00F33322"/>
    <w:rsid w:val="00F35EDE"/>
    <w:rsid w:val="00F364BB"/>
    <w:rsid w:val="00F42022"/>
    <w:rsid w:val="00F51642"/>
    <w:rsid w:val="00F55452"/>
    <w:rsid w:val="00F567BA"/>
    <w:rsid w:val="00F7770D"/>
    <w:rsid w:val="00F9240B"/>
    <w:rsid w:val="00FA37B3"/>
    <w:rsid w:val="00FA7BB9"/>
    <w:rsid w:val="00FB2D04"/>
    <w:rsid w:val="00FB3436"/>
    <w:rsid w:val="00FB4849"/>
    <w:rsid w:val="00FC4851"/>
    <w:rsid w:val="00FC75A3"/>
    <w:rsid w:val="00FD11BE"/>
    <w:rsid w:val="00FD7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233"/>
  <w15:docId w15:val="{9EC37150-CBDF-4814-9368-3B088FC6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83B"/>
  </w:style>
  <w:style w:type="paragraph" w:styleId="Nagwek1">
    <w:name w:val="heading 1"/>
    <w:basedOn w:val="Normalny"/>
    <w:next w:val="Normalny"/>
    <w:link w:val="Nagwek1Znak"/>
    <w:uiPriority w:val="9"/>
    <w:qFormat/>
    <w:rsid w:val="00A9683B"/>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A9683B"/>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A9683B"/>
    <w:pPr>
      <w:pBdr>
        <w:top w:val="single" w:sz="6" w:space="2" w:color="0F6FC6" w:themeColor="accent1"/>
      </w:pBdr>
      <w:spacing w:before="300" w:after="0"/>
      <w:outlineLvl w:val="2"/>
    </w:pPr>
    <w:rPr>
      <w:caps/>
      <w:color w:val="073662" w:themeColor="accent1" w:themeShade="7F"/>
      <w:spacing w:val="15"/>
    </w:rPr>
  </w:style>
  <w:style w:type="paragraph" w:styleId="Nagwek4">
    <w:name w:val="heading 4"/>
    <w:basedOn w:val="Normalny"/>
    <w:next w:val="Normalny"/>
    <w:link w:val="Nagwek4Znak"/>
    <w:uiPriority w:val="9"/>
    <w:semiHidden/>
    <w:unhideWhenUsed/>
    <w:qFormat/>
    <w:rsid w:val="00A9683B"/>
    <w:pPr>
      <w:pBdr>
        <w:top w:val="dotted" w:sz="6" w:space="2" w:color="0F6FC6" w:themeColor="accent1"/>
      </w:pBdr>
      <w:spacing w:before="200" w:after="0"/>
      <w:outlineLvl w:val="3"/>
    </w:pPr>
    <w:rPr>
      <w:caps/>
      <w:color w:val="0B5294" w:themeColor="accent1" w:themeShade="BF"/>
      <w:spacing w:val="10"/>
    </w:rPr>
  </w:style>
  <w:style w:type="paragraph" w:styleId="Nagwek5">
    <w:name w:val="heading 5"/>
    <w:basedOn w:val="Normalny"/>
    <w:next w:val="Normalny"/>
    <w:link w:val="Nagwek5Znak"/>
    <w:uiPriority w:val="9"/>
    <w:semiHidden/>
    <w:unhideWhenUsed/>
    <w:qFormat/>
    <w:rsid w:val="00A9683B"/>
    <w:pPr>
      <w:pBdr>
        <w:bottom w:val="single" w:sz="6" w:space="1" w:color="0F6FC6" w:themeColor="accent1"/>
      </w:pBdr>
      <w:spacing w:before="200" w:after="0"/>
      <w:outlineLvl w:val="4"/>
    </w:pPr>
    <w:rPr>
      <w:caps/>
      <w:color w:val="0B5294" w:themeColor="accent1" w:themeShade="BF"/>
      <w:spacing w:val="10"/>
    </w:rPr>
  </w:style>
  <w:style w:type="paragraph" w:styleId="Nagwek6">
    <w:name w:val="heading 6"/>
    <w:basedOn w:val="Normalny"/>
    <w:next w:val="Normalny"/>
    <w:link w:val="Nagwek6Znak"/>
    <w:uiPriority w:val="9"/>
    <w:semiHidden/>
    <w:unhideWhenUsed/>
    <w:qFormat/>
    <w:rsid w:val="00A9683B"/>
    <w:pPr>
      <w:pBdr>
        <w:bottom w:val="dotted" w:sz="6" w:space="1" w:color="0F6FC6" w:themeColor="accent1"/>
      </w:pBdr>
      <w:spacing w:before="200" w:after="0"/>
      <w:outlineLvl w:val="5"/>
    </w:pPr>
    <w:rPr>
      <w:caps/>
      <w:color w:val="0B5294" w:themeColor="accent1" w:themeShade="BF"/>
      <w:spacing w:val="10"/>
    </w:rPr>
  </w:style>
  <w:style w:type="paragraph" w:styleId="Nagwek7">
    <w:name w:val="heading 7"/>
    <w:basedOn w:val="Normalny"/>
    <w:next w:val="Normalny"/>
    <w:link w:val="Nagwek7Znak"/>
    <w:uiPriority w:val="9"/>
    <w:semiHidden/>
    <w:unhideWhenUsed/>
    <w:qFormat/>
    <w:rsid w:val="00A9683B"/>
    <w:pPr>
      <w:spacing w:before="200" w:after="0"/>
      <w:outlineLvl w:val="6"/>
    </w:pPr>
    <w:rPr>
      <w:caps/>
      <w:color w:val="0B5294" w:themeColor="accent1" w:themeShade="BF"/>
      <w:spacing w:val="10"/>
    </w:rPr>
  </w:style>
  <w:style w:type="paragraph" w:styleId="Nagwek8">
    <w:name w:val="heading 8"/>
    <w:basedOn w:val="Normalny"/>
    <w:next w:val="Normalny"/>
    <w:link w:val="Nagwek8Znak"/>
    <w:uiPriority w:val="9"/>
    <w:semiHidden/>
    <w:unhideWhenUsed/>
    <w:qFormat/>
    <w:rsid w:val="00A9683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9683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lp1"/>
    <w:basedOn w:val="Normalny"/>
    <w:link w:val="AkapitzlistZnak"/>
    <w:uiPriority w:val="34"/>
    <w:qFormat/>
    <w:rsid w:val="008A75A2"/>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unhideWhenUsed/>
    <w:rsid w:val="00A3629D"/>
    <w:pPr>
      <w:spacing w:line="240" w:lineRule="auto"/>
    </w:pPr>
  </w:style>
  <w:style w:type="character" w:customStyle="1" w:styleId="TekstkomentarzaZnak">
    <w:name w:val="Tekst komentarza Znak"/>
    <w:basedOn w:val="Domylnaczcionkaakapitu"/>
    <w:link w:val="Tekstkomentarza"/>
    <w:uiPriority w:val="99"/>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paragraph" w:customStyle="1" w:styleId="Standard">
    <w:name w:val="Standard"/>
    <w:rsid w:val="004E1C1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ierozpoznanawzmianka1">
    <w:name w:val="Nierozpoznana wzmianka1"/>
    <w:basedOn w:val="Domylnaczcionkaakapitu"/>
    <w:uiPriority w:val="99"/>
    <w:semiHidden/>
    <w:unhideWhenUsed/>
    <w:rsid w:val="00893A53"/>
    <w:rPr>
      <w:color w:val="605E5C"/>
      <w:shd w:val="clear" w:color="auto" w:fill="E1DFDD"/>
    </w:rPr>
  </w:style>
  <w:style w:type="character" w:styleId="UyteHipercze">
    <w:name w:val="FollowedHyperlink"/>
    <w:basedOn w:val="Domylnaczcionkaakapitu"/>
    <w:uiPriority w:val="99"/>
    <w:semiHidden/>
    <w:unhideWhenUsed/>
    <w:rsid w:val="00893A53"/>
    <w:rPr>
      <w:color w:val="85DFD0" w:themeColor="followed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locked/>
    <w:rsid w:val="00160EC0"/>
  </w:style>
  <w:style w:type="paragraph" w:customStyle="1" w:styleId="Bezodstpw1">
    <w:name w:val="Bez odstępów1"/>
    <w:rsid w:val="00130D99"/>
    <w:pPr>
      <w:spacing w:after="0" w:line="240" w:lineRule="auto"/>
    </w:pPr>
    <w:rPr>
      <w:rFonts w:ascii="Cambria" w:eastAsia="Times New Roman" w:hAnsi="Cambria" w:cs="Times New Roman"/>
      <w:sz w:val="22"/>
      <w:szCs w:val="22"/>
    </w:rPr>
  </w:style>
  <w:style w:type="character" w:customStyle="1" w:styleId="Nagwek1Znak">
    <w:name w:val="Nagłówek 1 Znak"/>
    <w:basedOn w:val="Domylnaczcionkaakapitu"/>
    <w:link w:val="Nagwek1"/>
    <w:uiPriority w:val="9"/>
    <w:rsid w:val="00A9683B"/>
    <w:rPr>
      <w:caps/>
      <w:color w:val="FFFFFF" w:themeColor="background1"/>
      <w:spacing w:val="15"/>
      <w:sz w:val="22"/>
      <w:szCs w:val="22"/>
      <w:shd w:val="clear" w:color="auto" w:fill="0F6FC6" w:themeFill="accent1"/>
    </w:rPr>
  </w:style>
  <w:style w:type="character" w:customStyle="1" w:styleId="Nagwek2Znak">
    <w:name w:val="Nagłówek 2 Znak"/>
    <w:basedOn w:val="Domylnaczcionkaakapitu"/>
    <w:link w:val="Nagwek2"/>
    <w:uiPriority w:val="9"/>
    <w:semiHidden/>
    <w:rsid w:val="00A9683B"/>
    <w:rPr>
      <w:caps/>
      <w:spacing w:val="15"/>
      <w:shd w:val="clear" w:color="auto" w:fill="C7E2FA" w:themeFill="accent1" w:themeFillTint="33"/>
    </w:rPr>
  </w:style>
  <w:style w:type="character" w:customStyle="1" w:styleId="Nagwek3Znak">
    <w:name w:val="Nagłówek 3 Znak"/>
    <w:basedOn w:val="Domylnaczcionkaakapitu"/>
    <w:link w:val="Nagwek3"/>
    <w:uiPriority w:val="9"/>
    <w:semiHidden/>
    <w:rsid w:val="00A9683B"/>
    <w:rPr>
      <w:caps/>
      <w:color w:val="073662" w:themeColor="accent1" w:themeShade="7F"/>
      <w:spacing w:val="15"/>
    </w:rPr>
  </w:style>
  <w:style w:type="character" w:customStyle="1" w:styleId="Nagwek4Znak">
    <w:name w:val="Nagłówek 4 Znak"/>
    <w:basedOn w:val="Domylnaczcionkaakapitu"/>
    <w:link w:val="Nagwek4"/>
    <w:uiPriority w:val="9"/>
    <w:semiHidden/>
    <w:rsid w:val="00A9683B"/>
    <w:rPr>
      <w:caps/>
      <w:color w:val="0B5294" w:themeColor="accent1" w:themeShade="BF"/>
      <w:spacing w:val="10"/>
    </w:rPr>
  </w:style>
  <w:style w:type="character" w:customStyle="1" w:styleId="Nagwek5Znak">
    <w:name w:val="Nagłówek 5 Znak"/>
    <w:basedOn w:val="Domylnaczcionkaakapitu"/>
    <w:link w:val="Nagwek5"/>
    <w:uiPriority w:val="9"/>
    <w:semiHidden/>
    <w:rsid w:val="00A9683B"/>
    <w:rPr>
      <w:caps/>
      <w:color w:val="0B5294" w:themeColor="accent1" w:themeShade="BF"/>
      <w:spacing w:val="10"/>
    </w:rPr>
  </w:style>
  <w:style w:type="character" w:customStyle="1" w:styleId="Nagwek6Znak">
    <w:name w:val="Nagłówek 6 Znak"/>
    <w:basedOn w:val="Domylnaczcionkaakapitu"/>
    <w:link w:val="Nagwek6"/>
    <w:uiPriority w:val="9"/>
    <w:semiHidden/>
    <w:rsid w:val="00A9683B"/>
    <w:rPr>
      <w:caps/>
      <w:color w:val="0B5294" w:themeColor="accent1" w:themeShade="BF"/>
      <w:spacing w:val="10"/>
    </w:rPr>
  </w:style>
  <w:style w:type="character" w:customStyle="1" w:styleId="Nagwek7Znak">
    <w:name w:val="Nagłówek 7 Znak"/>
    <w:basedOn w:val="Domylnaczcionkaakapitu"/>
    <w:link w:val="Nagwek7"/>
    <w:uiPriority w:val="9"/>
    <w:semiHidden/>
    <w:rsid w:val="00A9683B"/>
    <w:rPr>
      <w:caps/>
      <w:color w:val="0B5294" w:themeColor="accent1" w:themeShade="BF"/>
      <w:spacing w:val="10"/>
    </w:rPr>
  </w:style>
  <w:style w:type="character" w:customStyle="1" w:styleId="Nagwek8Znak">
    <w:name w:val="Nagłówek 8 Znak"/>
    <w:basedOn w:val="Domylnaczcionkaakapitu"/>
    <w:link w:val="Nagwek8"/>
    <w:uiPriority w:val="9"/>
    <w:semiHidden/>
    <w:rsid w:val="00A9683B"/>
    <w:rPr>
      <w:caps/>
      <w:spacing w:val="10"/>
      <w:sz w:val="18"/>
      <w:szCs w:val="18"/>
    </w:rPr>
  </w:style>
  <w:style w:type="character" w:customStyle="1" w:styleId="Nagwek9Znak">
    <w:name w:val="Nagłówek 9 Znak"/>
    <w:basedOn w:val="Domylnaczcionkaakapitu"/>
    <w:link w:val="Nagwek9"/>
    <w:uiPriority w:val="9"/>
    <w:semiHidden/>
    <w:rsid w:val="00A9683B"/>
    <w:rPr>
      <w:i/>
      <w:iCs/>
      <w:caps/>
      <w:spacing w:val="10"/>
      <w:sz w:val="18"/>
      <w:szCs w:val="18"/>
    </w:rPr>
  </w:style>
  <w:style w:type="paragraph" w:styleId="Legenda">
    <w:name w:val="caption"/>
    <w:basedOn w:val="Normalny"/>
    <w:next w:val="Normalny"/>
    <w:uiPriority w:val="35"/>
    <w:semiHidden/>
    <w:unhideWhenUsed/>
    <w:qFormat/>
    <w:rsid w:val="00A9683B"/>
    <w:rPr>
      <w:b/>
      <w:bCs/>
      <w:color w:val="0B5294" w:themeColor="accent1" w:themeShade="BF"/>
      <w:sz w:val="16"/>
      <w:szCs w:val="16"/>
    </w:rPr>
  </w:style>
  <w:style w:type="paragraph" w:styleId="Tytu">
    <w:name w:val="Title"/>
    <w:basedOn w:val="Normalny"/>
    <w:next w:val="Normalny"/>
    <w:link w:val="TytuZnak"/>
    <w:uiPriority w:val="10"/>
    <w:qFormat/>
    <w:rsid w:val="00A9683B"/>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ytuZnak">
    <w:name w:val="Tytuł Znak"/>
    <w:basedOn w:val="Domylnaczcionkaakapitu"/>
    <w:link w:val="Tytu"/>
    <w:uiPriority w:val="10"/>
    <w:rsid w:val="00A9683B"/>
    <w:rPr>
      <w:rFonts w:asciiTheme="majorHAnsi" w:eastAsiaTheme="majorEastAsia" w:hAnsiTheme="majorHAnsi" w:cstheme="majorBidi"/>
      <w:caps/>
      <w:color w:val="0F6FC6" w:themeColor="accent1"/>
      <w:spacing w:val="10"/>
      <w:sz w:val="52"/>
      <w:szCs w:val="52"/>
    </w:rPr>
  </w:style>
  <w:style w:type="paragraph" w:styleId="Podtytu">
    <w:name w:val="Subtitle"/>
    <w:basedOn w:val="Normalny"/>
    <w:next w:val="Normalny"/>
    <w:link w:val="PodtytuZnak"/>
    <w:uiPriority w:val="11"/>
    <w:qFormat/>
    <w:rsid w:val="00A9683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A9683B"/>
    <w:rPr>
      <w:caps/>
      <w:color w:val="595959" w:themeColor="text1" w:themeTint="A6"/>
      <w:spacing w:val="10"/>
      <w:sz w:val="21"/>
      <w:szCs w:val="21"/>
    </w:rPr>
  </w:style>
  <w:style w:type="character" w:styleId="Pogrubienie">
    <w:name w:val="Strong"/>
    <w:uiPriority w:val="22"/>
    <w:qFormat/>
    <w:rsid w:val="00A9683B"/>
    <w:rPr>
      <w:b/>
      <w:bCs/>
    </w:rPr>
  </w:style>
  <w:style w:type="character" w:styleId="Uwydatnienie">
    <w:name w:val="Emphasis"/>
    <w:uiPriority w:val="20"/>
    <w:qFormat/>
    <w:rsid w:val="00A9683B"/>
    <w:rPr>
      <w:caps/>
      <w:color w:val="073662" w:themeColor="accent1" w:themeShade="7F"/>
      <w:spacing w:val="5"/>
    </w:rPr>
  </w:style>
  <w:style w:type="paragraph" w:styleId="Bezodstpw">
    <w:name w:val="No Spacing"/>
    <w:uiPriority w:val="1"/>
    <w:qFormat/>
    <w:rsid w:val="00A9683B"/>
    <w:pPr>
      <w:spacing w:after="0" w:line="240" w:lineRule="auto"/>
    </w:pPr>
  </w:style>
  <w:style w:type="paragraph" w:styleId="Cytat">
    <w:name w:val="Quote"/>
    <w:basedOn w:val="Normalny"/>
    <w:next w:val="Normalny"/>
    <w:link w:val="CytatZnak"/>
    <w:uiPriority w:val="29"/>
    <w:qFormat/>
    <w:rsid w:val="00A9683B"/>
    <w:rPr>
      <w:i/>
      <w:iCs/>
      <w:sz w:val="24"/>
      <w:szCs w:val="24"/>
    </w:rPr>
  </w:style>
  <w:style w:type="character" w:customStyle="1" w:styleId="CytatZnak">
    <w:name w:val="Cytat Znak"/>
    <w:basedOn w:val="Domylnaczcionkaakapitu"/>
    <w:link w:val="Cytat"/>
    <w:uiPriority w:val="29"/>
    <w:rsid w:val="00A9683B"/>
    <w:rPr>
      <w:i/>
      <w:iCs/>
      <w:sz w:val="24"/>
      <w:szCs w:val="24"/>
    </w:rPr>
  </w:style>
  <w:style w:type="paragraph" w:styleId="Cytatintensywny">
    <w:name w:val="Intense Quote"/>
    <w:basedOn w:val="Normalny"/>
    <w:next w:val="Normalny"/>
    <w:link w:val="CytatintensywnyZnak"/>
    <w:uiPriority w:val="30"/>
    <w:qFormat/>
    <w:rsid w:val="00A9683B"/>
    <w:pPr>
      <w:spacing w:before="240" w:after="240" w:line="240" w:lineRule="auto"/>
      <w:ind w:left="1080" w:right="1080"/>
      <w:jc w:val="center"/>
    </w:pPr>
    <w:rPr>
      <w:color w:val="0F6FC6" w:themeColor="accent1"/>
      <w:sz w:val="24"/>
      <w:szCs w:val="24"/>
    </w:rPr>
  </w:style>
  <w:style w:type="character" w:customStyle="1" w:styleId="CytatintensywnyZnak">
    <w:name w:val="Cytat intensywny Znak"/>
    <w:basedOn w:val="Domylnaczcionkaakapitu"/>
    <w:link w:val="Cytatintensywny"/>
    <w:uiPriority w:val="30"/>
    <w:rsid w:val="00A9683B"/>
    <w:rPr>
      <w:color w:val="0F6FC6" w:themeColor="accent1"/>
      <w:sz w:val="24"/>
      <w:szCs w:val="24"/>
    </w:rPr>
  </w:style>
  <w:style w:type="character" w:styleId="Wyrnieniedelikatne">
    <w:name w:val="Subtle Emphasis"/>
    <w:uiPriority w:val="19"/>
    <w:qFormat/>
    <w:rsid w:val="00A9683B"/>
    <w:rPr>
      <w:i/>
      <w:iCs/>
      <w:color w:val="073662" w:themeColor="accent1" w:themeShade="7F"/>
    </w:rPr>
  </w:style>
  <w:style w:type="character" w:styleId="Wyrnienieintensywne">
    <w:name w:val="Intense Emphasis"/>
    <w:uiPriority w:val="21"/>
    <w:qFormat/>
    <w:rsid w:val="00A9683B"/>
    <w:rPr>
      <w:b/>
      <w:bCs/>
      <w:caps/>
      <w:color w:val="073662" w:themeColor="accent1" w:themeShade="7F"/>
      <w:spacing w:val="10"/>
    </w:rPr>
  </w:style>
  <w:style w:type="character" w:styleId="Odwoaniedelikatne">
    <w:name w:val="Subtle Reference"/>
    <w:uiPriority w:val="31"/>
    <w:qFormat/>
    <w:rsid w:val="00A9683B"/>
    <w:rPr>
      <w:b/>
      <w:bCs/>
      <w:color w:val="0F6FC6" w:themeColor="accent1"/>
    </w:rPr>
  </w:style>
  <w:style w:type="character" w:styleId="Odwoanieintensywne">
    <w:name w:val="Intense Reference"/>
    <w:uiPriority w:val="32"/>
    <w:qFormat/>
    <w:rsid w:val="00A9683B"/>
    <w:rPr>
      <w:b/>
      <w:bCs/>
      <w:i/>
      <w:iCs/>
      <w:caps/>
      <w:color w:val="0F6FC6" w:themeColor="accent1"/>
    </w:rPr>
  </w:style>
  <w:style w:type="character" w:styleId="Tytuksiki">
    <w:name w:val="Book Title"/>
    <w:uiPriority w:val="33"/>
    <w:qFormat/>
    <w:rsid w:val="00A9683B"/>
    <w:rPr>
      <w:b/>
      <w:bCs/>
      <w:i/>
      <w:iCs/>
      <w:spacing w:val="0"/>
    </w:rPr>
  </w:style>
  <w:style w:type="paragraph" w:styleId="Nagwekspisutreci">
    <w:name w:val="TOC Heading"/>
    <w:basedOn w:val="Nagwek1"/>
    <w:next w:val="Normalny"/>
    <w:uiPriority w:val="39"/>
    <w:semiHidden/>
    <w:unhideWhenUsed/>
    <w:qFormat/>
    <w:rsid w:val="00A9683B"/>
    <w:pPr>
      <w:outlineLvl w:val="9"/>
    </w:pPr>
  </w:style>
  <w:style w:type="paragraph" w:styleId="Poprawka">
    <w:name w:val="Revision"/>
    <w:hidden/>
    <w:uiPriority w:val="99"/>
    <w:semiHidden/>
    <w:rsid w:val="005C3543"/>
    <w:pPr>
      <w:spacing w:before="0" w:after="0" w:line="240" w:lineRule="auto"/>
    </w:pPr>
  </w:style>
  <w:style w:type="character" w:customStyle="1" w:styleId="Nierozpoznanawzmianka2">
    <w:name w:val="Nierozpoznana wzmianka2"/>
    <w:basedOn w:val="Domylnaczcionkaakapitu"/>
    <w:uiPriority w:val="99"/>
    <w:semiHidden/>
    <w:unhideWhenUsed/>
    <w:rsid w:val="00CB0256"/>
    <w:rPr>
      <w:color w:val="605E5C"/>
      <w:shd w:val="clear" w:color="auto" w:fill="E1DFDD"/>
    </w:rPr>
  </w:style>
  <w:style w:type="paragraph" w:customStyle="1" w:styleId="Default">
    <w:name w:val="Default"/>
    <w:rsid w:val="0050529C"/>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702DE0"/>
    <w:rPr>
      <w:color w:val="605E5C"/>
      <w:shd w:val="clear" w:color="auto" w:fill="E1DFDD"/>
    </w:rPr>
  </w:style>
  <w:style w:type="numbering" w:customStyle="1" w:styleId="WWNum211">
    <w:name w:val="WWNum211"/>
    <w:rsid w:val="00A02EBC"/>
  </w:style>
  <w:style w:type="paragraph" w:styleId="Nagwek">
    <w:name w:val="header"/>
    <w:basedOn w:val="Normalny"/>
    <w:link w:val="NagwekZnak"/>
    <w:uiPriority w:val="99"/>
    <w:unhideWhenUsed/>
    <w:rsid w:val="004B5ABD"/>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4B5ABD"/>
  </w:style>
  <w:style w:type="paragraph" w:styleId="Stopka">
    <w:name w:val="footer"/>
    <w:basedOn w:val="Normalny"/>
    <w:link w:val="StopkaZnak"/>
    <w:uiPriority w:val="99"/>
    <w:unhideWhenUsed/>
    <w:rsid w:val="004B5ABD"/>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4B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03879">
      <w:bodyDiv w:val="1"/>
      <w:marLeft w:val="0"/>
      <w:marRight w:val="0"/>
      <w:marTop w:val="0"/>
      <w:marBottom w:val="0"/>
      <w:divBdr>
        <w:top w:val="none" w:sz="0" w:space="0" w:color="auto"/>
        <w:left w:val="none" w:sz="0" w:space="0" w:color="auto"/>
        <w:bottom w:val="none" w:sz="0" w:space="0" w:color="auto"/>
        <w:right w:val="none" w:sz="0" w:space="0" w:color="auto"/>
      </w:divBdr>
    </w:div>
    <w:div w:id="149055046">
      <w:bodyDiv w:val="1"/>
      <w:marLeft w:val="0"/>
      <w:marRight w:val="0"/>
      <w:marTop w:val="0"/>
      <w:marBottom w:val="0"/>
      <w:divBdr>
        <w:top w:val="none" w:sz="0" w:space="0" w:color="auto"/>
        <w:left w:val="none" w:sz="0" w:space="0" w:color="auto"/>
        <w:bottom w:val="none" w:sz="0" w:space="0" w:color="auto"/>
        <w:right w:val="none" w:sz="0" w:space="0" w:color="auto"/>
      </w:divBdr>
    </w:div>
    <w:div w:id="265818996">
      <w:bodyDiv w:val="1"/>
      <w:marLeft w:val="0"/>
      <w:marRight w:val="0"/>
      <w:marTop w:val="0"/>
      <w:marBottom w:val="0"/>
      <w:divBdr>
        <w:top w:val="none" w:sz="0" w:space="0" w:color="auto"/>
        <w:left w:val="none" w:sz="0" w:space="0" w:color="auto"/>
        <w:bottom w:val="none" w:sz="0" w:space="0" w:color="auto"/>
        <w:right w:val="none" w:sz="0" w:space="0" w:color="auto"/>
      </w:divBdr>
    </w:div>
    <w:div w:id="403719484">
      <w:bodyDiv w:val="1"/>
      <w:marLeft w:val="0"/>
      <w:marRight w:val="0"/>
      <w:marTop w:val="0"/>
      <w:marBottom w:val="0"/>
      <w:divBdr>
        <w:top w:val="none" w:sz="0" w:space="0" w:color="auto"/>
        <w:left w:val="none" w:sz="0" w:space="0" w:color="auto"/>
        <w:bottom w:val="none" w:sz="0" w:space="0" w:color="auto"/>
        <w:right w:val="none" w:sz="0" w:space="0" w:color="auto"/>
      </w:divBdr>
    </w:div>
    <w:div w:id="751658291">
      <w:bodyDiv w:val="1"/>
      <w:marLeft w:val="0"/>
      <w:marRight w:val="0"/>
      <w:marTop w:val="0"/>
      <w:marBottom w:val="0"/>
      <w:divBdr>
        <w:top w:val="none" w:sz="0" w:space="0" w:color="auto"/>
        <w:left w:val="none" w:sz="0" w:space="0" w:color="auto"/>
        <w:bottom w:val="none" w:sz="0" w:space="0" w:color="auto"/>
        <w:right w:val="none" w:sz="0" w:space="0" w:color="auto"/>
      </w:divBdr>
    </w:div>
    <w:div w:id="878323559">
      <w:bodyDiv w:val="1"/>
      <w:marLeft w:val="0"/>
      <w:marRight w:val="0"/>
      <w:marTop w:val="0"/>
      <w:marBottom w:val="0"/>
      <w:divBdr>
        <w:top w:val="none" w:sz="0" w:space="0" w:color="auto"/>
        <w:left w:val="none" w:sz="0" w:space="0" w:color="auto"/>
        <w:bottom w:val="none" w:sz="0" w:space="0" w:color="auto"/>
        <w:right w:val="none" w:sz="0" w:space="0" w:color="auto"/>
      </w:divBdr>
    </w:div>
    <w:div w:id="945379964">
      <w:bodyDiv w:val="1"/>
      <w:marLeft w:val="0"/>
      <w:marRight w:val="0"/>
      <w:marTop w:val="0"/>
      <w:marBottom w:val="0"/>
      <w:divBdr>
        <w:top w:val="none" w:sz="0" w:space="0" w:color="auto"/>
        <w:left w:val="none" w:sz="0" w:space="0" w:color="auto"/>
        <w:bottom w:val="none" w:sz="0" w:space="0" w:color="auto"/>
        <w:right w:val="none" w:sz="0" w:space="0" w:color="auto"/>
      </w:divBdr>
    </w:div>
    <w:div w:id="1057245465">
      <w:bodyDiv w:val="1"/>
      <w:marLeft w:val="0"/>
      <w:marRight w:val="0"/>
      <w:marTop w:val="0"/>
      <w:marBottom w:val="0"/>
      <w:divBdr>
        <w:top w:val="none" w:sz="0" w:space="0" w:color="auto"/>
        <w:left w:val="none" w:sz="0" w:space="0" w:color="auto"/>
        <w:bottom w:val="none" w:sz="0" w:space="0" w:color="auto"/>
        <w:right w:val="none" w:sz="0" w:space="0" w:color="auto"/>
      </w:divBdr>
    </w:div>
    <w:div w:id="1111823182">
      <w:bodyDiv w:val="1"/>
      <w:marLeft w:val="0"/>
      <w:marRight w:val="0"/>
      <w:marTop w:val="0"/>
      <w:marBottom w:val="0"/>
      <w:divBdr>
        <w:top w:val="none" w:sz="0" w:space="0" w:color="auto"/>
        <w:left w:val="none" w:sz="0" w:space="0" w:color="auto"/>
        <w:bottom w:val="none" w:sz="0" w:space="0" w:color="auto"/>
        <w:right w:val="none" w:sz="0" w:space="0" w:color="auto"/>
      </w:divBdr>
    </w:div>
    <w:div w:id="1659649622">
      <w:bodyDiv w:val="1"/>
      <w:marLeft w:val="0"/>
      <w:marRight w:val="0"/>
      <w:marTop w:val="0"/>
      <w:marBottom w:val="0"/>
      <w:divBdr>
        <w:top w:val="none" w:sz="0" w:space="0" w:color="auto"/>
        <w:left w:val="none" w:sz="0" w:space="0" w:color="auto"/>
        <w:bottom w:val="none" w:sz="0" w:space="0" w:color="auto"/>
        <w:right w:val="none" w:sz="0" w:space="0" w:color="auto"/>
      </w:divBdr>
    </w:div>
    <w:div w:id="188975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ura-ligota@uck.katowice.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k.katowice.pl/uploads/files/procedurabhp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aratura-ligota@uck.katowice.pl" TargetMode="External"/><Relationship Id="rId4" Type="http://schemas.openxmlformats.org/officeDocument/2006/relationships/settings" Target="settings.xml"/><Relationship Id="rId9" Type="http://schemas.openxmlformats.org/officeDocument/2006/relationships/hyperlink" Target="mailto:aparatura-ligota@uck.katowice.pl"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A772-01E9-4B99-ADEE-8D7D6A70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4745</Words>
  <Characters>28476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Anna Krawczyk</cp:lastModifiedBy>
  <cp:revision>3</cp:revision>
  <cp:lastPrinted>2024-04-26T05:30:00Z</cp:lastPrinted>
  <dcterms:created xsi:type="dcterms:W3CDTF">2024-06-20T06:47:00Z</dcterms:created>
  <dcterms:modified xsi:type="dcterms:W3CDTF">2024-06-24T05:55:00Z</dcterms:modified>
</cp:coreProperties>
</file>