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006F9" w14:textId="77777777" w:rsidR="00BD517D" w:rsidRDefault="00BD517D" w:rsidP="00BD517D">
      <w:pPr>
        <w:rPr>
          <w:rFonts w:ascii="Tahoma" w:hAnsi="Tahoma" w:cs="Tahoma"/>
          <w:sz w:val="20"/>
          <w:szCs w:val="20"/>
        </w:rPr>
      </w:pPr>
      <w:r>
        <w:rPr>
          <w:rFonts w:ascii="Tahoma" w:eastAsia="Times New Roman" w:hAnsi="Tahoma" w:cs="Tahoma"/>
          <w:sz w:val="20"/>
          <w:szCs w:val="20"/>
        </w:rPr>
        <w:t>DZP.381.</w:t>
      </w:r>
      <w:r w:rsidR="00C853CD">
        <w:rPr>
          <w:rFonts w:ascii="Tahoma" w:eastAsia="Times New Roman" w:hAnsi="Tahoma" w:cs="Tahoma"/>
          <w:sz w:val="20"/>
          <w:szCs w:val="20"/>
        </w:rPr>
        <w:t>4</w:t>
      </w:r>
      <w:r>
        <w:rPr>
          <w:rFonts w:ascii="Tahoma" w:eastAsia="Times New Roman" w:hAnsi="Tahoma" w:cs="Tahoma"/>
          <w:sz w:val="20"/>
          <w:szCs w:val="20"/>
        </w:rPr>
        <w:t>EAT.2022</w:t>
      </w:r>
      <w:r w:rsidR="00C853CD">
        <w:rPr>
          <w:rFonts w:ascii="Tahoma" w:hAnsi="Tahoma" w:cs="Tahoma"/>
          <w:sz w:val="20"/>
          <w:szCs w:val="20"/>
        </w:rPr>
        <w:tab/>
      </w:r>
      <w:r w:rsidR="00C853CD">
        <w:rPr>
          <w:rFonts w:ascii="Tahoma" w:hAnsi="Tahoma" w:cs="Tahoma"/>
          <w:sz w:val="20"/>
          <w:szCs w:val="20"/>
        </w:rPr>
        <w:tab/>
      </w:r>
      <w:r w:rsidR="00C853CD">
        <w:rPr>
          <w:rFonts w:ascii="Tahoma" w:hAnsi="Tahoma" w:cs="Tahoma"/>
          <w:sz w:val="20"/>
          <w:szCs w:val="20"/>
        </w:rPr>
        <w:tab/>
      </w:r>
      <w:r w:rsidR="00C853CD">
        <w:rPr>
          <w:rFonts w:ascii="Tahoma" w:hAnsi="Tahoma" w:cs="Tahoma"/>
          <w:sz w:val="20"/>
          <w:szCs w:val="20"/>
        </w:rPr>
        <w:tab/>
      </w:r>
      <w:r w:rsidR="00C853CD">
        <w:rPr>
          <w:rFonts w:ascii="Tahoma" w:hAnsi="Tahoma" w:cs="Tahoma"/>
          <w:sz w:val="20"/>
          <w:szCs w:val="20"/>
        </w:rPr>
        <w:tab/>
      </w:r>
      <w:r w:rsidR="00C853CD">
        <w:rPr>
          <w:rFonts w:ascii="Tahoma" w:hAnsi="Tahoma" w:cs="Tahoma"/>
          <w:sz w:val="20"/>
          <w:szCs w:val="20"/>
        </w:rPr>
        <w:tab/>
      </w:r>
      <w:r w:rsidR="00C853CD">
        <w:rPr>
          <w:rFonts w:ascii="Tahoma" w:hAnsi="Tahoma" w:cs="Tahoma"/>
          <w:sz w:val="20"/>
          <w:szCs w:val="20"/>
        </w:rPr>
        <w:tab/>
      </w:r>
      <w:r w:rsidR="00C853CD">
        <w:rPr>
          <w:rFonts w:ascii="Tahoma" w:hAnsi="Tahoma" w:cs="Tahoma"/>
          <w:sz w:val="20"/>
          <w:szCs w:val="20"/>
        </w:rPr>
        <w:tab/>
        <w:t xml:space="preserve">        </w:t>
      </w:r>
      <w:r>
        <w:rPr>
          <w:rFonts w:ascii="Tahoma" w:hAnsi="Tahoma" w:cs="Tahoma"/>
          <w:sz w:val="20"/>
          <w:szCs w:val="20"/>
        </w:rPr>
        <w:t xml:space="preserve">Załącznik nr 3 </w:t>
      </w:r>
    </w:p>
    <w:p w14:paraId="627848A2" w14:textId="77777777" w:rsidR="00BD517D" w:rsidRDefault="00BD517D" w:rsidP="00BD517D">
      <w:pPr>
        <w:suppressAutoHyphens/>
        <w:spacing w:after="0" w:line="240" w:lineRule="auto"/>
        <w:rPr>
          <w:rFonts w:ascii="Tahoma" w:eastAsia="Times New Roman" w:hAnsi="Tahoma" w:cs="Tahoma"/>
          <w:sz w:val="20"/>
          <w:szCs w:val="20"/>
          <w:lang w:eastAsia="ar-SA"/>
        </w:rPr>
      </w:pPr>
    </w:p>
    <w:p w14:paraId="3B876850" w14:textId="77777777" w:rsidR="00BD517D" w:rsidRDefault="00BD517D" w:rsidP="00BD517D">
      <w:pPr>
        <w:suppressAutoHyphens/>
        <w:spacing w:after="0" w:line="240" w:lineRule="auto"/>
        <w:jc w:val="center"/>
        <w:rPr>
          <w:rFonts w:ascii="Tahoma" w:eastAsia="Cambria" w:hAnsi="Tahoma" w:cs="Tahoma"/>
          <w:i/>
          <w:iCs/>
          <w:sz w:val="20"/>
          <w:szCs w:val="20"/>
          <w:lang w:eastAsia="ar-SA"/>
        </w:rPr>
      </w:pPr>
      <w:r>
        <w:rPr>
          <w:rFonts w:ascii="Tahoma" w:hAnsi="Tahoma" w:cs="Tahoma"/>
          <w:b/>
          <w:bCs/>
          <w:sz w:val="20"/>
          <w:szCs w:val="20"/>
          <w:lang w:eastAsia="ar-SA"/>
        </w:rPr>
        <w:t>UMOWA ……………</w:t>
      </w:r>
      <w:r>
        <w:rPr>
          <w:rFonts w:ascii="Tahoma" w:hAnsi="Tahoma" w:cs="Tahoma"/>
          <w:i/>
          <w:iCs/>
          <w:sz w:val="20"/>
          <w:szCs w:val="20"/>
          <w:lang w:eastAsia="ar-SA"/>
        </w:rPr>
        <w:t xml:space="preserve"> </w:t>
      </w:r>
      <w:r w:rsidR="00837176" w:rsidRPr="00837176">
        <w:rPr>
          <w:rFonts w:ascii="Tahoma" w:hAnsi="Tahoma" w:cs="Tahoma"/>
          <w:b/>
          <w:i/>
          <w:iCs/>
          <w:sz w:val="20"/>
          <w:szCs w:val="20"/>
          <w:lang w:eastAsia="ar-SA"/>
        </w:rPr>
        <w:t>p</w:t>
      </w:r>
      <w:r>
        <w:rPr>
          <w:rFonts w:ascii="Tahoma" w:hAnsi="Tahoma" w:cs="Tahoma"/>
          <w:b/>
          <w:i/>
          <w:iCs/>
          <w:sz w:val="20"/>
          <w:szCs w:val="20"/>
          <w:lang w:eastAsia="ar-SA"/>
        </w:rPr>
        <w:t xml:space="preserve">rojekt </w:t>
      </w:r>
    </w:p>
    <w:p w14:paraId="54B98965" w14:textId="77777777" w:rsidR="00BD517D" w:rsidRDefault="00BD517D" w:rsidP="00BD517D">
      <w:pPr>
        <w:suppressAutoHyphens/>
        <w:spacing w:after="0" w:line="240" w:lineRule="auto"/>
        <w:rPr>
          <w:rFonts w:ascii="Tahoma" w:hAnsi="Tahoma" w:cs="Tahoma"/>
          <w:b/>
          <w:bCs/>
          <w:sz w:val="20"/>
          <w:szCs w:val="20"/>
          <w:lang w:eastAsia="ar-SA"/>
        </w:rPr>
      </w:pPr>
    </w:p>
    <w:p w14:paraId="6CD8DAB4" w14:textId="77777777" w:rsidR="00BD517D" w:rsidRDefault="00BD517D" w:rsidP="00BD517D">
      <w:pPr>
        <w:suppressAutoHyphens/>
        <w:spacing w:after="0" w:line="240" w:lineRule="auto"/>
        <w:jc w:val="center"/>
        <w:rPr>
          <w:rFonts w:ascii="Tahoma" w:eastAsia="Cambria" w:hAnsi="Tahoma" w:cs="Tahoma"/>
          <w:b/>
          <w:bCs/>
          <w:sz w:val="20"/>
          <w:szCs w:val="20"/>
          <w:lang w:eastAsia="ar-SA"/>
        </w:rPr>
      </w:pPr>
    </w:p>
    <w:p w14:paraId="564B24A0" w14:textId="77777777" w:rsidR="00BD517D" w:rsidRDefault="00BD517D" w:rsidP="00BD517D">
      <w:pPr>
        <w:spacing w:after="0" w:line="240" w:lineRule="auto"/>
        <w:rPr>
          <w:rFonts w:ascii="Tahoma" w:hAnsi="Tahoma" w:cs="Tahoma"/>
          <w:sz w:val="20"/>
          <w:szCs w:val="20"/>
        </w:rPr>
      </w:pPr>
      <w:r>
        <w:rPr>
          <w:rFonts w:ascii="Tahoma" w:hAnsi="Tahoma" w:cs="Tahoma"/>
          <w:sz w:val="20"/>
          <w:szCs w:val="20"/>
        </w:rPr>
        <w:t>zawarta w dniu ................................ w  Katowicach pomiędzy:</w:t>
      </w:r>
    </w:p>
    <w:p w14:paraId="1BC8E412" w14:textId="77777777" w:rsidR="00BD517D" w:rsidRDefault="00BD517D" w:rsidP="00BD517D">
      <w:pPr>
        <w:spacing w:after="0" w:line="240" w:lineRule="auto"/>
        <w:rPr>
          <w:rFonts w:ascii="Tahoma" w:hAnsi="Tahoma" w:cs="Tahoma"/>
          <w:b/>
          <w:bCs/>
          <w:sz w:val="20"/>
          <w:szCs w:val="20"/>
        </w:rPr>
      </w:pPr>
      <w:r>
        <w:rPr>
          <w:rFonts w:ascii="Tahoma" w:hAnsi="Tahoma" w:cs="Tahoma"/>
          <w:b/>
          <w:bCs/>
          <w:sz w:val="20"/>
          <w:szCs w:val="20"/>
        </w:rPr>
        <w:t xml:space="preserve">Uniwersyteckim Centrum Klinicznym im. prof. K. Gibińskiego Śląskiego Uniwersytetu Medycznego w Katowicach   </w:t>
      </w:r>
      <w:r>
        <w:rPr>
          <w:rFonts w:ascii="Tahoma" w:hAnsi="Tahoma" w:cs="Tahoma"/>
          <w:sz w:val="20"/>
          <w:szCs w:val="20"/>
        </w:rPr>
        <w:t>z  siedzibą: 40 – 514 Katowice, ul. Ceglana 35</w:t>
      </w:r>
    </w:p>
    <w:p w14:paraId="04E24722" w14:textId="77777777" w:rsidR="00BD517D" w:rsidRDefault="00BD517D" w:rsidP="00BD517D">
      <w:pPr>
        <w:spacing w:after="0" w:line="240" w:lineRule="auto"/>
        <w:rPr>
          <w:rFonts w:ascii="Tahoma" w:hAnsi="Tahoma" w:cs="Tahoma"/>
          <w:sz w:val="20"/>
          <w:szCs w:val="20"/>
        </w:rPr>
      </w:pPr>
      <w:r>
        <w:rPr>
          <w:rFonts w:ascii="Tahoma" w:hAnsi="Tahoma" w:cs="Tahoma"/>
          <w:sz w:val="20"/>
          <w:szCs w:val="20"/>
        </w:rPr>
        <w:t>KRS: pod nr 0000049660</w:t>
      </w:r>
    </w:p>
    <w:p w14:paraId="77CF867D" w14:textId="77777777" w:rsidR="00BD517D" w:rsidRDefault="00BD517D" w:rsidP="00BD517D">
      <w:pPr>
        <w:spacing w:after="0" w:line="240" w:lineRule="auto"/>
        <w:rPr>
          <w:rFonts w:ascii="Tahoma" w:hAnsi="Tahoma" w:cs="Tahoma"/>
          <w:sz w:val="20"/>
          <w:szCs w:val="20"/>
        </w:rPr>
      </w:pPr>
      <w:r>
        <w:rPr>
          <w:rFonts w:ascii="Tahoma" w:hAnsi="Tahoma" w:cs="Tahoma"/>
          <w:sz w:val="20"/>
          <w:szCs w:val="20"/>
        </w:rPr>
        <w:t>NIP: 954-22-74-017</w:t>
      </w:r>
    </w:p>
    <w:p w14:paraId="6F6770E1" w14:textId="77777777" w:rsidR="00BD517D" w:rsidRDefault="00BD517D" w:rsidP="00BD517D">
      <w:pPr>
        <w:spacing w:after="0" w:line="240" w:lineRule="auto"/>
        <w:rPr>
          <w:rFonts w:ascii="Tahoma" w:hAnsi="Tahoma" w:cs="Tahoma"/>
          <w:sz w:val="20"/>
          <w:szCs w:val="20"/>
        </w:rPr>
      </w:pPr>
      <w:r>
        <w:rPr>
          <w:rFonts w:ascii="Tahoma" w:hAnsi="Tahoma" w:cs="Tahoma"/>
          <w:sz w:val="20"/>
          <w:szCs w:val="20"/>
        </w:rPr>
        <w:t>REGON: 001325767</w:t>
      </w:r>
    </w:p>
    <w:p w14:paraId="6E625129" w14:textId="77777777" w:rsidR="00BD517D" w:rsidRDefault="00BD517D" w:rsidP="00BD517D">
      <w:pPr>
        <w:spacing w:after="0" w:line="240" w:lineRule="auto"/>
        <w:rPr>
          <w:rFonts w:ascii="Tahoma" w:hAnsi="Tahoma" w:cs="Tahoma"/>
          <w:sz w:val="20"/>
          <w:szCs w:val="20"/>
        </w:rPr>
      </w:pPr>
      <w:r>
        <w:rPr>
          <w:rFonts w:ascii="Tahoma" w:hAnsi="Tahoma" w:cs="Tahoma"/>
          <w:sz w:val="20"/>
          <w:szCs w:val="20"/>
        </w:rPr>
        <w:t xml:space="preserve">zwanym w treści umowy Zamawiającym, </w:t>
      </w:r>
    </w:p>
    <w:p w14:paraId="4CD0819D" w14:textId="77777777" w:rsidR="00BD517D" w:rsidRDefault="00BD517D" w:rsidP="00BD517D">
      <w:pPr>
        <w:spacing w:after="0" w:line="240" w:lineRule="auto"/>
        <w:rPr>
          <w:rFonts w:ascii="Tahoma" w:hAnsi="Tahoma" w:cs="Tahoma"/>
          <w:sz w:val="20"/>
          <w:szCs w:val="20"/>
        </w:rPr>
      </w:pPr>
      <w:r>
        <w:rPr>
          <w:rFonts w:ascii="Tahoma" w:hAnsi="Tahoma" w:cs="Tahoma"/>
          <w:sz w:val="20"/>
          <w:szCs w:val="20"/>
        </w:rPr>
        <w:t>reprezentowanym przez:</w:t>
      </w:r>
    </w:p>
    <w:p w14:paraId="76093747" w14:textId="77777777" w:rsidR="00BD517D" w:rsidRDefault="00BD517D" w:rsidP="00BD517D">
      <w:pPr>
        <w:spacing w:after="0" w:line="240" w:lineRule="auto"/>
        <w:rPr>
          <w:rFonts w:ascii="Tahoma" w:hAnsi="Tahoma" w:cs="Tahoma"/>
          <w:sz w:val="20"/>
          <w:szCs w:val="20"/>
        </w:rPr>
      </w:pPr>
    </w:p>
    <w:p w14:paraId="5A9A976D" w14:textId="77777777" w:rsidR="00BD517D" w:rsidRDefault="00BD517D" w:rsidP="00BD517D">
      <w:pPr>
        <w:spacing w:after="0" w:line="240" w:lineRule="auto"/>
        <w:rPr>
          <w:rFonts w:ascii="Tahoma" w:hAnsi="Tahoma" w:cs="Tahoma"/>
          <w:sz w:val="20"/>
          <w:szCs w:val="20"/>
        </w:rPr>
      </w:pPr>
      <w:r>
        <w:rPr>
          <w:rFonts w:ascii="Tahoma" w:hAnsi="Tahoma" w:cs="Tahoma"/>
          <w:sz w:val="20"/>
          <w:szCs w:val="20"/>
        </w:rPr>
        <w:t>…………………………………</w:t>
      </w:r>
    </w:p>
    <w:p w14:paraId="77B01B84" w14:textId="77777777" w:rsidR="00BD517D" w:rsidRDefault="00BD517D" w:rsidP="00BD517D">
      <w:pPr>
        <w:suppressAutoHyphens/>
        <w:spacing w:after="240" w:line="240" w:lineRule="auto"/>
        <w:ind w:left="720" w:hanging="720"/>
        <w:rPr>
          <w:rFonts w:ascii="Tahoma" w:eastAsia="Times New Roman" w:hAnsi="Tahoma" w:cs="Tahoma"/>
          <w:sz w:val="20"/>
          <w:szCs w:val="20"/>
          <w:lang w:eastAsia="ar-SA"/>
        </w:rPr>
      </w:pPr>
      <w:r>
        <w:rPr>
          <w:rFonts w:ascii="Tahoma" w:eastAsia="Times New Roman" w:hAnsi="Tahoma" w:cs="Tahoma"/>
          <w:sz w:val="20"/>
          <w:szCs w:val="20"/>
          <w:lang w:eastAsia="ar-SA"/>
        </w:rPr>
        <w:t>a</w:t>
      </w:r>
    </w:p>
    <w:p w14:paraId="3A1C9EE0" w14:textId="77777777" w:rsidR="00BD517D" w:rsidRDefault="00BD517D" w:rsidP="00BD517D">
      <w:pPr>
        <w:suppressAutoHyphens/>
        <w:spacing w:after="0" w:line="240" w:lineRule="auto"/>
        <w:rPr>
          <w:rFonts w:ascii="Tahoma" w:eastAsia="Times New Roman" w:hAnsi="Tahoma" w:cs="Tahoma"/>
          <w:b/>
          <w:sz w:val="20"/>
          <w:szCs w:val="20"/>
          <w:lang w:eastAsia="ar-SA"/>
        </w:rPr>
      </w:pPr>
      <w:r>
        <w:rPr>
          <w:rFonts w:ascii="Tahoma" w:eastAsia="Times New Roman" w:hAnsi="Tahoma" w:cs="Tahoma"/>
          <w:b/>
          <w:sz w:val="20"/>
          <w:szCs w:val="20"/>
          <w:lang w:eastAsia="ar-SA"/>
        </w:rPr>
        <w:t>…………………………………</w:t>
      </w:r>
    </w:p>
    <w:p w14:paraId="7707BE08" w14:textId="77777777" w:rsidR="00BD517D" w:rsidRDefault="00BD517D" w:rsidP="00BD517D">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z siedzibą: ……………………</w:t>
      </w:r>
    </w:p>
    <w:p w14:paraId="7F121DC2" w14:textId="77777777" w:rsidR="00BD517D" w:rsidRDefault="00BD517D" w:rsidP="00BD517D">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 xml:space="preserve">wpisanym do ................................. </w:t>
      </w:r>
    </w:p>
    <w:p w14:paraId="750C8832" w14:textId="77777777" w:rsidR="00BD517D" w:rsidRDefault="00BD517D" w:rsidP="00BD517D">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 xml:space="preserve">NIP </w:t>
      </w:r>
    </w:p>
    <w:p w14:paraId="7CD1D594" w14:textId="77777777" w:rsidR="00BD517D" w:rsidRDefault="00BD517D" w:rsidP="00BD517D">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REGON</w:t>
      </w:r>
    </w:p>
    <w:p w14:paraId="18FB92DE" w14:textId="77777777" w:rsidR="00BD517D" w:rsidRDefault="00BD517D" w:rsidP="00BD517D">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 xml:space="preserve">zwanym w treści umowy Wykonawcą </w:t>
      </w:r>
    </w:p>
    <w:p w14:paraId="063E0B1F" w14:textId="77777777" w:rsidR="00BD517D" w:rsidRDefault="00BD517D" w:rsidP="00BD517D">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reprezentowanym przez:</w:t>
      </w:r>
    </w:p>
    <w:p w14:paraId="153D47C8" w14:textId="77777777" w:rsidR="00BD517D" w:rsidRDefault="00BD517D" w:rsidP="00BD517D">
      <w:pPr>
        <w:suppressAutoHyphens/>
        <w:spacing w:after="0" w:line="240" w:lineRule="auto"/>
        <w:rPr>
          <w:rFonts w:ascii="Tahoma" w:eastAsia="Times New Roman" w:hAnsi="Tahoma" w:cs="Tahoma"/>
          <w:sz w:val="20"/>
          <w:szCs w:val="20"/>
          <w:lang w:eastAsia="ar-SA"/>
        </w:rPr>
      </w:pPr>
    </w:p>
    <w:p w14:paraId="6AF77AE0" w14:textId="77777777" w:rsidR="00BD517D" w:rsidRDefault="00BD517D" w:rsidP="00BD517D">
      <w:pPr>
        <w:widowControl w:val="0"/>
        <w:rPr>
          <w:rFonts w:ascii="Tahoma" w:eastAsia="Times New Roman" w:hAnsi="Tahoma" w:cs="Tahoma"/>
          <w:sz w:val="20"/>
          <w:szCs w:val="20"/>
          <w:lang w:eastAsia="ar-SA"/>
        </w:rPr>
      </w:pPr>
      <w:r>
        <w:rPr>
          <w:rFonts w:ascii="Tahoma" w:eastAsia="Times New Roman" w:hAnsi="Tahoma" w:cs="Tahoma"/>
          <w:sz w:val="20"/>
          <w:szCs w:val="20"/>
          <w:lang w:eastAsia="ar-SA"/>
        </w:rPr>
        <w:t>.........................................................</w:t>
      </w:r>
    </w:p>
    <w:p w14:paraId="3331DE8F" w14:textId="77777777" w:rsidR="00DE3FCA" w:rsidRDefault="00DE3FCA" w:rsidP="00BD517D">
      <w:pPr>
        <w:widowControl w:val="0"/>
        <w:rPr>
          <w:rFonts w:ascii="Tahoma" w:eastAsia="Times New Roman" w:hAnsi="Tahoma" w:cs="Tahoma"/>
          <w:sz w:val="20"/>
          <w:szCs w:val="20"/>
          <w:lang w:eastAsia="ar-SA"/>
        </w:rPr>
      </w:pPr>
    </w:p>
    <w:p w14:paraId="1B33DF1B" w14:textId="77777777" w:rsidR="00BD517D" w:rsidRPr="00050229" w:rsidRDefault="00DE3FCA" w:rsidP="00050229">
      <w:pPr>
        <w:widowControl w:val="0"/>
        <w:rPr>
          <w:rFonts w:ascii="Tahoma" w:eastAsia="Times New Roman" w:hAnsi="Tahoma" w:cs="Tahoma"/>
          <w:bCs/>
          <w:i/>
          <w:color w:val="FF0000"/>
          <w:sz w:val="18"/>
          <w:szCs w:val="18"/>
          <w:lang w:eastAsia="ar-SA"/>
        </w:rPr>
      </w:pPr>
      <w:r w:rsidRPr="00050229">
        <w:rPr>
          <w:rFonts w:ascii="Tahoma" w:eastAsia="Times New Roman" w:hAnsi="Tahoma" w:cs="Tahoma"/>
          <w:i/>
          <w:color w:val="FF0000"/>
          <w:sz w:val="18"/>
          <w:szCs w:val="18"/>
          <w:lang w:eastAsia="ar-SA"/>
        </w:rPr>
        <w:t>Umowa zwolniona ze stosowania ustawy Prawo zamówień publicznych ( tekst jednolity: Dz.U. z 2021r poz. 1129) na podstawie art.2 ust.1 pkt. 1</w:t>
      </w:r>
    </w:p>
    <w:p w14:paraId="3002C967" w14:textId="77777777" w:rsidR="00BD517D" w:rsidRDefault="00BD517D" w:rsidP="00BD517D">
      <w:pPr>
        <w:suppressAutoHyphens/>
        <w:spacing w:after="0" w:line="240" w:lineRule="auto"/>
        <w:jc w:val="center"/>
        <w:rPr>
          <w:rFonts w:ascii="Tahoma" w:eastAsia="Times New Roman" w:hAnsi="Tahoma" w:cs="Tahoma"/>
          <w:b/>
          <w:sz w:val="20"/>
          <w:szCs w:val="20"/>
          <w:lang w:eastAsia="ar-SA"/>
        </w:rPr>
      </w:pPr>
      <w:r>
        <w:rPr>
          <w:rFonts w:ascii="Tahoma" w:eastAsia="Times New Roman" w:hAnsi="Tahoma" w:cs="Tahoma"/>
          <w:b/>
          <w:sz w:val="20"/>
          <w:szCs w:val="20"/>
          <w:lang w:eastAsia="ar-SA"/>
        </w:rPr>
        <w:t>§1.</w:t>
      </w:r>
    </w:p>
    <w:p w14:paraId="75F54FE7" w14:textId="77777777" w:rsidR="00BD517D" w:rsidRDefault="00BD517D" w:rsidP="00BD517D">
      <w:pPr>
        <w:keepNext/>
        <w:widowControl w:val="0"/>
        <w:suppressAutoHyphens/>
        <w:spacing w:after="0" w:line="240" w:lineRule="auto"/>
        <w:jc w:val="center"/>
        <w:outlineLvl w:val="1"/>
        <w:rPr>
          <w:rFonts w:ascii="Tahoma" w:eastAsia="Times New Roman" w:hAnsi="Tahoma" w:cs="Tahoma"/>
          <w:b/>
          <w:bCs/>
          <w:iCs/>
          <w:sz w:val="20"/>
          <w:szCs w:val="20"/>
          <w:u w:val="single"/>
          <w:lang w:eastAsia="ar-SA"/>
        </w:rPr>
      </w:pPr>
      <w:r>
        <w:rPr>
          <w:rFonts w:ascii="Tahoma" w:eastAsia="Times New Roman" w:hAnsi="Tahoma" w:cs="Tahoma"/>
          <w:b/>
          <w:bCs/>
          <w:iCs/>
          <w:sz w:val="20"/>
          <w:szCs w:val="20"/>
          <w:u w:val="single"/>
          <w:lang w:eastAsia="ar-SA"/>
        </w:rPr>
        <w:t>PRZEDMIOT UMOWY</w:t>
      </w:r>
    </w:p>
    <w:p w14:paraId="5F0748CD" w14:textId="77777777" w:rsidR="00BD517D" w:rsidRDefault="00BD517D" w:rsidP="00BD517D">
      <w:pPr>
        <w:widowControl w:val="0"/>
        <w:numPr>
          <w:ilvl w:val="0"/>
          <w:numId w:val="1"/>
        </w:numPr>
        <w:suppressAutoHyphens/>
        <w:spacing w:after="0" w:line="240" w:lineRule="auto"/>
        <w:jc w:val="both"/>
        <w:rPr>
          <w:rFonts w:ascii="Tahoma" w:eastAsia="Lucida Sans Unicode" w:hAnsi="Tahoma" w:cs="Tahoma"/>
          <w:kern w:val="2"/>
          <w:sz w:val="20"/>
          <w:szCs w:val="20"/>
          <w:lang w:eastAsia="ar-SA"/>
        </w:rPr>
      </w:pPr>
      <w:r>
        <w:rPr>
          <w:rFonts w:ascii="Tahoma" w:eastAsia="Lucida Sans Unicode" w:hAnsi="Tahoma" w:cs="Tahoma"/>
          <w:kern w:val="2"/>
          <w:sz w:val="20"/>
          <w:szCs w:val="20"/>
          <w:lang w:eastAsia="ar-SA"/>
        </w:rPr>
        <w:t xml:space="preserve">Na podstawie przeprowadzonego postępowania na </w:t>
      </w:r>
      <w:r>
        <w:rPr>
          <w:rFonts w:ascii="Tahoma" w:eastAsia="Times New Roman" w:hAnsi="Tahoma" w:cs="Tahoma"/>
          <w:b/>
          <w:sz w:val="20"/>
          <w:szCs w:val="20"/>
        </w:rPr>
        <w:t xml:space="preserve">Obsługę serwisową aparatury </w:t>
      </w:r>
      <w:r w:rsidR="00C853CD">
        <w:rPr>
          <w:rFonts w:ascii="Tahoma" w:eastAsia="Times New Roman" w:hAnsi="Tahoma" w:cs="Tahoma"/>
          <w:b/>
          <w:sz w:val="20"/>
          <w:szCs w:val="20"/>
        </w:rPr>
        <w:t>neonatologicznej</w:t>
      </w:r>
      <w:r>
        <w:rPr>
          <w:rFonts w:ascii="Tahoma" w:eastAsia="Times New Roman" w:hAnsi="Tahoma" w:cs="Tahoma"/>
          <w:b/>
          <w:sz w:val="20"/>
          <w:szCs w:val="20"/>
        </w:rPr>
        <w:t xml:space="preserve">  </w:t>
      </w:r>
      <w:r>
        <w:rPr>
          <w:rFonts w:ascii="Tahoma" w:eastAsia="Times New Roman" w:hAnsi="Tahoma" w:cs="Tahoma"/>
          <w:sz w:val="20"/>
          <w:szCs w:val="20"/>
        </w:rPr>
        <w:t>(zwaną dalej urządzeniem)</w:t>
      </w:r>
      <w:r>
        <w:rPr>
          <w:rFonts w:ascii="Tahoma" w:eastAsia="Times New Roman" w:hAnsi="Tahoma" w:cs="Tahoma"/>
          <w:b/>
          <w:sz w:val="20"/>
          <w:szCs w:val="20"/>
        </w:rPr>
        <w:t xml:space="preserve"> </w:t>
      </w:r>
      <w:r>
        <w:rPr>
          <w:rFonts w:ascii="Tahoma" w:eastAsia="Lucida Sans Unicode" w:hAnsi="Tahoma" w:cs="Tahoma"/>
          <w:kern w:val="2"/>
          <w:sz w:val="20"/>
          <w:szCs w:val="20"/>
          <w:lang w:eastAsia="ar-SA"/>
        </w:rPr>
        <w:t>Zamawiający zamawia</w:t>
      </w:r>
      <w:r>
        <w:rPr>
          <w:rFonts w:ascii="Tahoma" w:eastAsia="Lucida Sans Unicode" w:hAnsi="Tahoma" w:cs="Tahoma"/>
          <w:b/>
          <w:bCs/>
          <w:kern w:val="2"/>
          <w:sz w:val="20"/>
          <w:szCs w:val="20"/>
          <w:lang w:eastAsia="ar-SA"/>
        </w:rPr>
        <w:t>,</w:t>
      </w:r>
      <w:r>
        <w:rPr>
          <w:rFonts w:ascii="Tahoma" w:eastAsia="Lucida Sans Unicode" w:hAnsi="Tahoma" w:cs="Tahoma"/>
          <w:kern w:val="2"/>
          <w:sz w:val="20"/>
          <w:szCs w:val="20"/>
          <w:lang w:eastAsia="ar-SA"/>
        </w:rPr>
        <w:t xml:space="preserve"> a Wykonawca  przyjmuje do wykonania obsługę </w:t>
      </w:r>
      <w:r>
        <w:rPr>
          <w:rFonts w:ascii="Tahoma" w:eastAsia="Times New Roman" w:hAnsi="Tahoma" w:cs="Tahoma"/>
          <w:sz w:val="20"/>
          <w:szCs w:val="20"/>
        </w:rPr>
        <w:t xml:space="preserve"> serwisową</w:t>
      </w:r>
      <w:r>
        <w:rPr>
          <w:rFonts w:ascii="Tahoma" w:eastAsia="Lucida Sans Unicode" w:hAnsi="Tahoma" w:cs="Tahoma"/>
          <w:b/>
          <w:kern w:val="2"/>
          <w:sz w:val="20"/>
          <w:szCs w:val="20"/>
          <w:lang w:eastAsia="ar-SA"/>
        </w:rPr>
        <w:t xml:space="preserve"> </w:t>
      </w:r>
      <w:r>
        <w:rPr>
          <w:rFonts w:ascii="Tahoma" w:eastAsia="Lucida Sans Unicode" w:hAnsi="Tahoma" w:cs="Tahoma"/>
          <w:kern w:val="2"/>
          <w:sz w:val="20"/>
          <w:szCs w:val="20"/>
          <w:lang w:eastAsia="ar-SA"/>
        </w:rPr>
        <w:t>w zakresie bieżących konserwacji, przeglądów i bieżących  napraw tj. utrzymania w pełnej sprawności techniczno – eksploatacyjnej urządze</w:t>
      </w:r>
      <w:r w:rsidR="00C853CD">
        <w:rPr>
          <w:rFonts w:ascii="Tahoma" w:eastAsia="Lucida Sans Unicode" w:hAnsi="Tahoma" w:cs="Tahoma"/>
          <w:kern w:val="2"/>
          <w:sz w:val="20"/>
          <w:szCs w:val="20"/>
          <w:lang w:eastAsia="ar-SA"/>
        </w:rPr>
        <w:t>ń</w:t>
      </w:r>
      <w:r>
        <w:rPr>
          <w:rFonts w:ascii="Tahoma" w:eastAsia="Lucida Sans Unicode" w:hAnsi="Tahoma" w:cs="Tahoma"/>
          <w:kern w:val="2"/>
          <w:sz w:val="20"/>
          <w:szCs w:val="20"/>
          <w:lang w:eastAsia="ar-SA"/>
        </w:rPr>
        <w:t xml:space="preserve"> wyszczególnion</w:t>
      </w:r>
      <w:r w:rsidR="00C853CD">
        <w:rPr>
          <w:rFonts w:ascii="Tahoma" w:eastAsia="Lucida Sans Unicode" w:hAnsi="Tahoma" w:cs="Tahoma"/>
          <w:kern w:val="2"/>
          <w:sz w:val="20"/>
          <w:szCs w:val="20"/>
          <w:lang w:eastAsia="ar-SA"/>
        </w:rPr>
        <w:t>ych</w:t>
      </w:r>
      <w:r>
        <w:rPr>
          <w:rFonts w:ascii="Tahoma" w:eastAsia="Lucida Sans Unicode" w:hAnsi="Tahoma" w:cs="Tahoma"/>
          <w:kern w:val="2"/>
          <w:sz w:val="20"/>
          <w:szCs w:val="20"/>
          <w:lang w:eastAsia="ar-SA"/>
        </w:rPr>
        <w:t xml:space="preserve"> w załączniku nr 1 (formularzu cenowym wybranej w postępowaniu  oferty) do niniejszej umowy. </w:t>
      </w:r>
    </w:p>
    <w:p w14:paraId="3580D24A" w14:textId="77777777" w:rsidR="00BD517D" w:rsidRDefault="00BD517D" w:rsidP="00BD517D">
      <w:pPr>
        <w:numPr>
          <w:ilvl w:val="0"/>
          <w:numId w:val="2"/>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Przez naprawy urządzeń medycznych  rozumie się wszelkie prace wykonywane w celu przywrócenia im pełnej sprawności technicznej, w tym także</w:t>
      </w:r>
      <w:r>
        <w:rPr>
          <w:rFonts w:ascii="Tahoma" w:eastAsia="Times New Roman" w:hAnsi="Tahoma" w:cs="Tahoma"/>
          <w:kern w:val="2"/>
          <w:sz w:val="20"/>
          <w:szCs w:val="20"/>
          <w:lang w:eastAsia="ar-SA"/>
        </w:rPr>
        <w:t>: demontaże, montaże, transport do miejsca użytkowania, instalacje oraz potwierdzenie wykonania tych czynności protokołem serwisowym i wpisem do paszportu technicznego urządzenia.</w:t>
      </w:r>
    </w:p>
    <w:p w14:paraId="2A10375A" w14:textId="77777777" w:rsidR="00BD517D" w:rsidRDefault="00BD517D" w:rsidP="00BD517D">
      <w:pPr>
        <w:numPr>
          <w:ilvl w:val="0"/>
          <w:numId w:val="3"/>
        </w:numPr>
        <w:suppressAutoHyphens/>
        <w:autoSpaceDE w:val="0"/>
        <w:spacing w:after="0" w:line="240" w:lineRule="auto"/>
        <w:contextualSpacing/>
        <w:jc w:val="both"/>
        <w:rPr>
          <w:rFonts w:ascii="Tahoma" w:eastAsia="Times New Roman" w:hAnsi="Tahoma" w:cs="Tahoma"/>
          <w:sz w:val="20"/>
          <w:szCs w:val="20"/>
          <w:lang w:eastAsia="ar-SA"/>
        </w:rPr>
      </w:pPr>
      <w:r>
        <w:rPr>
          <w:rFonts w:ascii="Tahoma" w:eastAsia="Times New Roman" w:hAnsi="Tahoma" w:cs="Tahoma"/>
          <w:sz w:val="20"/>
          <w:szCs w:val="20"/>
          <w:lang w:eastAsia="ar-SA"/>
        </w:rPr>
        <w:t>Przez przeglądy techniczne rozumie się wykonywanie czynności( których zakres i ilość określają zalecenia producenta aparatu) takich jak weryfikacja poprawności działania urządzenia, przeprowadzeniu koniecznych kalibracji,  konserwacji prewencyjnych oraz  wymiana  części zużywalnych (jeżeli jest przewidziana przez producenta) i potwierdzenie wykonania tych czynności protokołem serwisowym i wpisem do paszportu technicznego urządzenia.</w:t>
      </w:r>
    </w:p>
    <w:p w14:paraId="4B2842B3" w14:textId="77777777" w:rsidR="00BD517D" w:rsidRDefault="00BD517D" w:rsidP="00BD517D">
      <w:pPr>
        <w:widowControl w:val="0"/>
        <w:suppressAutoHyphens/>
        <w:spacing w:after="0" w:line="240" w:lineRule="auto"/>
        <w:rPr>
          <w:rFonts w:ascii="Tahoma" w:eastAsia="Lucida Sans Unicode" w:hAnsi="Tahoma" w:cs="Tahoma"/>
          <w:b/>
          <w:kern w:val="2"/>
          <w:sz w:val="20"/>
          <w:szCs w:val="20"/>
          <w:lang w:eastAsia="ar-SA"/>
        </w:rPr>
      </w:pPr>
    </w:p>
    <w:p w14:paraId="6293A00C" w14:textId="77777777" w:rsidR="00BD517D" w:rsidRDefault="00BD517D" w:rsidP="00BD517D">
      <w:pPr>
        <w:widowControl w:val="0"/>
        <w:suppressAutoHyphens/>
        <w:spacing w:after="0" w:line="240" w:lineRule="auto"/>
        <w:jc w:val="center"/>
        <w:rPr>
          <w:rFonts w:ascii="Tahoma" w:eastAsia="Lucida Sans Unicode" w:hAnsi="Tahoma" w:cs="Tahoma"/>
          <w:b/>
          <w:kern w:val="2"/>
          <w:sz w:val="20"/>
          <w:szCs w:val="20"/>
          <w:lang w:eastAsia="ar-SA"/>
        </w:rPr>
      </w:pPr>
    </w:p>
    <w:p w14:paraId="546FD017" w14:textId="77777777" w:rsidR="00BD517D" w:rsidRDefault="00BD517D" w:rsidP="00BD517D">
      <w:pPr>
        <w:widowControl w:val="0"/>
        <w:suppressAutoHyphens/>
        <w:spacing w:after="0" w:line="240" w:lineRule="auto"/>
        <w:jc w:val="center"/>
        <w:rPr>
          <w:rFonts w:ascii="Tahoma" w:eastAsia="Lucida Sans Unicode" w:hAnsi="Tahoma" w:cs="Tahoma"/>
          <w:b/>
          <w:kern w:val="2"/>
          <w:sz w:val="20"/>
          <w:szCs w:val="20"/>
          <w:lang w:eastAsia="ar-SA"/>
        </w:rPr>
      </w:pPr>
      <w:r>
        <w:rPr>
          <w:rFonts w:ascii="Tahoma" w:eastAsia="Lucida Sans Unicode" w:hAnsi="Tahoma" w:cs="Tahoma"/>
          <w:b/>
          <w:kern w:val="2"/>
          <w:sz w:val="20"/>
          <w:szCs w:val="20"/>
          <w:lang w:eastAsia="ar-SA"/>
        </w:rPr>
        <w:t>§2.</w:t>
      </w:r>
    </w:p>
    <w:p w14:paraId="608ED320" w14:textId="77777777" w:rsidR="00BD517D" w:rsidRDefault="00BD517D" w:rsidP="00BD517D">
      <w:pPr>
        <w:widowControl w:val="0"/>
        <w:suppressAutoHyphens/>
        <w:spacing w:after="0" w:line="240" w:lineRule="auto"/>
        <w:jc w:val="center"/>
        <w:rPr>
          <w:rFonts w:ascii="Tahoma" w:eastAsia="Lucida Sans Unicode" w:hAnsi="Tahoma" w:cs="Tahoma"/>
          <w:b/>
          <w:bCs/>
          <w:kern w:val="2"/>
          <w:sz w:val="20"/>
          <w:szCs w:val="20"/>
          <w:u w:val="single"/>
          <w:lang w:eastAsia="ar-SA"/>
        </w:rPr>
      </w:pPr>
      <w:r>
        <w:rPr>
          <w:rFonts w:ascii="Tahoma" w:eastAsia="Lucida Sans Unicode" w:hAnsi="Tahoma" w:cs="Tahoma"/>
          <w:b/>
          <w:bCs/>
          <w:kern w:val="2"/>
          <w:sz w:val="20"/>
          <w:szCs w:val="20"/>
          <w:u w:val="single"/>
          <w:lang w:eastAsia="ar-SA"/>
        </w:rPr>
        <w:t>WARUNKI REALIZACJI UMOWY</w:t>
      </w:r>
    </w:p>
    <w:p w14:paraId="62466B7C" w14:textId="77777777" w:rsidR="00BD517D" w:rsidRDefault="00BD517D" w:rsidP="00BD517D">
      <w:pPr>
        <w:widowControl w:val="0"/>
        <w:numPr>
          <w:ilvl w:val="0"/>
          <w:numId w:val="4"/>
        </w:numPr>
        <w:suppressAutoHyphens/>
        <w:spacing w:after="0" w:line="240" w:lineRule="auto"/>
        <w:contextualSpacing/>
        <w:jc w:val="both"/>
        <w:rPr>
          <w:rFonts w:ascii="Tahoma" w:eastAsia="Times New Roman" w:hAnsi="Tahoma" w:cs="Tahoma"/>
          <w:sz w:val="20"/>
          <w:szCs w:val="20"/>
          <w:lang w:eastAsia="ar-SA"/>
        </w:rPr>
      </w:pPr>
      <w:r>
        <w:rPr>
          <w:rFonts w:ascii="Tahoma" w:eastAsia="Times New Roman" w:hAnsi="Tahoma" w:cs="Tahoma"/>
          <w:sz w:val="20"/>
          <w:szCs w:val="20"/>
          <w:lang w:eastAsia="ar-SA"/>
        </w:rPr>
        <w:t>Wykonawca zobowiązuje się realizować umowę zgodnie z obowiązującymi przepisami prawa, a w szczególności zgodnie z ustawą z dnia 20 maja 201</w:t>
      </w:r>
      <w:r w:rsidR="00DE3FCA">
        <w:rPr>
          <w:rFonts w:ascii="Tahoma" w:eastAsia="Times New Roman" w:hAnsi="Tahoma" w:cs="Tahoma"/>
          <w:sz w:val="20"/>
          <w:szCs w:val="20"/>
          <w:lang w:eastAsia="ar-SA"/>
        </w:rPr>
        <w:t>0 r. o Wyrobach medycznych. (</w:t>
      </w:r>
      <w:proofErr w:type="spellStart"/>
      <w:r w:rsidR="00DE3FCA">
        <w:rPr>
          <w:rFonts w:ascii="Tahoma" w:eastAsia="Times New Roman" w:hAnsi="Tahoma" w:cs="Tahoma"/>
          <w:sz w:val="20"/>
          <w:szCs w:val="20"/>
          <w:lang w:eastAsia="ar-SA"/>
        </w:rPr>
        <w:t>t.</w:t>
      </w:r>
      <w:r>
        <w:rPr>
          <w:rFonts w:ascii="Tahoma" w:eastAsia="Times New Roman" w:hAnsi="Tahoma" w:cs="Tahoma"/>
          <w:sz w:val="20"/>
          <w:szCs w:val="20"/>
          <w:lang w:eastAsia="ar-SA"/>
        </w:rPr>
        <w:t>j</w:t>
      </w:r>
      <w:proofErr w:type="spellEnd"/>
      <w:r>
        <w:rPr>
          <w:rFonts w:ascii="Tahoma" w:eastAsia="Times New Roman" w:hAnsi="Tahoma" w:cs="Tahoma"/>
          <w:bCs/>
          <w:sz w:val="20"/>
          <w:szCs w:val="20"/>
          <w:lang w:eastAsia="ar-SA"/>
        </w:rPr>
        <w:t xml:space="preserve">. Dz. U. z 2020 poz. 186 </w:t>
      </w:r>
      <w:r>
        <w:rPr>
          <w:rFonts w:ascii="Tahoma" w:eastAsia="Times New Roman" w:hAnsi="Tahoma" w:cs="Tahoma"/>
          <w:sz w:val="20"/>
          <w:szCs w:val="20"/>
          <w:lang w:eastAsia="ar-SA"/>
        </w:rPr>
        <w:t xml:space="preserve">z </w:t>
      </w:r>
      <w:proofErr w:type="spellStart"/>
      <w:r>
        <w:rPr>
          <w:rFonts w:ascii="Tahoma" w:eastAsia="Times New Roman" w:hAnsi="Tahoma" w:cs="Tahoma"/>
          <w:sz w:val="20"/>
          <w:szCs w:val="20"/>
          <w:lang w:eastAsia="ar-SA"/>
        </w:rPr>
        <w:t>późn</w:t>
      </w:r>
      <w:proofErr w:type="spellEnd"/>
      <w:r>
        <w:rPr>
          <w:rFonts w:ascii="Tahoma" w:eastAsia="Times New Roman" w:hAnsi="Tahoma" w:cs="Tahoma"/>
          <w:sz w:val="20"/>
          <w:szCs w:val="20"/>
          <w:lang w:eastAsia="ar-SA"/>
        </w:rPr>
        <w:t>. zm.);</w:t>
      </w:r>
    </w:p>
    <w:p w14:paraId="42964D5D" w14:textId="77777777" w:rsidR="00BD517D" w:rsidRDefault="00BD517D" w:rsidP="00BD517D">
      <w:pPr>
        <w:numPr>
          <w:ilvl w:val="0"/>
          <w:numId w:val="4"/>
        </w:num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lastRenderedPageBreak/>
        <w:t>Wykonawca  przy czynnościach związanych z wykonywaniem  umowy zobowiązuje  się  postępować z najwyższą starannością wynikającą z zawodowego charakteru prowadzonej działalności.</w:t>
      </w:r>
    </w:p>
    <w:p w14:paraId="1B22B00B" w14:textId="77777777" w:rsidR="00BD517D" w:rsidRDefault="00BD517D" w:rsidP="00BD517D">
      <w:pPr>
        <w:numPr>
          <w:ilvl w:val="0"/>
          <w:numId w:val="4"/>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Zamawiający zobowiązuje się do udostępnienia urządzenia objętego umową  w celu wykonania obsługi serwisowej przez Wykonawcę w lokalizacji</w:t>
      </w:r>
      <w:r w:rsidR="00C853CD">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 Katowice ul.</w:t>
      </w:r>
      <w:r w:rsidR="00C853CD">
        <w:rPr>
          <w:rFonts w:ascii="Tahoma" w:eastAsia="Times New Roman" w:hAnsi="Tahoma" w:cs="Tahoma"/>
          <w:sz w:val="20"/>
          <w:szCs w:val="20"/>
          <w:lang w:eastAsia="ar-SA"/>
        </w:rPr>
        <w:t xml:space="preserve"> Medyków 14</w:t>
      </w:r>
    </w:p>
    <w:p w14:paraId="1CC865DF" w14:textId="77777777" w:rsidR="00BD517D" w:rsidRDefault="00BD517D" w:rsidP="00BD517D">
      <w:pPr>
        <w:numPr>
          <w:ilvl w:val="0"/>
          <w:numId w:val="4"/>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Przeglądy techniczne będą wykonywane w terminie maksymalnie do 10 dni roboczych (tj. od poniedziałku do piątku za wyjątkiem dni ustawowo wolnych od pracy) od daty otrzymania przez Wykonawcę drogą elektroniczną zlecenia wystawionego przez Dział Aparatury Medycznej Zamawiającego. Szczegóły dotyczące daty i godziny wykonania przeglądu Wykonawca jest zobowiązany ustalić z Działem Aparatury  Medycznej Zamawiającego.</w:t>
      </w:r>
    </w:p>
    <w:p w14:paraId="4EF8E79D" w14:textId="77777777" w:rsidR="00BD517D" w:rsidRDefault="00BD517D" w:rsidP="00BD517D">
      <w:pPr>
        <w:numPr>
          <w:ilvl w:val="0"/>
          <w:numId w:val="4"/>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Przeglądy techniczne i naprawy będą wykonywane w siedzibie Zamawiającego przy użyciu własnych materiałów i narzędzi Wykonawcy.</w:t>
      </w:r>
    </w:p>
    <w:p w14:paraId="3DDA5671" w14:textId="77777777" w:rsidR="00BD517D" w:rsidRDefault="00BD517D" w:rsidP="00BD517D">
      <w:pPr>
        <w:numPr>
          <w:ilvl w:val="0"/>
          <w:numId w:val="4"/>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Wykonawca gwarantuje, że obsługa serwisowa  będzie realizowana zgodnie z zaleceniami producenta urządzenia, obowiązującymi normami i przepisami prawa oraz z zachowaniem przepisów BHP i P. </w:t>
      </w:r>
      <w:proofErr w:type="spellStart"/>
      <w:r>
        <w:rPr>
          <w:rFonts w:ascii="Tahoma" w:eastAsia="Times New Roman" w:hAnsi="Tahoma" w:cs="Tahoma"/>
          <w:sz w:val="20"/>
          <w:szCs w:val="20"/>
          <w:lang w:eastAsia="ar-SA"/>
        </w:rPr>
        <w:t>poż</w:t>
      </w:r>
      <w:proofErr w:type="spellEnd"/>
      <w:r>
        <w:rPr>
          <w:rFonts w:ascii="Tahoma" w:eastAsia="Times New Roman" w:hAnsi="Tahoma" w:cs="Tahoma"/>
          <w:sz w:val="20"/>
          <w:szCs w:val="20"/>
          <w:lang w:eastAsia="ar-SA"/>
        </w:rPr>
        <w:t>.,  przez osoby posiadające potrzebne kwalifikacje do wykonywania przeglądów, konserwacji i napraw urządzeń medycznych.</w:t>
      </w:r>
    </w:p>
    <w:p w14:paraId="7C32EFCF" w14:textId="77777777" w:rsidR="00BD517D" w:rsidRDefault="00BD517D" w:rsidP="00BD517D">
      <w:pPr>
        <w:numPr>
          <w:ilvl w:val="0"/>
          <w:numId w:val="4"/>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Wykonawca nie może dokonywać żadnych zmian w układach, nastawach oraz zmian parametrów urządzenia, chyba,  że ma pisemne upoważnienie producenta oraz pisemną zgodę Zamawiającego, a zmiana ma na celu poprawę funkcjonalności, bezpieczeństwa lub modernizacji oprogramowania.</w:t>
      </w:r>
    </w:p>
    <w:p w14:paraId="4926D255" w14:textId="77777777" w:rsidR="00BD517D" w:rsidRDefault="00BD517D" w:rsidP="00BD517D">
      <w:pPr>
        <w:widowControl w:val="0"/>
        <w:numPr>
          <w:ilvl w:val="0"/>
          <w:numId w:val="4"/>
        </w:num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 xml:space="preserve">Zamawiający upoważnia do kontaktów: Dział Aparatury Medycznej: tel. (32) </w:t>
      </w:r>
      <w:r w:rsidR="00DE3FCA">
        <w:rPr>
          <w:rFonts w:ascii="Tahoma" w:eastAsia="Times New Roman" w:hAnsi="Tahoma" w:cs="Tahoma"/>
          <w:sz w:val="20"/>
          <w:szCs w:val="20"/>
          <w:lang w:eastAsia="ar-SA"/>
        </w:rPr>
        <w:t>789-40-41</w:t>
      </w:r>
      <w:r>
        <w:rPr>
          <w:rFonts w:ascii="Tahoma" w:eastAsia="Times New Roman" w:hAnsi="Tahoma" w:cs="Tahoma"/>
          <w:sz w:val="20"/>
          <w:szCs w:val="20"/>
          <w:lang w:eastAsia="ar-SA"/>
        </w:rPr>
        <w:t xml:space="preserve">, e-mail: </w:t>
      </w:r>
      <w:hyperlink r:id="rId7" w:history="1">
        <w:r>
          <w:rPr>
            <w:rStyle w:val="Hipercze"/>
            <w:rFonts w:ascii="Tahoma" w:eastAsia="Times New Roman" w:hAnsi="Tahoma" w:cs="Tahoma"/>
            <w:sz w:val="20"/>
            <w:szCs w:val="20"/>
            <w:lang w:eastAsia="ar-SA"/>
          </w:rPr>
          <w:t>aparatura</w:t>
        </w:r>
        <w:r w:rsidR="00DE3FCA">
          <w:rPr>
            <w:rStyle w:val="Hipercze"/>
            <w:rFonts w:ascii="Tahoma" w:eastAsia="Times New Roman" w:hAnsi="Tahoma" w:cs="Tahoma"/>
            <w:sz w:val="20"/>
            <w:szCs w:val="20"/>
            <w:lang w:eastAsia="ar-SA"/>
          </w:rPr>
          <w:t>-ligota</w:t>
        </w:r>
        <w:r>
          <w:rPr>
            <w:rStyle w:val="Hipercze"/>
            <w:rFonts w:ascii="Tahoma" w:eastAsia="Times New Roman" w:hAnsi="Tahoma" w:cs="Tahoma"/>
            <w:sz w:val="20"/>
            <w:szCs w:val="20"/>
            <w:lang w:eastAsia="ar-SA"/>
          </w:rPr>
          <w:t>@uck.katowice.pl</w:t>
        </w:r>
      </w:hyperlink>
    </w:p>
    <w:p w14:paraId="715FE3B6" w14:textId="77777777" w:rsidR="00BD517D" w:rsidRDefault="00BD517D" w:rsidP="00BD517D">
      <w:pPr>
        <w:pStyle w:val="Akapitzlist"/>
        <w:numPr>
          <w:ilvl w:val="0"/>
          <w:numId w:val="4"/>
        </w:numPr>
        <w:spacing w:after="0"/>
        <w:contextualSpacing/>
        <w:rPr>
          <w:rFonts w:ascii="Tahoma" w:eastAsia="Times New Roman" w:hAnsi="Tahoma" w:cs="Tahoma"/>
          <w:sz w:val="20"/>
          <w:szCs w:val="20"/>
          <w:lang w:eastAsia="ar-SA"/>
        </w:rPr>
      </w:pPr>
      <w:r>
        <w:rPr>
          <w:rFonts w:ascii="Tahoma" w:eastAsia="Times New Roman" w:hAnsi="Tahoma" w:cs="Tahoma"/>
          <w:sz w:val="20"/>
          <w:szCs w:val="20"/>
          <w:lang w:eastAsia="ar-SA"/>
        </w:rPr>
        <w:t>Wykonawca upoważnia do kontaktów: ………………………………………………….. tel. nr …................................ fax nr …......................................., e-mail: …...................................</w:t>
      </w:r>
    </w:p>
    <w:p w14:paraId="06AFBF59" w14:textId="77777777" w:rsidR="00BD517D" w:rsidRDefault="00BD517D" w:rsidP="00BD517D">
      <w:pPr>
        <w:numPr>
          <w:ilvl w:val="0"/>
          <w:numId w:val="4"/>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Wykonawca zobowiązuje się do wykonania naprawy bez użycia części zamiennych  w terminie nie dłuższym niż </w:t>
      </w:r>
      <w:r w:rsidR="00C853CD">
        <w:rPr>
          <w:rFonts w:ascii="Tahoma" w:eastAsia="Times New Roman" w:hAnsi="Tahoma" w:cs="Tahoma"/>
          <w:sz w:val="20"/>
          <w:szCs w:val="20"/>
          <w:lang w:eastAsia="ar-SA"/>
        </w:rPr>
        <w:t>3</w:t>
      </w:r>
      <w:r>
        <w:rPr>
          <w:rFonts w:ascii="Tahoma" w:eastAsia="Times New Roman" w:hAnsi="Tahoma" w:cs="Tahoma"/>
          <w:i/>
          <w:sz w:val="20"/>
          <w:szCs w:val="20"/>
          <w:lang w:eastAsia="ar-SA"/>
        </w:rPr>
        <w:t xml:space="preserve"> </w:t>
      </w:r>
      <w:r>
        <w:rPr>
          <w:rFonts w:ascii="Tahoma" w:eastAsia="Times New Roman" w:hAnsi="Tahoma" w:cs="Tahoma"/>
          <w:sz w:val="20"/>
          <w:szCs w:val="20"/>
          <w:lang w:eastAsia="ar-SA"/>
        </w:rPr>
        <w:t>dni robocze  od daty zgłoszenia awarii przez Zamawiającego (za pomocą poczty elektronicznej lub telefonicznie).</w:t>
      </w:r>
    </w:p>
    <w:p w14:paraId="1F4C611F" w14:textId="77777777" w:rsidR="00BD517D" w:rsidRDefault="00BD517D" w:rsidP="00BD517D">
      <w:pPr>
        <w:numPr>
          <w:ilvl w:val="0"/>
          <w:numId w:val="4"/>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 przypadku, gdy do wykonania naprawy niezbędne jest użycie części zamiennych, Wykonawca zobowiązany jest do przedstawienia Zamawiającemu kalkulacji określającej koszt tych części w ciągu </w:t>
      </w:r>
      <w:r w:rsidR="00C853CD">
        <w:rPr>
          <w:rFonts w:ascii="Tahoma" w:eastAsia="Times New Roman" w:hAnsi="Tahoma" w:cs="Tahoma"/>
          <w:sz w:val="20"/>
          <w:szCs w:val="20"/>
          <w:lang w:eastAsia="ar-SA"/>
        </w:rPr>
        <w:t>3</w:t>
      </w:r>
      <w:r>
        <w:rPr>
          <w:rFonts w:ascii="Tahoma" w:eastAsia="Times New Roman" w:hAnsi="Tahoma" w:cs="Tahoma"/>
          <w:sz w:val="20"/>
          <w:szCs w:val="20"/>
          <w:lang w:eastAsia="ar-SA"/>
        </w:rPr>
        <w:t xml:space="preserve"> dni roboczych od </w:t>
      </w:r>
      <w:r>
        <w:rPr>
          <w:rFonts w:ascii="Tahoma" w:hAnsi="Tahoma" w:cs="Tahoma"/>
          <w:sz w:val="20"/>
          <w:szCs w:val="20"/>
        </w:rPr>
        <w:t xml:space="preserve">daty wykonania diagnostyki. </w:t>
      </w:r>
      <w:r>
        <w:rPr>
          <w:rFonts w:ascii="Tahoma" w:eastAsia="Times New Roman" w:hAnsi="Tahoma" w:cs="Tahoma"/>
          <w:sz w:val="20"/>
          <w:szCs w:val="20"/>
          <w:lang w:eastAsia="ar-SA"/>
        </w:rPr>
        <w:t xml:space="preserve">Termin naprawy wynosi wówczas 5 dni roboczych  i jest liczony od dnia akceptacji i  zlecenia naprawy przez Dział Aparatury Medycznej. </w:t>
      </w:r>
    </w:p>
    <w:p w14:paraId="5036A70C" w14:textId="77777777" w:rsidR="00BD517D" w:rsidRDefault="00BD517D" w:rsidP="00BD517D">
      <w:pPr>
        <w:numPr>
          <w:ilvl w:val="0"/>
          <w:numId w:val="4"/>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W szczególnych przypadkach możliwe jest przedłużenie  terminu określonego w pkt 11 po uprzednim uzgodnieniu terminu i uzyskaniu akceptacji Zamawiającego na wydłużony termin. W takim przypadku  Wykonawca zobowiązany jest do dostarczenia  urządzenia zastępczego na okres przedłużonego terminu naprawy.</w:t>
      </w:r>
    </w:p>
    <w:p w14:paraId="5BB34775" w14:textId="77777777" w:rsidR="00BD517D" w:rsidRDefault="00BD517D" w:rsidP="00BD517D">
      <w:pPr>
        <w:numPr>
          <w:ilvl w:val="0"/>
          <w:numId w:val="4"/>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W sytuacji gdy wymiana części zamiennej jest prostą czynnością serwisową Wykonawca  dopuszcza możliwość wykonania jej przez pracowników Działu Aparatury Medycznej. </w:t>
      </w:r>
    </w:p>
    <w:p w14:paraId="07C93404" w14:textId="77777777" w:rsidR="00BD517D" w:rsidRDefault="00BD517D" w:rsidP="00BD517D">
      <w:pPr>
        <w:numPr>
          <w:ilvl w:val="0"/>
          <w:numId w:val="4"/>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Każda czynność (naprawa lub przegląd) zostanie wpisana przez Wykonawcę do paszportu technicznego urządzenia</w:t>
      </w:r>
    </w:p>
    <w:p w14:paraId="4CDD2F21" w14:textId="77777777" w:rsidR="00BD517D" w:rsidRDefault="00BD517D" w:rsidP="00BD517D">
      <w:pPr>
        <w:numPr>
          <w:ilvl w:val="0"/>
          <w:numId w:val="4"/>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Wykonawca udziela na dostarczone części  zamienne i podzespoły 12 miesięcznej gwarancji od dnia podpisania protokołu odbioru wykonania usługi serwisowej. </w:t>
      </w:r>
    </w:p>
    <w:p w14:paraId="5C65EF3C" w14:textId="77777777" w:rsidR="00BD517D" w:rsidRDefault="00BD517D" w:rsidP="00BD517D">
      <w:pPr>
        <w:numPr>
          <w:ilvl w:val="0"/>
          <w:numId w:val="4"/>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Wykonawca ponosi odpowiedzialność za wszelkie szkody związane z nieprawidłowym wykonaniem obsługi serwisowej.</w:t>
      </w:r>
    </w:p>
    <w:p w14:paraId="4D97C05D" w14:textId="77777777" w:rsidR="00BD517D" w:rsidRDefault="00BD517D" w:rsidP="00BD517D">
      <w:pPr>
        <w:widowControl w:val="0"/>
        <w:numPr>
          <w:ilvl w:val="0"/>
          <w:numId w:val="4"/>
        </w:numPr>
        <w:suppressAutoHyphens/>
        <w:autoSpaceDE w:val="0"/>
        <w:spacing w:after="0" w:line="240" w:lineRule="auto"/>
        <w:jc w:val="both"/>
        <w:rPr>
          <w:rFonts w:ascii="Tahoma" w:eastAsia="Times New Roman" w:hAnsi="Tahoma" w:cs="Tahoma"/>
          <w:kern w:val="2"/>
          <w:sz w:val="20"/>
          <w:szCs w:val="20"/>
          <w:lang w:eastAsia="ar-SA"/>
        </w:rPr>
      </w:pPr>
      <w:r>
        <w:rPr>
          <w:rFonts w:ascii="Tahoma" w:eastAsia="Times New Roman" w:hAnsi="Tahoma" w:cs="Tahoma"/>
          <w:kern w:val="2"/>
          <w:sz w:val="20"/>
          <w:szCs w:val="20"/>
          <w:lang w:eastAsia="ar-SA"/>
        </w:rPr>
        <w:t>Wykonawca oświadcza i gwarantuje, że osoby wykonujące obsługę serwisową posiadają wszystkie wymagane obowiązującymi przepisami niezbędne dla realizacji umowy szkolenia oraz aktualne badania lekarskie i specjalistyczne.</w:t>
      </w:r>
    </w:p>
    <w:p w14:paraId="51BB9B62" w14:textId="77777777" w:rsidR="00BD517D" w:rsidRDefault="00BD517D" w:rsidP="00BD517D">
      <w:pPr>
        <w:widowControl w:val="0"/>
        <w:numPr>
          <w:ilvl w:val="0"/>
          <w:numId w:val="4"/>
        </w:numPr>
        <w:suppressAutoHyphens/>
        <w:autoSpaceDE w:val="0"/>
        <w:spacing w:after="0" w:line="240" w:lineRule="auto"/>
        <w:jc w:val="both"/>
        <w:rPr>
          <w:rFonts w:ascii="Tahoma" w:eastAsia="Times New Roman" w:hAnsi="Tahoma" w:cs="Tahoma"/>
          <w:kern w:val="2"/>
          <w:sz w:val="20"/>
          <w:szCs w:val="20"/>
          <w:lang w:eastAsia="ar-SA"/>
        </w:rPr>
      </w:pPr>
      <w:r>
        <w:rPr>
          <w:rFonts w:ascii="Tahoma" w:eastAsia="Times New Roman" w:hAnsi="Tahoma" w:cs="Tahoma"/>
          <w:kern w:val="2"/>
          <w:sz w:val="20"/>
          <w:szCs w:val="20"/>
          <w:lang w:eastAsia="ar-SA"/>
        </w:rPr>
        <w:t>W przypadku gdy naprawa  urządzenia  będzie nieopłacalna, Wykonawca wyda bez dodatkowych kosztów ze strony Zamawiającego orzeczenie techniczne kwalifikujące urządzenie do wycofania z eksploatacji. W takim przypadku  umowa ulegnie  rozwiązaniu, a Wykonawca nie ma z tego tytułu żadnych roszczeń.</w:t>
      </w:r>
    </w:p>
    <w:p w14:paraId="2544D226" w14:textId="77777777" w:rsidR="00BD517D" w:rsidRDefault="00BD517D" w:rsidP="00BD517D">
      <w:pPr>
        <w:numPr>
          <w:ilvl w:val="0"/>
          <w:numId w:val="4"/>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Zamawiający zastrzega sobie prawo do zmiany   wynagrodzenia określonego w §3 ust.1 w przypadku, gdy urządzenie zostanie  wyłączone z eksploatacji.</w:t>
      </w:r>
    </w:p>
    <w:p w14:paraId="5C3EC396" w14:textId="77777777" w:rsidR="00BD517D" w:rsidRDefault="00BD517D" w:rsidP="00BD517D">
      <w:pPr>
        <w:widowControl w:val="0"/>
        <w:numPr>
          <w:ilvl w:val="0"/>
          <w:numId w:val="4"/>
        </w:numPr>
        <w:suppressAutoHyphens/>
        <w:autoSpaceDE w:val="0"/>
        <w:spacing w:after="0" w:line="240" w:lineRule="auto"/>
        <w:jc w:val="both"/>
        <w:rPr>
          <w:rFonts w:ascii="Tahoma" w:eastAsia="Times New Roman" w:hAnsi="Tahoma" w:cs="Tahoma"/>
          <w:kern w:val="2"/>
          <w:sz w:val="20"/>
          <w:szCs w:val="20"/>
          <w:lang w:eastAsia="ar-SA"/>
        </w:rPr>
      </w:pPr>
      <w:r>
        <w:rPr>
          <w:rFonts w:ascii="Tahoma" w:eastAsia="Times New Roman" w:hAnsi="Tahoma" w:cs="Tahoma"/>
          <w:kern w:val="2"/>
          <w:sz w:val="20"/>
          <w:szCs w:val="20"/>
          <w:lang w:eastAsia="ar-SA"/>
        </w:rPr>
        <w:t>Zamawiający zastrzega sobie możliwość do niewykorzystania roboczogodzin pracy serwisu w przypadku naprawy a Wykonawca nie ma z tego tytułu żadnych roszczeń.</w:t>
      </w:r>
    </w:p>
    <w:p w14:paraId="6EE22BC7" w14:textId="77777777" w:rsidR="00BD517D" w:rsidRDefault="00BD517D" w:rsidP="00BD517D">
      <w:pPr>
        <w:widowControl w:val="0"/>
        <w:numPr>
          <w:ilvl w:val="0"/>
          <w:numId w:val="4"/>
        </w:numPr>
        <w:suppressAutoHyphens/>
        <w:autoSpaceDE w:val="0"/>
        <w:spacing w:after="0" w:line="240" w:lineRule="auto"/>
        <w:jc w:val="both"/>
        <w:rPr>
          <w:rFonts w:ascii="Tahoma" w:eastAsia="Times New Roman" w:hAnsi="Tahoma" w:cs="Tahoma"/>
          <w:kern w:val="2"/>
          <w:sz w:val="20"/>
          <w:szCs w:val="20"/>
          <w:lang w:eastAsia="ar-SA"/>
        </w:rPr>
      </w:pPr>
      <w:r>
        <w:rPr>
          <w:rFonts w:ascii="Tahoma" w:eastAsia="Times New Roman" w:hAnsi="Tahoma" w:cs="Tahoma"/>
          <w:kern w:val="2"/>
          <w:sz w:val="20"/>
          <w:szCs w:val="20"/>
          <w:lang w:eastAsia="ar-SA"/>
        </w:rPr>
        <w:t>W przypadku niewywiązania się przez Wykonawcę z obowiązków serwisowych, Zamawiający ma prawo do zlecenia usługi  serwisowej  osobie trzeciej na koszt i ryzyko Wykonawcy.</w:t>
      </w:r>
    </w:p>
    <w:p w14:paraId="75B66CC6" w14:textId="77777777" w:rsidR="0045335C" w:rsidRPr="00050229" w:rsidRDefault="0045335C" w:rsidP="00BD517D">
      <w:pPr>
        <w:widowControl w:val="0"/>
        <w:numPr>
          <w:ilvl w:val="0"/>
          <w:numId w:val="4"/>
        </w:numPr>
        <w:suppressAutoHyphens/>
        <w:autoSpaceDE w:val="0"/>
        <w:spacing w:after="0" w:line="240" w:lineRule="auto"/>
        <w:jc w:val="both"/>
        <w:rPr>
          <w:rFonts w:ascii="Tahoma" w:eastAsia="Times New Roman" w:hAnsi="Tahoma" w:cs="Tahoma"/>
          <w:kern w:val="2"/>
          <w:sz w:val="20"/>
          <w:szCs w:val="20"/>
          <w:lang w:eastAsia="ar-SA"/>
        </w:rPr>
      </w:pPr>
      <w:r w:rsidRPr="00BE60EF">
        <w:rPr>
          <w:rFonts w:ascii="Tahoma" w:eastAsia="Times New Roman" w:hAnsi="Tahoma" w:cs="Tahoma"/>
          <w:sz w:val="20"/>
          <w:szCs w:val="20"/>
        </w:rPr>
        <w:t xml:space="preserve">Zamawiający uznaje, iż w przypadku aparatów starszych niż 10 lat, uzyskanie części zamiennych </w:t>
      </w:r>
      <w:r w:rsidRPr="00BE60EF">
        <w:rPr>
          <w:rFonts w:ascii="Tahoma" w:eastAsia="Times New Roman" w:hAnsi="Tahoma" w:cs="Tahoma"/>
          <w:sz w:val="20"/>
          <w:szCs w:val="20"/>
        </w:rPr>
        <w:lastRenderedPageBreak/>
        <w:t>od producenta może być niemożliwe, co może spowodować niemożność wykonania naprawy</w:t>
      </w:r>
      <w:r w:rsidRPr="0045335C">
        <w:rPr>
          <w:rFonts w:ascii="Tahoma" w:eastAsia="Times New Roman" w:hAnsi="Tahoma" w:cs="Tahoma"/>
          <w:sz w:val="20"/>
          <w:szCs w:val="20"/>
        </w:rPr>
        <w:t xml:space="preserve">. </w:t>
      </w:r>
      <w:r w:rsidRPr="0045335C">
        <w:rPr>
          <w:rFonts w:ascii="Tahoma" w:eastAsia="Times New Roman" w:hAnsi="Tahoma" w:cs="Tahoma"/>
          <w:sz w:val="18"/>
          <w:szCs w:val="18"/>
        </w:rPr>
        <w:t xml:space="preserve">W </w:t>
      </w:r>
      <w:r w:rsidRPr="0045335C">
        <w:rPr>
          <w:rFonts w:ascii="Tahoma" w:eastAsia="Times New Roman" w:hAnsi="Tahoma" w:cs="Tahoma"/>
          <w:sz w:val="20"/>
          <w:szCs w:val="20"/>
        </w:rPr>
        <w:t>takim przypadku  kary umowne nie będą naliczane</w:t>
      </w:r>
    </w:p>
    <w:p w14:paraId="7277CEF4" w14:textId="77777777" w:rsidR="00050229" w:rsidRPr="00050229" w:rsidRDefault="00050229" w:rsidP="00050229">
      <w:pPr>
        <w:pStyle w:val="Akapitzlist"/>
        <w:numPr>
          <w:ilvl w:val="0"/>
          <w:numId w:val="4"/>
        </w:numPr>
        <w:spacing w:after="0" w:line="240" w:lineRule="auto"/>
        <w:jc w:val="both"/>
      </w:pPr>
      <w:r w:rsidRPr="00050229">
        <w:rPr>
          <w:rFonts w:ascii="Tahoma" w:hAnsi="Tahoma" w:cs="Tahoma"/>
          <w:sz w:val="20"/>
          <w:szCs w:val="20"/>
        </w:rPr>
        <w:t>Wykonawca zobowiązany jest zapoznać osoby, których dane podaje w związku z realizacją umowy z treścią klauzuli informacyjnej stanowiącej załącznik nr 2 do umowy.</w:t>
      </w:r>
    </w:p>
    <w:p w14:paraId="794B5D8C" w14:textId="77777777" w:rsidR="00BD517D" w:rsidRPr="0045335C" w:rsidRDefault="00BD517D" w:rsidP="00BD517D">
      <w:pPr>
        <w:widowControl w:val="0"/>
        <w:suppressAutoHyphens/>
        <w:autoSpaceDE w:val="0"/>
        <w:spacing w:after="0"/>
        <w:jc w:val="both"/>
        <w:rPr>
          <w:rFonts w:ascii="Tahoma" w:eastAsia="Times New Roman" w:hAnsi="Tahoma" w:cs="Tahoma"/>
          <w:kern w:val="2"/>
          <w:sz w:val="20"/>
          <w:szCs w:val="20"/>
          <w:lang w:eastAsia="en-US"/>
        </w:rPr>
      </w:pPr>
    </w:p>
    <w:p w14:paraId="5B50CE40" w14:textId="77777777" w:rsidR="00BD517D" w:rsidRDefault="00BD517D" w:rsidP="00BD517D">
      <w:pPr>
        <w:suppressAutoHyphens/>
        <w:spacing w:after="0" w:line="240" w:lineRule="auto"/>
        <w:ind w:left="397"/>
        <w:jc w:val="center"/>
        <w:rPr>
          <w:rFonts w:ascii="Tahoma" w:eastAsia="Times New Roman" w:hAnsi="Tahoma" w:cs="Tahoma"/>
          <w:b/>
          <w:sz w:val="20"/>
          <w:szCs w:val="20"/>
          <w:lang w:eastAsia="ar-SA"/>
        </w:rPr>
      </w:pPr>
      <w:r>
        <w:rPr>
          <w:rFonts w:ascii="Tahoma" w:eastAsia="Times New Roman" w:hAnsi="Tahoma" w:cs="Tahoma"/>
          <w:b/>
          <w:sz w:val="20"/>
          <w:szCs w:val="20"/>
          <w:lang w:eastAsia="ar-SA"/>
        </w:rPr>
        <w:t>§3.</w:t>
      </w:r>
    </w:p>
    <w:p w14:paraId="460559F9" w14:textId="77777777" w:rsidR="00BD517D" w:rsidRDefault="00BD517D" w:rsidP="00BD517D">
      <w:pPr>
        <w:suppressAutoHyphens/>
        <w:spacing w:after="0" w:line="240" w:lineRule="auto"/>
        <w:jc w:val="center"/>
        <w:rPr>
          <w:rFonts w:ascii="Tahoma" w:eastAsia="Times New Roman" w:hAnsi="Tahoma" w:cs="Tahoma"/>
          <w:b/>
          <w:bCs/>
          <w:sz w:val="20"/>
          <w:szCs w:val="20"/>
          <w:u w:val="single"/>
          <w:lang w:eastAsia="ar-SA"/>
        </w:rPr>
      </w:pPr>
      <w:r>
        <w:rPr>
          <w:rFonts w:ascii="Tahoma" w:eastAsia="Times New Roman" w:hAnsi="Tahoma" w:cs="Tahoma"/>
          <w:b/>
          <w:bCs/>
          <w:sz w:val="20"/>
          <w:szCs w:val="20"/>
          <w:u w:val="single"/>
          <w:lang w:eastAsia="ar-SA"/>
        </w:rPr>
        <w:t>WYNAGRODZENIE I WARUNKI PŁATNOŚCI</w:t>
      </w:r>
    </w:p>
    <w:p w14:paraId="56596E70" w14:textId="77777777" w:rsidR="00BD517D" w:rsidRDefault="00BD517D" w:rsidP="00BD517D">
      <w:pPr>
        <w:widowControl w:val="0"/>
        <w:numPr>
          <w:ilvl w:val="0"/>
          <w:numId w:val="5"/>
        </w:numPr>
        <w:tabs>
          <w:tab w:val="num" w:pos="397"/>
        </w:tabs>
        <w:suppressAutoHyphens/>
        <w:spacing w:after="0" w:line="240" w:lineRule="auto"/>
        <w:ind w:left="397" w:hanging="397"/>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Wynagrodzenie Wykonawcy za należyte wykonanie całej  umowy, zgodnie ze złożoną ofertą nie może przekroczyć kwoty: </w:t>
      </w:r>
    </w:p>
    <w:p w14:paraId="3FEE9561" w14:textId="77777777" w:rsidR="00050229" w:rsidRDefault="00050229" w:rsidP="00050229">
      <w:pPr>
        <w:widowControl w:val="0"/>
        <w:tabs>
          <w:tab w:val="num" w:pos="397"/>
        </w:tabs>
        <w:suppressAutoHyphens/>
        <w:spacing w:after="0" w:line="240" w:lineRule="auto"/>
        <w:ind w:left="397"/>
        <w:jc w:val="both"/>
        <w:rPr>
          <w:rFonts w:ascii="Tahoma" w:eastAsia="Times New Roman" w:hAnsi="Tahoma" w:cs="Tahoma"/>
          <w:sz w:val="20"/>
          <w:szCs w:val="20"/>
          <w:lang w:eastAsia="ar-SA"/>
        </w:rPr>
      </w:pPr>
      <w:r>
        <w:rPr>
          <w:rFonts w:ascii="Tahoma" w:eastAsia="Times New Roman" w:hAnsi="Tahoma" w:cs="Tahoma"/>
          <w:sz w:val="20"/>
          <w:szCs w:val="20"/>
          <w:lang w:eastAsia="ar-SA"/>
        </w:rPr>
        <w:t>Pakiet ……..</w:t>
      </w:r>
    </w:p>
    <w:p w14:paraId="3EE58A26" w14:textId="77777777" w:rsidR="00BD517D" w:rsidRDefault="000C312D" w:rsidP="00BD517D">
      <w:pPr>
        <w:suppressAutoHyphens/>
        <w:spacing w:after="0" w:line="240" w:lineRule="auto"/>
        <w:ind w:left="340"/>
        <w:jc w:val="both"/>
        <w:rPr>
          <w:rFonts w:ascii="Tahoma" w:eastAsia="Times New Roman" w:hAnsi="Tahoma" w:cs="Tahoma"/>
          <w:bCs/>
          <w:sz w:val="20"/>
          <w:szCs w:val="20"/>
          <w:lang w:eastAsia="ar-SA"/>
        </w:rPr>
      </w:pPr>
      <w:bookmarkStart w:id="0" w:name="_Hlk57808797"/>
      <w:r>
        <w:rPr>
          <w:rFonts w:ascii="Tahoma" w:eastAsia="Times New Roman" w:hAnsi="Tahoma" w:cs="Tahoma"/>
          <w:bCs/>
          <w:sz w:val="20"/>
          <w:szCs w:val="20"/>
          <w:lang w:eastAsia="ar-SA"/>
        </w:rPr>
        <w:t>w</w:t>
      </w:r>
      <w:r w:rsidR="00BD517D">
        <w:rPr>
          <w:rFonts w:ascii="Tahoma" w:eastAsia="Times New Roman" w:hAnsi="Tahoma" w:cs="Tahoma"/>
          <w:bCs/>
          <w:sz w:val="20"/>
          <w:szCs w:val="20"/>
          <w:lang w:eastAsia="ar-SA"/>
        </w:rPr>
        <w:t>artość netto:</w:t>
      </w:r>
      <w:r w:rsidR="00BD517D">
        <w:rPr>
          <w:rFonts w:ascii="Tahoma" w:eastAsia="Times New Roman" w:hAnsi="Tahoma" w:cs="Tahoma"/>
          <w:bCs/>
          <w:sz w:val="20"/>
          <w:szCs w:val="20"/>
          <w:lang w:eastAsia="ar-SA"/>
        </w:rPr>
        <w:tab/>
      </w:r>
      <w:r w:rsidR="00BD517D">
        <w:rPr>
          <w:rFonts w:ascii="Tahoma" w:eastAsia="Times New Roman" w:hAnsi="Tahoma" w:cs="Tahoma"/>
          <w:bCs/>
          <w:sz w:val="20"/>
          <w:szCs w:val="20"/>
          <w:lang w:eastAsia="ar-SA"/>
        </w:rPr>
        <w:tab/>
        <w:t xml:space="preserve">...............................zł </w:t>
      </w:r>
    </w:p>
    <w:p w14:paraId="06F19A77" w14:textId="77777777" w:rsidR="00BD517D" w:rsidRDefault="00BD517D" w:rsidP="00BD517D">
      <w:pPr>
        <w:suppressAutoHyphens/>
        <w:spacing w:after="0" w:line="240" w:lineRule="auto"/>
        <w:ind w:left="340"/>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należny podatek VAT:</w:t>
      </w:r>
      <w:r>
        <w:rPr>
          <w:rFonts w:ascii="Tahoma" w:eastAsia="Times New Roman" w:hAnsi="Tahoma" w:cs="Tahoma"/>
          <w:bCs/>
          <w:sz w:val="20"/>
          <w:szCs w:val="20"/>
          <w:lang w:eastAsia="ar-SA"/>
        </w:rPr>
        <w:tab/>
        <w:t>...............................zł.</w:t>
      </w:r>
    </w:p>
    <w:p w14:paraId="7DBF85B8" w14:textId="77777777" w:rsidR="00BD517D" w:rsidRDefault="000C312D" w:rsidP="00BD517D">
      <w:pPr>
        <w:suppressAutoHyphens/>
        <w:spacing w:after="0" w:line="240" w:lineRule="auto"/>
        <w:ind w:left="340"/>
        <w:jc w:val="both"/>
        <w:rPr>
          <w:rFonts w:ascii="Tahoma" w:eastAsia="Times New Roman" w:hAnsi="Tahoma" w:cs="Tahoma"/>
          <w:b/>
          <w:sz w:val="20"/>
          <w:szCs w:val="20"/>
          <w:lang w:eastAsia="ar-SA"/>
        </w:rPr>
      </w:pPr>
      <w:r>
        <w:rPr>
          <w:rFonts w:ascii="Tahoma" w:eastAsia="Times New Roman" w:hAnsi="Tahoma" w:cs="Tahoma"/>
          <w:b/>
          <w:sz w:val="20"/>
          <w:szCs w:val="20"/>
          <w:lang w:eastAsia="ar-SA"/>
        </w:rPr>
        <w:t>w</w:t>
      </w:r>
      <w:r w:rsidR="00BD517D">
        <w:rPr>
          <w:rFonts w:ascii="Tahoma" w:eastAsia="Times New Roman" w:hAnsi="Tahoma" w:cs="Tahoma"/>
          <w:b/>
          <w:sz w:val="20"/>
          <w:szCs w:val="20"/>
          <w:lang w:eastAsia="ar-SA"/>
        </w:rPr>
        <w:t>artość brutto:</w:t>
      </w:r>
      <w:r w:rsidR="00BD517D">
        <w:rPr>
          <w:rFonts w:ascii="Tahoma" w:eastAsia="Times New Roman" w:hAnsi="Tahoma" w:cs="Tahoma"/>
          <w:b/>
          <w:sz w:val="20"/>
          <w:szCs w:val="20"/>
          <w:lang w:eastAsia="ar-SA"/>
        </w:rPr>
        <w:tab/>
      </w:r>
      <w:r w:rsidR="00BD517D">
        <w:rPr>
          <w:rFonts w:ascii="Tahoma" w:eastAsia="Times New Roman" w:hAnsi="Tahoma" w:cs="Tahoma"/>
          <w:b/>
          <w:sz w:val="20"/>
          <w:szCs w:val="20"/>
          <w:lang w:eastAsia="ar-SA"/>
        </w:rPr>
        <w:tab/>
        <w:t xml:space="preserve">...............................zł </w:t>
      </w:r>
    </w:p>
    <w:bookmarkEnd w:id="0"/>
    <w:p w14:paraId="3779D06A" w14:textId="77777777" w:rsidR="00BD517D" w:rsidRDefault="00BD517D" w:rsidP="00BD517D">
      <w:pPr>
        <w:suppressAutoHyphens/>
        <w:spacing w:after="0" w:line="240" w:lineRule="auto"/>
        <w:ind w:left="340"/>
        <w:jc w:val="both"/>
        <w:rPr>
          <w:rFonts w:ascii="Tahoma" w:eastAsia="Times New Roman" w:hAnsi="Tahoma" w:cs="Tahoma"/>
          <w:sz w:val="20"/>
          <w:szCs w:val="20"/>
          <w:lang w:eastAsia="ar-SA"/>
        </w:rPr>
      </w:pPr>
      <w:r>
        <w:rPr>
          <w:rFonts w:ascii="Tahoma" w:eastAsia="Times New Roman" w:hAnsi="Tahoma" w:cs="Tahoma"/>
          <w:sz w:val="20"/>
          <w:szCs w:val="20"/>
          <w:lang w:eastAsia="ar-SA"/>
        </w:rPr>
        <w:t>(słownie: ..........................................................................................................................</w:t>
      </w:r>
      <w:r>
        <w:rPr>
          <w:rFonts w:ascii="Tahoma" w:eastAsia="Times New Roman" w:hAnsi="Tahoma" w:cs="Tahoma"/>
          <w:b/>
          <w:sz w:val="20"/>
          <w:szCs w:val="20"/>
          <w:lang w:eastAsia="ar-SA"/>
        </w:rPr>
        <w:t xml:space="preserve"> </w:t>
      </w:r>
      <w:r>
        <w:rPr>
          <w:rFonts w:ascii="Tahoma" w:eastAsia="Times New Roman" w:hAnsi="Tahoma" w:cs="Tahoma"/>
          <w:sz w:val="20"/>
          <w:szCs w:val="20"/>
          <w:lang w:eastAsia="ar-SA"/>
        </w:rPr>
        <w:t>)</w:t>
      </w:r>
    </w:p>
    <w:p w14:paraId="573D53FD" w14:textId="77777777" w:rsidR="00BD517D" w:rsidRDefault="00BD517D" w:rsidP="00BD517D">
      <w:pPr>
        <w:numPr>
          <w:ilvl w:val="0"/>
          <w:numId w:val="6"/>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Ceny jednostkowe obsługi serwisowej określone zostały w załączniku nr 1 do niniejszej umowy. </w:t>
      </w:r>
    </w:p>
    <w:p w14:paraId="66CBF6D0" w14:textId="77777777" w:rsidR="00BD517D" w:rsidRDefault="00BD517D" w:rsidP="00BD517D">
      <w:pPr>
        <w:numPr>
          <w:ilvl w:val="0"/>
          <w:numId w:val="6"/>
        </w:numPr>
        <w:spacing w:after="0" w:line="240" w:lineRule="auto"/>
        <w:jc w:val="both"/>
        <w:rPr>
          <w:rFonts w:ascii="Tahoma" w:eastAsia="Cambria" w:hAnsi="Tahoma" w:cs="Tahoma"/>
          <w:sz w:val="20"/>
          <w:szCs w:val="20"/>
          <w:lang w:eastAsia="en-US"/>
        </w:rPr>
      </w:pPr>
      <w:r>
        <w:rPr>
          <w:rFonts w:ascii="Tahoma" w:hAnsi="Tahoma" w:cs="Tahoma"/>
          <w:sz w:val="20"/>
          <w:szCs w:val="20"/>
        </w:rPr>
        <w:t>Wynagrodzenie Wykonawcy obejmuje wszelkie koszty, jakie poniesie Wykonawca z tytułu należytej oraz zgodnej z obowiązującymi przepisami realizacji umowy,  a w szczególności koszt przeglądów technicznych, koszty materiałów i narzędzi  potrzebnych do wykonania usługi, koszty robocizny, koszty cła i podatków, jeśli takie występują, koszty transportu i ubezpieczenia urządzenia w przypadku realizacji naprawy poza siedzibą  Zamawiającego, koszty wydania orzeczeń technicznych kwalifikujących urządzenie  do wycofania z eksploatacji, w stosunku do usługi przeglądu technicznego także koszty dojazdu do i z  siedziby Zamawiającego.</w:t>
      </w:r>
    </w:p>
    <w:p w14:paraId="39C8649A" w14:textId="77777777" w:rsidR="00BD517D" w:rsidRDefault="00BD517D" w:rsidP="00BD517D">
      <w:pPr>
        <w:numPr>
          <w:ilvl w:val="0"/>
          <w:numId w:val="6"/>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Wynagrodzenie Wykonawcy w ramach niniejszej umowy nie obejmuje kosztów oryginalnych  części  zamiennych niezbędnych </w:t>
      </w:r>
      <w:r>
        <w:rPr>
          <w:rFonts w:ascii="Tahoma" w:eastAsia="Times New Roman" w:hAnsi="Tahoma" w:cs="Tahoma"/>
          <w:sz w:val="20"/>
          <w:szCs w:val="20"/>
        </w:rPr>
        <w:t>dla wykonania naprawy.</w:t>
      </w:r>
    </w:p>
    <w:p w14:paraId="57C83605" w14:textId="77777777" w:rsidR="00BD517D" w:rsidRDefault="00BD517D" w:rsidP="00BD517D">
      <w:pPr>
        <w:numPr>
          <w:ilvl w:val="0"/>
          <w:numId w:val="6"/>
        </w:numPr>
        <w:suppressAutoHyphens/>
        <w:spacing w:after="0" w:line="240" w:lineRule="auto"/>
        <w:jc w:val="both"/>
        <w:rPr>
          <w:rFonts w:ascii="Tahoma" w:eastAsia="Times New Roman" w:hAnsi="Tahoma" w:cs="Tahoma"/>
          <w:sz w:val="20"/>
          <w:szCs w:val="20"/>
          <w:lang w:eastAsia="en-US"/>
        </w:rPr>
      </w:pPr>
      <w:r>
        <w:rPr>
          <w:rFonts w:ascii="Tahoma" w:eastAsia="Times New Roman" w:hAnsi="Tahoma" w:cs="Tahoma"/>
          <w:sz w:val="20"/>
          <w:szCs w:val="20"/>
        </w:rPr>
        <w:t>Do wynagrodzenia Wykonawcy za naprawę  zostanie doliczony koszt przejazdu do i z siedziby Zamawiającego w wysokości ……… brutto zgodnie z zadeklarowanym w formularzu asortymentowo - cenowym. Koszty wysyłki  urządzenia do naprawy pokrywa Zamawiający.</w:t>
      </w:r>
    </w:p>
    <w:p w14:paraId="36CD41FF" w14:textId="77777777" w:rsidR="00BD517D" w:rsidRDefault="00BD517D" w:rsidP="00BD517D">
      <w:pPr>
        <w:numPr>
          <w:ilvl w:val="0"/>
          <w:numId w:val="6"/>
        </w:numPr>
        <w:spacing w:after="0" w:line="240" w:lineRule="auto"/>
        <w:jc w:val="both"/>
        <w:rPr>
          <w:rFonts w:ascii="Tahoma" w:eastAsia="Cambria" w:hAnsi="Tahoma" w:cs="Tahoma"/>
          <w:sz w:val="20"/>
          <w:szCs w:val="20"/>
        </w:rPr>
      </w:pPr>
      <w:r>
        <w:rPr>
          <w:rFonts w:ascii="Tahoma" w:eastAsia="Times New Roman" w:hAnsi="Tahoma" w:cs="Tahoma"/>
          <w:sz w:val="20"/>
          <w:szCs w:val="20"/>
          <w:lang w:eastAsia="ar-SA"/>
        </w:rPr>
        <w:t xml:space="preserve">Zapłata za każdą naprawę lub  przegląd techniczny nastąpi przelewem na rachunek Wykonawcy ………………………………………………… w ciągu 30 dni od otrzymania przez Zamawiającego faktury VAT </w:t>
      </w:r>
      <w:r>
        <w:rPr>
          <w:rFonts w:ascii="Tahoma" w:hAnsi="Tahoma" w:cs="Tahoma"/>
          <w:bCs/>
          <w:sz w:val="20"/>
          <w:szCs w:val="20"/>
        </w:rPr>
        <w:t>w formie papierowej  na adres Zamawiającego lub w formie elektronicznej poprzez zastosowanie adresu PEF (rodzaj adresu PEF: NIP, numer adresu PEF: 9542274017)</w:t>
      </w:r>
      <w:r>
        <w:rPr>
          <w:rFonts w:ascii="Tahoma" w:hAnsi="Tahoma" w:cs="Tahoma"/>
          <w:sz w:val="20"/>
          <w:szCs w:val="20"/>
        </w:rPr>
        <w:t>. W przypadku, gdyby Wykonawca zamieścił na fakturze inny termin płatności niż określony w niniejszej umowie obowiązuje termin płatności określony w umowie.</w:t>
      </w:r>
    </w:p>
    <w:p w14:paraId="7B69A7DA" w14:textId="77777777" w:rsidR="00BD517D" w:rsidRDefault="00BD517D" w:rsidP="00BD517D">
      <w:pPr>
        <w:numPr>
          <w:ilvl w:val="0"/>
          <w:numId w:val="6"/>
        </w:numPr>
        <w:spacing w:after="0" w:line="240" w:lineRule="auto"/>
        <w:jc w:val="both"/>
        <w:rPr>
          <w:rFonts w:ascii="Tahoma" w:eastAsia="Calibri" w:hAnsi="Tahoma" w:cs="Tahoma"/>
          <w:sz w:val="20"/>
          <w:szCs w:val="20"/>
        </w:rPr>
      </w:pPr>
      <w:r>
        <w:rPr>
          <w:rFonts w:ascii="Tahoma" w:hAnsi="Tahoma" w:cs="Tahoma"/>
          <w:sz w:val="20"/>
          <w:szCs w:val="20"/>
        </w:rPr>
        <w:t>Na podstawie art. 12 ust. 4i  i 4j oraz art. 15d ustawy o podatku dochodowym od osób prawnych (tekst jednolity: DZ.U. 2021 poz. 1800 z późn.zm.):</w:t>
      </w:r>
    </w:p>
    <w:p w14:paraId="1F595CB2" w14:textId="77777777" w:rsidR="00BD517D" w:rsidRDefault="00BD517D" w:rsidP="00BD517D">
      <w:pPr>
        <w:widowControl w:val="0"/>
        <w:numPr>
          <w:ilvl w:val="1"/>
          <w:numId w:val="6"/>
        </w:numPr>
        <w:suppressAutoHyphens/>
        <w:spacing w:after="0" w:line="240" w:lineRule="auto"/>
        <w:contextualSpacing/>
        <w:jc w:val="both"/>
        <w:rPr>
          <w:rFonts w:ascii="Tahoma" w:eastAsia="Times New Roman" w:hAnsi="Tahoma" w:cs="Tahoma"/>
          <w:sz w:val="20"/>
          <w:szCs w:val="20"/>
          <w:lang w:eastAsia="ar-SA"/>
        </w:rPr>
      </w:pPr>
      <w:r>
        <w:rPr>
          <w:rFonts w:ascii="Tahom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245CDF0" w14:textId="77777777" w:rsidR="00BD517D" w:rsidRDefault="00BD517D" w:rsidP="00BD517D">
      <w:pPr>
        <w:widowControl w:val="0"/>
        <w:numPr>
          <w:ilvl w:val="1"/>
          <w:numId w:val="6"/>
        </w:numPr>
        <w:suppressAutoHyphens/>
        <w:spacing w:after="0" w:line="240" w:lineRule="auto"/>
        <w:contextualSpacing/>
        <w:jc w:val="both"/>
        <w:rPr>
          <w:rFonts w:ascii="Tahoma" w:eastAsia="Cambria" w:hAnsi="Tahoma" w:cs="Tahoma"/>
          <w:sz w:val="20"/>
          <w:szCs w:val="20"/>
          <w:lang w:eastAsia="en-US"/>
        </w:rPr>
      </w:pPr>
      <w:r>
        <w:rPr>
          <w:rFonts w:ascii="Tahom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8" w:history="1">
        <w:r>
          <w:rPr>
            <w:rStyle w:val="Hipercze"/>
            <w:rFonts w:ascii="Tahoma" w:hAnsi="Tahoma" w:cs="Tahoma"/>
            <w:sz w:val="20"/>
            <w:szCs w:val="20"/>
          </w:rPr>
          <w:t>ksiegowosc@uck.katowice.pl</w:t>
        </w:r>
      </w:hyperlink>
      <w:r>
        <w:rPr>
          <w:rFonts w:ascii="Tahom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0AFA4FA6" w14:textId="77777777" w:rsidR="00BD517D" w:rsidRDefault="00BD517D" w:rsidP="00BD517D">
      <w:pPr>
        <w:widowControl w:val="0"/>
        <w:numPr>
          <w:ilvl w:val="1"/>
          <w:numId w:val="6"/>
        </w:numPr>
        <w:suppressAutoHyphens/>
        <w:spacing w:after="0" w:line="240" w:lineRule="auto"/>
        <w:contextualSpacing/>
        <w:jc w:val="both"/>
        <w:rPr>
          <w:rFonts w:ascii="Tahoma" w:hAnsi="Tahoma" w:cs="Tahoma"/>
          <w:sz w:val="20"/>
          <w:szCs w:val="20"/>
        </w:rPr>
      </w:pPr>
      <w:r>
        <w:rPr>
          <w:rFonts w:ascii="Tahoma" w:hAnsi="Tahoma" w:cs="Tahoma"/>
          <w:sz w:val="20"/>
          <w:szCs w:val="20"/>
        </w:rPr>
        <w:t xml:space="preserve">W przypadku zawieszenia terminu płatności faktury zgodnie z pkt b, który został określony zgodnie z niniejszą umową, Wykonawcy nie będzie przysługiwało prawo do </w:t>
      </w:r>
      <w:r>
        <w:rPr>
          <w:rFonts w:ascii="Tahoma" w:hAnsi="Tahoma" w:cs="Tahoma"/>
          <w:sz w:val="20"/>
          <w:szCs w:val="20"/>
        </w:rPr>
        <w:lastRenderedPageBreak/>
        <w:t xml:space="preserve">naliczania dodatkowych opłat, kar, rekompensat, ani nie będzie naliczał odsetek za powstałe opóźnienie w zapłacie faktury.    </w:t>
      </w:r>
    </w:p>
    <w:p w14:paraId="3FCE5684" w14:textId="77777777" w:rsidR="00BD517D" w:rsidRDefault="00BD517D" w:rsidP="00BD517D">
      <w:pPr>
        <w:widowControl w:val="0"/>
        <w:numPr>
          <w:ilvl w:val="1"/>
          <w:numId w:val="6"/>
        </w:numPr>
        <w:suppressAutoHyphens/>
        <w:spacing w:after="0" w:line="240" w:lineRule="auto"/>
        <w:contextualSpacing/>
        <w:jc w:val="both"/>
        <w:rPr>
          <w:rFonts w:ascii="Tahoma" w:hAnsi="Tahoma" w:cs="Tahoma"/>
          <w:sz w:val="20"/>
          <w:szCs w:val="20"/>
        </w:rPr>
      </w:pPr>
      <w:r>
        <w:rPr>
          <w:rFonts w:ascii="Tahoma" w:hAnsi="Tahoma" w:cs="Tahoma"/>
          <w:sz w:val="20"/>
          <w:szCs w:val="20"/>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69D9DD2B" w14:textId="77777777" w:rsidR="00BD517D" w:rsidRDefault="00BD517D" w:rsidP="00BD517D">
      <w:pPr>
        <w:numPr>
          <w:ilvl w:val="0"/>
          <w:numId w:val="6"/>
        </w:numPr>
        <w:suppressAutoHyphens/>
        <w:spacing w:after="0" w:line="240" w:lineRule="auto"/>
        <w:jc w:val="both"/>
        <w:rPr>
          <w:rFonts w:ascii="Tahoma" w:eastAsia="Times New Roman" w:hAnsi="Tahoma" w:cs="Tahoma"/>
          <w:color w:val="FF0000"/>
          <w:sz w:val="20"/>
          <w:szCs w:val="20"/>
          <w:lang w:eastAsia="ar-SA"/>
        </w:rPr>
      </w:pPr>
      <w:r>
        <w:rPr>
          <w:rFonts w:ascii="Tahoma" w:eastAsia="Times New Roman" w:hAnsi="Tahoma" w:cs="Tahoma"/>
          <w:sz w:val="20"/>
          <w:szCs w:val="20"/>
          <w:lang w:eastAsia="ar-SA"/>
        </w:rPr>
        <w:t>W przypadku, gdyby Wykonawca zamieścił na fakturze inny termin płatności niż określony w niniejszej umowie obowiązuje termin płatności określony w umowie.</w:t>
      </w:r>
      <w:r>
        <w:rPr>
          <w:rFonts w:ascii="Tahoma" w:eastAsia="Times New Roman" w:hAnsi="Tahoma" w:cs="Tahoma"/>
          <w:kern w:val="2"/>
          <w:sz w:val="20"/>
          <w:szCs w:val="20"/>
          <w:lang w:eastAsia="hi-IN" w:bidi="hi-IN"/>
        </w:rPr>
        <w:t xml:space="preserve"> </w:t>
      </w:r>
    </w:p>
    <w:p w14:paraId="6606A4F1" w14:textId="77777777" w:rsidR="00BD517D" w:rsidRDefault="00BD517D" w:rsidP="00BD517D">
      <w:pPr>
        <w:numPr>
          <w:ilvl w:val="0"/>
          <w:numId w:val="6"/>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rPr>
        <w:t xml:space="preserve"> </w:t>
      </w:r>
      <w:r>
        <w:rPr>
          <w:rFonts w:ascii="Tahoma" w:eastAsia="Times New Roman" w:hAnsi="Tahoma" w:cs="Tahoma"/>
          <w:sz w:val="20"/>
          <w:szCs w:val="20"/>
          <w:lang w:eastAsia="ar-SA"/>
        </w:rPr>
        <w:t>Faktura, o której mowa w ust. 6  nie może być wystawiona z datą wcześniejszą niż dzień wykonania usługi potwierdzony podpisaniem protokołu serwisowego oraz wpisem do paszportu technicznego aparatu.</w:t>
      </w:r>
    </w:p>
    <w:p w14:paraId="27F2A817" w14:textId="77777777" w:rsidR="00BD517D" w:rsidRDefault="00BD517D" w:rsidP="00BD517D">
      <w:pPr>
        <w:numPr>
          <w:ilvl w:val="0"/>
          <w:numId w:val="6"/>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Za datę dokonania zapłaty przyjmuje się datę obciążenia rachunku bankowego Zamawiającego.</w:t>
      </w:r>
    </w:p>
    <w:p w14:paraId="23273B78" w14:textId="77777777" w:rsidR="00BD517D" w:rsidRDefault="00BD517D" w:rsidP="00BD517D">
      <w:pPr>
        <w:suppressAutoHyphens/>
        <w:spacing w:after="0" w:line="240" w:lineRule="auto"/>
        <w:jc w:val="center"/>
        <w:rPr>
          <w:rFonts w:ascii="Tahoma" w:eastAsia="Times New Roman" w:hAnsi="Tahoma" w:cs="Tahoma"/>
          <w:b/>
          <w:sz w:val="20"/>
          <w:szCs w:val="20"/>
          <w:lang w:eastAsia="ar-SA"/>
        </w:rPr>
      </w:pPr>
    </w:p>
    <w:p w14:paraId="33213E84" w14:textId="77777777" w:rsidR="00BD517D" w:rsidRDefault="00BD517D" w:rsidP="00BD517D">
      <w:pPr>
        <w:suppressAutoHyphens/>
        <w:spacing w:after="0" w:line="240" w:lineRule="auto"/>
        <w:jc w:val="center"/>
        <w:rPr>
          <w:rFonts w:ascii="Tahoma" w:eastAsia="Times New Roman" w:hAnsi="Tahoma" w:cs="Tahoma"/>
          <w:b/>
          <w:sz w:val="20"/>
          <w:szCs w:val="20"/>
          <w:lang w:eastAsia="ar-SA"/>
        </w:rPr>
      </w:pPr>
      <w:r>
        <w:rPr>
          <w:rFonts w:ascii="Tahoma" w:eastAsia="Times New Roman" w:hAnsi="Tahoma" w:cs="Tahoma"/>
          <w:b/>
          <w:sz w:val="20"/>
          <w:szCs w:val="20"/>
          <w:lang w:eastAsia="ar-SA"/>
        </w:rPr>
        <w:t>§4.</w:t>
      </w:r>
    </w:p>
    <w:p w14:paraId="1D681237" w14:textId="77777777" w:rsidR="00BD517D" w:rsidRDefault="00BD517D" w:rsidP="00BD517D">
      <w:pPr>
        <w:suppressAutoHyphens/>
        <w:spacing w:after="0" w:line="240" w:lineRule="auto"/>
        <w:jc w:val="center"/>
        <w:rPr>
          <w:rFonts w:ascii="Tahoma" w:eastAsia="Times New Roman" w:hAnsi="Tahoma" w:cs="Tahoma"/>
          <w:b/>
          <w:sz w:val="20"/>
          <w:szCs w:val="20"/>
          <w:u w:val="single"/>
          <w:lang w:eastAsia="ar-SA"/>
        </w:rPr>
      </w:pPr>
      <w:r>
        <w:rPr>
          <w:rFonts w:ascii="Tahoma" w:eastAsia="Times New Roman" w:hAnsi="Tahoma" w:cs="Tahoma"/>
          <w:b/>
          <w:sz w:val="20"/>
          <w:szCs w:val="20"/>
          <w:u w:val="single"/>
          <w:lang w:eastAsia="ar-SA"/>
        </w:rPr>
        <w:t>KARY UMOWNE</w:t>
      </w:r>
    </w:p>
    <w:p w14:paraId="3C8F8DAA" w14:textId="77777777" w:rsidR="00BD517D" w:rsidRDefault="00BD517D" w:rsidP="00BD517D">
      <w:pPr>
        <w:widowControl w:val="0"/>
        <w:numPr>
          <w:ilvl w:val="0"/>
          <w:numId w:val="7"/>
        </w:numPr>
        <w:tabs>
          <w:tab w:val="left" w:pos="2780"/>
        </w:tabs>
        <w:suppressAutoHyphens/>
        <w:autoSpaceDE w:val="0"/>
        <w:spacing w:after="0" w:line="240" w:lineRule="auto"/>
        <w:jc w:val="both"/>
        <w:rPr>
          <w:rFonts w:ascii="Tahoma" w:eastAsia="Calibri" w:hAnsi="Tahoma" w:cs="Tahoma"/>
          <w:sz w:val="20"/>
          <w:szCs w:val="20"/>
          <w:lang w:eastAsia="ar-SA"/>
        </w:rPr>
      </w:pPr>
      <w:r>
        <w:rPr>
          <w:rFonts w:ascii="Tahoma" w:eastAsia="Calibri" w:hAnsi="Tahoma" w:cs="Tahoma"/>
          <w:sz w:val="20"/>
          <w:szCs w:val="20"/>
          <w:lang w:eastAsia="ar-SA"/>
        </w:rPr>
        <w:t>Wykonawca</w:t>
      </w:r>
      <w:r>
        <w:rPr>
          <w:rFonts w:ascii="Tahoma" w:eastAsia="Calibri" w:hAnsi="Tahoma" w:cs="Tahoma"/>
          <w:i/>
          <w:iCs/>
          <w:sz w:val="20"/>
          <w:szCs w:val="20"/>
          <w:lang w:eastAsia="ar-SA"/>
        </w:rPr>
        <w:t xml:space="preserve"> </w:t>
      </w:r>
      <w:r>
        <w:rPr>
          <w:rFonts w:ascii="Tahoma" w:eastAsia="Calibri" w:hAnsi="Tahoma" w:cs="Tahoma"/>
          <w:sz w:val="20"/>
          <w:szCs w:val="20"/>
          <w:lang w:eastAsia="ar-SA"/>
        </w:rPr>
        <w:t xml:space="preserve">zapłaci Zamawiającemu kary umowne: </w:t>
      </w:r>
    </w:p>
    <w:p w14:paraId="6A3A89BF" w14:textId="77777777" w:rsidR="00BD517D" w:rsidRDefault="00BD517D" w:rsidP="00BD517D">
      <w:pPr>
        <w:widowControl w:val="0"/>
        <w:numPr>
          <w:ilvl w:val="0"/>
          <w:numId w:val="8"/>
        </w:numPr>
        <w:tabs>
          <w:tab w:val="left" w:pos="2780"/>
        </w:tabs>
        <w:suppressAutoHyphens/>
        <w:autoSpaceDE w:val="0"/>
        <w:spacing w:after="0" w:line="240" w:lineRule="auto"/>
        <w:ind w:left="700"/>
        <w:jc w:val="both"/>
        <w:rPr>
          <w:rFonts w:ascii="Tahoma" w:eastAsia="Calibri" w:hAnsi="Tahoma" w:cs="Tahoma"/>
          <w:sz w:val="20"/>
          <w:szCs w:val="20"/>
          <w:lang w:eastAsia="ar-SA"/>
        </w:rPr>
      </w:pPr>
      <w:r>
        <w:rPr>
          <w:rFonts w:ascii="Tahoma" w:eastAsia="Calibri" w:hAnsi="Tahoma" w:cs="Tahoma"/>
          <w:sz w:val="20"/>
          <w:szCs w:val="20"/>
          <w:lang w:eastAsia="ar-SA"/>
        </w:rPr>
        <w:t xml:space="preserve">w wysokości 0,5% kwoty wynagrodzenia brutto określonego w § 3 ust. 1 za każdy dzień zwłoki w usunięciu awarii względem terminu określonego zgodnie z §2 ust. 10 i 11 umowy o ile nie zostanie dostarczone urządzenie zastępcze o którym mowa w §2 ust.12 ; </w:t>
      </w:r>
    </w:p>
    <w:p w14:paraId="62C3602B" w14:textId="77777777" w:rsidR="00BD517D" w:rsidRDefault="00BD517D" w:rsidP="00BD517D">
      <w:pPr>
        <w:widowControl w:val="0"/>
        <w:numPr>
          <w:ilvl w:val="0"/>
          <w:numId w:val="8"/>
        </w:numPr>
        <w:tabs>
          <w:tab w:val="left" w:pos="2780"/>
        </w:tabs>
        <w:suppressAutoHyphens/>
        <w:autoSpaceDE w:val="0"/>
        <w:spacing w:after="0" w:line="240" w:lineRule="auto"/>
        <w:ind w:left="700"/>
        <w:jc w:val="both"/>
        <w:rPr>
          <w:rFonts w:ascii="Tahoma" w:eastAsia="Calibri" w:hAnsi="Tahoma" w:cs="Tahoma"/>
          <w:sz w:val="20"/>
          <w:szCs w:val="20"/>
          <w:lang w:eastAsia="ar-SA"/>
        </w:rPr>
      </w:pPr>
      <w:r>
        <w:rPr>
          <w:rFonts w:ascii="Tahoma" w:eastAsia="Calibri" w:hAnsi="Tahoma" w:cs="Tahoma"/>
          <w:sz w:val="20"/>
          <w:szCs w:val="20"/>
          <w:lang w:eastAsia="ar-SA"/>
        </w:rPr>
        <w:t>w wysokości 0,5% kwoty wynagrodzenia brutto określonego w § 3 ust. 1 – za każdy dzień zwłoki w zrealizowaniu przeglądów technicznych względem terminu ustalonego zgodnie z  § 2 ust. 4 umowy;</w:t>
      </w:r>
    </w:p>
    <w:p w14:paraId="7C4D2E27" w14:textId="77777777" w:rsidR="00BD517D" w:rsidRDefault="00BD517D" w:rsidP="00BD517D">
      <w:pPr>
        <w:pStyle w:val="Akapitzlist"/>
        <w:widowControl w:val="0"/>
        <w:numPr>
          <w:ilvl w:val="0"/>
          <w:numId w:val="8"/>
        </w:numPr>
        <w:tabs>
          <w:tab w:val="left" w:pos="2780"/>
        </w:tabs>
        <w:suppressAutoHyphens/>
        <w:autoSpaceDE w:val="0"/>
        <w:spacing w:after="0" w:line="240" w:lineRule="auto"/>
        <w:contextualSpacing/>
        <w:jc w:val="both"/>
        <w:rPr>
          <w:rFonts w:ascii="Tahoma" w:hAnsi="Tahoma" w:cs="Tahoma"/>
          <w:sz w:val="20"/>
          <w:szCs w:val="20"/>
          <w:lang w:eastAsia="ar-SA"/>
        </w:rPr>
      </w:pPr>
      <w:r>
        <w:rPr>
          <w:rFonts w:ascii="Tahoma" w:hAnsi="Tahoma" w:cs="Tahoma"/>
          <w:sz w:val="20"/>
          <w:szCs w:val="20"/>
          <w:lang w:eastAsia="ar-SA"/>
        </w:rPr>
        <w:t>w wysokości 0,2% kwoty wynagrodzenia brutto określonego w § 3 ust. 1  - za każdy dzień zwłoki w przedstawieniu Zamawiającemu kalkulacji wskazanej §2 ust. 11 umowy</w:t>
      </w:r>
    </w:p>
    <w:p w14:paraId="37F09AE2" w14:textId="77777777" w:rsidR="00BD517D" w:rsidRDefault="00BD517D" w:rsidP="00BD517D">
      <w:pPr>
        <w:widowControl w:val="0"/>
        <w:numPr>
          <w:ilvl w:val="0"/>
          <w:numId w:val="8"/>
        </w:numPr>
        <w:tabs>
          <w:tab w:val="left" w:pos="2780"/>
        </w:tabs>
        <w:suppressAutoHyphens/>
        <w:autoSpaceDE w:val="0"/>
        <w:spacing w:after="0" w:line="240" w:lineRule="auto"/>
        <w:ind w:left="700"/>
        <w:jc w:val="both"/>
        <w:rPr>
          <w:rFonts w:ascii="Tahoma" w:eastAsia="Calibri" w:hAnsi="Tahoma" w:cs="Tahoma"/>
          <w:kern w:val="2"/>
          <w:sz w:val="20"/>
          <w:szCs w:val="20"/>
          <w:lang w:eastAsia="ar-SA"/>
        </w:rPr>
      </w:pPr>
      <w:r>
        <w:rPr>
          <w:rFonts w:ascii="Tahoma" w:eastAsia="Calibri" w:hAnsi="Tahoma" w:cs="Tahoma"/>
          <w:sz w:val="20"/>
          <w:szCs w:val="20"/>
          <w:lang w:eastAsia="ar-SA"/>
        </w:rPr>
        <w:t xml:space="preserve">w wysokości 10% kwoty wynagrodzenia brutto określonego w § 3 ust. 1 – </w:t>
      </w:r>
      <w:r>
        <w:rPr>
          <w:rFonts w:ascii="Tahoma" w:eastAsia="Calibri" w:hAnsi="Tahoma" w:cs="Tahoma"/>
          <w:kern w:val="2"/>
          <w:sz w:val="20"/>
          <w:szCs w:val="20"/>
          <w:lang w:eastAsia="ar-SA"/>
        </w:rPr>
        <w:t>w przypadku rozwiązania umowy ze skutkiem natychmiastowym lub odstąpienia od umowy z przyczyn za które odpowiada Wykonawca.</w:t>
      </w:r>
    </w:p>
    <w:p w14:paraId="2472AEBD" w14:textId="77777777" w:rsidR="00BD517D" w:rsidRDefault="00BD517D" w:rsidP="00BD517D">
      <w:pPr>
        <w:widowControl w:val="0"/>
        <w:numPr>
          <w:ilvl w:val="0"/>
          <w:numId w:val="9"/>
        </w:numPr>
        <w:suppressAutoHyphens/>
        <w:autoSpaceDE w:val="0"/>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Należność z tytułu kary umownej będzie płatna w terminie 7 dni od daty wystawienia przez Zamawiającego noty obciążeniowej. </w:t>
      </w:r>
    </w:p>
    <w:p w14:paraId="5EA64BF2" w14:textId="77777777" w:rsidR="00BD517D" w:rsidRDefault="00BD517D" w:rsidP="00BD517D">
      <w:pPr>
        <w:widowControl w:val="0"/>
        <w:numPr>
          <w:ilvl w:val="0"/>
          <w:numId w:val="9"/>
        </w:numPr>
        <w:suppressAutoHyphens/>
        <w:autoSpaceDE w:val="0"/>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W przypadku, gdy wysokość wyrządzonej szkody przewy</w:t>
      </w:r>
      <w:r>
        <w:rPr>
          <w:rFonts w:ascii="Tahoma" w:eastAsia="TTE1BCD910t00" w:hAnsi="Tahoma" w:cs="Tahoma"/>
          <w:sz w:val="20"/>
          <w:szCs w:val="20"/>
          <w:lang w:eastAsia="ar-SA"/>
        </w:rPr>
        <w:t>ż</w:t>
      </w:r>
      <w:r>
        <w:rPr>
          <w:rFonts w:ascii="Tahoma" w:eastAsia="Times New Roman" w:hAnsi="Tahoma" w:cs="Tahoma"/>
          <w:sz w:val="20"/>
          <w:szCs w:val="20"/>
          <w:lang w:eastAsia="ar-SA"/>
        </w:rPr>
        <w:t>sza naliczoną</w:t>
      </w:r>
      <w:r>
        <w:rPr>
          <w:rFonts w:ascii="Tahoma" w:eastAsia="TTE1BCD910t00" w:hAnsi="Tahoma" w:cs="Tahoma"/>
          <w:sz w:val="20"/>
          <w:szCs w:val="20"/>
          <w:lang w:eastAsia="ar-SA"/>
        </w:rPr>
        <w:t xml:space="preserve"> </w:t>
      </w:r>
      <w:r>
        <w:rPr>
          <w:rFonts w:ascii="Tahoma" w:eastAsia="Times New Roman" w:hAnsi="Tahoma" w:cs="Tahoma"/>
          <w:sz w:val="20"/>
          <w:szCs w:val="20"/>
          <w:lang w:eastAsia="ar-SA"/>
        </w:rPr>
        <w:t>kar</w:t>
      </w:r>
      <w:r>
        <w:rPr>
          <w:rFonts w:ascii="Tahoma" w:eastAsia="TTE1BCD910t00" w:hAnsi="Tahoma" w:cs="Tahoma"/>
          <w:sz w:val="20"/>
          <w:szCs w:val="20"/>
          <w:lang w:eastAsia="ar-SA"/>
        </w:rPr>
        <w:t xml:space="preserve">ę </w:t>
      </w:r>
      <w:r>
        <w:rPr>
          <w:rFonts w:ascii="Tahoma" w:eastAsia="Times New Roman" w:hAnsi="Tahoma" w:cs="Tahoma"/>
          <w:sz w:val="20"/>
          <w:szCs w:val="20"/>
          <w:lang w:eastAsia="ar-SA"/>
        </w:rPr>
        <w:t>umown</w:t>
      </w:r>
      <w:r>
        <w:rPr>
          <w:rFonts w:ascii="Tahoma" w:eastAsia="TTE1BCD910t00" w:hAnsi="Tahoma" w:cs="Tahoma"/>
          <w:sz w:val="20"/>
          <w:szCs w:val="20"/>
          <w:lang w:eastAsia="ar-SA"/>
        </w:rPr>
        <w:t xml:space="preserve">ą </w:t>
      </w:r>
      <w:r>
        <w:rPr>
          <w:rFonts w:ascii="Tahoma" w:eastAsia="Times New Roman" w:hAnsi="Tahoma" w:cs="Tahoma"/>
          <w:sz w:val="20"/>
          <w:szCs w:val="20"/>
          <w:lang w:eastAsia="ar-SA"/>
        </w:rPr>
        <w:t>Zamawiaj</w:t>
      </w:r>
      <w:r>
        <w:rPr>
          <w:rFonts w:ascii="Tahoma" w:eastAsia="TTE1BCD910t00" w:hAnsi="Tahoma" w:cs="Tahoma"/>
          <w:sz w:val="20"/>
          <w:szCs w:val="20"/>
          <w:lang w:eastAsia="ar-SA"/>
        </w:rPr>
        <w:t>ą</w:t>
      </w:r>
      <w:r>
        <w:rPr>
          <w:rFonts w:ascii="Tahoma" w:eastAsia="Times New Roman" w:hAnsi="Tahoma" w:cs="Tahoma"/>
          <w:sz w:val="20"/>
          <w:szCs w:val="20"/>
          <w:lang w:eastAsia="ar-SA"/>
        </w:rPr>
        <w:t xml:space="preserve">cy ma prawo </w:t>
      </w:r>
      <w:r>
        <w:rPr>
          <w:rFonts w:ascii="Tahoma" w:eastAsia="TTE1BCD910t00" w:hAnsi="Tahoma" w:cs="Tahoma"/>
          <w:sz w:val="20"/>
          <w:szCs w:val="20"/>
          <w:lang w:eastAsia="ar-SA"/>
        </w:rPr>
        <w:t>żą</w:t>
      </w:r>
      <w:r>
        <w:rPr>
          <w:rFonts w:ascii="Tahoma" w:eastAsia="Times New Roman" w:hAnsi="Tahoma" w:cs="Tahoma"/>
          <w:sz w:val="20"/>
          <w:szCs w:val="20"/>
          <w:lang w:eastAsia="ar-SA"/>
        </w:rPr>
        <w:t>da</w:t>
      </w:r>
      <w:r>
        <w:rPr>
          <w:rFonts w:ascii="Tahoma" w:eastAsia="TTE1BCD910t00" w:hAnsi="Tahoma" w:cs="Tahoma"/>
          <w:sz w:val="20"/>
          <w:szCs w:val="20"/>
          <w:lang w:eastAsia="ar-SA"/>
        </w:rPr>
        <w:t xml:space="preserve">ć </w:t>
      </w:r>
      <w:r>
        <w:rPr>
          <w:rFonts w:ascii="Tahoma" w:eastAsia="Times New Roman" w:hAnsi="Tahoma" w:cs="Tahoma"/>
          <w:sz w:val="20"/>
          <w:szCs w:val="20"/>
          <w:lang w:eastAsia="ar-SA"/>
        </w:rPr>
        <w:t>odszkodowania uzupełniaj</w:t>
      </w:r>
      <w:r>
        <w:rPr>
          <w:rFonts w:ascii="Tahoma" w:eastAsia="TTE1BCD910t00" w:hAnsi="Tahoma" w:cs="Tahoma"/>
          <w:sz w:val="20"/>
          <w:szCs w:val="20"/>
          <w:lang w:eastAsia="ar-SA"/>
        </w:rPr>
        <w:t>ą</w:t>
      </w:r>
      <w:r>
        <w:rPr>
          <w:rFonts w:ascii="Tahoma" w:eastAsia="Times New Roman" w:hAnsi="Tahoma" w:cs="Tahoma"/>
          <w:sz w:val="20"/>
          <w:szCs w:val="20"/>
          <w:lang w:eastAsia="ar-SA"/>
        </w:rPr>
        <w:t>cego na zasadach ogólnych.</w:t>
      </w:r>
    </w:p>
    <w:p w14:paraId="2CBC611A" w14:textId="77777777" w:rsidR="00BD517D" w:rsidRDefault="00BD517D" w:rsidP="00BD517D">
      <w:pPr>
        <w:widowControl w:val="0"/>
        <w:numPr>
          <w:ilvl w:val="0"/>
          <w:numId w:val="9"/>
        </w:numPr>
        <w:tabs>
          <w:tab w:val="left" w:pos="2780"/>
        </w:tabs>
        <w:suppressAutoHyphens/>
        <w:autoSpaceDE w:val="0"/>
        <w:spacing w:after="0" w:line="240" w:lineRule="auto"/>
        <w:jc w:val="both"/>
        <w:rPr>
          <w:rFonts w:ascii="Tahoma" w:eastAsia="Calibri" w:hAnsi="Tahoma" w:cs="Tahoma"/>
          <w:sz w:val="20"/>
          <w:szCs w:val="20"/>
          <w:lang w:eastAsia="en-US"/>
        </w:rPr>
      </w:pPr>
      <w:r>
        <w:rPr>
          <w:rFonts w:ascii="Tahoma" w:eastAsia="Calibri" w:hAnsi="Tahoma" w:cs="Tahoma"/>
          <w:sz w:val="20"/>
          <w:szCs w:val="20"/>
          <w:lang w:eastAsia="ar-SA"/>
        </w:rPr>
        <w:t>Dla skuteczności oświadczenia o obciążeniu karą umowną, wystarczające jest jego przesłanie na adres</w:t>
      </w:r>
      <w:r>
        <w:rPr>
          <w:rFonts w:ascii="Tahoma" w:eastAsia="Calibri" w:hAnsi="Tahoma" w:cs="Tahoma"/>
          <w:sz w:val="20"/>
          <w:szCs w:val="20"/>
        </w:rPr>
        <w:t xml:space="preserve"> Wykonawcy wskazany w umowie.</w:t>
      </w:r>
    </w:p>
    <w:p w14:paraId="51E5E249" w14:textId="77777777" w:rsidR="00BD517D" w:rsidRDefault="00BD517D" w:rsidP="00DE3FCA">
      <w:pPr>
        <w:suppressAutoHyphens/>
        <w:spacing w:after="0" w:line="240" w:lineRule="auto"/>
        <w:rPr>
          <w:rFonts w:ascii="Tahoma" w:eastAsia="Times New Roman" w:hAnsi="Tahoma" w:cs="Tahoma"/>
          <w:b/>
          <w:sz w:val="20"/>
          <w:szCs w:val="20"/>
          <w:lang w:eastAsia="ar-SA"/>
        </w:rPr>
      </w:pPr>
    </w:p>
    <w:p w14:paraId="7B26DB10" w14:textId="77777777" w:rsidR="00BD517D" w:rsidRDefault="00BD517D" w:rsidP="00BD517D">
      <w:pPr>
        <w:suppressAutoHyphens/>
        <w:spacing w:after="0" w:line="240" w:lineRule="auto"/>
        <w:jc w:val="center"/>
        <w:rPr>
          <w:rFonts w:ascii="Tahoma" w:eastAsia="Calibri" w:hAnsi="Tahoma" w:cs="Tahoma"/>
          <w:b/>
          <w:bCs/>
          <w:sz w:val="20"/>
          <w:szCs w:val="20"/>
          <w:lang w:eastAsia="ar-SA"/>
        </w:rPr>
      </w:pPr>
      <w:r>
        <w:rPr>
          <w:rFonts w:ascii="Tahoma" w:eastAsia="Calibri" w:hAnsi="Tahoma" w:cs="Tahoma"/>
          <w:b/>
          <w:bCs/>
          <w:sz w:val="20"/>
          <w:szCs w:val="20"/>
          <w:lang w:eastAsia="ar-SA"/>
        </w:rPr>
        <w:t>§ 5.</w:t>
      </w:r>
    </w:p>
    <w:p w14:paraId="1CAEFF22" w14:textId="77777777" w:rsidR="00BD517D" w:rsidRDefault="00BD517D" w:rsidP="00BD517D">
      <w:pPr>
        <w:suppressAutoHyphens/>
        <w:spacing w:after="0" w:line="240" w:lineRule="auto"/>
        <w:jc w:val="center"/>
        <w:rPr>
          <w:rFonts w:ascii="Tahoma" w:eastAsia="Calibri" w:hAnsi="Tahoma" w:cs="Tahoma"/>
          <w:b/>
          <w:bCs/>
          <w:sz w:val="20"/>
          <w:szCs w:val="20"/>
          <w:u w:val="single"/>
          <w:lang w:eastAsia="ar-SA"/>
        </w:rPr>
      </w:pPr>
      <w:r>
        <w:rPr>
          <w:rFonts w:ascii="Tahoma" w:eastAsia="Calibri" w:hAnsi="Tahoma" w:cs="Tahoma"/>
          <w:b/>
          <w:bCs/>
          <w:sz w:val="20"/>
          <w:szCs w:val="20"/>
          <w:u w:val="single"/>
          <w:lang w:eastAsia="ar-SA"/>
        </w:rPr>
        <w:t>ROZWIĄZANIE I ODSTĄPIENIE OD UMOWY</w:t>
      </w:r>
    </w:p>
    <w:p w14:paraId="007E7AD2" w14:textId="77777777" w:rsidR="00BD517D" w:rsidRDefault="00BD517D" w:rsidP="00BD517D">
      <w:pPr>
        <w:numPr>
          <w:ilvl w:val="0"/>
          <w:numId w:val="10"/>
        </w:numPr>
        <w:suppressAutoHyphens/>
        <w:spacing w:after="0" w:line="240" w:lineRule="auto"/>
        <w:jc w:val="both"/>
        <w:rPr>
          <w:rFonts w:ascii="Tahoma" w:eastAsia="Calibri" w:hAnsi="Tahoma" w:cs="Tahoma"/>
          <w:sz w:val="20"/>
          <w:szCs w:val="20"/>
          <w:lang w:eastAsia="ar-SA"/>
        </w:rPr>
      </w:pPr>
      <w:r>
        <w:rPr>
          <w:rFonts w:ascii="Tahoma" w:eastAsia="Calibri" w:hAnsi="Tahoma" w:cs="Tahoma"/>
          <w:sz w:val="20"/>
          <w:szCs w:val="20"/>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0F3A7800" w14:textId="77777777" w:rsidR="00BD517D" w:rsidRDefault="00BD517D" w:rsidP="00BD517D">
      <w:pPr>
        <w:numPr>
          <w:ilvl w:val="0"/>
          <w:numId w:val="10"/>
        </w:numPr>
        <w:suppressAutoHyphens/>
        <w:spacing w:after="0" w:line="240" w:lineRule="auto"/>
        <w:jc w:val="both"/>
        <w:rPr>
          <w:rFonts w:ascii="Tahoma" w:eastAsia="Calibri" w:hAnsi="Tahoma" w:cs="Tahoma"/>
          <w:sz w:val="20"/>
          <w:szCs w:val="20"/>
          <w:lang w:eastAsia="ar-SA"/>
        </w:rPr>
      </w:pPr>
      <w:r>
        <w:rPr>
          <w:rFonts w:ascii="Tahoma" w:eastAsia="Calibri" w:hAnsi="Tahoma" w:cs="Tahoma"/>
          <w:sz w:val="20"/>
          <w:szCs w:val="20"/>
          <w:lang w:eastAsia="ar-SA"/>
        </w:rPr>
        <w:t>Zamawiający może rozwiązać umowę ze skutkiem natychmiastowym w przypadku, gdy Wykonawca trzykrotnie nie dotrzyma któregokolwiek z terminów określonych w § 2 ust.4, 10, 11  niniejszej umowy.</w:t>
      </w:r>
    </w:p>
    <w:p w14:paraId="511A43D5" w14:textId="77777777" w:rsidR="00BD517D" w:rsidRDefault="00BD517D" w:rsidP="00BD517D">
      <w:pPr>
        <w:pStyle w:val="Akapitzlist"/>
        <w:numPr>
          <w:ilvl w:val="0"/>
          <w:numId w:val="10"/>
        </w:numPr>
        <w:spacing w:after="0" w:line="240" w:lineRule="auto"/>
        <w:contextualSpacing/>
        <w:rPr>
          <w:rFonts w:ascii="Tahoma" w:hAnsi="Tahoma" w:cs="Tahoma"/>
          <w:sz w:val="20"/>
          <w:szCs w:val="20"/>
          <w:lang w:eastAsia="ar-SA"/>
        </w:rPr>
      </w:pPr>
      <w:r>
        <w:rPr>
          <w:rFonts w:ascii="Tahoma" w:hAnsi="Tahoma" w:cs="Tahoma"/>
          <w:sz w:val="20"/>
          <w:szCs w:val="20"/>
          <w:lang w:eastAsia="ar-SA"/>
        </w:rPr>
        <w:t>Dla skuteczności oświadczenia o rozwiązaniu umowy, wystarczające jest jego przesłanie na adres Wykonawcy wskazany w umowie.</w:t>
      </w:r>
    </w:p>
    <w:p w14:paraId="77A931AF" w14:textId="77777777" w:rsidR="00050229" w:rsidRDefault="00BD517D" w:rsidP="00050229">
      <w:pPr>
        <w:numPr>
          <w:ilvl w:val="0"/>
          <w:numId w:val="10"/>
        </w:numPr>
        <w:suppressAutoHyphens/>
        <w:spacing w:after="0" w:line="240" w:lineRule="auto"/>
        <w:contextualSpacing/>
        <w:jc w:val="both"/>
        <w:rPr>
          <w:rFonts w:ascii="Tahoma" w:eastAsia="Calibri" w:hAnsi="Tahoma" w:cs="Tahoma"/>
          <w:sz w:val="20"/>
          <w:szCs w:val="20"/>
          <w:lang w:eastAsia="ar-SA"/>
        </w:rPr>
      </w:pPr>
      <w:r>
        <w:rPr>
          <w:rFonts w:ascii="Tahoma" w:eastAsia="Calibri" w:hAnsi="Tahoma" w:cs="Tahoma"/>
          <w:sz w:val="20"/>
          <w:szCs w:val="20"/>
          <w:lang w:eastAsia="ar-SA"/>
        </w:rPr>
        <w:t>Odstąpienie od umowy lub rozwiązanie umowy na podstawie ust. 2 niniejszego paragrafu nie zwalnia Wykonawcy od obowiązku zapłaty kar umownych i odszkodowań.</w:t>
      </w:r>
    </w:p>
    <w:p w14:paraId="30E3ECED" w14:textId="77777777" w:rsidR="00050229" w:rsidRDefault="00050229" w:rsidP="00050229">
      <w:pPr>
        <w:suppressAutoHyphens/>
        <w:spacing w:after="0" w:line="240" w:lineRule="auto"/>
        <w:ind w:left="397"/>
        <w:contextualSpacing/>
        <w:jc w:val="both"/>
        <w:rPr>
          <w:rFonts w:ascii="Tahoma" w:eastAsia="Calibri" w:hAnsi="Tahoma" w:cs="Tahoma"/>
          <w:sz w:val="20"/>
          <w:szCs w:val="20"/>
          <w:lang w:eastAsia="ar-SA"/>
        </w:rPr>
      </w:pPr>
      <w:r>
        <w:rPr>
          <w:rFonts w:ascii="Tahoma" w:eastAsia="Calibri" w:hAnsi="Tahoma" w:cs="Tahoma"/>
          <w:sz w:val="20"/>
          <w:szCs w:val="20"/>
          <w:lang w:eastAsia="ar-SA"/>
        </w:rPr>
        <w:t xml:space="preserve">                                                             </w:t>
      </w:r>
    </w:p>
    <w:p w14:paraId="33051EBC" w14:textId="77777777" w:rsidR="00BD517D" w:rsidRPr="00050229" w:rsidRDefault="00050229" w:rsidP="00050229">
      <w:pPr>
        <w:suppressAutoHyphens/>
        <w:spacing w:after="0" w:line="240" w:lineRule="auto"/>
        <w:ind w:left="397"/>
        <w:contextualSpacing/>
        <w:jc w:val="both"/>
        <w:rPr>
          <w:rFonts w:ascii="Tahoma" w:eastAsia="Calibri" w:hAnsi="Tahoma" w:cs="Tahoma"/>
          <w:sz w:val="20"/>
          <w:szCs w:val="20"/>
          <w:lang w:eastAsia="ar-SA"/>
        </w:rPr>
      </w:pPr>
      <w:r>
        <w:rPr>
          <w:rFonts w:ascii="Tahoma" w:eastAsia="Calibri" w:hAnsi="Tahoma" w:cs="Tahoma"/>
          <w:sz w:val="20"/>
          <w:szCs w:val="20"/>
          <w:lang w:eastAsia="ar-SA"/>
        </w:rPr>
        <w:t xml:space="preserve">                                                               </w:t>
      </w:r>
      <w:r w:rsidR="00BD517D" w:rsidRPr="00050229">
        <w:rPr>
          <w:rFonts w:ascii="Tahoma" w:eastAsia="Calibri" w:hAnsi="Tahoma" w:cs="Tahoma"/>
          <w:b/>
          <w:sz w:val="20"/>
          <w:szCs w:val="20"/>
          <w:lang w:eastAsia="hi-IN" w:bidi="hi-IN"/>
        </w:rPr>
        <w:t>§ 6</w:t>
      </w:r>
    </w:p>
    <w:p w14:paraId="6678D595" w14:textId="77777777" w:rsidR="00BD517D" w:rsidRDefault="00BD517D" w:rsidP="00BD517D">
      <w:pPr>
        <w:spacing w:after="0"/>
        <w:jc w:val="center"/>
        <w:rPr>
          <w:rFonts w:ascii="Tahoma" w:eastAsia="Calibri" w:hAnsi="Tahoma" w:cs="Tahoma"/>
          <w:b/>
          <w:sz w:val="20"/>
          <w:szCs w:val="20"/>
          <w:u w:val="single"/>
          <w:lang w:eastAsia="en-US"/>
        </w:rPr>
      </w:pPr>
      <w:r>
        <w:rPr>
          <w:rFonts w:ascii="Tahoma" w:eastAsia="Calibri" w:hAnsi="Tahoma" w:cs="Tahoma"/>
          <w:b/>
          <w:sz w:val="20"/>
          <w:szCs w:val="20"/>
          <w:u w:val="single"/>
          <w:lang w:eastAsia="hi-IN" w:bidi="hi-IN"/>
        </w:rPr>
        <w:t>ORGANIZACJA PRAC ZWIĄZANYCH Z ZAGROŻENIAMI</w:t>
      </w:r>
    </w:p>
    <w:p w14:paraId="44A69350" w14:textId="77777777" w:rsidR="00BD517D" w:rsidRDefault="00BD517D" w:rsidP="00BD517D">
      <w:pPr>
        <w:numPr>
          <w:ilvl w:val="0"/>
          <w:numId w:val="11"/>
        </w:numPr>
        <w:suppressAutoHyphens/>
        <w:spacing w:after="0" w:line="240" w:lineRule="auto"/>
        <w:ind w:left="426" w:hanging="426"/>
        <w:contextualSpacing/>
        <w:jc w:val="both"/>
        <w:rPr>
          <w:rFonts w:ascii="Tahoma" w:eastAsia="Calibri" w:hAnsi="Tahoma" w:cs="Tahoma"/>
          <w:sz w:val="20"/>
          <w:szCs w:val="20"/>
          <w:lang w:eastAsia="en-US"/>
        </w:rPr>
      </w:pPr>
      <w:r>
        <w:rPr>
          <w:rFonts w:ascii="Tahoma" w:eastAsia="Calibri" w:hAnsi="Tahoma" w:cs="Tahoma"/>
          <w:sz w:val="20"/>
          <w:szCs w:val="20"/>
        </w:rPr>
        <w:lastRenderedPageBreak/>
        <w:t xml:space="preserve">W związku z wdrożoną u Zamawiającego procedurą BHP-8 „Organizowanie prac związanych z zagrożeniami przez wykonawców” (procedura dostępna pod adresem </w:t>
      </w:r>
      <w:hyperlink r:id="rId9" w:history="1">
        <w:r>
          <w:rPr>
            <w:rStyle w:val="Hipercze"/>
            <w:rFonts w:ascii="Tahoma" w:hAnsi="Tahoma" w:cs="Tahoma"/>
            <w:sz w:val="20"/>
            <w:szCs w:val="20"/>
          </w:rPr>
          <w:t>https://www.uck.katowice.pl/uploads/files/organizowaniepraczwiazanychzzagrozeniami.pdf</w:t>
        </w:r>
      </w:hyperlink>
      <w:r>
        <w:rPr>
          <w:rFonts w:ascii="Tahoma" w:eastAsia="Calibri" w:hAnsi="Tahoma" w:cs="Tahoma"/>
          <w:sz w:val="20"/>
          <w:szCs w:val="20"/>
        </w:rPr>
        <w:t xml:space="preserve"> oraz z wymaganiami dotyczącymi bezpieczeństwa i higieny pracy i ochrony przeciwpożarowej Wykonawca oświadcza, że:</w:t>
      </w:r>
    </w:p>
    <w:p w14:paraId="456E4A44" w14:textId="77777777" w:rsidR="00BD517D" w:rsidRDefault="00BD517D" w:rsidP="00BD517D">
      <w:pPr>
        <w:suppressAutoHyphens/>
        <w:spacing w:after="0" w:line="240" w:lineRule="auto"/>
        <w:ind w:left="720"/>
        <w:contextualSpacing/>
        <w:rPr>
          <w:rFonts w:ascii="Tahoma" w:eastAsia="Calibri" w:hAnsi="Tahoma" w:cs="Tahoma"/>
          <w:sz w:val="20"/>
          <w:szCs w:val="20"/>
        </w:rPr>
      </w:pPr>
      <w:r>
        <w:rPr>
          <w:rFonts w:ascii="Tahoma" w:eastAsia="Calibri" w:hAnsi="Tahoma" w:cs="Tahoma"/>
          <w:sz w:val="20"/>
          <w:szCs w:val="20"/>
        </w:rPr>
        <w:t xml:space="preserve">    a)  zapoznał się z udostępnioną na stronie internetowej Zamawiającego w/w procedurą,</w:t>
      </w:r>
    </w:p>
    <w:p w14:paraId="3323E341" w14:textId="77777777" w:rsidR="00BD517D" w:rsidRDefault="00BD517D" w:rsidP="00BD517D">
      <w:pPr>
        <w:suppressAutoHyphens/>
        <w:spacing w:after="0" w:line="240" w:lineRule="auto"/>
        <w:ind w:left="1276" w:hanging="283"/>
        <w:contextualSpacing/>
        <w:jc w:val="both"/>
        <w:rPr>
          <w:rFonts w:ascii="Tahoma" w:eastAsia="Calibri" w:hAnsi="Tahoma" w:cs="Tahoma"/>
          <w:sz w:val="20"/>
          <w:szCs w:val="20"/>
        </w:rPr>
      </w:pPr>
      <w:r>
        <w:rPr>
          <w:rFonts w:ascii="Tahoma" w:eastAsia="Calibri" w:hAnsi="Tahoma" w:cs="Tahoma"/>
          <w:sz w:val="20"/>
          <w:szCs w:val="20"/>
        </w:rPr>
        <w:t>b)  osoby wykonujące obsługę serwisową posiadają wszystkie wymagane obowiązującymi przepisami oraz niezbędne dla realizacji umowy szkolenia z zakresu bezpieczeństwa i higieny pracy oraz aktualne badania lekarskie i specjalistyczne według potrzeb,</w:t>
      </w:r>
    </w:p>
    <w:p w14:paraId="02D1F235" w14:textId="77777777" w:rsidR="00BD517D" w:rsidRDefault="00BD517D" w:rsidP="00BD517D">
      <w:pPr>
        <w:suppressAutoHyphens/>
        <w:spacing w:after="0" w:line="240" w:lineRule="auto"/>
        <w:ind w:left="1276" w:hanging="283"/>
        <w:contextualSpacing/>
        <w:jc w:val="both"/>
        <w:rPr>
          <w:rFonts w:ascii="Tahoma" w:eastAsia="Calibri" w:hAnsi="Tahoma" w:cs="Tahoma"/>
          <w:sz w:val="20"/>
          <w:szCs w:val="20"/>
        </w:rPr>
      </w:pPr>
      <w:r>
        <w:rPr>
          <w:rFonts w:ascii="Tahoma" w:eastAsia="Calibri" w:hAnsi="Tahoma" w:cs="Tahoma"/>
          <w:sz w:val="20"/>
          <w:szCs w:val="20"/>
        </w:rPr>
        <w:t>c) osoby wykonujące obsługę serwisową przebywające na terenie Zamawiającego będą posiadały widoczne oznakowanie z logo firmy (np. identyfikatory i/lub ubranie robocze z widocznym napisem nazwy firmy).</w:t>
      </w:r>
    </w:p>
    <w:p w14:paraId="4B459A91" w14:textId="77777777" w:rsidR="00BD517D" w:rsidRDefault="00BD517D" w:rsidP="00BD517D">
      <w:pPr>
        <w:numPr>
          <w:ilvl w:val="0"/>
          <w:numId w:val="11"/>
        </w:numPr>
        <w:suppressAutoHyphens/>
        <w:spacing w:after="0" w:line="240" w:lineRule="auto"/>
        <w:ind w:left="426" w:hanging="426"/>
        <w:contextualSpacing/>
        <w:jc w:val="both"/>
        <w:rPr>
          <w:rFonts w:ascii="Tahoma" w:eastAsia="Cambria" w:hAnsi="Tahoma" w:cs="Tahoma"/>
          <w:sz w:val="20"/>
          <w:szCs w:val="20"/>
        </w:rPr>
      </w:pPr>
      <w:r>
        <w:rPr>
          <w:rFonts w:ascii="Tahoma" w:hAnsi="Tahoma" w:cs="Tahoma"/>
          <w:sz w:val="20"/>
          <w:szCs w:val="20"/>
        </w:rPr>
        <w:t>Informacje, o których mowa w ust. 1 Wykonawca jest zobowiązany przekazać podwykonawcom oraz osobom wykonującym prace na terenie Zamawiającego.</w:t>
      </w:r>
    </w:p>
    <w:p w14:paraId="4847992D" w14:textId="77777777" w:rsidR="00BD517D" w:rsidRDefault="00BD517D" w:rsidP="00BD517D">
      <w:pPr>
        <w:numPr>
          <w:ilvl w:val="0"/>
          <w:numId w:val="11"/>
        </w:numPr>
        <w:suppressAutoHyphens/>
        <w:spacing w:after="0" w:line="240" w:lineRule="auto"/>
        <w:ind w:left="426" w:hanging="426"/>
        <w:contextualSpacing/>
        <w:jc w:val="both"/>
        <w:rPr>
          <w:rFonts w:ascii="Tahoma" w:hAnsi="Tahoma" w:cs="Tahoma"/>
          <w:sz w:val="20"/>
          <w:szCs w:val="20"/>
        </w:rPr>
      </w:pPr>
      <w:r>
        <w:rPr>
          <w:rFonts w:ascii="Tahoma"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7DCC1E6C" w14:textId="77777777" w:rsidR="00BD517D" w:rsidRDefault="00BD517D" w:rsidP="00BD517D">
      <w:pPr>
        <w:numPr>
          <w:ilvl w:val="0"/>
          <w:numId w:val="11"/>
        </w:numPr>
        <w:spacing w:after="0" w:line="240" w:lineRule="auto"/>
        <w:ind w:left="426" w:hanging="426"/>
        <w:contextualSpacing/>
        <w:jc w:val="both"/>
        <w:rPr>
          <w:rFonts w:ascii="Tahoma" w:eastAsia="Calibri" w:hAnsi="Tahoma" w:cs="Tahoma"/>
          <w:sz w:val="20"/>
          <w:szCs w:val="20"/>
        </w:rPr>
      </w:pPr>
      <w:r>
        <w:rPr>
          <w:rFonts w:ascii="Tahoma" w:eastAsia="Calibri" w:hAnsi="Tahoma" w:cs="Tahoma"/>
          <w:sz w:val="20"/>
          <w:szCs w:val="20"/>
        </w:rPr>
        <w:t>Wykonawca świadomy zagrożeń wynikających z działalności Zamawiającego  (załącznik 2 do procedury) zobowiązuje się wypełnić i podpisać  następujące dokumenty:</w:t>
      </w:r>
    </w:p>
    <w:p w14:paraId="1AB81597" w14:textId="77777777" w:rsidR="00BD517D" w:rsidRDefault="00BD517D" w:rsidP="00BD517D">
      <w:pPr>
        <w:numPr>
          <w:ilvl w:val="0"/>
          <w:numId w:val="12"/>
        </w:numPr>
        <w:spacing w:after="0" w:line="240" w:lineRule="auto"/>
        <w:ind w:firstLine="273"/>
        <w:contextualSpacing/>
        <w:jc w:val="both"/>
        <w:rPr>
          <w:rFonts w:ascii="Tahoma" w:eastAsia="Calibri" w:hAnsi="Tahoma" w:cs="Tahoma"/>
          <w:sz w:val="20"/>
          <w:szCs w:val="20"/>
        </w:rPr>
      </w:pPr>
      <w:r>
        <w:rPr>
          <w:rFonts w:ascii="Tahoma" w:eastAsia="Calibri" w:hAnsi="Tahoma" w:cs="Tahoma"/>
          <w:sz w:val="20"/>
          <w:szCs w:val="20"/>
        </w:rPr>
        <w:t>załącznik  1 do procedury BHP-8 (Zobowiązanie Wykonawcy),</w:t>
      </w:r>
    </w:p>
    <w:p w14:paraId="2320FB2D" w14:textId="77777777" w:rsidR="00BD517D" w:rsidRDefault="00BD517D" w:rsidP="00BD517D">
      <w:pPr>
        <w:numPr>
          <w:ilvl w:val="0"/>
          <w:numId w:val="12"/>
        </w:numPr>
        <w:spacing w:after="0" w:line="240" w:lineRule="auto"/>
        <w:ind w:left="1418" w:hanging="425"/>
        <w:contextualSpacing/>
        <w:jc w:val="both"/>
        <w:rPr>
          <w:rFonts w:ascii="Tahoma" w:eastAsia="Calibri" w:hAnsi="Tahoma" w:cs="Tahoma"/>
          <w:sz w:val="20"/>
          <w:szCs w:val="20"/>
        </w:rPr>
      </w:pPr>
      <w:r>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14:paraId="4350C577" w14:textId="77777777" w:rsidR="00BD517D" w:rsidRDefault="00BD517D" w:rsidP="00BD517D">
      <w:pPr>
        <w:numPr>
          <w:ilvl w:val="0"/>
          <w:numId w:val="12"/>
        </w:numPr>
        <w:spacing w:after="0" w:line="240" w:lineRule="auto"/>
        <w:ind w:left="1418" w:hanging="425"/>
        <w:contextualSpacing/>
        <w:jc w:val="both"/>
        <w:rPr>
          <w:rFonts w:ascii="Tahoma" w:eastAsia="Calibri" w:hAnsi="Tahoma" w:cs="Tahoma"/>
          <w:sz w:val="20"/>
          <w:szCs w:val="20"/>
        </w:rPr>
      </w:pPr>
      <w:r>
        <w:rPr>
          <w:rFonts w:ascii="Tahoma" w:eastAsia="Calibri" w:hAnsi="Tahoma" w:cs="Tahoma"/>
          <w:sz w:val="20"/>
          <w:szCs w:val="20"/>
        </w:rPr>
        <w:t>załącznik  4 do procedury BHP-8 (Zasady środowiskowe dla Wykonawców),</w:t>
      </w:r>
    </w:p>
    <w:p w14:paraId="0CB43116" w14:textId="77777777" w:rsidR="00BD517D" w:rsidRDefault="00BD517D" w:rsidP="00BD517D">
      <w:pPr>
        <w:numPr>
          <w:ilvl w:val="0"/>
          <w:numId w:val="12"/>
        </w:numPr>
        <w:spacing w:after="0" w:line="240" w:lineRule="auto"/>
        <w:ind w:left="1418" w:hanging="425"/>
        <w:contextualSpacing/>
        <w:jc w:val="both"/>
        <w:rPr>
          <w:rFonts w:ascii="Tahoma" w:eastAsia="Calibri" w:hAnsi="Tahoma" w:cs="Tahoma"/>
          <w:sz w:val="20"/>
          <w:szCs w:val="20"/>
        </w:rPr>
      </w:pPr>
      <w:r>
        <w:rPr>
          <w:rFonts w:ascii="Tahoma" w:eastAsia="Calibri" w:hAnsi="Tahoma" w:cs="Tahoma"/>
          <w:sz w:val="20"/>
          <w:szCs w:val="20"/>
        </w:rPr>
        <w:t>załącznik 5 do procedury BHP-8 (Informacje o ryzykach pochodzących od Wykonawcy)</w:t>
      </w:r>
    </w:p>
    <w:p w14:paraId="77CBDE13" w14:textId="77777777" w:rsidR="00BD517D" w:rsidRDefault="0045335C" w:rsidP="00BD517D">
      <w:pPr>
        <w:suppressAutoHyphens/>
        <w:spacing w:after="0" w:line="240" w:lineRule="auto"/>
        <w:jc w:val="center"/>
        <w:rPr>
          <w:rFonts w:ascii="Tahoma" w:eastAsia="Times New Roman" w:hAnsi="Tahoma" w:cs="Tahoma"/>
          <w:b/>
          <w:sz w:val="20"/>
          <w:szCs w:val="20"/>
          <w:lang w:eastAsia="ar-SA"/>
        </w:rPr>
      </w:pPr>
      <w:r>
        <w:rPr>
          <w:rFonts w:ascii="Tahoma" w:eastAsia="Calibri" w:hAnsi="Tahoma" w:cs="Tahoma"/>
          <w:b/>
          <w:sz w:val="20"/>
          <w:szCs w:val="20"/>
          <w:lang w:eastAsia="hi-IN" w:bidi="hi-IN"/>
        </w:rPr>
        <w:t xml:space="preserve">§ </w:t>
      </w:r>
      <w:r>
        <w:rPr>
          <w:rFonts w:ascii="Tahoma" w:eastAsia="Times New Roman" w:hAnsi="Tahoma" w:cs="Tahoma"/>
          <w:b/>
          <w:sz w:val="20"/>
          <w:szCs w:val="20"/>
          <w:lang w:eastAsia="ar-SA"/>
        </w:rPr>
        <w:t>7.</w:t>
      </w:r>
    </w:p>
    <w:p w14:paraId="63136ADF" w14:textId="77777777" w:rsidR="00BD517D" w:rsidRDefault="00BD517D" w:rsidP="00BD517D">
      <w:pPr>
        <w:suppressAutoHyphens/>
        <w:spacing w:after="0" w:line="240" w:lineRule="auto"/>
        <w:jc w:val="center"/>
        <w:rPr>
          <w:rFonts w:ascii="Tahoma" w:eastAsia="Times New Roman" w:hAnsi="Tahoma" w:cs="Tahoma"/>
          <w:b/>
          <w:bCs/>
          <w:sz w:val="20"/>
          <w:szCs w:val="20"/>
          <w:u w:val="single"/>
          <w:lang w:eastAsia="ar-SA"/>
        </w:rPr>
      </w:pPr>
      <w:r>
        <w:rPr>
          <w:rFonts w:ascii="Tahoma" w:eastAsia="Times New Roman" w:hAnsi="Tahoma" w:cs="Tahoma"/>
          <w:b/>
          <w:bCs/>
          <w:sz w:val="20"/>
          <w:szCs w:val="20"/>
          <w:u w:val="single"/>
          <w:lang w:eastAsia="ar-SA"/>
        </w:rPr>
        <w:t>POSTANOWIENIA KOŃCOWE</w:t>
      </w:r>
    </w:p>
    <w:p w14:paraId="7AF7E378" w14:textId="77777777" w:rsidR="00BD517D" w:rsidRDefault="00BD517D" w:rsidP="00BD517D">
      <w:pPr>
        <w:widowControl w:val="0"/>
        <w:numPr>
          <w:ilvl w:val="0"/>
          <w:numId w:val="13"/>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Umowa zawarta jest na okres 24 miesięcy od dnia</w:t>
      </w:r>
      <w:r w:rsidR="0045335C">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 </w:t>
      </w:r>
      <w:r w:rsidR="0045335C">
        <w:rPr>
          <w:rFonts w:ascii="Tahoma" w:eastAsia="Times New Roman" w:hAnsi="Tahoma" w:cs="Tahoma"/>
          <w:sz w:val="20"/>
          <w:szCs w:val="20"/>
          <w:lang w:eastAsia="ar-SA"/>
        </w:rPr>
        <w:t>/ podpisania</w:t>
      </w:r>
      <w:r>
        <w:rPr>
          <w:rFonts w:ascii="Tahoma" w:eastAsia="Times New Roman" w:hAnsi="Tahoma" w:cs="Tahoma"/>
          <w:sz w:val="20"/>
          <w:szCs w:val="20"/>
          <w:lang w:eastAsia="ar-SA"/>
        </w:rPr>
        <w:t xml:space="preserve"> umowy</w:t>
      </w:r>
    </w:p>
    <w:p w14:paraId="12DE7978" w14:textId="77777777" w:rsidR="00BD517D" w:rsidRDefault="00BD517D" w:rsidP="00BD517D">
      <w:pPr>
        <w:widowControl w:val="0"/>
        <w:numPr>
          <w:ilvl w:val="0"/>
          <w:numId w:val="13"/>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W sprawach nieuregulowanych niniejszą umową mają zastosowanie odpowiednie przepisy ustawy Kodeksu Cywilnego.</w:t>
      </w:r>
    </w:p>
    <w:p w14:paraId="7BE6A245" w14:textId="77777777" w:rsidR="00BD517D" w:rsidRDefault="00BD517D" w:rsidP="00BD517D">
      <w:pPr>
        <w:widowControl w:val="0"/>
        <w:numPr>
          <w:ilvl w:val="0"/>
          <w:numId w:val="13"/>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rPr>
        <w:t xml:space="preserve">Strony dopuszczają zmiany danych stron w umowie w zakresie zmian danych stron (np. zmiana siedziby, adresu, nazwy), które </w:t>
      </w:r>
      <w:r>
        <w:rPr>
          <w:rFonts w:ascii="Tahoma" w:eastAsia="Times New Roman" w:hAnsi="Tahoma" w:cs="Tahoma"/>
          <w:kern w:val="2"/>
          <w:sz w:val="20"/>
          <w:szCs w:val="20"/>
          <w:lang w:eastAsia="hi-IN" w:bidi="hi-IN"/>
        </w:rPr>
        <w:t>wymagają dla swej skuteczności pisemnego powiadomienia drugiej strony.</w:t>
      </w:r>
    </w:p>
    <w:p w14:paraId="59EC1B50" w14:textId="77777777" w:rsidR="00BD517D" w:rsidRDefault="00BD517D" w:rsidP="00BD517D">
      <w:pPr>
        <w:widowControl w:val="0"/>
        <w:numPr>
          <w:ilvl w:val="0"/>
          <w:numId w:val="13"/>
        </w:num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Zmiana </w:t>
      </w:r>
      <w:r>
        <w:rPr>
          <w:rFonts w:ascii="Tahoma" w:eastAsia="Times New Roman" w:hAnsi="Tahoma" w:cs="Tahoma"/>
          <w:sz w:val="20"/>
          <w:szCs w:val="20"/>
        </w:rPr>
        <w:t>numeru rachunku bankowego wykonawcy wskazanego w § 3 niniejszej umowy wymaga formy pisemnego aneksu pod rygorem nieważności</w:t>
      </w:r>
    </w:p>
    <w:p w14:paraId="51E0BBC8" w14:textId="77777777" w:rsidR="00BD517D" w:rsidRDefault="00BD517D" w:rsidP="00BD517D">
      <w:pPr>
        <w:pStyle w:val="Akapitzlist"/>
        <w:widowControl w:val="0"/>
        <w:numPr>
          <w:ilvl w:val="0"/>
          <w:numId w:val="13"/>
        </w:numPr>
        <w:spacing w:after="0" w:line="240" w:lineRule="auto"/>
        <w:contextualSpacing/>
        <w:jc w:val="both"/>
        <w:rPr>
          <w:rFonts w:ascii="Tahoma" w:eastAsia="Times New Roman" w:hAnsi="Tahoma" w:cs="Tahoma"/>
          <w:sz w:val="20"/>
          <w:szCs w:val="20"/>
        </w:rPr>
      </w:pPr>
      <w:r>
        <w:rPr>
          <w:rFonts w:ascii="Tahoma" w:eastAsia="Times New Roman" w:hAnsi="Tahoma" w:cs="Tahoma"/>
          <w:sz w:val="20"/>
          <w:szCs w:val="20"/>
        </w:rPr>
        <w:t>Wszelkie zmiany i uzupełnienia niniejszej umowy wymagają formy pisemnej pod rygorem nieważności.</w:t>
      </w:r>
    </w:p>
    <w:p w14:paraId="3590BAD4" w14:textId="77777777" w:rsidR="00BD517D" w:rsidRDefault="00BD517D" w:rsidP="00BD517D">
      <w:pPr>
        <w:pStyle w:val="Akapitzlist"/>
        <w:widowControl w:val="0"/>
        <w:numPr>
          <w:ilvl w:val="0"/>
          <w:numId w:val="13"/>
        </w:numPr>
        <w:spacing w:after="0" w:line="240" w:lineRule="auto"/>
        <w:contextualSpacing/>
        <w:jc w:val="both"/>
        <w:rPr>
          <w:rFonts w:ascii="Tahoma" w:eastAsia="Times New Roman" w:hAnsi="Tahoma" w:cs="Tahoma"/>
          <w:sz w:val="20"/>
          <w:szCs w:val="20"/>
        </w:rPr>
      </w:pPr>
      <w:r>
        <w:rPr>
          <w:rFonts w:ascii="Tahoma" w:eastAsia="Times New Roman" w:hAnsi="Tahoma" w:cs="Tahoma"/>
          <w:sz w:val="20"/>
          <w:szCs w:val="20"/>
        </w:rPr>
        <w:t>Wykonawca nie może bez uzyskania wcześniejszej pisemnej zgody Zamawiającego, przelać jakichkolwiek praw lub obowiązków wynikających z niniejszej umowy na osoby trzecie. Czynność prawna mająca na celu zmianę wierzyciela Zamawiającego może nastąpić po uprzednim wyrażeniu zgody przez podmiot tworzący Zamawiającego.</w:t>
      </w:r>
    </w:p>
    <w:p w14:paraId="0C5C2252" w14:textId="77777777" w:rsidR="00BD517D" w:rsidRDefault="00BD517D" w:rsidP="00BD517D">
      <w:pPr>
        <w:pStyle w:val="Akapitzlist"/>
        <w:widowControl w:val="0"/>
        <w:numPr>
          <w:ilvl w:val="0"/>
          <w:numId w:val="13"/>
        </w:numPr>
        <w:spacing w:after="0" w:line="240" w:lineRule="auto"/>
        <w:contextualSpacing/>
        <w:jc w:val="both"/>
        <w:rPr>
          <w:rFonts w:ascii="Tahoma" w:eastAsia="Times New Roman" w:hAnsi="Tahoma" w:cs="Tahoma"/>
          <w:sz w:val="20"/>
          <w:szCs w:val="20"/>
        </w:rPr>
      </w:pPr>
      <w:r>
        <w:rPr>
          <w:rFonts w:ascii="Tahoma" w:eastAsia="Times New Roman" w:hAnsi="Tahoma" w:cs="Tahoma"/>
          <w:sz w:val="20"/>
          <w:szCs w:val="20"/>
        </w:rPr>
        <w:t xml:space="preserve">W sprawach związanych z realizacją niniejszej umowy Wykonawca powołuje koordynatora w osobie:.............................................. , a Zamawiający w osobie  Kierownika Działu Aparatury Medycznej  </w:t>
      </w:r>
    </w:p>
    <w:p w14:paraId="459D6C52" w14:textId="77777777" w:rsidR="0045335C" w:rsidRDefault="00BD517D" w:rsidP="00BD517D">
      <w:pPr>
        <w:pStyle w:val="Akapitzlist"/>
        <w:widowControl w:val="0"/>
        <w:numPr>
          <w:ilvl w:val="0"/>
          <w:numId w:val="13"/>
        </w:numPr>
        <w:spacing w:after="0" w:line="240" w:lineRule="auto"/>
        <w:contextualSpacing/>
        <w:jc w:val="both"/>
        <w:rPr>
          <w:rFonts w:ascii="Tahoma" w:eastAsia="Times New Roman" w:hAnsi="Tahoma" w:cs="Tahoma"/>
          <w:sz w:val="20"/>
          <w:szCs w:val="20"/>
        </w:rPr>
      </w:pPr>
      <w:r w:rsidRPr="0045335C">
        <w:rPr>
          <w:rFonts w:ascii="Tahoma" w:eastAsia="Times New Roman" w:hAnsi="Tahoma" w:cs="Tahoma"/>
          <w:sz w:val="20"/>
          <w:szCs w:val="20"/>
        </w:rPr>
        <w:t xml:space="preserve">W zakresie BHP Zamawiający powołuje koordynatora </w:t>
      </w:r>
      <w:r w:rsidR="0045335C" w:rsidRPr="0045335C">
        <w:rPr>
          <w:rFonts w:ascii="Tahoma" w:eastAsia="Times New Roman" w:hAnsi="Tahoma" w:cs="Tahoma"/>
          <w:sz w:val="20"/>
          <w:szCs w:val="20"/>
        </w:rPr>
        <w:t xml:space="preserve">: Andrzej  Szych </w:t>
      </w:r>
    </w:p>
    <w:p w14:paraId="43515909" w14:textId="77777777" w:rsidR="00BD517D" w:rsidRPr="0045335C" w:rsidRDefault="00BD517D" w:rsidP="00BD517D">
      <w:pPr>
        <w:pStyle w:val="Akapitzlist"/>
        <w:widowControl w:val="0"/>
        <w:numPr>
          <w:ilvl w:val="0"/>
          <w:numId w:val="13"/>
        </w:numPr>
        <w:spacing w:after="0" w:line="240" w:lineRule="auto"/>
        <w:contextualSpacing/>
        <w:jc w:val="both"/>
        <w:rPr>
          <w:rFonts w:ascii="Tahoma" w:eastAsia="Times New Roman" w:hAnsi="Tahoma" w:cs="Tahoma"/>
          <w:sz w:val="20"/>
          <w:szCs w:val="20"/>
        </w:rPr>
      </w:pPr>
      <w:r w:rsidRPr="0045335C">
        <w:rPr>
          <w:rFonts w:ascii="Tahoma" w:eastAsia="Times New Roman" w:hAnsi="Tahoma" w:cs="Tahoma"/>
          <w:sz w:val="20"/>
          <w:szCs w:val="20"/>
        </w:rPr>
        <w:t>Jeśli polubowne rozwiązanie sporu nie będzie możliwe spór zostanie rozstrzygnięty przez  sąd powszechny właściwy miejscowo dla siedziby Zamawiającego.</w:t>
      </w:r>
    </w:p>
    <w:p w14:paraId="22D1808B" w14:textId="77777777" w:rsidR="00BD517D" w:rsidRDefault="00BD517D" w:rsidP="00BD517D">
      <w:pPr>
        <w:pStyle w:val="Akapitzlist"/>
        <w:widowControl w:val="0"/>
        <w:numPr>
          <w:ilvl w:val="0"/>
          <w:numId w:val="13"/>
        </w:numPr>
        <w:spacing w:after="0" w:line="240" w:lineRule="auto"/>
        <w:contextualSpacing/>
        <w:jc w:val="both"/>
        <w:rPr>
          <w:rFonts w:ascii="Tahoma" w:eastAsia="Times New Roman" w:hAnsi="Tahoma" w:cs="Tahoma"/>
          <w:sz w:val="20"/>
          <w:szCs w:val="20"/>
        </w:rPr>
      </w:pPr>
      <w:r>
        <w:rPr>
          <w:rFonts w:ascii="Tahoma" w:eastAsia="Times New Roman" w:hAnsi="Tahoma" w:cs="Tahoma"/>
          <w:sz w:val="20"/>
          <w:szCs w:val="20"/>
        </w:rPr>
        <w:t>Umowę sporządzono w 3 egzemplarzach, w tym 1 dla Wykonawcy, a 2 dla Zamawiającego.</w:t>
      </w:r>
    </w:p>
    <w:p w14:paraId="5A3D18E8" w14:textId="77777777" w:rsidR="00BD517D" w:rsidRDefault="00BD517D" w:rsidP="00BD517D">
      <w:pPr>
        <w:pStyle w:val="Akapitzlist"/>
        <w:widowControl w:val="0"/>
        <w:spacing w:after="0" w:line="240" w:lineRule="auto"/>
        <w:ind w:left="397"/>
        <w:jc w:val="both"/>
        <w:rPr>
          <w:rFonts w:ascii="Tahoma" w:eastAsia="Times New Roman" w:hAnsi="Tahoma" w:cs="Tahoma"/>
          <w:sz w:val="20"/>
          <w:szCs w:val="20"/>
        </w:rPr>
      </w:pPr>
    </w:p>
    <w:p w14:paraId="74F14FE6" w14:textId="77777777" w:rsidR="00BD517D" w:rsidRDefault="00BD517D" w:rsidP="00BD517D">
      <w:pPr>
        <w:widowControl w:val="0"/>
        <w:spacing w:after="0" w:line="240" w:lineRule="auto"/>
        <w:ind w:left="757"/>
        <w:contextualSpacing/>
        <w:jc w:val="both"/>
        <w:rPr>
          <w:rFonts w:ascii="Tahoma" w:eastAsia="Times New Roman" w:hAnsi="Tahoma" w:cs="Tahoma"/>
          <w:sz w:val="20"/>
          <w:szCs w:val="20"/>
        </w:rPr>
      </w:pPr>
    </w:p>
    <w:p w14:paraId="68931FAA" w14:textId="77777777" w:rsidR="00BD517D" w:rsidRDefault="00DE3FCA" w:rsidP="00BD517D">
      <w:pPr>
        <w:widowControl w:val="0"/>
        <w:spacing w:after="0" w:line="240" w:lineRule="auto"/>
        <w:ind w:left="757"/>
        <w:contextualSpacing/>
        <w:jc w:val="both"/>
        <w:rPr>
          <w:rFonts w:ascii="Tahoma" w:eastAsia="Times New Roman" w:hAnsi="Tahoma" w:cs="Tahoma"/>
          <w:sz w:val="20"/>
          <w:szCs w:val="20"/>
        </w:rPr>
      </w:pPr>
      <w:r>
        <w:rPr>
          <w:rFonts w:ascii="Tahoma" w:eastAsia="Times New Roman" w:hAnsi="Tahoma" w:cs="Tahoma"/>
          <w:b/>
          <w:bCs/>
          <w:sz w:val="20"/>
          <w:szCs w:val="20"/>
          <w:lang w:eastAsia="ar-SA"/>
        </w:rPr>
        <w:t>Wykonawca                                                                                             Zamawiający</w:t>
      </w:r>
    </w:p>
    <w:p w14:paraId="6F32B95C" w14:textId="77777777" w:rsidR="00BD517D" w:rsidRDefault="00BD517D" w:rsidP="00BD517D">
      <w:pPr>
        <w:widowControl w:val="0"/>
        <w:spacing w:after="0" w:line="240" w:lineRule="auto"/>
        <w:ind w:left="757"/>
        <w:contextualSpacing/>
        <w:jc w:val="both"/>
        <w:rPr>
          <w:rFonts w:ascii="Tahoma" w:eastAsia="Times New Roman" w:hAnsi="Tahoma" w:cs="Tahoma"/>
          <w:sz w:val="20"/>
          <w:szCs w:val="20"/>
        </w:rPr>
      </w:pPr>
    </w:p>
    <w:p w14:paraId="07FE0140" w14:textId="77777777" w:rsidR="00BD517D" w:rsidRDefault="00BD517D" w:rsidP="00BD517D">
      <w:pPr>
        <w:widowControl w:val="0"/>
        <w:suppressAutoHyphens/>
        <w:spacing w:after="0" w:line="240" w:lineRule="auto"/>
        <w:ind w:left="397"/>
        <w:jc w:val="both"/>
        <w:rPr>
          <w:rFonts w:ascii="Tahoma" w:eastAsia="Arial Unicode MS" w:hAnsi="Tahoma" w:cs="Tahoma"/>
          <w:sz w:val="20"/>
          <w:szCs w:val="20"/>
        </w:rPr>
      </w:pPr>
    </w:p>
    <w:p w14:paraId="3682AD6C" w14:textId="77777777" w:rsidR="00BD517D" w:rsidRDefault="00BD517D" w:rsidP="00BD517D">
      <w:pPr>
        <w:widowControl w:val="0"/>
        <w:suppressAutoHyphens/>
        <w:spacing w:after="0" w:line="240" w:lineRule="auto"/>
        <w:rPr>
          <w:rFonts w:ascii="Tahoma" w:eastAsia="Arial Unicode MS" w:hAnsi="Tahoma" w:cs="Tahoma"/>
          <w:kern w:val="2"/>
          <w:sz w:val="16"/>
          <w:szCs w:val="16"/>
          <w:lang w:eastAsia="ar-SA"/>
        </w:rPr>
      </w:pPr>
      <w:r>
        <w:rPr>
          <w:rFonts w:ascii="Tahoma" w:eastAsia="Arial Unicode MS" w:hAnsi="Tahoma" w:cs="Tahoma"/>
          <w:kern w:val="2"/>
          <w:sz w:val="16"/>
          <w:szCs w:val="16"/>
          <w:lang w:eastAsia="ar-SA"/>
        </w:rPr>
        <w:t>Załączniki  do umowy:</w:t>
      </w:r>
    </w:p>
    <w:p w14:paraId="4E43D26A" w14:textId="77777777" w:rsidR="00050229" w:rsidRDefault="00BD517D" w:rsidP="00DE3FCA">
      <w:pPr>
        <w:pStyle w:val="Akapitzlist"/>
        <w:widowControl w:val="0"/>
        <w:numPr>
          <w:ilvl w:val="3"/>
          <w:numId w:val="8"/>
        </w:numPr>
        <w:suppressAutoHyphens/>
        <w:spacing w:after="0" w:line="240" w:lineRule="auto"/>
        <w:ind w:left="0" w:hanging="284"/>
        <w:contextualSpacing/>
        <w:rPr>
          <w:rFonts w:ascii="Tahoma" w:eastAsia="Arial Unicode MS" w:hAnsi="Tahoma" w:cs="Tahoma"/>
          <w:kern w:val="2"/>
          <w:sz w:val="16"/>
          <w:szCs w:val="16"/>
          <w:lang w:eastAsia="ar-SA"/>
        </w:rPr>
      </w:pPr>
      <w:r>
        <w:rPr>
          <w:rFonts w:ascii="Tahoma" w:eastAsia="Arial Unicode MS" w:hAnsi="Tahoma" w:cs="Tahoma"/>
          <w:kern w:val="2"/>
          <w:sz w:val="16"/>
          <w:szCs w:val="16"/>
          <w:lang w:eastAsia="ar-SA"/>
        </w:rPr>
        <w:t>Formularz  cenow</w:t>
      </w:r>
      <w:r w:rsidR="00DE3FCA">
        <w:rPr>
          <w:rFonts w:ascii="Tahoma" w:eastAsia="Arial Unicode MS" w:hAnsi="Tahoma" w:cs="Tahoma"/>
          <w:kern w:val="2"/>
          <w:sz w:val="16"/>
          <w:szCs w:val="16"/>
          <w:lang w:eastAsia="ar-SA"/>
        </w:rPr>
        <w:t>y</w:t>
      </w:r>
    </w:p>
    <w:p w14:paraId="1AEBFF9B" w14:textId="77777777" w:rsidR="004972B9" w:rsidRDefault="00BD517D" w:rsidP="00050229">
      <w:pPr>
        <w:spacing w:after="60" w:line="256" w:lineRule="auto"/>
        <w:ind w:left="425" w:hanging="425"/>
        <w:jc w:val="right"/>
        <w:rPr>
          <w:rFonts w:ascii="Tahoma" w:eastAsia="Times New Roman" w:hAnsi="Tahoma" w:cs="Tahoma"/>
          <w:b/>
          <w:bCs/>
          <w:sz w:val="20"/>
          <w:szCs w:val="20"/>
          <w:lang w:eastAsia="ar-SA"/>
        </w:rPr>
      </w:pPr>
      <w:r w:rsidRPr="00DE3FCA">
        <w:rPr>
          <w:rFonts w:ascii="Tahoma" w:eastAsia="Times New Roman" w:hAnsi="Tahoma" w:cs="Tahoma"/>
          <w:b/>
          <w:bCs/>
          <w:sz w:val="20"/>
          <w:szCs w:val="20"/>
          <w:lang w:eastAsia="ar-SA"/>
        </w:rPr>
        <w:tab/>
      </w:r>
    </w:p>
    <w:p w14:paraId="6AB9A1A4" w14:textId="77777777" w:rsidR="00050229" w:rsidRPr="00777A2D" w:rsidRDefault="00BD517D" w:rsidP="00050229">
      <w:pPr>
        <w:spacing w:after="60" w:line="256" w:lineRule="auto"/>
        <w:ind w:left="425" w:hanging="425"/>
        <w:jc w:val="right"/>
        <w:rPr>
          <w:rFonts w:ascii="Tahoma" w:hAnsi="Tahoma" w:cs="Tahoma"/>
          <w:b/>
          <w:sz w:val="20"/>
          <w:szCs w:val="20"/>
        </w:rPr>
      </w:pPr>
      <w:r w:rsidRPr="00DE3FCA">
        <w:rPr>
          <w:rFonts w:ascii="Tahoma" w:eastAsia="Times New Roman" w:hAnsi="Tahoma" w:cs="Tahoma"/>
          <w:b/>
          <w:bCs/>
          <w:sz w:val="20"/>
          <w:szCs w:val="20"/>
          <w:lang w:eastAsia="ar-SA"/>
        </w:rPr>
        <w:lastRenderedPageBreak/>
        <w:tab/>
      </w:r>
      <w:r w:rsidR="00050229" w:rsidRPr="00777A2D">
        <w:rPr>
          <w:rFonts w:ascii="Tahoma" w:hAnsi="Tahoma" w:cs="Tahoma"/>
          <w:b/>
          <w:sz w:val="20"/>
          <w:szCs w:val="20"/>
        </w:rPr>
        <w:t>Załącznik</w:t>
      </w:r>
      <w:r w:rsidR="00050229">
        <w:rPr>
          <w:rFonts w:ascii="Tahoma" w:hAnsi="Tahoma" w:cs="Tahoma"/>
          <w:b/>
          <w:sz w:val="20"/>
          <w:szCs w:val="20"/>
        </w:rPr>
        <w:t xml:space="preserve"> nr 2 </w:t>
      </w:r>
      <w:r w:rsidR="00050229" w:rsidRPr="00777A2D">
        <w:rPr>
          <w:rFonts w:ascii="Tahoma" w:hAnsi="Tahoma" w:cs="Tahoma"/>
          <w:b/>
          <w:sz w:val="20"/>
          <w:szCs w:val="20"/>
        </w:rPr>
        <w:t xml:space="preserve"> do umowy</w:t>
      </w:r>
      <w:r w:rsidR="00050229">
        <w:rPr>
          <w:rFonts w:ascii="Tahoma" w:hAnsi="Tahoma" w:cs="Tahoma"/>
          <w:b/>
          <w:sz w:val="20"/>
          <w:szCs w:val="20"/>
        </w:rPr>
        <w:t xml:space="preserve"> - </w:t>
      </w:r>
      <w:r w:rsidR="00050229" w:rsidRPr="00777A2D">
        <w:rPr>
          <w:rFonts w:ascii="Tahoma" w:hAnsi="Tahoma" w:cs="Tahoma"/>
          <w:b/>
          <w:sz w:val="20"/>
          <w:szCs w:val="20"/>
        </w:rPr>
        <w:t>klauzula informacyjna</w:t>
      </w:r>
    </w:p>
    <w:p w14:paraId="6E7B0397" w14:textId="77777777" w:rsidR="00050229" w:rsidRPr="00777A2D" w:rsidRDefault="00050229" w:rsidP="00050229">
      <w:pPr>
        <w:pStyle w:val="Akapitzlist"/>
        <w:spacing w:after="60" w:line="256" w:lineRule="auto"/>
        <w:ind w:left="425"/>
        <w:rPr>
          <w:rFonts w:ascii="Tahoma" w:hAnsi="Tahoma" w:cs="Tahoma"/>
          <w:sz w:val="20"/>
          <w:szCs w:val="20"/>
        </w:rPr>
      </w:pPr>
    </w:p>
    <w:p w14:paraId="0045B118" w14:textId="77777777" w:rsidR="00050229" w:rsidRPr="00777A2D" w:rsidRDefault="00050229" w:rsidP="00050229">
      <w:pPr>
        <w:pStyle w:val="Akapitzlist"/>
        <w:numPr>
          <w:ilvl w:val="0"/>
          <w:numId w:val="14"/>
        </w:numPr>
        <w:spacing w:after="60" w:line="240" w:lineRule="auto"/>
        <w:ind w:left="425" w:hanging="425"/>
        <w:jc w:val="both"/>
        <w:rPr>
          <w:rFonts w:ascii="Tahoma" w:hAnsi="Tahoma" w:cs="Tahoma"/>
          <w:sz w:val="20"/>
          <w:szCs w:val="20"/>
        </w:rPr>
      </w:pPr>
      <w:r w:rsidRPr="00777A2D">
        <w:rPr>
          <w:rFonts w:ascii="Tahoma" w:hAnsi="Tahoma" w:cs="Tahoma"/>
          <w:sz w:val="20"/>
          <w:szCs w:val="20"/>
        </w:rPr>
        <w:t xml:space="preserve">Dane osobowe przedstawicieli Stron niniejszej umowy oraz dane </w:t>
      </w:r>
      <w:r w:rsidRPr="00777A2D">
        <w:rPr>
          <w:rFonts w:ascii="Tahoma" w:eastAsia="Arial Unicode MS" w:hAnsi="Tahoma" w:cs="Tahoma"/>
          <w:color w:val="000000"/>
          <w:sz w:val="20"/>
          <w:szCs w:val="20"/>
        </w:rPr>
        <w:t>osób wyznaczonych do kontaktów roboczych oraz odpowiedzialnych za koordynację i realizację umowy</w:t>
      </w:r>
      <w:r w:rsidRPr="00777A2D">
        <w:rPr>
          <w:rFonts w:ascii="Tahom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0CA7954D" w14:textId="77777777" w:rsidR="00050229" w:rsidRPr="00777A2D" w:rsidRDefault="00050229" w:rsidP="00050229">
      <w:pPr>
        <w:pStyle w:val="Akapitzlist"/>
        <w:numPr>
          <w:ilvl w:val="0"/>
          <w:numId w:val="14"/>
        </w:numPr>
        <w:spacing w:after="60" w:line="240" w:lineRule="auto"/>
        <w:ind w:left="425" w:hanging="425"/>
        <w:jc w:val="both"/>
        <w:rPr>
          <w:rFonts w:ascii="Tahoma" w:hAnsi="Tahoma" w:cs="Tahoma"/>
          <w:sz w:val="20"/>
          <w:szCs w:val="20"/>
        </w:rPr>
      </w:pPr>
      <w:r w:rsidRPr="00777A2D">
        <w:rPr>
          <w:rFonts w:ascii="Tahom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14:paraId="14176B91" w14:textId="77777777" w:rsidR="00050229" w:rsidRPr="00777A2D" w:rsidRDefault="00050229" w:rsidP="00050229">
      <w:pPr>
        <w:pStyle w:val="Akapitzlist"/>
        <w:numPr>
          <w:ilvl w:val="0"/>
          <w:numId w:val="14"/>
        </w:numPr>
        <w:spacing w:after="60" w:line="240" w:lineRule="auto"/>
        <w:ind w:left="425" w:hanging="425"/>
        <w:jc w:val="both"/>
        <w:rPr>
          <w:rFonts w:ascii="Tahoma" w:hAnsi="Tahoma" w:cs="Tahoma"/>
          <w:sz w:val="20"/>
          <w:szCs w:val="20"/>
        </w:rPr>
      </w:pPr>
      <w:r w:rsidRPr="00777A2D">
        <w:rPr>
          <w:rFonts w:ascii="Tahoma" w:hAnsi="Tahoma" w:cs="Tahoma"/>
          <w:sz w:val="20"/>
          <w:szCs w:val="20"/>
        </w:rPr>
        <w:t xml:space="preserve">Zgodnie z treścią art. 13 i art. 14 </w:t>
      </w:r>
      <w:r w:rsidRPr="00777A2D">
        <w:rPr>
          <w:rFonts w:ascii="Tahoma" w:hAnsi="Tahoma" w:cs="Tahoma"/>
          <w:color w:val="000000"/>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777A2D">
        <w:rPr>
          <w:rFonts w:ascii="Tahoma" w:hAnsi="Tahoma" w:cs="Tahoma"/>
          <w:sz w:val="20"/>
          <w:szCs w:val="20"/>
        </w:rPr>
        <w:t>, ze zm.</w:t>
      </w:r>
      <w:r w:rsidRPr="00777A2D">
        <w:rPr>
          <w:rFonts w:ascii="Tahoma" w:hAnsi="Tahoma" w:cs="Tahoma"/>
          <w:color w:val="000000"/>
          <w:sz w:val="20"/>
          <w:szCs w:val="20"/>
        </w:rPr>
        <w:t xml:space="preserve">), tzw. „RODO” </w:t>
      </w:r>
      <w:r w:rsidRPr="00777A2D">
        <w:rPr>
          <w:rFonts w:ascii="Tahoma" w:hAnsi="Tahoma" w:cs="Tahoma"/>
          <w:sz w:val="20"/>
          <w:szCs w:val="20"/>
        </w:rPr>
        <w:t>Zamawiający jako jeden</w:t>
      </w:r>
      <w:r>
        <w:rPr>
          <w:rFonts w:ascii="Tahoma" w:hAnsi="Tahoma" w:cs="Tahoma"/>
          <w:sz w:val="20"/>
          <w:szCs w:val="20"/>
        </w:rPr>
        <w:t xml:space="preserve"> </w:t>
      </w:r>
      <w:r w:rsidRPr="00777A2D">
        <w:rPr>
          <w:rFonts w:ascii="Tahoma" w:hAnsi="Tahoma" w:cs="Tahoma"/>
          <w:sz w:val="20"/>
          <w:szCs w:val="20"/>
        </w:rPr>
        <w:t>z administratorów, o których mowa w ust. 1 informuje, że:</w:t>
      </w:r>
    </w:p>
    <w:p w14:paraId="61864B31" w14:textId="77777777" w:rsidR="00050229" w:rsidRPr="00777A2D" w:rsidRDefault="00050229" w:rsidP="00050229">
      <w:pPr>
        <w:pStyle w:val="Akapitzlist"/>
        <w:widowControl w:val="0"/>
        <w:numPr>
          <w:ilvl w:val="0"/>
          <w:numId w:val="15"/>
        </w:numPr>
        <w:suppressAutoHyphens/>
        <w:autoSpaceDE w:val="0"/>
        <w:spacing w:after="60" w:line="240" w:lineRule="auto"/>
        <w:ind w:left="851"/>
        <w:jc w:val="both"/>
        <w:rPr>
          <w:rFonts w:ascii="Tahoma" w:hAnsi="Tahoma" w:cs="Tahoma"/>
          <w:sz w:val="20"/>
          <w:szCs w:val="20"/>
        </w:rPr>
      </w:pPr>
      <w:r w:rsidRPr="00777A2D">
        <w:rPr>
          <w:rFonts w:ascii="Tahom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14:paraId="77FF8A3A" w14:textId="77777777" w:rsidR="00050229" w:rsidRPr="00777A2D" w:rsidRDefault="00050229" w:rsidP="00050229">
      <w:pPr>
        <w:pStyle w:val="Akapitzlist"/>
        <w:widowControl w:val="0"/>
        <w:numPr>
          <w:ilvl w:val="0"/>
          <w:numId w:val="15"/>
        </w:numPr>
        <w:suppressAutoHyphens/>
        <w:autoSpaceDE w:val="0"/>
        <w:spacing w:after="60" w:line="240" w:lineRule="auto"/>
        <w:ind w:left="851"/>
        <w:jc w:val="both"/>
        <w:rPr>
          <w:rFonts w:ascii="Tahoma" w:hAnsi="Tahoma" w:cs="Tahoma"/>
          <w:sz w:val="20"/>
          <w:szCs w:val="20"/>
        </w:rPr>
      </w:pPr>
      <w:r w:rsidRPr="00777A2D">
        <w:rPr>
          <w:rFonts w:ascii="Tahoma" w:hAnsi="Tahoma" w:cs="Tahoma"/>
          <w:sz w:val="20"/>
          <w:szCs w:val="20"/>
        </w:rPr>
        <w:t>Z Administratorem można skontaktować się pisząc na adres: ul. Ceglana 35, 40-514 Katowice</w:t>
      </w:r>
      <w:r>
        <w:rPr>
          <w:rFonts w:ascii="Tahoma" w:hAnsi="Tahoma" w:cs="Tahoma"/>
          <w:sz w:val="20"/>
          <w:szCs w:val="20"/>
        </w:rPr>
        <w:br/>
      </w:r>
      <w:r w:rsidRPr="00777A2D">
        <w:rPr>
          <w:rFonts w:ascii="Tahoma" w:hAnsi="Tahoma" w:cs="Tahoma"/>
          <w:sz w:val="20"/>
          <w:szCs w:val="20"/>
        </w:rPr>
        <w:t>lub telefonując pod numer: 32 3581 460</w:t>
      </w:r>
      <w:r>
        <w:rPr>
          <w:rFonts w:ascii="Tahoma" w:hAnsi="Tahoma" w:cs="Tahoma"/>
          <w:sz w:val="20"/>
          <w:szCs w:val="20"/>
        </w:rPr>
        <w:t xml:space="preserve"> </w:t>
      </w:r>
      <w:r w:rsidRPr="00777A2D">
        <w:rPr>
          <w:rFonts w:ascii="Tahoma" w:hAnsi="Tahoma" w:cs="Tahoma"/>
          <w:sz w:val="20"/>
          <w:szCs w:val="20"/>
        </w:rPr>
        <w:t xml:space="preserve">lub za pośrednictwem poczty elektronicznej: </w:t>
      </w:r>
      <w:r>
        <w:rPr>
          <w:rFonts w:ascii="Tahoma" w:hAnsi="Tahoma" w:cs="Tahoma"/>
          <w:sz w:val="20"/>
          <w:szCs w:val="20"/>
        </w:rPr>
        <w:t>sekretariat</w:t>
      </w:r>
      <w:r w:rsidRPr="00777A2D">
        <w:rPr>
          <w:rFonts w:ascii="Tahoma" w:hAnsi="Tahoma" w:cs="Tahoma"/>
          <w:sz w:val="20"/>
          <w:szCs w:val="20"/>
        </w:rPr>
        <w:t>@uck.katowice.pl</w:t>
      </w:r>
      <w:r>
        <w:rPr>
          <w:rFonts w:ascii="Tahoma" w:hAnsi="Tahoma" w:cs="Tahoma"/>
          <w:sz w:val="20"/>
          <w:szCs w:val="20"/>
        </w:rPr>
        <w:t>.</w:t>
      </w:r>
    </w:p>
    <w:p w14:paraId="2166B920" w14:textId="77777777" w:rsidR="00050229" w:rsidRPr="00777A2D" w:rsidRDefault="00050229" w:rsidP="00050229">
      <w:pPr>
        <w:pStyle w:val="Akapitzlist"/>
        <w:widowControl w:val="0"/>
        <w:numPr>
          <w:ilvl w:val="0"/>
          <w:numId w:val="15"/>
        </w:numPr>
        <w:suppressAutoHyphens/>
        <w:autoSpaceDE w:val="0"/>
        <w:spacing w:after="60" w:line="240" w:lineRule="auto"/>
        <w:ind w:left="851"/>
        <w:jc w:val="both"/>
        <w:rPr>
          <w:rFonts w:ascii="Tahoma" w:hAnsi="Tahoma" w:cs="Tahoma"/>
          <w:sz w:val="20"/>
          <w:szCs w:val="20"/>
        </w:rPr>
      </w:pPr>
      <w:r w:rsidRPr="00777A2D">
        <w:rPr>
          <w:rFonts w:ascii="Tahom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r>
        <w:rPr>
          <w:rFonts w:ascii="Tahoma" w:hAnsi="Tahoma" w:cs="Tahoma"/>
          <w:sz w:val="20"/>
          <w:szCs w:val="20"/>
        </w:rPr>
        <w:t>.</w:t>
      </w:r>
    </w:p>
    <w:p w14:paraId="7CD8C362" w14:textId="77777777" w:rsidR="00050229" w:rsidRPr="00777A2D" w:rsidRDefault="00050229" w:rsidP="00050229">
      <w:pPr>
        <w:pStyle w:val="Akapitzlist"/>
        <w:widowControl w:val="0"/>
        <w:numPr>
          <w:ilvl w:val="0"/>
          <w:numId w:val="15"/>
        </w:numPr>
        <w:suppressAutoHyphens/>
        <w:autoSpaceDE w:val="0"/>
        <w:spacing w:after="60" w:line="240" w:lineRule="auto"/>
        <w:ind w:left="851"/>
        <w:jc w:val="both"/>
        <w:rPr>
          <w:rFonts w:ascii="Tahoma" w:eastAsia="Arial Unicode MS" w:hAnsi="Tahoma" w:cs="Tahoma"/>
          <w:color w:val="000000"/>
          <w:sz w:val="20"/>
          <w:szCs w:val="20"/>
        </w:rPr>
      </w:pPr>
      <w:r w:rsidRPr="00777A2D">
        <w:rPr>
          <w:rFonts w:ascii="Tahoma" w:eastAsia="Arial Unicode MS" w:hAnsi="Tahoma" w:cs="Tahoma"/>
          <w:color w:val="000000"/>
          <w:sz w:val="20"/>
          <w:szCs w:val="20"/>
        </w:rPr>
        <w:t xml:space="preserve">Dane osobowe reprezentantów Stron umowy i osób wyznaczonych do kontaktów roboczych oraz odpowiedzialnych za koordynację i realizację umowy przetwarzane </w:t>
      </w:r>
      <w:r w:rsidRPr="00777A2D">
        <w:rPr>
          <w:rFonts w:ascii="Tahoma" w:eastAsia="Arial Unicode MS" w:hAnsi="Tahoma" w:cs="Tahoma"/>
          <w:color w:val="000000"/>
          <w:sz w:val="20"/>
          <w:szCs w:val="20"/>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22CC80BD" w14:textId="77777777" w:rsidR="00050229" w:rsidRPr="00777A2D" w:rsidRDefault="00050229" w:rsidP="00050229">
      <w:pPr>
        <w:pStyle w:val="Akapitzlist"/>
        <w:widowControl w:val="0"/>
        <w:autoSpaceDE w:val="0"/>
        <w:spacing w:after="60" w:line="240" w:lineRule="auto"/>
        <w:ind w:left="851"/>
        <w:jc w:val="both"/>
        <w:rPr>
          <w:rFonts w:ascii="Tahoma" w:eastAsia="Arial Unicode MS" w:hAnsi="Tahoma" w:cs="Tahoma"/>
          <w:color w:val="000000"/>
          <w:sz w:val="20"/>
          <w:szCs w:val="20"/>
        </w:rPr>
      </w:pPr>
      <w:r w:rsidRPr="00777A2D">
        <w:rPr>
          <w:rFonts w:ascii="Tahoma" w:eastAsia="Arial Unicode MS" w:hAnsi="Tahoma" w:cs="Tahoma"/>
          <w:color w:val="000000"/>
          <w:sz w:val="20"/>
          <w:szCs w:val="20"/>
        </w:rPr>
        <w:t xml:space="preserve">Dane osobowe przetwarzane będą również w celach związanych z wykonywaniem obowiązków prawnych związanych z realizacją umowy (art. 6 ust. 1 lit. </w:t>
      </w:r>
      <w:r w:rsidRPr="00777A2D">
        <w:rPr>
          <w:rFonts w:ascii="Tahoma" w:eastAsia="Arial Unicode MS" w:hAnsi="Tahoma" w:cs="Tahoma"/>
          <w:color w:val="000000"/>
          <w:sz w:val="20"/>
          <w:szCs w:val="20"/>
        </w:rPr>
        <w:br/>
        <w:t>c rozporządzenia), są to obowiązki wynikające z przepisów rachunkowo-podatkowych oraz w celu archiwizacji dokumentacji zgodnie z przepisami prawa. Nie wyklucza się istnienia dalszych obowiązków prawnych Stron.</w:t>
      </w:r>
    </w:p>
    <w:p w14:paraId="1A738923" w14:textId="77777777" w:rsidR="00050229" w:rsidRPr="00777A2D" w:rsidRDefault="00050229" w:rsidP="00050229">
      <w:pPr>
        <w:pStyle w:val="Akapitzlist"/>
        <w:widowControl w:val="0"/>
        <w:numPr>
          <w:ilvl w:val="0"/>
          <w:numId w:val="15"/>
        </w:numPr>
        <w:suppressAutoHyphens/>
        <w:autoSpaceDE w:val="0"/>
        <w:spacing w:after="60" w:line="240" w:lineRule="auto"/>
        <w:ind w:left="851"/>
        <w:jc w:val="both"/>
        <w:rPr>
          <w:rFonts w:ascii="Tahoma" w:hAnsi="Tahoma" w:cs="Tahoma"/>
          <w:sz w:val="20"/>
          <w:szCs w:val="20"/>
        </w:rPr>
      </w:pPr>
      <w:r w:rsidRPr="00777A2D">
        <w:rPr>
          <w:rFonts w:ascii="Tahoma" w:eastAsia="Arial Unicode MS" w:hAnsi="Tahoma" w:cs="Tahoma"/>
          <w:color w:val="000000"/>
          <w:sz w:val="20"/>
          <w:szCs w:val="20"/>
        </w:rPr>
        <w:t xml:space="preserve">Źródłem pochodzenia danych osobowych są Strony umowy. Kategorie odnośnych danych osobowych zostały określone w umowie, obejmują dane umożliwiające </w:t>
      </w:r>
      <w:r w:rsidRPr="00777A2D">
        <w:rPr>
          <w:rFonts w:ascii="Tahoma" w:hAnsi="Tahoma" w:cs="Tahoma"/>
          <w:sz w:val="20"/>
          <w:szCs w:val="20"/>
        </w:rPr>
        <w:t>oznaczenie Strony umowy, dane kontaktowe, a także mogą obejmować inne dane niezbędne do jej realizacji ujawnione w toku jej realizacji.</w:t>
      </w:r>
    </w:p>
    <w:p w14:paraId="5D60B936" w14:textId="77777777" w:rsidR="00050229" w:rsidRPr="00777A2D" w:rsidRDefault="00050229" w:rsidP="00050229">
      <w:pPr>
        <w:pStyle w:val="Akapitzlist"/>
        <w:widowControl w:val="0"/>
        <w:numPr>
          <w:ilvl w:val="0"/>
          <w:numId w:val="15"/>
        </w:numPr>
        <w:suppressAutoHyphens/>
        <w:autoSpaceDE w:val="0"/>
        <w:spacing w:after="60" w:line="240" w:lineRule="auto"/>
        <w:ind w:left="851"/>
        <w:jc w:val="both"/>
        <w:rPr>
          <w:rFonts w:ascii="Tahoma" w:hAnsi="Tahoma" w:cs="Tahoma"/>
          <w:sz w:val="20"/>
          <w:szCs w:val="20"/>
        </w:rPr>
      </w:pPr>
      <w:r w:rsidRPr="00777A2D">
        <w:rPr>
          <w:rFonts w:ascii="Tahom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62AE40FB" w14:textId="77777777" w:rsidR="00050229" w:rsidRPr="00777A2D" w:rsidRDefault="00050229" w:rsidP="00050229">
      <w:pPr>
        <w:pStyle w:val="Akapitzlist"/>
        <w:widowControl w:val="0"/>
        <w:numPr>
          <w:ilvl w:val="0"/>
          <w:numId w:val="15"/>
        </w:numPr>
        <w:suppressAutoHyphens/>
        <w:autoSpaceDE w:val="0"/>
        <w:spacing w:after="60" w:line="240" w:lineRule="auto"/>
        <w:ind w:left="851"/>
        <w:jc w:val="both"/>
        <w:rPr>
          <w:rFonts w:ascii="Tahoma" w:eastAsia="Arial Unicode MS" w:hAnsi="Tahoma" w:cs="Tahoma"/>
          <w:color w:val="000000"/>
          <w:sz w:val="20"/>
          <w:szCs w:val="20"/>
        </w:rPr>
      </w:pPr>
      <w:r w:rsidRPr="00777A2D">
        <w:rPr>
          <w:rFonts w:ascii="Tahoma" w:hAnsi="Tahoma" w:cs="Tahoma"/>
          <w:sz w:val="20"/>
          <w:szCs w:val="20"/>
        </w:rPr>
        <w:t>Dane osobowe będą przetwarzane przez okres realizacji umowy, a po jej rozwiązaniu lub wygaśnięciu</w:t>
      </w:r>
      <w:r w:rsidRPr="00777A2D">
        <w:rPr>
          <w:rFonts w:ascii="Tahoma" w:eastAsia="Arial Unicode MS" w:hAnsi="Tahoma" w:cs="Tahoma"/>
          <w:color w:val="000000"/>
          <w:sz w:val="20"/>
          <w:szCs w:val="20"/>
        </w:rPr>
        <w:t xml:space="preserve"> przez okres wynikający z przepisów rachunkowo-podatkowych lub archiwalnych w interesie publicznym.</w:t>
      </w:r>
    </w:p>
    <w:p w14:paraId="51FFBA65" w14:textId="77777777" w:rsidR="00050229" w:rsidRPr="00777A2D" w:rsidRDefault="00050229" w:rsidP="00050229">
      <w:pPr>
        <w:pStyle w:val="Akapitzlist"/>
        <w:widowControl w:val="0"/>
        <w:autoSpaceDE w:val="0"/>
        <w:spacing w:after="60" w:line="240" w:lineRule="auto"/>
        <w:ind w:left="851"/>
        <w:jc w:val="both"/>
        <w:rPr>
          <w:rFonts w:ascii="Tahoma" w:hAnsi="Tahoma" w:cs="Tahoma"/>
          <w:color w:val="000000"/>
          <w:sz w:val="20"/>
          <w:szCs w:val="20"/>
        </w:rPr>
      </w:pPr>
      <w:r w:rsidRPr="00777A2D">
        <w:rPr>
          <w:rFonts w:ascii="Tahoma" w:eastAsia="Arial Unicode MS" w:hAnsi="Tahoma" w:cs="Tahoma"/>
          <w:color w:val="000000"/>
          <w:sz w:val="20"/>
          <w:szCs w:val="20"/>
        </w:rPr>
        <w:t xml:space="preserve">Dane osobowe będą przechowywane przez okres co najmniej 5 lat od momentu zakończenia umowy. </w:t>
      </w:r>
      <w:r w:rsidRPr="00777A2D">
        <w:rPr>
          <w:rFonts w:ascii="Tahoma" w:hAnsi="Tahoma" w:cs="Tahoma"/>
          <w:color w:val="000000"/>
          <w:sz w:val="20"/>
          <w:szCs w:val="20"/>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5A9E8D08" w14:textId="77777777" w:rsidR="00050229" w:rsidRPr="00777A2D" w:rsidRDefault="00050229" w:rsidP="00050229">
      <w:pPr>
        <w:pStyle w:val="Akapitzlist"/>
        <w:widowControl w:val="0"/>
        <w:autoSpaceDE w:val="0"/>
        <w:spacing w:after="60" w:line="240" w:lineRule="auto"/>
        <w:ind w:left="851"/>
        <w:jc w:val="both"/>
        <w:rPr>
          <w:rFonts w:ascii="Tahoma" w:eastAsia="Arial Unicode MS" w:hAnsi="Tahoma" w:cs="Tahoma"/>
          <w:color w:val="000000"/>
          <w:sz w:val="20"/>
          <w:szCs w:val="20"/>
        </w:rPr>
      </w:pPr>
      <w:r w:rsidRPr="00777A2D">
        <w:rPr>
          <w:rFonts w:ascii="Tahoma" w:eastAsia="Arial Unicode MS" w:hAnsi="Tahoma" w:cs="Tahoma"/>
          <w:color w:val="000000"/>
          <w:sz w:val="20"/>
          <w:szCs w:val="20"/>
        </w:rPr>
        <w:lastRenderedPageBreak/>
        <w:t>Okresy te mogą zostać przedłużone w przypadku potrzeby ustalenia, dochodzenia lub obrony przed roszczeniami z tytułu realizacji umowy.</w:t>
      </w:r>
    </w:p>
    <w:p w14:paraId="0F954BAB" w14:textId="77777777" w:rsidR="00050229" w:rsidRPr="00777A2D" w:rsidRDefault="00050229" w:rsidP="00050229">
      <w:pPr>
        <w:pStyle w:val="Akapitzlist"/>
        <w:widowControl w:val="0"/>
        <w:numPr>
          <w:ilvl w:val="0"/>
          <w:numId w:val="15"/>
        </w:numPr>
        <w:suppressAutoHyphens/>
        <w:autoSpaceDE w:val="0"/>
        <w:spacing w:after="60" w:line="240" w:lineRule="auto"/>
        <w:ind w:left="851"/>
        <w:jc w:val="both"/>
        <w:rPr>
          <w:rFonts w:ascii="Tahoma" w:eastAsia="Arial Unicode MS" w:hAnsi="Tahoma" w:cs="Tahoma"/>
          <w:sz w:val="20"/>
          <w:szCs w:val="20"/>
        </w:rPr>
      </w:pPr>
      <w:r w:rsidRPr="00777A2D">
        <w:rPr>
          <w:rFonts w:ascii="Tahoma" w:eastAsia="Arial Unicode MS" w:hAnsi="Tahoma" w:cs="Tahoma"/>
          <w:sz w:val="20"/>
          <w:szCs w:val="20"/>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6D8497D7" w14:textId="77777777" w:rsidR="00050229" w:rsidRPr="00777A2D" w:rsidRDefault="00050229" w:rsidP="00050229">
      <w:pPr>
        <w:pStyle w:val="Akapitzlist"/>
        <w:widowControl w:val="0"/>
        <w:numPr>
          <w:ilvl w:val="0"/>
          <w:numId w:val="15"/>
        </w:numPr>
        <w:suppressAutoHyphens/>
        <w:autoSpaceDE w:val="0"/>
        <w:spacing w:after="60" w:line="240" w:lineRule="auto"/>
        <w:ind w:left="851"/>
        <w:jc w:val="both"/>
        <w:rPr>
          <w:rFonts w:ascii="Tahoma" w:eastAsia="Arial Unicode MS" w:hAnsi="Tahoma" w:cs="Tahoma"/>
          <w:color w:val="000000"/>
          <w:sz w:val="20"/>
          <w:szCs w:val="20"/>
        </w:rPr>
      </w:pPr>
      <w:r w:rsidRPr="00777A2D">
        <w:rPr>
          <w:rFonts w:ascii="Tahoma" w:eastAsia="Arial Unicode MS" w:hAnsi="Tahoma" w:cs="Tahoma"/>
          <w:color w:val="000000"/>
          <w:sz w:val="20"/>
          <w:szCs w:val="20"/>
        </w:rPr>
        <w:t>Podanie danych osobowych jest warunkiem zawarcia i realizacji umowy, ich niepodanie może uniemożliwić jej zawarcie lub realizację.</w:t>
      </w:r>
    </w:p>
    <w:p w14:paraId="12C20034" w14:textId="77777777" w:rsidR="00050229" w:rsidRPr="00777A2D" w:rsidRDefault="00050229" w:rsidP="00050229">
      <w:pPr>
        <w:pStyle w:val="Akapitzlist"/>
        <w:widowControl w:val="0"/>
        <w:numPr>
          <w:ilvl w:val="0"/>
          <w:numId w:val="15"/>
        </w:numPr>
        <w:suppressAutoHyphens/>
        <w:autoSpaceDE w:val="0"/>
        <w:spacing w:after="60" w:line="240" w:lineRule="auto"/>
        <w:ind w:left="851"/>
        <w:jc w:val="both"/>
        <w:rPr>
          <w:rFonts w:ascii="Tahoma" w:eastAsia="Arial Unicode MS" w:hAnsi="Tahoma" w:cs="Tahoma"/>
          <w:color w:val="000000"/>
          <w:sz w:val="20"/>
          <w:szCs w:val="20"/>
        </w:rPr>
      </w:pPr>
      <w:r w:rsidRPr="00777A2D">
        <w:rPr>
          <w:rFonts w:ascii="Tahoma" w:eastAsia="Arial Unicode MS" w:hAnsi="Tahoma" w:cs="Tahoma"/>
          <w:color w:val="000000"/>
          <w:sz w:val="20"/>
          <w:szCs w:val="20"/>
        </w:rPr>
        <w:t>Dane osobowe nie będą wykorzystywane do zautomatyzowanego podejmowania decyzji ani profilowania, o którym mowa w art. 22 rozporządzenia.</w:t>
      </w:r>
    </w:p>
    <w:p w14:paraId="378E905A" w14:textId="77777777" w:rsidR="00050229" w:rsidRPr="00777A2D" w:rsidRDefault="00050229" w:rsidP="00050229">
      <w:pPr>
        <w:rPr>
          <w:rFonts w:ascii="Tahoma" w:hAnsi="Tahoma" w:cs="Tahoma"/>
          <w:sz w:val="20"/>
          <w:szCs w:val="20"/>
        </w:rPr>
      </w:pPr>
    </w:p>
    <w:p w14:paraId="73448EC7" w14:textId="77777777" w:rsidR="00050229" w:rsidRPr="00433BE9" w:rsidRDefault="00050229" w:rsidP="00050229"/>
    <w:p w14:paraId="28267071" w14:textId="77777777" w:rsidR="004E1796" w:rsidRPr="00DE3FCA" w:rsidRDefault="00BD517D" w:rsidP="00050229">
      <w:pPr>
        <w:pStyle w:val="Akapitzlist"/>
        <w:widowControl w:val="0"/>
        <w:suppressAutoHyphens/>
        <w:spacing w:after="0" w:line="240" w:lineRule="auto"/>
        <w:ind w:left="2500"/>
        <w:contextualSpacing/>
        <w:rPr>
          <w:rFonts w:ascii="Tahoma" w:eastAsia="Arial Unicode MS" w:hAnsi="Tahoma" w:cs="Tahoma"/>
          <w:kern w:val="2"/>
          <w:sz w:val="16"/>
          <w:szCs w:val="16"/>
          <w:lang w:eastAsia="ar-SA"/>
        </w:rPr>
      </w:pPr>
      <w:r w:rsidRPr="00DE3FCA">
        <w:rPr>
          <w:rFonts w:ascii="Tahoma" w:eastAsia="Times New Roman" w:hAnsi="Tahoma" w:cs="Tahoma"/>
          <w:b/>
          <w:bCs/>
          <w:sz w:val="20"/>
          <w:szCs w:val="20"/>
          <w:lang w:eastAsia="ar-SA"/>
        </w:rPr>
        <w:tab/>
      </w:r>
    </w:p>
    <w:sectPr w:rsidR="004E1796" w:rsidRPr="00DE3FCA" w:rsidSect="004E17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58F7D" w14:textId="77777777" w:rsidR="00627C02" w:rsidRDefault="00627C02" w:rsidP="00627C02">
      <w:pPr>
        <w:spacing w:after="0" w:line="240" w:lineRule="auto"/>
      </w:pPr>
      <w:r>
        <w:separator/>
      </w:r>
    </w:p>
  </w:endnote>
  <w:endnote w:type="continuationSeparator" w:id="0">
    <w:p w14:paraId="65D46CF5" w14:textId="77777777" w:rsidR="00627C02" w:rsidRDefault="00627C02" w:rsidP="0062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TE1BCD910t00">
    <w:altName w:val="MS Mincho"/>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155A3" w14:textId="77777777" w:rsidR="00627C02" w:rsidRDefault="00627C02" w:rsidP="00627C02">
      <w:pPr>
        <w:spacing w:after="0" w:line="240" w:lineRule="auto"/>
      </w:pPr>
      <w:r>
        <w:separator/>
      </w:r>
    </w:p>
  </w:footnote>
  <w:footnote w:type="continuationSeparator" w:id="0">
    <w:p w14:paraId="00EDBA2F" w14:textId="77777777" w:rsidR="00627C02" w:rsidRDefault="00627C02" w:rsidP="00627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A5CE659C"/>
    <w:lvl w:ilvl="0">
      <w:start w:val="1"/>
      <w:numFmt w:val="decimal"/>
      <w:lvlText w:val="%1."/>
      <w:lvlJc w:val="left"/>
      <w:pPr>
        <w:tabs>
          <w:tab w:val="num" w:pos="360"/>
        </w:tabs>
        <w:ind w:left="340" w:hanging="340"/>
      </w:pPr>
      <w:rPr>
        <w:rFonts w:ascii="Tahoma" w:hAnsi="Tahoma" w:cs="Tahoma" w:hint="default"/>
        <w:b w:val="0"/>
        <w:i w:val="0"/>
        <w:sz w:val="20"/>
        <w:szCs w:val="20"/>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B85C25"/>
    <w:multiLevelType w:val="hybridMultilevel"/>
    <w:tmpl w:val="1222F216"/>
    <w:name w:val="WW8Num1573"/>
    <w:lvl w:ilvl="0" w:tplc="D7B84016">
      <w:start w:val="2"/>
      <w:numFmt w:val="decimal"/>
      <w:lvlText w:val="%1."/>
      <w:lvlJc w:val="left"/>
      <w:pPr>
        <w:tabs>
          <w:tab w:val="num" w:pos="397"/>
        </w:tabs>
        <w:ind w:left="397" w:hanging="397"/>
      </w:pPr>
      <w:rPr>
        <w:rFonts w:ascii="Tahoma" w:hAnsi="Tahoma" w:cs="Tahoma"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4106926"/>
    <w:multiLevelType w:val="hybridMultilevel"/>
    <w:tmpl w:val="4CD8574C"/>
    <w:lvl w:ilvl="0" w:tplc="95A457E2">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D172AFD"/>
    <w:multiLevelType w:val="multilevel"/>
    <w:tmpl w:val="4732D594"/>
    <w:lvl w:ilvl="0">
      <w:start w:val="1"/>
      <w:numFmt w:val="lowerLetter"/>
      <w:lvlText w:val="%1."/>
      <w:lvlJc w:val="left"/>
      <w:pPr>
        <w:tabs>
          <w:tab w:val="num" w:pos="700"/>
        </w:tabs>
        <w:ind w:left="680" w:hanging="340"/>
      </w:pPr>
      <w:rPr>
        <w:rFonts w:ascii="Tahoma" w:hAnsi="Tahoma" w:cs="Tahoma" w:hint="default"/>
        <w:b w:val="0"/>
        <w:i w:val="0"/>
        <w:sz w:val="20"/>
        <w:szCs w:val="20"/>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5" w15:restartNumberingAfterBreak="0">
    <w:nsid w:val="247265FA"/>
    <w:multiLevelType w:val="hybridMultilevel"/>
    <w:tmpl w:val="524A52E8"/>
    <w:name w:val="WW8Num222"/>
    <w:lvl w:ilvl="0" w:tplc="E5741E62">
      <w:start w:val="1"/>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33770D7F"/>
    <w:multiLevelType w:val="hybridMultilevel"/>
    <w:tmpl w:val="7A581F42"/>
    <w:name w:val="WW8Num2222"/>
    <w:lvl w:ilvl="0" w:tplc="A60A5266">
      <w:start w:val="3"/>
      <w:numFmt w:val="decimal"/>
      <w:lvlText w:val="%1."/>
      <w:lvlJc w:val="left"/>
      <w:pPr>
        <w:tabs>
          <w:tab w:val="num" w:pos="397"/>
        </w:tabs>
        <w:ind w:left="397" w:hanging="397"/>
      </w:pPr>
      <w:rPr>
        <w:rFonts w:ascii="Tahoma" w:eastAsia="Times New Roman" w:hAnsi="Tahoma" w:cs="Tahoma"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4EFE1A53"/>
    <w:multiLevelType w:val="hybridMultilevel"/>
    <w:tmpl w:val="68F63F92"/>
    <w:name w:val="WW8Num283"/>
    <w:lvl w:ilvl="0" w:tplc="1102D014">
      <w:start w:val="1"/>
      <w:numFmt w:val="decimal"/>
      <w:lvlText w:val="%1."/>
      <w:lvlJc w:val="left"/>
      <w:pPr>
        <w:tabs>
          <w:tab w:val="num" w:pos="397"/>
        </w:tabs>
        <w:ind w:left="397" w:hanging="397"/>
      </w:pPr>
      <w:rPr>
        <w:rFonts w:ascii="Tahoma" w:eastAsia="Times New Roman" w:hAnsi="Tahoma" w:cs="Tahoma" w:hint="default"/>
        <w:b w:val="0"/>
        <w:i w:val="0"/>
        <w:color w:val="auto"/>
      </w:rPr>
    </w:lvl>
    <w:lvl w:ilvl="1" w:tplc="A7BE9632">
      <w:start w:val="1"/>
      <w:numFmt w:val="lowerLetter"/>
      <w:lvlText w:val="%2."/>
      <w:lvlJc w:val="left"/>
      <w:pPr>
        <w:tabs>
          <w:tab w:val="num" w:pos="624"/>
        </w:tabs>
        <w:ind w:left="624" w:hanging="340"/>
      </w:pPr>
      <w:rPr>
        <w:b w:val="0"/>
        <w:i w:val="0"/>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F2A47D0"/>
    <w:multiLevelType w:val="hybridMultilevel"/>
    <w:tmpl w:val="BBC8909A"/>
    <w:name w:val="WW8Num273"/>
    <w:lvl w:ilvl="0" w:tplc="D5C43A72">
      <w:start w:val="2"/>
      <w:numFmt w:val="decimal"/>
      <w:lvlText w:val="%1."/>
      <w:lvlJc w:val="left"/>
      <w:pPr>
        <w:tabs>
          <w:tab w:val="num" w:pos="397"/>
        </w:tabs>
        <w:ind w:left="397" w:hanging="397"/>
      </w:pPr>
      <w:rPr>
        <w:rFonts w:ascii="Tahoma" w:eastAsia="Times New Roman" w:hAnsi="Tahoma" w:cs="Tahoma"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5A574FD"/>
    <w:multiLevelType w:val="hybridMultilevel"/>
    <w:tmpl w:val="8D3CAAB2"/>
    <w:lvl w:ilvl="0" w:tplc="E3F845E6">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5E1D4271"/>
    <w:multiLevelType w:val="multilevel"/>
    <w:tmpl w:val="564ACE28"/>
    <w:lvl w:ilvl="0">
      <w:start w:val="2"/>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64E85FF4"/>
    <w:multiLevelType w:val="hybridMultilevel"/>
    <w:tmpl w:val="BD945BD6"/>
    <w:lvl w:ilvl="0" w:tplc="5DFABB98">
      <w:start w:val="1"/>
      <w:numFmt w:val="decimal"/>
      <w:lvlText w:val="%1."/>
      <w:lvlJc w:val="left"/>
      <w:pPr>
        <w:ind w:left="360" w:hanging="360"/>
      </w:pPr>
    </w:lvl>
    <w:lvl w:ilvl="1" w:tplc="04150019">
      <w:start w:val="1"/>
      <w:numFmt w:val="lowerLetter"/>
      <w:lvlText w:val="%2."/>
      <w:lvlJc w:val="left"/>
      <w:pPr>
        <w:ind w:left="129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9D77F01"/>
    <w:multiLevelType w:val="hybridMultilevel"/>
    <w:tmpl w:val="82A0B174"/>
    <w:name w:val="WW8Num157322"/>
    <w:lvl w:ilvl="0" w:tplc="50A89D1C">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8232026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742062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518768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01506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3988307">
    <w:abstractNumId w:val="0"/>
    <w:lvlOverride w:ilvl="0">
      <w:startOverride w:val="1"/>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322192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25992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690509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857233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571978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66072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40393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70361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98345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45973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D517D"/>
    <w:rsid w:val="00050229"/>
    <w:rsid w:val="000C312D"/>
    <w:rsid w:val="001936A6"/>
    <w:rsid w:val="0028363A"/>
    <w:rsid w:val="0045335C"/>
    <w:rsid w:val="004972B9"/>
    <w:rsid w:val="004E1796"/>
    <w:rsid w:val="00627C02"/>
    <w:rsid w:val="00837176"/>
    <w:rsid w:val="00BD517D"/>
    <w:rsid w:val="00C853CD"/>
    <w:rsid w:val="00DA6328"/>
    <w:rsid w:val="00DE3FCA"/>
    <w:rsid w:val="00E92F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E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79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BD517D"/>
    <w:rPr>
      <w:color w:val="0000FF" w:themeColor="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sw tekst Znak,Adresat stanowisko Znak,Wypunktowanie Znak,paragraf Znak"/>
    <w:link w:val="Akapitzlist"/>
    <w:uiPriority w:val="34"/>
    <w:qFormat/>
    <w:locked/>
    <w:rsid w:val="00BD517D"/>
    <w:rPr>
      <w:rFonts w:ascii="Calibri" w:eastAsia="Calibri" w:hAnsi="Calibri" w:cs="Times New Roman"/>
    </w:rPr>
  </w:style>
  <w:style w:type="paragraph" w:styleId="Akapitzlist">
    <w:name w:val="List Paragraph"/>
    <w:aliases w:val="List Paragraph1,BulletC,Numerowanie,List Paragraph,Akapit z listą BS,Kolorowa lista — akcent 11,Obiekt,Akapit z listą 1,sw tekst,Adresat stanowisko,Wypunktowanie,normalny tekst,paragraf,L1,Akapit z listą5,RR PGE Akapit z listą,Styl 1"/>
    <w:basedOn w:val="Normalny"/>
    <w:link w:val="AkapitzlistZnak"/>
    <w:uiPriority w:val="34"/>
    <w:qFormat/>
    <w:rsid w:val="00BD517D"/>
    <w:pPr>
      <w:ind w:left="720"/>
    </w:pPr>
    <w:rPr>
      <w:rFonts w:ascii="Calibri" w:eastAsia="Calibri" w:hAnsi="Calibri" w:cs="Times New Roman"/>
    </w:rPr>
  </w:style>
  <w:style w:type="paragraph" w:styleId="Nagwek">
    <w:name w:val="header"/>
    <w:basedOn w:val="Normalny"/>
    <w:link w:val="NagwekZnak"/>
    <w:uiPriority w:val="99"/>
    <w:unhideWhenUsed/>
    <w:rsid w:val="00627C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7C02"/>
  </w:style>
  <w:style w:type="paragraph" w:styleId="Stopka">
    <w:name w:val="footer"/>
    <w:basedOn w:val="Normalny"/>
    <w:link w:val="StopkaZnak"/>
    <w:uiPriority w:val="99"/>
    <w:unhideWhenUsed/>
    <w:rsid w:val="00627C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7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iegowosc@uck.katowice.pl" TargetMode="External"/><Relationship Id="rId3" Type="http://schemas.openxmlformats.org/officeDocument/2006/relationships/settings" Target="settings.xml"/><Relationship Id="rId7" Type="http://schemas.openxmlformats.org/officeDocument/2006/relationships/hyperlink" Target="mailto:aparaturamedyczna@uck.kat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ck.katowice.pl/uploads/files/organizowaniepraczwiazanychzzagrozeniam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3240</Words>
  <Characters>19442</Characters>
  <Application>Microsoft Office Word</Application>
  <DocSecurity>0</DocSecurity>
  <Lines>162</Lines>
  <Paragraphs>45</Paragraphs>
  <ScaleCrop>false</ScaleCrop>
  <Company/>
  <LinksUpToDate>false</LinksUpToDate>
  <CharactersWithSpaces>22637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2022-04-06T11:03:00Z</dcterms:created>
  <dcterms:modified xsi:type="dcterms:W3CDTF">2022-04-06T11:03:00Z</dcterms:modified>
</cp:coreProperties>
</file>