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20B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.2021                                               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           SPECYFIKACJA  WARUNKÓW ZAMÓWIENIA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mebli medycznych</w:t>
      </w:r>
      <w:r w:rsidRPr="00955BB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podstawowym ( z możliwością negocjacji) </w:t>
      </w: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11 września 2019 roku Prawo Zamówień Publicznych    ( Dz. U. z 2019 r. poz. 2019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:rsidR="00955BB0" w:rsidRPr="00955BB0" w:rsidRDefault="00955BB0" w:rsidP="00955BB0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Zatwierdził  w dniu </w:t>
      </w:r>
      <w:r w:rsidR="000E218F">
        <w:rPr>
          <w:rFonts w:ascii="Tahoma" w:eastAsia="Times New Roman" w:hAnsi="Tahoma" w:cs="Tahoma"/>
          <w:bCs/>
          <w:sz w:val="20"/>
          <w:szCs w:val="24"/>
          <w:lang w:eastAsia="pl-PL"/>
        </w:rPr>
        <w:t>13.05.2021</w:t>
      </w:r>
    </w:p>
    <w:p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8D1BF2" w:rsidRPr="00955BB0" w:rsidRDefault="008D1BF2" w:rsidP="008D1BF2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955BB0" w:rsidRDefault="00D26630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C76913" w:rsidRPr="00955BB0" w:rsidRDefault="000E218F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  <w:r>
        <w:rPr>
          <w:rFonts w:ascii="Cambria" w:eastAsia="Cambria" w:hAnsi="Cambria"/>
          <w:noProof/>
          <w:lang w:eastAsia="pl-PL"/>
        </w:rPr>
        <w:drawing>
          <wp:inline distT="0" distB="0" distL="0" distR="0">
            <wp:extent cx="2257425" cy="923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955BB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250EA6" w:rsidRDefault="00250EA6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D70B53" w:rsidRDefault="00D70B53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955BB0" w:rsidRP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  <w:bookmarkStart w:id="0" w:name="_GoBack"/>
      <w:bookmarkEnd w:id="0"/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10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47CD0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acholuj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PZP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Dz.U.201</w:t>
      </w:r>
      <w:r w:rsidR="0022439A" w:rsidRPr="00FF7211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2019 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1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2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3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3D718A" w:rsidRPr="00FF7211" w:rsidRDefault="003D718A" w:rsidP="00BC36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:rsidR="003D718A" w:rsidRPr="00FF7211" w:rsidRDefault="003D718A" w:rsidP="00BC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3D718A" w:rsidRPr="00FF7211" w:rsidRDefault="003D718A" w:rsidP="00BC3687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5F55C8" w:rsidRPr="00FF7211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023B2F" w:rsidRDefault="00023B2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F71FF" w:rsidRDefault="002F71F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6630" w:rsidRPr="00FF7211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:rsidR="00C04E65" w:rsidRPr="006161CE" w:rsidRDefault="00C44D71" w:rsidP="00BC3687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6161CE">
        <w:rPr>
          <w:rFonts w:ascii="Tahoma" w:eastAsia="Times New Roman" w:hAnsi="Tahoma" w:cs="Tahoma"/>
          <w:sz w:val="20"/>
          <w:szCs w:val="20"/>
          <w:lang w:eastAsia="pl-PL"/>
        </w:rPr>
        <w:t>Przedmiotem zamówienia  jest</w:t>
      </w:r>
      <w:r w:rsidR="00D26630" w:rsidRPr="006161CE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r w:rsidR="006161CE" w:rsidRPr="006161CE">
        <w:rPr>
          <w:rFonts w:ascii="Tahoma" w:eastAsia="Times New Roman" w:hAnsi="Tahoma" w:cs="Tahoma"/>
          <w:sz w:val="20"/>
          <w:szCs w:val="20"/>
          <w:lang w:eastAsia="pl-PL"/>
        </w:rPr>
        <w:t xml:space="preserve">mebli medycznych </w:t>
      </w:r>
      <w:r w:rsidR="00C04E65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>wyszczególni</w:t>
      </w:r>
      <w:r w:rsidR="006161CE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onych asortymentowo i ilosciowo </w:t>
      </w:r>
      <w:r w:rsidR="00C04E65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w załączniku nr </w:t>
      </w:r>
      <w:r w:rsidR="00D70B53">
        <w:rPr>
          <w:rFonts w:ascii="Tahoma" w:eastAsia="Times New Roman" w:hAnsi="Tahoma" w:cs="Tahoma"/>
          <w:sz w:val="20"/>
          <w:szCs w:val="20"/>
          <w:lang w:val="fr-FR" w:eastAsia="ar-SA"/>
        </w:rPr>
        <w:t>3</w:t>
      </w:r>
      <w:r w:rsidR="006161CE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do </w:t>
      </w:r>
      <w:r w:rsidR="00C359A0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S</w:t>
      </w:r>
      <w:r w:rsidR="00C04E65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>WZ</w:t>
      </w:r>
    </w:p>
    <w:p w:rsidR="006161CE" w:rsidRDefault="006161CE" w:rsidP="00BC3687">
      <w:pPr>
        <w:pStyle w:val="Akapitzlist"/>
        <w:numPr>
          <w:ilvl w:val="1"/>
          <w:numId w:val="19"/>
        </w:numPr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161CE">
        <w:rPr>
          <w:rFonts w:ascii="Tahoma" w:eastAsia="Calibri" w:hAnsi="Tahoma" w:cs="Tahoma"/>
          <w:sz w:val="20"/>
          <w:szCs w:val="20"/>
        </w:rPr>
        <w:t xml:space="preserve">Nazwy i kody wg Wspólnego Słownika Zamówień: </w:t>
      </w:r>
    </w:p>
    <w:p w:rsidR="006161CE" w:rsidRPr="006161CE" w:rsidRDefault="0001563E" w:rsidP="006161CE">
      <w:pPr>
        <w:pStyle w:val="Akapitzlist"/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33192000-2 – Meble medyczne </w:t>
      </w:r>
      <w:r w:rsidR="006161CE" w:rsidRPr="006161CE">
        <w:rPr>
          <w:rFonts w:ascii="Tahoma" w:eastAsia="Calibri" w:hAnsi="Tahoma" w:cs="Tahoma"/>
          <w:sz w:val="20"/>
          <w:szCs w:val="20"/>
        </w:rPr>
        <w:t xml:space="preserve">  </w:t>
      </w:r>
    </w:p>
    <w:p w:rsidR="006161CE" w:rsidRPr="006161CE" w:rsidRDefault="006161CE" w:rsidP="006161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1CE">
        <w:rPr>
          <w:rFonts w:ascii="Tahoma" w:eastAsia="Times New Roman" w:hAnsi="Tahoma" w:cs="Tahoma"/>
          <w:sz w:val="20"/>
          <w:szCs w:val="20"/>
          <w:lang w:eastAsia="pl-PL"/>
        </w:rPr>
        <w:t xml:space="preserve">Każdy Wykonawca może złożyć tylko jedną ofertę. </w:t>
      </w:r>
    </w:p>
    <w:p w:rsidR="00B175FD" w:rsidRPr="0001563E" w:rsidRDefault="00B175FD" w:rsidP="0001563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Okres </w:t>
      </w:r>
      <w:r w:rsidR="0001563E"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gwarancji wynosi </w:t>
      </w:r>
      <w:r w:rsidRPr="0001563E">
        <w:rPr>
          <w:rFonts w:ascii="Tahoma" w:eastAsia="Times New Roman" w:hAnsi="Tahoma" w:cs="Tahoma"/>
          <w:sz w:val="20"/>
          <w:szCs w:val="20"/>
          <w:lang w:eastAsia="pl-PL"/>
        </w:rPr>
        <w:t>minimum 12 miesięcy  licząc od dnia dostawy .</w:t>
      </w:r>
    </w:p>
    <w:p w:rsidR="0001563E" w:rsidRDefault="0001563E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42BE" w:rsidRPr="00FF7211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:rsidR="001E42BE" w:rsidRPr="00FF7211" w:rsidRDefault="001C384B" w:rsidP="00BC3687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Dostaw</w:t>
      </w:r>
      <w:r w:rsidR="0001563E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przedmiotu zamówienia </w:t>
      </w:r>
      <w:r w:rsidR="008616D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="0001563E">
        <w:rPr>
          <w:rFonts w:ascii="Tahoma" w:eastAsia="Times New Roman" w:hAnsi="Tahoma" w:cs="Tahoma"/>
          <w:sz w:val="20"/>
          <w:szCs w:val="20"/>
          <w:lang w:eastAsia="pl-PL"/>
        </w:rPr>
        <w:t>28 dni  kalendarzowych</w:t>
      </w:r>
      <w:r w:rsidR="008616D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C46F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 daty </w:t>
      </w:r>
      <w:r w:rsidR="001E42BE" w:rsidRPr="00FF7211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EC46FB" w:rsidRPr="00FF7211">
        <w:rPr>
          <w:rFonts w:ascii="Tahoma" w:eastAsia="Times New Roman" w:hAnsi="Tahoma" w:cs="Tahoma"/>
          <w:sz w:val="20"/>
          <w:szCs w:val="20"/>
          <w:lang w:eastAsia="pl-PL"/>
        </w:rPr>
        <w:t>awarcia umowy.</w:t>
      </w:r>
      <w:r w:rsidR="00D2663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D38" w:rsidRPr="00BE74A5" w:rsidRDefault="00245D38" w:rsidP="00245D3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:rsidR="00245D38" w:rsidRPr="00BE74A5" w:rsidRDefault="00816D4F" w:rsidP="00BC3687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E74A5">
        <w:rPr>
          <w:rFonts w:ascii="Tahoma" w:eastAsia="Cambria" w:hAnsi="Tahoma" w:cs="Tahoma"/>
          <w:bCs/>
          <w:sz w:val="20"/>
          <w:szCs w:val="20"/>
        </w:rPr>
        <w:t xml:space="preserve">Zamawiający żąda załączenia wraz z ofertą  przedmiotowych środków dowodowych na </w:t>
      </w:r>
      <w:r w:rsidR="00245D38" w:rsidRPr="00BE74A5">
        <w:rPr>
          <w:rFonts w:ascii="Tahoma" w:eastAsia="Cambria" w:hAnsi="Tahoma" w:cs="Tahoma"/>
          <w:bCs/>
          <w:sz w:val="20"/>
          <w:szCs w:val="20"/>
        </w:rPr>
        <w:t xml:space="preserve"> </w:t>
      </w:r>
      <w:r w:rsidRPr="00BE74A5">
        <w:rPr>
          <w:rFonts w:ascii="Tahoma" w:eastAsia="Cambria" w:hAnsi="Tahoma" w:cs="Tahoma"/>
          <w:bCs/>
          <w:sz w:val="20"/>
          <w:szCs w:val="20"/>
        </w:rPr>
        <w:t>potwierdzenie</w:t>
      </w:r>
      <w:r w:rsidR="00245D38" w:rsidRPr="00BE74A5">
        <w:rPr>
          <w:rFonts w:ascii="Tahoma" w:eastAsia="Cambria" w:hAnsi="Tahoma" w:cs="Tahoma"/>
          <w:bCs/>
          <w:sz w:val="20"/>
          <w:szCs w:val="20"/>
        </w:rPr>
        <w:t xml:space="preserve"> spełniania przez oferowane dostawy wymagań określonych przez zamawiającego</w:t>
      </w:r>
      <w:r w:rsidR="00245D38" w:rsidRPr="00BE74A5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245D38" w:rsidRPr="00BE74A5">
        <w:rPr>
          <w:rFonts w:ascii="Tahoma" w:eastAsia="Times New Roman" w:hAnsi="Tahoma" w:cs="Tahoma"/>
          <w:sz w:val="20"/>
          <w:szCs w:val="20"/>
          <w:lang w:eastAsia="pl-PL"/>
        </w:rPr>
        <w:t>np. karty katalogowe, ulotki karty techniczne</w:t>
      </w:r>
      <w:r w:rsidRPr="00BE74A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45D38" w:rsidRPr="00BE74A5">
        <w:rPr>
          <w:rFonts w:ascii="Tahoma" w:eastAsia="Times New Roman" w:hAnsi="Tahoma" w:cs="Tahoma"/>
          <w:sz w:val="20"/>
          <w:szCs w:val="20"/>
          <w:lang w:eastAsia="pl-PL"/>
        </w:rPr>
        <w:t xml:space="preserve">oraz  inne materiały informacyjne. </w:t>
      </w:r>
    </w:p>
    <w:p w:rsidR="00245D38" w:rsidRPr="00BE74A5" w:rsidRDefault="00245D38" w:rsidP="00BC36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74A5">
        <w:rPr>
          <w:rFonts w:ascii="Tahoma" w:eastAsia="Calibri" w:hAnsi="Tahoma" w:cs="Tahoma"/>
          <w:sz w:val="20"/>
          <w:szCs w:val="20"/>
        </w:rPr>
        <w:t>Zgodnie z art. 107 j</w:t>
      </w:r>
      <w:r w:rsidRPr="00BE74A5">
        <w:rPr>
          <w:rFonts w:ascii="Tahoma" w:hAnsi="Tahoma" w:cs="Tahoma"/>
          <w:sz w:val="20"/>
          <w:szCs w:val="20"/>
        </w:rPr>
        <w:t xml:space="preserve">eżeli wykonawca nie złoży przedmiotowych środków dowodowych lub złożone przedmiotowe środki dowodowe </w:t>
      </w:r>
      <w:r w:rsidR="00BE74A5" w:rsidRPr="00BE74A5">
        <w:rPr>
          <w:rFonts w:ascii="Tahoma" w:hAnsi="Tahoma" w:cs="Tahoma"/>
          <w:sz w:val="20"/>
          <w:szCs w:val="20"/>
        </w:rPr>
        <w:t xml:space="preserve">będą </w:t>
      </w:r>
      <w:r w:rsidRPr="00BE74A5">
        <w:rPr>
          <w:rFonts w:ascii="Tahoma" w:hAnsi="Tahoma" w:cs="Tahoma"/>
          <w:sz w:val="20"/>
          <w:szCs w:val="20"/>
        </w:rPr>
        <w:t>niekompletne, zamawiający wezwie do ich złożenia lub uzupełnienia w wyznaczonym terminie.</w:t>
      </w:r>
    </w:p>
    <w:p w:rsidR="0001563E" w:rsidRDefault="0001563E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:rsidR="00DF26DC" w:rsidRPr="00FF7211" w:rsidRDefault="00DF26DC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BE74A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BE74A5" w:rsidRPr="00BE74A5" w:rsidRDefault="00BE74A5" w:rsidP="00BC3687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BE74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BE74A5" w:rsidRPr="00BE74A5" w:rsidRDefault="00BE74A5" w:rsidP="00BC3687">
      <w:pPr>
        <w:pStyle w:val="Akapitzlist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:rsidR="00BE74A5" w:rsidRPr="00BE74A5" w:rsidRDefault="00BE74A5" w:rsidP="00BE74A5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:rsidR="005B6466" w:rsidRPr="00FF7211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FF7211">
        <w:rPr>
          <w:rFonts w:ascii="Tahoma" w:eastAsia="Cambria" w:hAnsi="Tahoma" w:cs="Tahoma"/>
          <w:b/>
          <w:bCs/>
          <w:sz w:val="20"/>
          <w:szCs w:val="20"/>
        </w:rPr>
        <w:t>. WYKAZ OSWIADCZEŃ  LUB DOKUMENTÓW , POTWIERDZAJĄCYCH SPEŁNIANIE WARUNKÓW UDZIAŁU W POSTĘPOWANIU  ORAZ BRAK PODSTAW WYKLUCZENIA .</w:t>
      </w:r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:rsidR="005B6466" w:rsidRPr="00D70B53" w:rsidRDefault="005B6466" w:rsidP="00DE3CC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70B53">
        <w:rPr>
          <w:rFonts w:ascii="Tahoma" w:eastAsia="Times New Roman" w:hAnsi="Tahoma" w:cs="Tahoma"/>
          <w:sz w:val="20"/>
          <w:szCs w:val="20"/>
        </w:rPr>
        <w:t>Dla wstępnego potwierdzenia braku podstaw do wykluczenia Wykonawca dołączy do oferty aktualne na dzień składania ofert oświadczenie stanowiące załącznik nr 2 do SWZ.</w:t>
      </w:r>
    </w:p>
    <w:p w:rsidR="00D11531" w:rsidRPr="00D70B53" w:rsidRDefault="00D46693" w:rsidP="00DE3C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D70B53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D70B53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D70B53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D70B53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D70B53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D70B53">
        <w:rPr>
          <w:rFonts w:ascii="Tahoma" w:hAnsi="Tahoma" w:cs="Tahoma"/>
          <w:sz w:val="20"/>
          <w:szCs w:val="20"/>
        </w:rPr>
        <w:t>(Dz.U. z 2020 r. poz. 2452</w:t>
      </w:r>
      <w:r w:rsidR="00D11531" w:rsidRPr="00D70B53">
        <w:rPr>
          <w:rFonts w:ascii="Tahoma" w:hAnsi="Tahoma" w:cs="Tahoma"/>
          <w:color w:val="FF0000"/>
          <w:sz w:val="20"/>
          <w:szCs w:val="20"/>
        </w:rPr>
        <w:t>)</w:t>
      </w:r>
    </w:p>
    <w:p w:rsidR="009418EB" w:rsidRPr="00D70B53" w:rsidRDefault="009418EB" w:rsidP="00FE6ED5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:rsidR="000F7B66" w:rsidRPr="00FF7211" w:rsidRDefault="000F7B66" w:rsidP="00BC368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4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0F7B66" w:rsidRPr="00FF7211" w:rsidRDefault="000F7B66" w:rsidP="00BC368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5" w:history="1">
        <w:r w:rsidR="002F71FF"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:rsidR="00723C30" w:rsidRPr="00FF7211" w:rsidRDefault="00723C30" w:rsidP="00BC368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:rsidR="001157B2" w:rsidRPr="00FF7211" w:rsidRDefault="001157B2" w:rsidP="00BC368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lastRenderedPageBreak/>
        <w:t>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194AEE" w:rsidRPr="00FF7211" w:rsidRDefault="00194AEE" w:rsidP="00BC3687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0F7B66" w:rsidRPr="00FF7211" w:rsidRDefault="000F7B66" w:rsidP="00BC3687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0F7B66" w:rsidRPr="00FF7211" w:rsidRDefault="000F7B66" w:rsidP="00BC3687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0F7B66" w:rsidRPr="00FF7211" w:rsidRDefault="000F7B66" w:rsidP="00BC3687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0F7B66" w:rsidRPr="00FF7211" w:rsidRDefault="000F7B66" w:rsidP="00BC368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:rsidR="000F7B66" w:rsidRPr="00FF7211" w:rsidRDefault="000F7B66" w:rsidP="00BC368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0F7B66" w:rsidRPr="00FF7211" w:rsidRDefault="000F7B66" w:rsidP="00BC368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0F7B66" w:rsidRPr="00FF7211" w:rsidRDefault="000F7B66" w:rsidP="00BC368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0F7B66" w:rsidRPr="00FF7211" w:rsidRDefault="000F7B66" w:rsidP="00BC368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0F7B66" w:rsidRPr="00FF7211" w:rsidRDefault="000F7B66" w:rsidP="00BC368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6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7" w:history="1">
        <w:r w:rsidR="002F71FF"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:rsidR="000F7B66" w:rsidRPr="00FF7211" w:rsidRDefault="000F7B66" w:rsidP="00BC3687">
      <w:pPr>
        <w:pStyle w:val="Akapitzlist"/>
        <w:keepNext/>
        <w:numPr>
          <w:ilvl w:val="0"/>
          <w:numId w:val="22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0F7B66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8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Pr="00FF7211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FF7211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:rsidR="009C2985" w:rsidRPr="00375CD5" w:rsidRDefault="009C2985" w:rsidP="00BC36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</w:t>
      </w: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Chołuj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– osoba prowadząca postepowanie </w:t>
      </w:r>
    </w:p>
    <w:p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: 32 –3581-442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:rsidR="00FE6ED5" w:rsidRPr="00FF7211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:rsidR="00FE6ED5" w:rsidRPr="00FF7211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="00B71B2B"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tj. do dnia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19.06.</w:t>
      </w:r>
      <w:r w:rsidR="00172D52" w:rsidRPr="00C72B65">
        <w:rPr>
          <w:rFonts w:ascii="Tahoma" w:eastAsia="Times New Roman" w:hAnsi="Tahoma" w:cs="Tahoma"/>
          <w:sz w:val="20"/>
          <w:szCs w:val="20"/>
          <w:lang w:eastAsia="pl-PL"/>
        </w:rPr>
        <w:t>2021r.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ED5" w:rsidRPr="00FF7211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B71B2B" w:rsidRPr="002F71FF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1FF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  <w:r w:rsidR="002F71FF" w:rsidRPr="002F71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F71F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2F71F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2F71F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F71F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4B73BF" w:rsidRPr="00FF7211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druku stanowiącego załącznik nr 1  niniejszej  specyfikacji.</w:t>
      </w:r>
    </w:p>
    <w:p w:rsidR="004B73BF" w:rsidRPr="00FF7211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uprawnione do reprezentowania wykonawcy  formularz oświadczeń  wykonawcy  według druku stanowiącego załącznik nr 2 niniejszej  specyfikacji.</w:t>
      </w:r>
    </w:p>
    <w:p w:rsidR="004B73BF" w:rsidRDefault="00A54402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Wypełniony,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podpisany przez osobę uprawnioną/osoby uprawnione do reprezentowania wykonawcy formularz asortymentowo – cenowy  oferowanego przedmiotu zamówienia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sporządzony według druku stanowiącego</w:t>
      </w:r>
      <w:r w:rsidR="001127A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</w:t>
      </w:r>
      <w:r w:rsidR="00D70B53">
        <w:rPr>
          <w:rFonts w:ascii="Tahoma" w:hAnsi="Tahoma" w:cs="Tahoma"/>
          <w:sz w:val="20"/>
          <w:szCs w:val="20"/>
        </w:rPr>
        <w:t>3</w:t>
      </w:r>
      <w:r w:rsidR="00B71B2B" w:rsidRPr="00FF7211">
        <w:rPr>
          <w:rFonts w:ascii="Tahoma" w:hAnsi="Tahoma" w:cs="Tahoma"/>
          <w:sz w:val="20"/>
          <w:szCs w:val="20"/>
        </w:rPr>
        <w:t xml:space="preserve"> </w:t>
      </w:r>
      <w:r w:rsidR="00FB656C" w:rsidRPr="00FF7211">
        <w:rPr>
          <w:rFonts w:ascii="Tahoma" w:hAnsi="Tahoma" w:cs="Tahoma"/>
          <w:sz w:val="20"/>
          <w:szCs w:val="20"/>
        </w:rPr>
        <w:t xml:space="preserve"> </w:t>
      </w:r>
      <w:r w:rsidR="00B71B2B" w:rsidRPr="00FF7211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WZ.</w:t>
      </w:r>
    </w:p>
    <w:p w:rsidR="006A2101" w:rsidRPr="00816D4F" w:rsidRDefault="006A2101" w:rsidP="006A21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6D4F">
        <w:rPr>
          <w:rFonts w:ascii="Tahoma" w:eastAsia="Cambria" w:hAnsi="Tahoma" w:cs="Tahoma"/>
          <w:sz w:val="20"/>
          <w:szCs w:val="20"/>
        </w:rPr>
        <w:t xml:space="preserve"> </w:t>
      </w:r>
      <w:r w:rsidRPr="00816D4F">
        <w:rPr>
          <w:rFonts w:ascii="Tahoma" w:eastAsia="Times New Roman" w:hAnsi="Tahoma" w:cs="Tahoma"/>
          <w:sz w:val="20"/>
          <w:szCs w:val="20"/>
          <w:lang w:eastAsia="pl-PL"/>
        </w:rPr>
        <w:t xml:space="preserve">opisu oferowanego przedmiotu zamówienia np. karty katalogowe, ulotki karty techniczne oraz  inne materiały informacyjne zawierające </w:t>
      </w:r>
      <w:r w:rsidRPr="00816D4F">
        <w:rPr>
          <w:rFonts w:ascii="Tahoma" w:eastAsia="Cambria" w:hAnsi="Tahoma" w:cs="Tahoma"/>
          <w:bCs/>
          <w:sz w:val="20"/>
          <w:szCs w:val="20"/>
        </w:rPr>
        <w:t>ogólny opis przedmiotu zamówienia</w:t>
      </w:r>
      <w:r w:rsidRPr="00816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6D4F">
        <w:rPr>
          <w:rFonts w:ascii="Tahoma" w:eastAsia="Cambria" w:hAnsi="Tahoma" w:cs="Tahoma"/>
          <w:bCs/>
          <w:sz w:val="20"/>
          <w:szCs w:val="20"/>
        </w:rPr>
        <w:t>w celu potwierdzenia spełniania przez oferowane dostawy wymagań określonych przez zamawiającego.</w:t>
      </w:r>
    </w:p>
    <w:p w:rsidR="00B71B2B" w:rsidRPr="00FF7211" w:rsidRDefault="00B71B2B" w:rsidP="00DE3CCE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6D4F">
        <w:rPr>
          <w:rFonts w:ascii="Tahoma" w:eastAsia="Cambria" w:hAnsi="Tahoma" w:cs="Tahoma"/>
          <w:sz w:val="20"/>
          <w:szCs w:val="20"/>
        </w:rPr>
        <w:t xml:space="preserve">Dokumenty wskazane w pkt </w:t>
      </w:r>
      <w:r w:rsidR="00800269" w:rsidRPr="00816D4F">
        <w:rPr>
          <w:rFonts w:ascii="Tahoma" w:eastAsia="Cambria" w:hAnsi="Tahoma" w:cs="Tahoma"/>
          <w:sz w:val="20"/>
          <w:szCs w:val="20"/>
        </w:rPr>
        <w:t>6</w:t>
      </w:r>
      <w:r w:rsidRPr="00816D4F">
        <w:rPr>
          <w:rFonts w:ascii="Tahoma" w:eastAsia="Cambria" w:hAnsi="Tahoma" w:cs="Tahoma"/>
          <w:sz w:val="20"/>
          <w:szCs w:val="20"/>
        </w:rPr>
        <w:t xml:space="preserve"> a), b), c)</w:t>
      </w:r>
      <w:r w:rsidR="006A2101" w:rsidRPr="00816D4F">
        <w:rPr>
          <w:rFonts w:ascii="Tahoma" w:eastAsia="Cambria" w:hAnsi="Tahoma" w:cs="Tahoma"/>
          <w:sz w:val="20"/>
          <w:szCs w:val="20"/>
        </w:rPr>
        <w:t xml:space="preserve"> d)</w:t>
      </w:r>
      <w:r w:rsidRPr="00816D4F">
        <w:rPr>
          <w:rFonts w:ascii="Tahoma" w:eastAsia="Cambria" w:hAnsi="Tahoma" w:cs="Tahoma"/>
          <w:sz w:val="20"/>
          <w:szCs w:val="20"/>
        </w:rPr>
        <w:t xml:space="preserve"> muszą mieć formę dokumentu elektronicznego, podpisanego kwalifikowanym podpisem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FF7211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9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:rsidR="00A27376" w:rsidRPr="00FF7211" w:rsidRDefault="00A27376" w:rsidP="00EC268A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</w:t>
      </w:r>
      <w:r w:rsidR="00EC268A" w:rsidRPr="00FF7211">
        <w:rPr>
          <w:rFonts w:ascii="Tahoma" w:hAnsi="Tahoma" w:cs="Tahoma"/>
          <w:sz w:val="20"/>
          <w:szCs w:val="20"/>
        </w:rPr>
        <w:t xml:space="preserve"> </w:t>
      </w:r>
      <w:r w:rsidRPr="00FF7211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FF7211">
        <w:rPr>
          <w:rFonts w:ascii="Tahoma" w:hAnsi="Tahoma" w:cs="Tahoma"/>
          <w:sz w:val="20"/>
          <w:szCs w:val="20"/>
        </w:rPr>
        <w:t xml:space="preserve"> </w:t>
      </w:r>
      <w:r w:rsidRPr="00FF7211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</w:p>
    <w:p w:rsidR="00A27376" w:rsidRPr="00FF7211" w:rsidRDefault="00EC268A" w:rsidP="00EC268A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którego będzie wynikało j</w:t>
      </w:r>
      <w:r w:rsidR="00A27376" w:rsidRPr="00FF7211">
        <w:rPr>
          <w:rFonts w:ascii="Tahoma" w:hAnsi="Tahoma" w:cs="Tahoma"/>
          <w:sz w:val="20"/>
          <w:szCs w:val="20"/>
        </w:rPr>
        <w:t>ej umocowanie do reprezentowania w postępowaniu, w tym do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podpisania oferty w jego imieniu.</w:t>
      </w:r>
      <w:r w:rsidR="006D2D99"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złożenie cyfrowego odwzorowania pełnomocnictwa (s</w:t>
      </w:r>
      <w:r w:rsidRPr="00FF7211">
        <w:rPr>
          <w:rFonts w:ascii="Tahoma" w:hAnsi="Tahoma" w:cs="Tahoma"/>
          <w:sz w:val="20"/>
          <w:szCs w:val="20"/>
        </w:rPr>
        <w:t>porządzonego uprzednio w form</w:t>
      </w:r>
      <w:r w:rsidR="00A27376" w:rsidRPr="00FF7211">
        <w:rPr>
          <w:rFonts w:ascii="Tahoma" w:hAnsi="Tahoma" w:cs="Tahoma"/>
          <w:sz w:val="20"/>
          <w:szCs w:val="20"/>
        </w:rPr>
        <w:t>ie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 xml:space="preserve">w postaci papierowej dokonuje </w:t>
      </w:r>
      <w:r w:rsidRPr="00FF7211">
        <w:rPr>
          <w:rFonts w:ascii="Tahoma" w:hAnsi="Tahoma" w:cs="Tahoma"/>
          <w:sz w:val="20"/>
          <w:szCs w:val="20"/>
        </w:rPr>
        <w:t xml:space="preserve">mocodawca lub </w:t>
      </w:r>
      <w:r w:rsidRPr="00FF7211">
        <w:rPr>
          <w:rFonts w:ascii="Tahoma" w:hAnsi="Tahoma" w:cs="Tahoma"/>
          <w:sz w:val="20"/>
          <w:szCs w:val="20"/>
        </w:rPr>
        <w:lastRenderedPageBreak/>
        <w:t>notariusz (w form</w:t>
      </w:r>
      <w:r w:rsidR="00A27376" w:rsidRPr="00FF7211">
        <w:rPr>
          <w:rFonts w:ascii="Tahoma" w:hAnsi="Tahoma" w:cs="Tahoma"/>
          <w:sz w:val="20"/>
          <w:szCs w:val="20"/>
        </w:rPr>
        <w:t>ie elektronicznego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poświadcz</w:t>
      </w:r>
      <w:r w:rsidR="00EB5B03" w:rsidRPr="00FF7211">
        <w:rPr>
          <w:rFonts w:ascii="Tahoma" w:hAnsi="Tahoma" w:cs="Tahoma"/>
          <w:sz w:val="20"/>
          <w:szCs w:val="20"/>
        </w:rPr>
        <w:t>enia sporządzonego stosownie z ustawą</w:t>
      </w:r>
      <w:r w:rsidR="00A27376" w:rsidRPr="00FF7211">
        <w:rPr>
          <w:rFonts w:ascii="Tahoma" w:hAnsi="Tahoma" w:cs="Tahoma"/>
          <w:sz w:val="20"/>
          <w:szCs w:val="20"/>
        </w:rPr>
        <w:t xml:space="preserve"> z dnia 14 lutego 1991 r. -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Prawo o notariacie</w:t>
      </w:r>
      <w:r w:rsidR="00EB5B03"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A27376" w:rsidRPr="00FF7211">
        <w:rPr>
          <w:rFonts w:ascii="Tahoma" w:hAnsi="Tahoma" w:cs="Tahoma"/>
          <w:sz w:val="20"/>
          <w:szCs w:val="20"/>
        </w:rPr>
        <w:t>upełnomocnionego.</w:t>
      </w:r>
    </w:p>
    <w:p w:rsidR="009624F2" w:rsidRPr="00FF7211" w:rsidRDefault="009624F2" w:rsidP="00EC268A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9624F2" w:rsidRPr="00FF7211" w:rsidRDefault="009624F2" w:rsidP="00EC268A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624F2" w:rsidRPr="00FF7211" w:rsidRDefault="009624F2" w:rsidP="00EC268A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624F2" w:rsidRPr="00FF7211" w:rsidRDefault="009624F2" w:rsidP="00EC26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:rsidR="00B71B2B" w:rsidRPr="00FF7211" w:rsidRDefault="009624F2" w:rsidP="00EC26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1E42BE" w:rsidRPr="00FF7211" w:rsidRDefault="001E42BE" w:rsidP="00EC26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FF7211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</w:t>
      </w:r>
      <w:r w:rsidRPr="00FF7211">
        <w:rPr>
          <w:rFonts w:ascii="Tahoma" w:hAnsi="Tahoma" w:cs="Tahoma"/>
          <w:sz w:val="20"/>
          <w:szCs w:val="20"/>
        </w:rPr>
        <w:t xml:space="preserve">  </w:t>
      </w:r>
    </w:p>
    <w:p w:rsidR="009624F2" w:rsidRPr="00FF7211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 </w:t>
      </w:r>
      <w:r w:rsidR="009624F2" w:rsidRPr="00FF7211">
        <w:rPr>
          <w:rFonts w:ascii="Tahoma" w:hAnsi="Tahoma" w:cs="Tahoma"/>
          <w:sz w:val="20"/>
          <w:szCs w:val="20"/>
        </w:rPr>
        <w:t>zostać złożone w następujący sposób:</w:t>
      </w:r>
    </w:p>
    <w:p w:rsidR="009624F2" w:rsidRPr="00FF7211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624F2" w:rsidRPr="00FF7211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624F2" w:rsidRPr="00FF7211" w:rsidRDefault="006D2D99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</w:t>
      </w:r>
      <w:r w:rsidR="009624F2" w:rsidRPr="00FF7211">
        <w:rPr>
          <w:rFonts w:ascii="Tahoma" w:hAnsi="Tahoma" w:cs="Tahoma"/>
          <w:sz w:val="20"/>
          <w:szCs w:val="20"/>
        </w:rPr>
        <w:t>d) pełnomocnictwa – mocodawca.</w:t>
      </w:r>
    </w:p>
    <w:p w:rsidR="00682983" w:rsidRPr="00FF7211" w:rsidRDefault="00682983" w:rsidP="009624F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      </w:t>
      </w:r>
      <w:r w:rsidR="009624F2" w:rsidRPr="00FF7211">
        <w:rPr>
          <w:rFonts w:ascii="Tahoma" w:hAnsi="Tahoma" w:cs="Tahoma"/>
          <w:sz w:val="20"/>
          <w:szCs w:val="20"/>
        </w:rPr>
        <w:t xml:space="preserve">15. Poświadczenia zgodności cyfrowego odwzorowania z dokumentem w postaci  </w:t>
      </w:r>
    </w:p>
    <w:p w:rsidR="00B71B2B" w:rsidRPr="00FF7211" w:rsidRDefault="00682983" w:rsidP="009624F2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 xml:space="preserve">               </w:t>
      </w:r>
      <w:r w:rsidR="009624F2" w:rsidRPr="00FF7211">
        <w:rPr>
          <w:rFonts w:ascii="Tahoma" w:hAnsi="Tahoma" w:cs="Tahoma"/>
          <w:sz w:val="20"/>
          <w:szCs w:val="20"/>
        </w:rPr>
        <w:t>papierowej, o którym  mowa w pkt 14 b) , może dokonać również notariusz.</w:t>
      </w:r>
    </w:p>
    <w:p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20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250E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250EA6" w:rsidRPr="00250EA6">
        <w:rPr>
          <w:rFonts w:ascii="Tahoma" w:eastAsia="Times New Roman" w:hAnsi="Tahoma" w:cs="Tahoma"/>
          <w:b/>
          <w:sz w:val="20"/>
          <w:szCs w:val="20"/>
          <w:lang w:eastAsia="pl-PL"/>
        </w:rPr>
        <w:t>21.05.</w:t>
      </w:r>
      <w:r w:rsidRPr="00250EA6">
        <w:rPr>
          <w:rFonts w:ascii="Tahoma" w:eastAsia="Times New Roman" w:hAnsi="Tahoma" w:cs="Tahoma"/>
          <w:b/>
          <w:sz w:val="20"/>
          <w:szCs w:val="20"/>
          <w:lang w:eastAsia="pl-PL"/>
        </w:rPr>
        <w:t>2021r. do godz. 10:00</w:t>
      </w:r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1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</w:t>
      </w:r>
      <w:r w:rsidRPr="00FF7211">
        <w:rPr>
          <w:rFonts w:ascii="Tahoma" w:eastAsia="Times New Roman" w:hAnsi="Tahoma" w:cs="Tahoma"/>
          <w:sz w:val="20"/>
          <w:szCs w:val="20"/>
        </w:rPr>
        <w:lastRenderedPageBreak/>
        <w:t xml:space="preserve">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3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:rsidR="009C2985" w:rsidRPr="009C2985" w:rsidRDefault="009C2985" w:rsidP="00BC3687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21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.05.2021.r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.o godz. 10.30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4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:rsidR="009C2985" w:rsidRPr="009C2985" w:rsidRDefault="009C2985" w:rsidP="00BC3687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9C2985" w:rsidRPr="009C2985" w:rsidRDefault="009C2985" w:rsidP="00BC3687">
      <w:pPr>
        <w:keepNext/>
        <w:numPr>
          <w:ilvl w:val="1"/>
          <w:numId w:val="34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4B73BF" w:rsidRPr="00FF7211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FF7211">
        <w:rPr>
          <w:rFonts w:ascii="Tahoma" w:eastAsia="Times New Roman" w:hAnsi="Tahoma" w:cs="Tahoma"/>
          <w:sz w:val="20"/>
          <w:szCs w:val="20"/>
        </w:rPr>
        <w:t>;</w:t>
      </w:r>
    </w:p>
    <w:p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lastRenderedPageBreak/>
        <w:t xml:space="preserve">      -koszty załadunku i rozładunku;</w:t>
      </w:r>
    </w:p>
    <w:p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FF7211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:rsidR="00B9791F" w:rsidRPr="00FF7211" w:rsidRDefault="00B9791F" w:rsidP="00B9791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  -wszystkie niezbędne koszty związane z należytym wykonaniem umowy</w:t>
      </w:r>
    </w:p>
    <w:p w:rsidR="004B73BF" w:rsidRPr="00FF7211" w:rsidRDefault="004B73BF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D675E" w:rsidRPr="00FF7211" w:rsidRDefault="00746CF9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jednostkowe, ceny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:rsidR="00B9791F" w:rsidRPr="00FF7211" w:rsidRDefault="00B9791F" w:rsidP="00DE3CCE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</w:t>
      </w:r>
      <w:r w:rsidR="00047612" w:rsidRPr="00FF7211">
        <w:rPr>
          <w:rFonts w:ascii="Tahoma" w:eastAsia="Times New Roman" w:hAnsi="Tahoma" w:cs="Tahoma"/>
          <w:sz w:val="20"/>
          <w:szCs w:val="20"/>
          <w:lang w:eastAsia="ar-SA"/>
        </w:rPr>
        <w:t>nowego – załącznik  nr 4</w:t>
      </w:r>
      <w:r w:rsidR="00FB656C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BD675E" w:rsidRPr="00FF7211" w:rsidRDefault="00BD675E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hAnsi="Tahoma" w:cs="Tahoma"/>
          <w:sz w:val="20"/>
          <w:szCs w:val="20"/>
        </w:rPr>
        <w:t xml:space="preserve">W formularzu </w:t>
      </w:r>
      <w:r w:rsidR="00F65184" w:rsidRPr="00FF7211">
        <w:rPr>
          <w:rFonts w:ascii="Tahoma" w:hAnsi="Tahoma" w:cs="Tahoma"/>
          <w:sz w:val="20"/>
          <w:szCs w:val="20"/>
        </w:rPr>
        <w:t>asortymentowo - cenowym</w:t>
      </w:r>
      <w:r w:rsidRPr="00FF7211">
        <w:rPr>
          <w:rFonts w:ascii="Tahoma" w:hAnsi="Tahoma" w:cs="Tahoma"/>
          <w:sz w:val="20"/>
          <w:szCs w:val="20"/>
        </w:rPr>
        <w:t xml:space="preserve"> w  pozycji  VAT % dopuszcza się wpisanie zamiennie liczbowej lub procentowej wartości stawki podatku VAT</w:t>
      </w:r>
    </w:p>
    <w:p w:rsidR="009624F2" w:rsidRPr="00FF7211" w:rsidRDefault="009624F2" w:rsidP="00DE3CCE">
      <w:pPr>
        <w:numPr>
          <w:ilvl w:val="0"/>
          <w:numId w:val="6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(Dz. U. z 2020 r. poz. 2419) </w:t>
      </w:r>
    </w:p>
    <w:p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późn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:rsidR="004B73BF" w:rsidRPr="00FF7211" w:rsidRDefault="009624F2" w:rsidP="009624F2">
      <w:pPr>
        <w:suppressAutoHyphens/>
        <w:spacing w:after="0" w:line="240" w:lineRule="auto"/>
        <w:ind w:left="340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E47D78" w:rsidRPr="00FF7211" w:rsidRDefault="00D15F3B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:rsidR="00CE1B7D" w:rsidRPr="00FF7211" w:rsidRDefault="00E47D78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Kryterium oceny oferty to : </w:t>
      </w:r>
    </w:p>
    <w:p w:rsidR="00CE1B7D" w:rsidRPr="00FF7211" w:rsidRDefault="00613E70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</w:t>
      </w:r>
      <w:r w:rsidR="00295BD7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0% wagi  </w:t>
      </w:r>
    </w:p>
    <w:p w:rsidR="00E47D78" w:rsidRPr="00FF7211" w:rsidRDefault="00E47D78" w:rsidP="00E47D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2. Sposób obliczania liczby punktów badanej oferty za kryterium „cena”</w:t>
      </w:r>
    </w:p>
    <w:p w:rsidR="003A190D" w:rsidRPr="00FF7211" w:rsidRDefault="004F796B" w:rsidP="003A1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      (</w:t>
      </w:r>
      <w:proofErr w:type="spellStart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E47D78" w:rsidRPr="00FF7211" w:rsidRDefault="003A190D" w:rsidP="00E47D78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E47D78" w:rsidRPr="00FF7211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E47D78" w:rsidRPr="00FF7211" w:rsidRDefault="003A190D" w:rsidP="00E47D78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FF7211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FF7211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E47D78" w:rsidRPr="00FF7211" w:rsidRDefault="00E47D78" w:rsidP="00E47D78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100– stały współczynnik</w:t>
      </w:r>
    </w:p>
    <w:p w:rsidR="003A37C2" w:rsidRPr="00FF7211" w:rsidRDefault="003A37C2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Za najkorzystniejszą ofertę zostanie uznana ta oferta, która uzyskała  najwyższą </w:t>
      </w:r>
      <w:r w:rsidR="00F772C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liczbę  punktów </w:t>
      </w:r>
    </w:p>
    <w:p w:rsidR="00C13E3C" w:rsidRPr="00FF7211" w:rsidRDefault="00C13E3C" w:rsidP="00DE3C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1B75FD" w:rsidRPr="00FF7211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:rsidR="00D15F3B" w:rsidRPr="00CC5192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:rsidR="00291225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291225" w:rsidRPr="00FF7211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XVI. PROJEKTOWANE POSTANOWIENIA UMOWY W SPRAWIE ZAMÓWIENIA PUBLICZNEGO,KTÓRE ZOSTANĄ WPROWADZONE DO </w:t>
      </w:r>
      <w:r w:rsidR="007767F9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TREŚCI TEJ UMOWY </w:t>
      </w: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– WZÓR UMOWY </w:t>
      </w:r>
    </w:p>
    <w:p w:rsidR="00291225" w:rsidRPr="00FF7211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FF7211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D70B53">
        <w:rPr>
          <w:rFonts w:ascii="Tahoma" w:eastAsia="Cambria" w:hAnsi="Tahoma" w:cs="Tahoma"/>
          <w:sz w:val="20"/>
          <w:szCs w:val="20"/>
        </w:rPr>
        <w:t>4</w:t>
      </w:r>
      <w:r w:rsidRPr="00FF7211">
        <w:rPr>
          <w:rFonts w:ascii="Tahoma" w:eastAsia="Cambria" w:hAnsi="Tahoma" w:cs="Tahoma"/>
          <w:sz w:val="20"/>
          <w:szCs w:val="20"/>
        </w:rPr>
        <w:t xml:space="preserve"> ( wzór umowy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:rsidR="00291225" w:rsidRPr="00FF7211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469pkt 15, oraz Rzecznikowi Małych i Średnich Przedsiębiorców.</w:t>
      </w:r>
    </w:p>
    <w:p w:rsidR="003531C4" w:rsidRPr="003531C4" w:rsidRDefault="003531C4" w:rsidP="00BC368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:rsidR="00312B85" w:rsidRPr="003531C4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312B85" w:rsidRPr="003531C4" w:rsidRDefault="00312B85" w:rsidP="003531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(Dz. U. z 2019 r. poz. 2019 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:rsidR="00312B85" w:rsidRPr="00FF7211" w:rsidRDefault="00312B85" w:rsidP="003531C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:rsidR="00312B85" w:rsidRPr="00FF7211" w:rsidRDefault="00312B85" w:rsidP="00BC3687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uzyskanych w niniejszym postępowaniu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d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anych osobowych jest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5" w:history="1">
        <w:r w:rsidRPr="00FF7211">
          <w:rPr>
            <w:rFonts w:ascii="Tahoma" w:eastAsia="Cambri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inspektorem ochrony danych w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jest Pan Patryk Rozumek tel. </w:t>
      </w:r>
      <w:r w:rsidRPr="00FF7211">
        <w:rPr>
          <w:rFonts w:ascii="Tahoma" w:eastAsia="CIDFont+F1" w:hAnsi="Tahoma" w:cs="Tahoma"/>
          <w:sz w:val="20"/>
          <w:szCs w:val="20"/>
        </w:rPr>
        <w:t>32 3581 524</w:t>
      </w:r>
      <w:r w:rsidRPr="00FF721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FF7211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 </w:t>
      </w:r>
      <w:r w:rsidRPr="00FF7211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dostawę </w:t>
      </w:r>
      <w:r w:rsidR="003531C4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mebli medycznych </w:t>
      </w:r>
      <w:r w:rsidR="00BB6E3B" w:rsidRPr="00FF7211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8A687E"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>DZP.381.</w:t>
      </w:r>
      <w:r w:rsidR="003531C4">
        <w:rPr>
          <w:rFonts w:ascii="Tahoma" w:eastAsia="Times New Roman" w:hAnsi="Tahoma" w:cs="Tahoma"/>
          <w:bCs/>
          <w:sz w:val="20"/>
          <w:szCs w:val="20"/>
          <w:lang w:eastAsia="pl-PL"/>
        </w:rPr>
        <w:t>20B</w:t>
      </w: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>.2021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przez okres 4 lat od dnia zakończenia postępowania o udzielenie zamówienia, 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osoba, której dane osobowe dotyczą posiada:</w:t>
      </w:r>
    </w:p>
    <w:p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danych osobowych jej dotyczących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 xml:space="preserve">Wyjaśnienie: prawo do ograniczenia przetwarzania nie ma zastosowania w odniesieniu 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237574">
        <w:rPr>
          <w:rFonts w:ascii="Tahoma" w:eastAsia="Calibri" w:hAnsi="Tahoma" w:cs="Tahoma"/>
          <w:sz w:val="20"/>
          <w:szCs w:val="20"/>
        </w:rPr>
        <w:t>Formularz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asortymentowo-cenow</w:t>
      </w:r>
      <w:r w:rsidR="00237574">
        <w:rPr>
          <w:rFonts w:ascii="Tahoma" w:eastAsia="Calibri" w:hAnsi="Tahoma" w:cs="Tahoma"/>
          <w:sz w:val="20"/>
          <w:szCs w:val="20"/>
        </w:rPr>
        <w:t>y</w:t>
      </w:r>
    </w:p>
    <w:p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26630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2434A5">
        <w:rPr>
          <w:rFonts w:ascii="Tahoma" w:eastAsia="Cambria" w:hAnsi="Tahoma" w:cs="Tahoma"/>
          <w:sz w:val="20"/>
          <w:szCs w:val="20"/>
        </w:rPr>
        <w:t>Załączniki do procedury PB – 4.4.6-02</w:t>
      </w:r>
    </w:p>
    <w:p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3206B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56597" w:rsidRPr="00656597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Nr.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 </w:t>
      </w:r>
      <w:r w:rsidR="006565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mebli medycznych </w:t>
      </w:r>
      <w:r w:rsidRPr="006565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 w ilości i asortymencie określonym w specyfikacji warunków zamówienia oferujemy realizację przedmiotowego zamówienia </w:t>
      </w:r>
    </w:p>
    <w:p w:rsid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DC787A" w:rsidRDefault="00DC787A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dostawy</w:t>
      </w:r>
      <w:r w:rsidR="00656597">
        <w:rPr>
          <w:rFonts w:ascii="Tahoma" w:eastAsia="Times New Roman" w:hAnsi="Tahoma" w:cs="Tahoma"/>
          <w:sz w:val="20"/>
          <w:szCs w:val="20"/>
          <w:lang w:eastAsia="pl-PL"/>
        </w:rPr>
        <w:t xml:space="preserve">- do 28 dni kalendarzowych od dnia zawarcia umowy </w:t>
      </w:r>
    </w:p>
    <w:p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Termin płatności 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w ciągu 30 dni od dnia  otrzymania</w:t>
      </w:r>
      <w:r w:rsidR="00656597">
        <w:rPr>
          <w:rFonts w:ascii="Tahoma" w:eastAsia="Times New Roman" w:hAnsi="Tahoma" w:cs="Tahoma"/>
          <w:sz w:val="20"/>
          <w:szCs w:val="20"/>
          <w:lang w:eastAsia="pl-PL"/>
        </w:rPr>
        <w:t xml:space="preserve"> prawidłowo wystawionej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 faktury </w:t>
      </w:r>
    </w:p>
    <w:p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E96429" w:rsidRPr="00656597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:rsidR="00E96429" w:rsidRPr="00656597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wzoru umowy  została przez nas zaakceptowana i zobowiązujemy się w przypadku wyboru naszej oferty do zawarcia umowy na wyżej wymienionych warunkach w miejscu i terminie wyznaczonym przez Zamawiającego</w:t>
      </w:r>
    </w:p>
    <w:p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 , że następującą część zamówienia ……………………………………Zamierzam powierzyć podwykonawcom</w:t>
      </w:r>
    </w:p>
    <w:p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656597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faktycznym.</w:t>
      </w:r>
    </w:p>
    <w:p w:rsidR="00E96429" w:rsidRPr="00656597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656597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E96429" w:rsidRPr="00656597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656597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656597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656597" w:rsidTr="00A673B7">
        <w:tc>
          <w:tcPr>
            <w:tcW w:w="9210" w:type="dxa"/>
          </w:tcPr>
          <w:p w:rsidR="00E96429" w:rsidRPr="00656597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:rsidR="00E96429" w:rsidRPr="00656597" w:rsidRDefault="00E96429" w:rsidP="00BC3687">
            <w:pPr>
              <w:numPr>
                <w:ilvl w:val="2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659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:rsidR="00E96429" w:rsidRPr="00656597" w:rsidRDefault="00E96429" w:rsidP="00BC3687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659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E96429" w:rsidRPr="00656597" w:rsidRDefault="00E96429" w:rsidP="00BC3687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659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:rsidR="00E96429" w:rsidRPr="00656597" w:rsidRDefault="00E96429" w:rsidP="00BC3687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659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:rsidR="00E96429" w:rsidRPr="00656597" w:rsidRDefault="00E96429" w:rsidP="00BC3687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659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E96429" w:rsidRPr="00656597" w:rsidRDefault="00E96429" w:rsidP="00BC3687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65659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</w:tc>
      </w:tr>
    </w:tbl>
    <w:p w:rsidR="00E96429" w:rsidRPr="00656597" w:rsidRDefault="00E96429" w:rsidP="00E96429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96429" w:rsidRPr="00656597" w:rsidRDefault="00E96429" w:rsidP="00E96429">
      <w:pPr>
        <w:spacing w:after="0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*Zaznaczyć właściwe X</w:t>
      </w:r>
    </w:p>
    <w:p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975FC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</w:p>
    <w:p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F76854" w:rsidRPr="00656597" w:rsidRDefault="00F76854" w:rsidP="00BC3687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5F2276" w:rsidRPr="00656597" w:rsidRDefault="00F76854" w:rsidP="00BC3687">
      <w:pPr>
        <w:numPr>
          <w:ilvl w:val="0"/>
          <w:numId w:val="30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56597">
        <w:rPr>
          <w:rFonts w:ascii="Tahoma" w:eastAsia="Calibri" w:hAnsi="Tahoma" w:cs="Tahoma"/>
          <w:sz w:val="20"/>
          <w:szCs w:val="20"/>
        </w:rPr>
        <w:t xml:space="preserve"> </w:t>
      </w:r>
      <w:r w:rsidRPr="00656597">
        <w:rPr>
          <w:rFonts w:ascii="Tahoma" w:eastAsia="Calibri" w:hAnsi="Tahoma" w:cs="Tahoma"/>
          <w:sz w:val="20"/>
          <w:szCs w:val="20"/>
        </w:rPr>
        <w:t xml:space="preserve">naprawcze: </w:t>
      </w:r>
    </w:p>
    <w:p w:rsidR="005F2276" w:rsidRPr="00656597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F76854" w:rsidRPr="00656597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:rsidR="005F2276" w:rsidRPr="00656597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:rsidR="00F76854" w:rsidRPr="00656597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:rsidR="00F76854" w:rsidRPr="00656597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97FF8" w:rsidRDefault="00197FF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  <w:sectPr w:rsidR="00DC787A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</w:p>
    <w:p w:rsidR="00DC787A" w:rsidRPr="00656597" w:rsidRDefault="00DC787A" w:rsidP="00DC787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B.2021</w:t>
      </w:r>
    </w:p>
    <w:p w:rsidR="00DC787A" w:rsidRPr="00656597" w:rsidRDefault="00DC787A" w:rsidP="00DC787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012C09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12C09" w:rsidRDefault="00012C0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12C09" w:rsidRPr="00012C09" w:rsidRDefault="00012C09" w:rsidP="00012C09">
      <w:pPr>
        <w:spacing w:after="0" w:line="240" w:lineRule="auto"/>
        <w:jc w:val="center"/>
        <w:rPr>
          <w:rFonts w:ascii="Tahoma" w:eastAsia="Cambria" w:hAnsi="Tahoma" w:cs="Tahoma"/>
          <w:b/>
          <w:sz w:val="20"/>
          <w:szCs w:val="20"/>
          <w:lang w:eastAsia="ar-SA"/>
        </w:rPr>
      </w:pPr>
      <w:r w:rsidRPr="00012C09">
        <w:rPr>
          <w:rFonts w:ascii="Tahoma" w:eastAsia="Cambria" w:hAnsi="Tahoma" w:cs="Tahoma"/>
          <w:b/>
          <w:sz w:val="20"/>
          <w:szCs w:val="20"/>
          <w:lang w:eastAsia="pl-PL"/>
        </w:rPr>
        <w:t>FORMULARZ   CENOWY</w:t>
      </w:r>
    </w:p>
    <w:p w:rsidR="00012C09" w:rsidRPr="00012C09" w:rsidRDefault="00012C09" w:rsidP="00012C09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012C09">
        <w:rPr>
          <w:rFonts w:ascii="Tahoma" w:eastAsia="Cambri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012C0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12C09" w:rsidRDefault="00012C0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12C09" w:rsidRDefault="00012C0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709"/>
        <w:gridCol w:w="1276"/>
        <w:gridCol w:w="1417"/>
        <w:gridCol w:w="1701"/>
        <w:gridCol w:w="992"/>
        <w:gridCol w:w="1482"/>
        <w:gridCol w:w="2032"/>
      </w:tblGrid>
      <w:tr w:rsidR="00DC787A" w:rsidTr="00012C09">
        <w:trPr>
          <w:trHeight w:val="855"/>
        </w:trPr>
        <w:tc>
          <w:tcPr>
            <w:tcW w:w="5353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Opis przedmiotu zamówienia </w:t>
            </w:r>
          </w:p>
        </w:tc>
        <w:tc>
          <w:tcPr>
            <w:tcW w:w="709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j.m</w:t>
            </w:r>
            <w:proofErr w:type="spellEnd"/>
          </w:p>
        </w:tc>
        <w:tc>
          <w:tcPr>
            <w:tcW w:w="1276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417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1701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Wartość netto </w:t>
            </w:r>
          </w:p>
          <w:p w:rsidR="00012C09" w:rsidRDefault="00012C09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</w:p>
          <w:p w:rsidR="00012C09" w:rsidRDefault="00012C09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( kol 3x4)</w:t>
            </w:r>
          </w:p>
        </w:tc>
        <w:tc>
          <w:tcPr>
            <w:tcW w:w="992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482" w:type="dxa"/>
          </w:tcPr>
          <w:p w:rsidR="00012C09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Wartość brutto</w:t>
            </w:r>
          </w:p>
          <w:p w:rsidR="00DC787A" w:rsidRDefault="00012C09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( kol 5+6)</w:t>
            </w:r>
            <w:r w:rsid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32" w:type="dxa"/>
          </w:tcPr>
          <w:p w:rsidR="00DC787A" w:rsidRPr="00012C09" w:rsidRDefault="00DC787A" w:rsidP="00012C09">
            <w:pPr>
              <w:suppressAutoHyphens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012C0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PRODUCENT</w:t>
            </w:r>
            <w:r w:rsidR="00012C0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 xml:space="preserve"> *</w:t>
            </w:r>
            <w:r w:rsidRPr="00012C0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 xml:space="preserve"> / numer katalogowy </w:t>
            </w:r>
          </w:p>
        </w:tc>
      </w:tr>
      <w:tr w:rsidR="00DC787A" w:rsidTr="00012C09">
        <w:trPr>
          <w:trHeight w:val="123"/>
        </w:trPr>
        <w:tc>
          <w:tcPr>
            <w:tcW w:w="5353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82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32" w:type="dxa"/>
          </w:tcPr>
          <w:p w:rsidR="00DC787A" w:rsidRP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ar-SA"/>
              </w:rPr>
              <w:t>8</w:t>
            </w:r>
          </w:p>
        </w:tc>
      </w:tr>
      <w:tr w:rsidR="00DC787A" w:rsidTr="00012C09">
        <w:trPr>
          <w:trHeight w:val="855"/>
        </w:trPr>
        <w:tc>
          <w:tcPr>
            <w:tcW w:w="5353" w:type="dxa"/>
          </w:tcPr>
          <w:p w:rsidR="00012C09" w:rsidRDefault="00DC787A" w:rsidP="00012C09">
            <w:pPr>
              <w:suppressAutoHyphens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Parawan mobilny dwuskrzydłowy metalowy; ekran parawanu wykonany z płyty PCV; grubość min.4- 5mm. Wykonanie: stelaż z profilu aluminiowego,</w:t>
            </w:r>
            <w:r w:rsidR="00012C09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</w:t>
            </w:r>
            <w:r w:rsidRP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lakierowanego proszkowo na kolor biały;</w:t>
            </w:r>
            <w:r w:rsidR="00012C09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</w:t>
            </w:r>
            <w:r w:rsidRP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wyposażony w koła w obudowie stalowej ocynkowanej o średnicy: 45- 50mm, w tym dwa koła z blokadą.</w:t>
            </w:r>
          </w:p>
          <w:p w:rsidR="00012C09" w:rsidRDefault="00DC787A" w:rsidP="00012C09">
            <w:pPr>
              <w:suppressAutoHyphens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 w:rsidRP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Wymiary:szerokość:140cm-188cm,</w:t>
            </w:r>
          </w:p>
          <w:p w:rsidR="00012C09" w:rsidRDefault="00012C09" w:rsidP="00012C09">
            <w:pPr>
              <w:suppressAutoHyphens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              </w:t>
            </w:r>
            <w:r w:rsidR="00DC787A" w:rsidRP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wysokość:165cm-170cm,</w:t>
            </w:r>
          </w:p>
          <w:p w:rsidR="00DC787A" w:rsidRDefault="00012C09" w:rsidP="00012C09">
            <w:pPr>
              <w:suppressAutoHyphens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               </w:t>
            </w:r>
            <w:r w:rsidR="00DC787A" w:rsidRPr="00DC787A"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 xml:space="preserve">głębokość:48cm-50cm.                          </w:t>
            </w:r>
          </w:p>
        </w:tc>
        <w:tc>
          <w:tcPr>
            <w:tcW w:w="709" w:type="dxa"/>
            <w:vAlign w:val="center"/>
          </w:tcPr>
          <w:p w:rsid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276" w:type="dxa"/>
            <w:vAlign w:val="center"/>
          </w:tcPr>
          <w:p w:rsidR="00DC787A" w:rsidRDefault="00DC787A" w:rsidP="00DC787A">
            <w:pPr>
              <w:suppressAutoHyphens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17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82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032" w:type="dxa"/>
          </w:tcPr>
          <w:p w:rsidR="00DC787A" w:rsidRDefault="00DC787A" w:rsidP="00285499">
            <w:pPr>
              <w:suppressAutoHyphens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</w:p>
        </w:tc>
      </w:tr>
    </w:tbl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Pr="00012C09" w:rsidRDefault="00012C09" w:rsidP="00012C0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12C09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W kolumnie 8 Wykonawca jest obowiązany wskazać producenta parawanów oraz numer katalogowy  ( jeżeli nie posiada numeru katalogowego inny 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numer identyfikujący przedmiot zamówienia) występujący również w dokumentach  stanowiących przedmiotowe środki dowodowe wymagane zgodnie z pkt. V SWZ </w:t>
      </w: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BC45C9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031BC" w:rsidRDefault="003031BC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  <w:sectPr w:rsidR="003031BC" w:rsidSect="00012C09">
          <w:pgSz w:w="16838" w:h="11906" w:orient="landscape"/>
          <w:pgMar w:top="709" w:right="425" w:bottom="1304" w:left="1304" w:header="709" w:footer="709" w:gutter="0"/>
          <w:cols w:space="708"/>
          <w:docGrid w:linePitch="360"/>
        </w:sectPr>
      </w:pPr>
    </w:p>
    <w:p w:rsidR="003031BC" w:rsidRPr="003031BC" w:rsidRDefault="003031BC" w:rsidP="003031B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DZP.381.20B.2021 </w:t>
      </w:r>
    </w:p>
    <w:p w:rsidR="003031BC" w:rsidRPr="003031BC" w:rsidRDefault="003031BC" w:rsidP="003031B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mbria" w:hAnsi="Tahoma" w:cs="Tahoma"/>
          <w:sz w:val="20"/>
          <w:szCs w:val="20"/>
          <w:lang w:eastAsia="pl-PL"/>
        </w:rPr>
        <w:t>4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  <w:r w:rsidRPr="003031BC">
        <w:rPr>
          <w:rFonts w:ascii="Tahoma" w:eastAsia="Cambria" w:hAnsi="Tahoma" w:cs="Tahoma"/>
          <w:b/>
          <w:bCs/>
          <w:sz w:val="20"/>
          <w:szCs w:val="20"/>
          <w:lang w:eastAsia="ar-SA"/>
        </w:rPr>
        <w:t xml:space="preserve">UMOWA – wzór  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zawarta w dniu ................................ w  Katowicach pomiędzy: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Uniwersyteckim Centrum Klinicznym im. prof. K. Gibińskiego Śląskiego Uniwersytetu Medycznego w Katowicach    </w:t>
      </w: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40 – 514 Katowice, ul. Ceglana 35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KRS : 0000049660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NIP: 954-22-74-017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REGON :001325767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Zamawiającym, 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:rsidR="003031BC" w:rsidRPr="003031BC" w:rsidRDefault="003031BC" w:rsidP="003031BC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:rsidR="003031BC" w:rsidRPr="003031BC" w:rsidRDefault="003031BC" w:rsidP="003031BC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ar-SA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NIP  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REGON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Wykonawcą </w:t>
      </w:r>
    </w:p>
    <w:p w:rsidR="003031BC" w:rsidRPr="003031BC" w:rsidRDefault="003031BC" w:rsidP="003031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:rsidR="003031BC" w:rsidRPr="003031BC" w:rsidRDefault="003031BC" w:rsidP="003031BC">
      <w:pPr>
        <w:widowControl w:val="0"/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:rsidR="003031BC" w:rsidRPr="003031BC" w:rsidRDefault="003031BC" w:rsidP="003031BC">
      <w:pPr>
        <w:widowControl w:val="0"/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:rsidR="003031BC" w:rsidRPr="003031BC" w:rsidRDefault="003031BC" w:rsidP="003031BC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3031BC" w:rsidRPr="003031BC" w:rsidRDefault="003031BC" w:rsidP="003031BC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3031BC">
        <w:rPr>
          <w:rFonts w:ascii="Tahoma" w:eastAsia="Cambria" w:hAnsi="Tahoma" w:cs="Tahoma"/>
          <w:sz w:val="20"/>
          <w:szCs w:val="20"/>
          <w:lang w:eastAsia="ar-SA"/>
        </w:rPr>
        <w:t>W wyniku przeprowadzenia przez Zamawiającego postępowania o udzielenie zamówienia publicznego             w trybie podstawowym – zgodnie z ustawą z dnia 11 września 2019 r. Prawo zamówień publicznych    (Dz. U. z 2019 r. poz. 2019 z późn.zm) została zawarta umowa następującej treści: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b/>
          <w:sz w:val="20"/>
          <w:szCs w:val="20"/>
          <w:lang w:eastAsia="pl-PL"/>
        </w:rPr>
        <w:t>§ 1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PRZEDMIOT UMOWY</w:t>
      </w:r>
    </w:p>
    <w:p w:rsidR="003031BC" w:rsidRPr="003031BC" w:rsidRDefault="003031BC" w:rsidP="003031BC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Wykonawca zobowiązuje się sprzedać, dostarczyć a Zamawiający zobowiązuje się nabyć meble</w:t>
      </w:r>
      <w:r w:rsidRPr="003031BC">
        <w:rPr>
          <w:rFonts w:ascii="Tahoma" w:eastAsia="Calibri" w:hAnsi="Tahoma" w:cs="Tahoma"/>
          <w:b/>
          <w:sz w:val="20"/>
          <w:szCs w:val="20"/>
          <w:lang w:eastAsia="pl-PL"/>
        </w:rPr>
        <w:t xml:space="preserve"> medyczne </w:t>
      </w:r>
      <w:r w:rsidRPr="003031BC">
        <w:rPr>
          <w:rFonts w:ascii="Tahoma" w:eastAsia="Calibri" w:hAnsi="Tahoma" w:cs="Tahoma"/>
          <w:sz w:val="20"/>
          <w:szCs w:val="20"/>
          <w:lang w:eastAsia="pl-PL"/>
        </w:rPr>
        <w:t>o parametrach opisanych w formularzu asortymentowo cenowym stanowiącym załącznik nr 1 do niniejsze umowy.</w:t>
      </w:r>
    </w:p>
    <w:p w:rsidR="003031BC" w:rsidRPr="003031BC" w:rsidRDefault="003031BC" w:rsidP="003031BC">
      <w:pPr>
        <w:numPr>
          <w:ilvl w:val="0"/>
          <w:numId w:val="47"/>
        </w:num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Wykonawca oświadcza i gwarantuje, że meble medyczne są:</w:t>
      </w:r>
    </w:p>
    <w:p w:rsidR="003031BC" w:rsidRPr="003031BC" w:rsidRDefault="003031BC" w:rsidP="003031BC">
      <w:p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 xml:space="preserve">a) fabrycznie nowe, nieużywane, kompletne, zdatne i dopuszczone do umówionego użytku, </w:t>
      </w:r>
    </w:p>
    <w:p w:rsidR="003031BC" w:rsidRPr="003031BC" w:rsidRDefault="003031BC" w:rsidP="003031BC">
      <w:p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b) wolne od wad fizycznych i prawnych;</w:t>
      </w:r>
    </w:p>
    <w:p w:rsidR="003031BC" w:rsidRPr="003031BC" w:rsidRDefault="003031BC" w:rsidP="003031BC">
      <w:p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c) zostały wyprodukowane z zachowaniem najwyższych standardów jakości.</w:t>
      </w:r>
    </w:p>
    <w:p w:rsidR="003031BC" w:rsidRPr="003031BC" w:rsidRDefault="003031BC" w:rsidP="003031BC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b/>
          <w:sz w:val="20"/>
          <w:szCs w:val="20"/>
          <w:lang w:eastAsia="pl-PL"/>
        </w:rPr>
        <w:t>§ 2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WARUNKI REALIZACJI UMOWY</w:t>
      </w:r>
    </w:p>
    <w:p w:rsidR="003031BC" w:rsidRPr="003031BC" w:rsidRDefault="003031BC" w:rsidP="003031BC">
      <w:pPr>
        <w:numPr>
          <w:ilvl w:val="0"/>
          <w:numId w:val="4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Meble będą przez Wykonawcę dostarczone, do dwóch  lokalizacji Katowice ul. Medyków 14 oraz                    ul. Ceglana 35, w terminie do 28 dni kalendarzowych od dnia zawarcia umowy.</w:t>
      </w:r>
    </w:p>
    <w:p w:rsidR="003031BC" w:rsidRPr="003031BC" w:rsidRDefault="003031BC" w:rsidP="003031BC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 xml:space="preserve">Strony ustalają, że datą zrealizowania umowy jest data odbioru mebli potwierdzona protokołem odbioru podpisanym bez zastrzeżeń przez przedstawicieli Stron. Odbiór mebli zostanie dokonany przez przedstawiciela Zamawiającego. </w:t>
      </w:r>
    </w:p>
    <w:p w:rsidR="003031BC" w:rsidRPr="003031BC" w:rsidRDefault="003031BC" w:rsidP="003031BC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O przewidywanym terminie dostawy  Wykonawca zawiadomi Zamawiającego z co najmniej 3-dniowym wyprzedzeniem.</w:t>
      </w:r>
    </w:p>
    <w:p w:rsidR="003031BC" w:rsidRPr="003031BC" w:rsidRDefault="003031BC" w:rsidP="003031BC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Wykonawca ponosi koszty ubezpieczenia i transportu  mebli (wraz z wniesieniem) do miejsca wskazanego przez Zamawiającego.</w:t>
      </w:r>
    </w:p>
    <w:p w:rsidR="003031BC" w:rsidRPr="003031BC" w:rsidRDefault="003031BC" w:rsidP="003031BC">
      <w:p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b/>
          <w:sz w:val="20"/>
          <w:szCs w:val="20"/>
          <w:lang w:eastAsia="ar-SA"/>
        </w:rPr>
        <w:t>§ 3.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  <w:r w:rsidRPr="003031BC"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  <w:t>WARUNKI GWARANCJI</w:t>
      </w:r>
    </w:p>
    <w:p w:rsidR="003031BC" w:rsidRPr="003031BC" w:rsidRDefault="003031BC" w:rsidP="003031BC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 xml:space="preserve">Wykonawca  udziela ...............  miesięcznej gwarancji na meble, która rozpoczyna się  od dnia podpisania przez Zamawiającego bez zastrzeżeń protokołu odbioru. </w:t>
      </w:r>
    </w:p>
    <w:p w:rsidR="003031BC" w:rsidRPr="003031BC" w:rsidRDefault="003031BC" w:rsidP="003031BC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 xml:space="preserve">Odpowiedzialność z tytułu gwarancji obejmuje wszelkie wady mebli nie wynikające z winy Zamawiającego. </w:t>
      </w:r>
    </w:p>
    <w:p w:rsidR="003031BC" w:rsidRPr="003031BC" w:rsidRDefault="003031BC" w:rsidP="003031BC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 xml:space="preserve">W okresie gwarancji, Wykonawca jest zobowiązany dokonać nieodpłatnej naprawy albo  wymiany mebli lub ich poszczególnych części także w przypadku, gdy konieczność naprawy lub wymiany jest wynikiem eksploatacyjnego zużycia mebli lub ich części. </w:t>
      </w:r>
    </w:p>
    <w:p w:rsidR="003031BC" w:rsidRPr="003031BC" w:rsidRDefault="003031BC" w:rsidP="003031BC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lastRenderedPageBreak/>
        <w:t>Zamawiający upoważnia do zgłaszania usterek pracowników Działu Zaopatrzenia. Zgłaszanie awarii odbywać się będzie drogą e-mailową lub faksem na adres/numer Wykonawcy (e-mail :…………………., fax. ……………….)</w:t>
      </w:r>
    </w:p>
    <w:p w:rsidR="003031BC" w:rsidRPr="003031BC" w:rsidRDefault="003031BC" w:rsidP="003031BC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 xml:space="preserve">Wykonawca gwarantuje naprawę lub wymianę uszkodzonego lub wadliwego mebla w czasie nie dłuższym  niż 3 </w:t>
      </w:r>
      <w:r w:rsidRPr="003031BC">
        <w:rPr>
          <w:rFonts w:ascii="Tahoma" w:eastAsia="Calibri" w:hAnsi="Tahoma" w:cs="Tahoma"/>
          <w:color w:val="000000"/>
          <w:sz w:val="20"/>
          <w:szCs w:val="20"/>
          <w:lang w:eastAsia="ar-SA"/>
        </w:rPr>
        <w:t>dni robocze od chwili zgłoszenia awarii. Jeśli Wykonawca nie wywiąże się z obowiązków gwarancyjnych, Zamawiający może zlecić naprawę mebla osobie trzeciej na koszt i ryzyko Wykonawcy.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031BC" w:rsidRPr="003031BC" w:rsidRDefault="003031BC" w:rsidP="003031BC">
      <w:pPr>
        <w:spacing w:after="0" w:line="240" w:lineRule="auto"/>
        <w:ind w:left="340"/>
        <w:contextualSpacing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b/>
          <w:bCs/>
          <w:sz w:val="20"/>
          <w:szCs w:val="20"/>
          <w:lang w:eastAsia="pl-PL"/>
        </w:rPr>
        <w:t>§ 4.</w:t>
      </w:r>
    </w:p>
    <w:p w:rsidR="003031BC" w:rsidRPr="003031BC" w:rsidRDefault="003031BC" w:rsidP="003031BC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</w:pPr>
      <w:r w:rsidRPr="003031BC"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:rsidR="003031BC" w:rsidRPr="003031BC" w:rsidRDefault="003031BC" w:rsidP="003031BC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Wynagrodzenie Wykonawcy za zrealizowanie całej umowy, zgodnie ze złożoną ofertą nie może przekroczyć kwoty: </w:t>
      </w:r>
    </w:p>
    <w:p w:rsidR="003031BC" w:rsidRPr="003031BC" w:rsidRDefault="003031BC" w:rsidP="003031BC">
      <w:pPr>
        <w:spacing w:after="0" w:line="240" w:lineRule="auto"/>
        <w:ind w:left="300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b/>
          <w:bCs/>
          <w:sz w:val="20"/>
          <w:szCs w:val="20"/>
          <w:lang w:eastAsia="pl-PL"/>
        </w:rPr>
        <w:t>brutto: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.................zł (słownie:................................ )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br/>
        <w:t>netto: ............................zł  należny podatek VAT</w:t>
      </w:r>
      <w:r w:rsidRPr="003031BC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: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.........zł </w:t>
      </w:r>
    </w:p>
    <w:p w:rsidR="003031BC" w:rsidRPr="003031BC" w:rsidRDefault="003031BC" w:rsidP="003031BC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Ceny jednostkowe mebli medycznych   określone zostały  w załączniku nr 1 do umowy.</w:t>
      </w:r>
    </w:p>
    <w:p w:rsidR="003031BC" w:rsidRPr="003031BC" w:rsidRDefault="003031BC" w:rsidP="003031B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Zapłata za dostarczone zgodnie z umową meble medyczne nastąpi przelewem na rachunek bankowy Wykonawcy( nr rachunku …………………………..) w ciągu 30 dni od dnia otrzymania przez Zamawiającego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</w:t>
      </w:r>
    </w:p>
    <w:p w:rsidR="003031BC" w:rsidRPr="003031BC" w:rsidRDefault="003031BC" w:rsidP="003031BC">
      <w:pPr>
        <w:numPr>
          <w:ilvl w:val="0"/>
          <w:numId w:val="50"/>
        </w:num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color w:val="000000"/>
          <w:sz w:val="20"/>
          <w:szCs w:val="20"/>
          <w:lang w:eastAsia="pl-PL"/>
        </w:rPr>
        <w:t>Data wystawienia faktury nie może być wcześniejsza niż data podpisania bez zastrzeżeń protokołu odbioru.</w:t>
      </w:r>
    </w:p>
    <w:p w:rsidR="003031BC" w:rsidRPr="003031BC" w:rsidRDefault="003031BC" w:rsidP="003031BC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Za datę zapłaty przyjmuje się datę obciążenia rachunku bankowego Zamawiającego.</w:t>
      </w:r>
    </w:p>
    <w:p w:rsidR="003031BC" w:rsidRPr="003031BC" w:rsidRDefault="003031BC" w:rsidP="003031BC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Na podstawie art. 12 ust. 4i  i 4j oraz art. 15d ustawy o podatku dochodowym od osób prawnych (tekst jednolity: DZ.U. 2020 poz. 1406 z późn.zm.):</w:t>
      </w:r>
    </w:p>
    <w:p w:rsidR="003031BC" w:rsidRPr="003031BC" w:rsidRDefault="003031BC" w:rsidP="003031BC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3031BC" w:rsidRPr="003031BC" w:rsidRDefault="003031BC" w:rsidP="003031BC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3031BC" w:rsidRPr="003031BC" w:rsidRDefault="003031BC" w:rsidP="003031BC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3031BC" w:rsidRPr="003031BC" w:rsidRDefault="003031BC" w:rsidP="003031BC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031BC">
        <w:rPr>
          <w:rFonts w:ascii="Tahoma" w:eastAsia="Times New Roman" w:hAnsi="Tahoma" w:cs="Tahoma"/>
          <w:b/>
          <w:sz w:val="20"/>
          <w:szCs w:val="20"/>
          <w:lang w:eastAsia="ar-SA"/>
        </w:rPr>
        <w:t>§5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3031B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3031BC" w:rsidRPr="003031BC" w:rsidRDefault="003031BC" w:rsidP="003031BC">
      <w:pPr>
        <w:widowControl w:val="0"/>
        <w:numPr>
          <w:ilvl w:val="0"/>
          <w:numId w:val="3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>Wykonawca</w:t>
      </w:r>
      <w:r w:rsidRPr="003031BC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 </w:t>
      </w:r>
      <w:r w:rsidRPr="003031BC">
        <w:rPr>
          <w:rFonts w:ascii="Tahoma" w:eastAsia="Calibri" w:hAnsi="Tahoma" w:cs="Tahoma"/>
          <w:sz w:val="20"/>
          <w:szCs w:val="20"/>
          <w:lang w:eastAsia="ar-SA"/>
        </w:rPr>
        <w:t xml:space="preserve">zapłaci Zamawiającemu kary umowne: </w:t>
      </w:r>
    </w:p>
    <w:p w:rsidR="003031BC" w:rsidRPr="003031BC" w:rsidRDefault="003031BC" w:rsidP="003031BC">
      <w:pPr>
        <w:numPr>
          <w:ilvl w:val="4"/>
          <w:numId w:val="5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Times New Roman" w:hAnsi="Tahoma" w:cs="Tahoma"/>
          <w:sz w:val="20"/>
          <w:szCs w:val="20"/>
          <w:lang w:eastAsia="ar-SA"/>
        </w:rPr>
        <w:t xml:space="preserve">za opóźnienie w zrealizowaniu któregokolwiek z obowiązków,  względem terminu określonego w § 2 ust. 1 umowy - </w:t>
      </w:r>
      <w:r w:rsidRPr="003031BC">
        <w:rPr>
          <w:rFonts w:ascii="Tahoma" w:eastAsia="Calibri" w:hAnsi="Tahoma" w:cs="Tahoma"/>
          <w:sz w:val="20"/>
          <w:szCs w:val="20"/>
          <w:lang w:eastAsia="ar-SA"/>
        </w:rPr>
        <w:t>w wysokości 0,1% kwoty wynagrodzenia brutto określonego w § 4 ust. 1 za każdy dzień zwłoki;</w:t>
      </w:r>
    </w:p>
    <w:p w:rsidR="003031BC" w:rsidRPr="003031BC" w:rsidRDefault="003031BC" w:rsidP="003031BC">
      <w:pPr>
        <w:numPr>
          <w:ilvl w:val="4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031B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za opóźnienie w wykonaniu naprawy  gwarancyjnej względem terminu, o którym mowa w § 3 ust. 5 – </w:t>
      </w:r>
      <w:r w:rsidRPr="003031BC">
        <w:rPr>
          <w:rFonts w:ascii="Tahoma" w:eastAsia="Calibri" w:hAnsi="Tahoma" w:cs="Tahoma"/>
          <w:sz w:val="20"/>
          <w:szCs w:val="20"/>
          <w:lang w:eastAsia="ar-SA"/>
        </w:rPr>
        <w:t>w wysokości 0,1% kwoty wynagrodzenia brutto określonego w § 4 ust. 1 za każdy dzień zwłoki;</w:t>
      </w:r>
    </w:p>
    <w:p w:rsidR="003031BC" w:rsidRPr="003031BC" w:rsidRDefault="003031BC" w:rsidP="003031BC">
      <w:pPr>
        <w:numPr>
          <w:ilvl w:val="4"/>
          <w:numId w:val="5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031BC">
        <w:rPr>
          <w:rFonts w:ascii="Tahoma" w:eastAsia="Calibri" w:hAnsi="Tahoma" w:cs="Tahoma"/>
          <w:sz w:val="20"/>
          <w:szCs w:val="20"/>
          <w:lang w:eastAsia="pl-PL"/>
        </w:rPr>
        <w:t>w wysokości 10% kwoty wynagrodzenia brutto określonego w § 4 ust. 1 umowy – w przypadku odstąpienia od umowy lub rozwiązania umowy ze skutkiem natychmiastowym z przyczyn, za które odpowiada Wykonawca.</w:t>
      </w:r>
    </w:p>
    <w:p w:rsidR="003031BC" w:rsidRPr="003031BC" w:rsidRDefault="003031BC" w:rsidP="003031B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>Maksymalna łączna wysokość kar umownych nie może przekroczyć 50% kwoty wynagrodzenia brutto zamówienia określonego w § 4ust. 1 niniejszej umowy;</w:t>
      </w:r>
    </w:p>
    <w:p w:rsidR="003031BC" w:rsidRPr="003031BC" w:rsidRDefault="003031BC" w:rsidP="003031B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  W przypadku, gdy wysokość wyrządzonej szkody przewy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sza naliczoną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kar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umown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Zamawiaj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cy ma prawo 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da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odszkodowania uzupełniaj</w:t>
      </w:r>
      <w:r w:rsidRPr="003031BC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3031BC">
        <w:rPr>
          <w:rFonts w:ascii="Tahoma" w:eastAsia="Cambria" w:hAnsi="Tahoma" w:cs="Tahoma"/>
          <w:sz w:val="20"/>
          <w:szCs w:val="20"/>
          <w:lang w:eastAsia="pl-PL"/>
        </w:rPr>
        <w:t>cego na zasadach ogólnych.</w:t>
      </w:r>
    </w:p>
    <w:p w:rsidR="003031BC" w:rsidRPr="003031BC" w:rsidRDefault="003031BC" w:rsidP="003031B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  Należność z tytułu kary umownej będzie płatna w terminie 7 dni od daty wystawienia przez Zamawiającego noty obciążeniowej.</w:t>
      </w:r>
    </w:p>
    <w:p w:rsidR="003031BC" w:rsidRPr="003031BC" w:rsidRDefault="003031BC" w:rsidP="003031B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031BC">
        <w:rPr>
          <w:rFonts w:ascii="Tahoma" w:eastAsia="Cambria" w:hAnsi="Tahoma" w:cs="Tahoma"/>
          <w:sz w:val="20"/>
          <w:szCs w:val="20"/>
          <w:lang w:eastAsia="pl-PL"/>
        </w:rPr>
        <w:t xml:space="preserve">  Dla skuteczności oświadczenia o obciążeniu karą umowną, wystarczające jest jego przesłanie na adres Wykonawcy wskazany w umowie.</w:t>
      </w:r>
    </w:p>
    <w:p w:rsidR="003031BC" w:rsidRPr="003031BC" w:rsidRDefault="003031BC" w:rsidP="003031BC">
      <w:pPr>
        <w:widowControl w:val="0"/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b/>
          <w:bCs/>
          <w:sz w:val="20"/>
          <w:szCs w:val="20"/>
          <w:lang w:eastAsia="ar-SA"/>
        </w:rPr>
        <w:t>§ 6.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3031BC"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3031BC" w:rsidRPr="003031BC" w:rsidRDefault="003031BC" w:rsidP="003031B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3031BC" w:rsidRPr="003031BC" w:rsidRDefault="003031BC" w:rsidP="003031B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>Zamawiający może rozwiązać umowę ze skutkiem natychmiastowym w przypadku, gdy Wykonawca nie dotrzyma któregokolwiek z terminów określonych w § 2 ust.1 lub § 3 ust.5  niniejszej umowy.</w:t>
      </w:r>
    </w:p>
    <w:p w:rsidR="003031BC" w:rsidRPr="003031BC" w:rsidRDefault="003031BC" w:rsidP="003031BC">
      <w:pPr>
        <w:numPr>
          <w:ilvl w:val="0"/>
          <w:numId w:val="40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:rsidR="003031BC" w:rsidRPr="003031BC" w:rsidRDefault="003031BC" w:rsidP="003031BC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031BC"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3031BC" w:rsidRPr="003031BC" w:rsidRDefault="003031BC" w:rsidP="003031B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</w:p>
    <w:p w:rsidR="003031BC" w:rsidRPr="003031BC" w:rsidRDefault="003031BC" w:rsidP="003031B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3031BC">
        <w:rPr>
          <w:rFonts w:ascii="Tahoma" w:eastAsia="Calibri" w:hAnsi="Tahoma" w:cs="Tahoma"/>
          <w:b/>
          <w:sz w:val="20"/>
          <w:szCs w:val="20"/>
          <w:lang w:eastAsia="hi-IN" w:bidi="hi-IN"/>
        </w:rPr>
        <w:t>§ 7</w:t>
      </w:r>
    </w:p>
    <w:p w:rsidR="003031BC" w:rsidRPr="003031BC" w:rsidRDefault="003031BC" w:rsidP="003031B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</w:pPr>
      <w:r w:rsidRPr="003031BC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3031BC" w:rsidRPr="003031BC" w:rsidRDefault="003031BC" w:rsidP="003031BC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:rsidR="003031BC" w:rsidRPr="003031BC" w:rsidRDefault="003031BC" w:rsidP="003031BC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3031BC" w:rsidRPr="003031BC" w:rsidRDefault="003031BC" w:rsidP="003031BC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 xml:space="preserve">osoby wykonujące obsługę </w:t>
      </w:r>
      <w:r>
        <w:rPr>
          <w:rFonts w:ascii="Tahoma" w:eastAsia="Calibri" w:hAnsi="Tahoma" w:cs="Tahoma"/>
          <w:sz w:val="20"/>
          <w:szCs w:val="20"/>
        </w:rPr>
        <w:t>gwarancyjną</w:t>
      </w:r>
      <w:r w:rsidRPr="003031BC">
        <w:rPr>
          <w:rFonts w:ascii="Tahoma" w:eastAsia="Calibri" w:hAnsi="Tahoma" w:cs="Tahoma"/>
          <w:sz w:val="20"/>
          <w:szCs w:val="20"/>
        </w:rPr>
        <w:t xml:space="preserve"> posiadają wszystkie wymagane obowiązującymi przepisami oraz niezbędne dla realizacji umowy szkolenia z zakresu bezpieczeństwa i higieny pracy oraz aktualne badania lekarskie i specjalistyczne według potrzeb,</w:t>
      </w:r>
    </w:p>
    <w:p w:rsidR="003031BC" w:rsidRPr="003031BC" w:rsidRDefault="003031BC" w:rsidP="003031BC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 xml:space="preserve">osoby wykonujące obsługę </w:t>
      </w:r>
      <w:r>
        <w:rPr>
          <w:rFonts w:ascii="Tahoma" w:eastAsia="Calibri" w:hAnsi="Tahoma" w:cs="Tahoma"/>
          <w:sz w:val="20"/>
          <w:szCs w:val="20"/>
        </w:rPr>
        <w:t>gwarancyjną</w:t>
      </w:r>
      <w:r w:rsidRPr="003031BC">
        <w:rPr>
          <w:rFonts w:ascii="Tahoma" w:eastAsia="Calibri" w:hAnsi="Tahoma" w:cs="Tahoma"/>
          <w:sz w:val="20"/>
          <w:szCs w:val="20"/>
        </w:rPr>
        <w:t xml:space="preserve"> przebywające na terenie Zamawiającego będą posiadały widoczne oznakowanie z logo firmy (np. identyfikatory i/lub ubranie robocze z widocznym napisem nazwy firmy).</w:t>
      </w:r>
    </w:p>
    <w:p w:rsidR="003031BC" w:rsidRPr="003031BC" w:rsidRDefault="003031BC" w:rsidP="003031BC">
      <w:pPr>
        <w:numPr>
          <w:ilvl w:val="0"/>
          <w:numId w:val="42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3031BC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3031BC" w:rsidRPr="003031BC" w:rsidRDefault="003031BC" w:rsidP="003031BC">
      <w:pPr>
        <w:numPr>
          <w:ilvl w:val="0"/>
          <w:numId w:val="42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3031BC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3031BC" w:rsidRPr="003031BC" w:rsidRDefault="003031BC" w:rsidP="003031BC">
      <w:pPr>
        <w:numPr>
          <w:ilvl w:val="0"/>
          <w:numId w:val="42"/>
        </w:numPr>
        <w:spacing w:after="0" w:line="240" w:lineRule="auto"/>
        <w:ind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3031BC" w:rsidRPr="003031BC" w:rsidRDefault="003031BC" w:rsidP="003031B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:rsidR="003031BC" w:rsidRPr="003031BC" w:rsidRDefault="003031BC" w:rsidP="003031B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3031BC" w:rsidRPr="003031BC" w:rsidRDefault="003031BC" w:rsidP="003031B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załącznik  4 do procedury PB – 4.4.6-02   (Zasady środowiskowe dla Wykonawców),</w:t>
      </w:r>
    </w:p>
    <w:p w:rsidR="003031BC" w:rsidRPr="003031BC" w:rsidRDefault="003031BC" w:rsidP="003031B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031BC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:rsidR="003031BC" w:rsidRPr="003031BC" w:rsidRDefault="003031BC" w:rsidP="003031BC">
      <w:p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FF"/>
          <w:sz w:val="20"/>
          <w:szCs w:val="20"/>
          <w:lang w:eastAsia="ar-SA"/>
        </w:rPr>
      </w:pP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031BC">
        <w:rPr>
          <w:rFonts w:ascii="Tahoma" w:eastAsia="Times New Roman" w:hAnsi="Tahoma" w:cs="Tahoma"/>
          <w:b/>
          <w:sz w:val="20"/>
          <w:szCs w:val="20"/>
          <w:lang w:eastAsia="ar-SA"/>
        </w:rPr>
        <w:t>§8.</w:t>
      </w:r>
    </w:p>
    <w:p w:rsidR="003031BC" w:rsidRPr="003031BC" w:rsidRDefault="003031BC" w:rsidP="003031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3031BC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3031BC" w:rsidRPr="003031BC" w:rsidRDefault="003031BC" w:rsidP="003031BC">
      <w:pPr>
        <w:numPr>
          <w:ilvl w:val="0"/>
          <w:numId w:val="39"/>
        </w:numPr>
        <w:spacing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031BC">
        <w:rPr>
          <w:rFonts w:ascii="Tahoma" w:eastAsia="Cambria" w:hAnsi="Tahoma" w:cs="Tahoma"/>
          <w:color w:val="000000"/>
          <w:sz w:val="20"/>
          <w:szCs w:val="20"/>
        </w:rPr>
        <w:t xml:space="preserve">Oprócz przypadków określonych w Kodeksie cywilnym Zamawiający może odstąpić od umowy w razie zaistnienia istotnej zmiany okoliczności powodującej, że wykonanie umowy nie leży w interesie publicznym, czego nie można było przewidzieć w chwili zawarcia umowy, lub dalsze wykonywanie </w:t>
      </w:r>
      <w:r w:rsidRPr="003031BC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umowy może zagrozić podstawowemu interesowi bezpieczeństwa państwa lub bezpieczeństwu publicznemu Zamawiający może odstąpić od umowy w terminie 30 dni od powzięcia wiadomości o tych okolicznościach. </w:t>
      </w:r>
    </w:p>
    <w:p w:rsidR="003031BC" w:rsidRPr="003031BC" w:rsidRDefault="003031BC" w:rsidP="003031BC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</w:t>
      </w:r>
    </w:p>
    <w:p w:rsidR="003031BC" w:rsidRPr="003031BC" w:rsidRDefault="003031BC" w:rsidP="003031BC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zmian danych stron (np. zmiana siedziby, adresu, nazwy), które </w:t>
      </w:r>
      <w:r w:rsidRPr="003031BC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strony.</w:t>
      </w:r>
    </w:p>
    <w:p w:rsidR="003031BC" w:rsidRPr="003031BC" w:rsidRDefault="003031BC" w:rsidP="003031BC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zmiany numeru rachunku bankowego wykonawcy wskazanego w § 4 ust. 3</w:t>
      </w:r>
    </w:p>
    <w:p w:rsidR="003031BC" w:rsidRPr="003031BC" w:rsidRDefault="003031BC" w:rsidP="003031BC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niniejszej umowy wymagają formy pisemnego aneksu pod rygorem nieważności</w:t>
      </w:r>
    </w:p>
    <w:p w:rsidR="003031BC" w:rsidRPr="003031BC" w:rsidRDefault="003031BC" w:rsidP="003031BC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3031BC" w:rsidRPr="003031BC" w:rsidRDefault="003031BC" w:rsidP="003031BC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osobie:.............................................. , a Zamawiający ……………………………………………  </w:t>
      </w:r>
    </w:p>
    <w:p w:rsidR="003031BC" w:rsidRPr="003031BC" w:rsidRDefault="003031BC" w:rsidP="003031BC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 ………………………………….</w:t>
      </w:r>
    </w:p>
    <w:p w:rsidR="003031BC" w:rsidRPr="003031BC" w:rsidRDefault="003031BC" w:rsidP="003031BC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Jeśli polubowne rozwiązanie sporu nie będzie możliwe spór zostanie rozstrzygnięty przez </w:t>
      </w:r>
    </w:p>
    <w:p w:rsidR="003031BC" w:rsidRPr="003031BC" w:rsidRDefault="003031BC" w:rsidP="003031BC">
      <w:pPr>
        <w:widowControl w:val="0"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 xml:space="preserve"> sąd powszechny właściwy miejscowo dla siedziby Zamawiającego.</w:t>
      </w:r>
    </w:p>
    <w:p w:rsidR="003031BC" w:rsidRPr="003031BC" w:rsidRDefault="003031BC" w:rsidP="003031BC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31BC">
        <w:rPr>
          <w:rFonts w:ascii="Tahoma" w:eastAsia="Times New Roman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3031BC" w:rsidRPr="003031BC" w:rsidRDefault="003031BC" w:rsidP="003031BC">
      <w:pPr>
        <w:widowControl w:val="0"/>
        <w:suppressAutoHyphens/>
        <w:spacing w:after="0" w:line="240" w:lineRule="auto"/>
        <w:rPr>
          <w:rFonts w:ascii="Tahoma" w:eastAsia="Cambria" w:hAnsi="Tahoma" w:cs="Tahoma"/>
          <w:color w:val="000000"/>
          <w:kern w:val="2"/>
          <w:sz w:val="20"/>
          <w:szCs w:val="20"/>
          <w:lang w:eastAsia="ar-SA"/>
        </w:rPr>
      </w:pPr>
    </w:p>
    <w:p w:rsidR="003031BC" w:rsidRPr="003031BC" w:rsidRDefault="003031BC" w:rsidP="003031BC">
      <w:pPr>
        <w:widowControl w:val="0"/>
        <w:suppressAutoHyphens/>
        <w:spacing w:after="0" w:line="240" w:lineRule="auto"/>
        <w:rPr>
          <w:rFonts w:ascii="Tahoma" w:eastAsia="Cambria" w:hAnsi="Tahoma" w:cs="Tahoma"/>
          <w:color w:val="000000"/>
          <w:kern w:val="2"/>
          <w:sz w:val="20"/>
          <w:szCs w:val="20"/>
          <w:lang w:eastAsia="ar-SA"/>
        </w:rPr>
      </w:pPr>
    </w:p>
    <w:p w:rsidR="003031BC" w:rsidRPr="003031BC" w:rsidRDefault="003031BC" w:rsidP="003031BC">
      <w:pPr>
        <w:widowControl w:val="0"/>
        <w:suppressAutoHyphens/>
        <w:spacing w:after="0" w:line="240" w:lineRule="auto"/>
        <w:rPr>
          <w:rFonts w:ascii="Tahoma" w:eastAsia="Cambria" w:hAnsi="Tahoma" w:cs="Tahoma"/>
          <w:color w:val="000000"/>
          <w:kern w:val="2"/>
          <w:sz w:val="20"/>
          <w:szCs w:val="20"/>
          <w:lang w:eastAsia="ar-SA"/>
        </w:rPr>
      </w:pPr>
    </w:p>
    <w:p w:rsidR="003031BC" w:rsidRPr="003031BC" w:rsidRDefault="003031BC" w:rsidP="003031BC">
      <w:pPr>
        <w:widowControl w:val="0"/>
        <w:suppressAutoHyphens/>
        <w:spacing w:after="0" w:line="240" w:lineRule="auto"/>
        <w:rPr>
          <w:rFonts w:ascii="Tahoma" w:eastAsia="Cambria" w:hAnsi="Tahoma" w:cs="Tahoma"/>
          <w:color w:val="000000"/>
          <w:kern w:val="2"/>
          <w:sz w:val="20"/>
          <w:szCs w:val="20"/>
          <w:lang w:eastAsia="ar-SA"/>
        </w:rPr>
      </w:pPr>
    </w:p>
    <w:p w:rsidR="003031BC" w:rsidRPr="003031BC" w:rsidRDefault="003031BC" w:rsidP="003031BC">
      <w:pPr>
        <w:widowControl w:val="0"/>
        <w:suppressAutoHyphens/>
        <w:spacing w:after="0" w:line="240" w:lineRule="auto"/>
        <w:rPr>
          <w:rFonts w:ascii="Tahoma" w:eastAsia="Cambria" w:hAnsi="Tahoma" w:cs="Tahoma"/>
          <w:color w:val="000000"/>
          <w:kern w:val="2"/>
          <w:sz w:val="20"/>
          <w:szCs w:val="20"/>
          <w:lang w:eastAsia="ar-SA"/>
        </w:rPr>
      </w:pPr>
      <w:r w:rsidRPr="003031BC">
        <w:rPr>
          <w:rFonts w:ascii="Tahoma" w:eastAsia="Cambria" w:hAnsi="Tahoma" w:cs="Tahoma"/>
          <w:color w:val="000000"/>
          <w:kern w:val="2"/>
          <w:sz w:val="20"/>
          <w:szCs w:val="20"/>
          <w:lang w:eastAsia="ar-SA"/>
        </w:rPr>
        <w:t>Załączniki do umowy:</w:t>
      </w:r>
    </w:p>
    <w:p w:rsidR="003031BC" w:rsidRPr="003031BC" w:rsidRDefault="003031BC" w:rsidP="003031BC">
      <w:pPr>
        <w:numPr>
          <w:ilvl w:val="0"/>
          <w:numId w:val="53"/>
        </w:numPr>
        <w:spacing w:after="0" w:line="240" w:lineRule="auto"/>
        <w:contextualSpacing/>
        <w:rPr>
          <w:rFonts w:ascii="Tahoma" w:eastAsia="Cambria" w:hAnsi="Tahoma" w:cs="Tahoma"/>
          <w:color w:val="000000"/>
          <w:sz w:val="20"/>
          <w:szCs w:val="20"/>
        </w:rPr>
      </w:pPr>
      <w:r w:rsidRPr="003031BC">
        <w:rPr>
          <w:rFonts w:ascii="Tahoma" w:eastAsia="Cambria" w:hAnsi="Tahoma" w:cs="Tahoma"/>
          <w:color w:val="000000"/>
          <w:sz w:val="20"/>
          <w:szCs w:val="20"/>
        </w:rPr>
        <w:t>Formularz asortymentowo-cenowy</w:t>
      </w:r>
    </w:p>
    <w:p w:rsidR="003031BC" w:rsidRPr="003031BC" w:rsidRDefault="003031BC" w:rsidP="003031BC">
      <w:pPr>
        <w:keepNext/>
        <w:widowControl w:val="0"/>
        <w:suppressAutoHyphens/>
        <w:spacing w:after="0" w:line="240" w:lineRule="auto"/>
        <w:ind w:left="227"/>
        <w:outlineLvl w:val="5"/>
        <w:rPr>
          <w:rFonts w:ascii="Tahoma" w:eastAsia="Cambria" w:hAnsi="Tahoma" w:cs="Tahoma"/>
          <w:b/>
          <w:bCs/>
          <w:color w:val="000000"/>
          <w:sz w:val="20"/>
          <w:szCs w:val="20"/>
          <w:lang w:eastAsia="ar-SA"/>
        </w:rPr>
      </w:pPr>
    </w:p>
    <w:p w:rsidR="003031BC" w:rsidRPr="003031BC" w:rsidRDefault="003031BC" w:rsidP="003031BC">
      <w:pPr>
        <w:rPr>
          <w:rFonts w:ascii="Tahoma" w:eastAsia="Cambria" w:hAnsi="Tahoma" w:cs="Tahoma"/>
          <w:color w:val="000000"/>
          <w:sz w:val="20"/>
          <w:szCs w:val="20"/>
        </w:rPr>
      </w:pPr>
    </w:p>
    <w:p w:rsidR="003031BC" w:rsidRPr="003031BC" w:rsidRDefault="003031BC" w:rsidP="003031BC">
      <w:pPr>
        <w:rPr>
          <w:rFonts w:ascii="Tahoma" w:eastAsia="Cambria" w:hAnsi="Tahoma" w:cs="Tahoma"/>
          <w:color w:val="000000"/>
          <w:sz w:val="20"/>
          <w:szCs w:val="20"/>
        </w:rPr>
      </w:pPr>
    </w:p>
    <w:p w:rsidR="003031BC" w:rsidRPr="003031BC" w:rsidRDefault="003031BC" w:rsidP="003031BC">
      <w:pPr>
        <w:rPr>
          <w:rFonts w:ascii="Tahoma" w:eastAsia="Cambria" w:hAnsi="Tahoma" w:cs="Tahoma"/>
          <w:b/>
          <w:color w:val="000000"/>
          <w:sz w:val="20"/>
          <w:szCs w:val="20"/>
        </w:rPr>
      </w:pPr>
      <w:r w:rsidRPr="003031BC">
        <w:rPr>
          <w:rFonts w:ascii="Tahoma" w:eastAsia="Cambria" w:hAnsi="Tahoma" w:cs="Tahoma"/>
          <w:b/>
          <w:color w:val="000000"/>
          <w:sz w:val="20"/>
          <w:szCs w:val="20"/>
        </w:rPr>
        <w:t xml:space="preserve">                 WYKONAWCA                                                                            ZAMAWAJĄCY</w:t>
      </w:r>
    </w:p>
    <w:p w:rsidR="003031BC" w:rsidRPr="003031BC" w:rsidRDefault="003031BC" w:rsidP="003031BC">
      <w:pPr>
        <w:rPr>
          <w:rFonts w:ascii="Tahoma" w:eastAsia="Cambria" w:hAnsi="Tahoma" w:cs="Tahoma"/>
          <w:color w:val="000000"/>
          <w:sz w:val="20"/>
          <w:szCs w:val="20"/>
        </w:rPr>
      </w:pPr>
      <w:r w:rsidRPr="003031BC">
        <w:rPr>
          <w:rFonts w:ascii="Tahoma" w:eastAsia="Cambria" w:hAnsi="Tahoma" w:cs="Tahoma"/>
          <w:color w:val="000000"/>
          <w:sz w:val="20"/>
          <w:szCs w:val="20"/>
        </w:rPr>
        <w:t xml:space="preserve">                                                          </w:t>
      </w:r>
    </w:p>
    <w:p w:rsidR="003031BC" w:rsidRPr="003031BC" w:rsidRDefault="003031BC" w:rsidP="003031BC">
      <w:pPr>
        <w:rPr>
          <w:rFonts w:ascii="Tahoma" w:eastAsia="Cambria" w:hAnsi="Tahoma" w:cs="Tahoma"/>
          <w:color w:val="000000"/>
          <w:sz w:val="20"/>
          <w:szCs w:val="20"/>
        </w:rPr>
      </w:pPr>
    </w:p>
    <w:p w:rsidR="003031BC" w:rsidRPr="003031BC" w:rsidRDefault="003031BC" w:rsidP="003031BC">
      <w:pPr>
        <w:rPr>
          <w:rFonts w:ascii="Tahoma" w:eastAsia="Cambria" w:hAnsi="Tahoma" w:cs="Tahoma"/>
          <w:color w:val="000000"/>
          <w:sz w:val="20"/>
          <w:szCs w:val="20"/>
        </w:rPr>
      </w:pPr>
    </w:p>
    <w:p w:rsidR="00BC45C9" w:rsidRPr="00656597" w:rsidRDefault="00BC45C9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BC45C9" w:rsidRPr="00656597" w:rsidSect="00E15207">
      <w:pgSz w:w="11906" w:h="16838" w:code="9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C5" w:rsidRDefault="004358C5" w:rsidP="00FE6ED5">
      <w:pPr>
        <w:spacing w:after="0" w:line="240" w:lineRule="auto"/>
      </w:pPr>
      <w:r>
        <w:separator/>
      </w:r>
    </w:p>
  </w:endnote>
  <w:endnote w:type="continuationSeparator" w:id="0">
    <w:p w:rsidR="004358C5" w:rsidRDefault="004358C5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C5" w:rsidRDefault="004358C5" w:rsidP="00FE6ED5">
      <w:pPr>
        <w:spacing w:after="0" w:line="240" w:lineRule="auto"/>
      </w:pPr>
      <w:r>
        <w:separator/>
      </w:r>
    </w:p>
  </w:footnote>
  <w:footnote w:type="continuationSeparator" w:id="0">
    <w:p w:rsidR="004358C5" w:rsidRDefault="004358C5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3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7">
    <w:nsid w:val="01E85E74"/>
    <w:multiLevelType w:val="hybridMultilevel"/>
    <w:tmpl w:val="2A0441BA"/>
    <w:lvl w:ilvl="0" w:tplc="937A2EA8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A25E0"/>
    <w:multiLevelType w:val="hybridMultilevel"/>
    <w:tmpl w:val="CF0ED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9A28AC"/>
    <w:multiLevelType w:val="hybridMultilevel"/>
    <w:tmpl w:val="617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1D95D68"/>
    <w:multiLevelType w:val="hybridMultilevel"/>
    <w:tmpl w:val="81DC4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106926"/>
    <w:multiLevelType w:val="hybridMultilevel"/>
    <w:tmpl w:val="1AF0D4B0"/>
    <w:lvl w:ilvl="0" w:tplc="257674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ED720A"/>
    <w:multiLevelType w:val="hybridMultilevel"/>
    <w:tmpl w:val="2BCCB3A4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2B06B00"/>
    <w:multiLevelType w:val="hybridMultilevel"/>
    <w:tmpl w:val="EFCC0C3E"/>
    <w:name w:val="WW8Num264224"/>
    <w:lvl w:ilvl="0" w:tplc="1BAE21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25C5400F"/>
    <w:multiLevelType w:val="hybridMultilevel"/>
    <w:tmpl w:val="0DA243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38E0304D"/>
    <w:multiLevelType w:val="hybridMultilevel"/>
    <w:tmpl w:val="89B0A7C8"/>
    <w:lvl w:ilvl="0" w:tplc="4264572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5017638"/>
    <w:multiLevelType w:val="hybridMultilevel"/>
    <w:tmpl w:val="11321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4850F8">
      <w:start w:val="1"/>
      <w:numFmt w:val="lowerLetter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F7228F"/>
    <w:multiLevelType w:val="hybridMultilevel"/>
    <w:tmpl w:val="AA7E4144"/>
    <w:lvl w:ilvl="0" w:tplc="304E6CAA">
      <w:start w:val="1"/>
      <w:numFmt w:val="decimal"/>
      <w:lvlText w:val="%1."/>
      <w:lvlJc w:val="left"/>
      <w:pPr>
        <w:ind w:left="4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6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C9106C"/>
    <w:multiLevelType w:val="hybridMultilevel"/>
    <w:tmpl w:val="4B4E6310"/>
    <w:lvl w:ilvl="0" w:tplc="F8F4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3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1"/>
  </w:num>
  <w:num w:numId="3">
    <w:abstractNumId w:val="2"/>
  </w:num>
  <w:num w:numId="4">
    <w:abstractNumId w:val="25"/>
  </w:num>
  <w:num w:numId="5">
    <w:abstractNumId w:val="22"/>
  </w:num>
  <w:num w:numId="6">
    <w:abstractNumId w:val="39"/>
  </w:num>
  <w:num w:numId="7">
    <w:abstractNumId w:val="37"/>
  </w:num>
  <w:num w:numId="8">
    <w:abstractNumId w:val="17"/>
  </w:num>
  <w:num w:numId="9">
    <w:abstractNumId w:val="23"/>
  </w:num>
  <w:num w:numId="10">
    <w:abstractNumId w:val="32"/>
  </w:num>
  <w:num w:numId="11">
    <w:abstractNumId w:val="35"/>
  </w:num>
  <w:num w:numId="12">
    <w:abstractNumId w:val="33"/>
  </w:num>
  <w:num w:numId="13">
    <w:abstractNumId w:val="36"/>
  </w:num>
  <w:num w:numId="14">
    <w:abstractNumId w:val="9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0"/>
  </w:num>
  <w:num w:numId="16">
    <w:abstractNumId w:val="45"/>
  </w:num>
  <w:num w:numId="17">
    <w:abstractNumId w:val="41"/>
  </w:num>
  <w:num w:numId="18">
    <w:abstractNumId w:val="48"/>
  </w:num>
  <w:num w:numId="19">
    <w:abstractNumId w:val="24"/>
  </w:num>
  <w:num w:numId="20">
    <w:abstractNumId w:val="61"/>
  </w:num>
  <w:num w:numId="21">
    <w:abstractNumId w:val="52"/>
  </w:num>
  <w:num w:numId="22">
    <w:abstractNumId w:val="27"/>
  </w:num>
  <w:num w:numId="23">
    <w:abstractNumId w:val="53"/>
  </w:num>
  <w:num w:numId="24">
    <w:abstractNumId w:val="56"/>
  </w:num>
  <w:num w:numId="25">
    <w:abstractNumId w:val="18"/>
  </w:num>
  <w:num w:numId="26">
    <w:abstractNumId w:val="26"/>
  </w:num>
  <w:num w:numId="27">
    <w:abstractNumId w:val="59"/>
  </w:num>
  <w:num w:numId="28">
    <w:abstractNumId w:val="30"/>
  </w:num>
  <w:num w:numId="29">
    <w:abstractNumId w:val="10"/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8"/>
  </w:num>
  <w:num w:numId="33">
    <w:abstractNumId w:val="19"/>
  </w:num>
  <w:num w:numId="34">
    <w:abstractNumId w:val="13"/>
  </w:num>
  <w:num w:numId="35">
    <w:abstractNumId w:val="46"/>
  </w:num>
  <w:num w:numId="36">
    <w:abstractNumId w:val="64"/>
  </w:num>
  <w:num w:numId="37">
    <w:abstractNumId w:val="9"/>
  </w:num>
  <w:num w:numId="38">
    <w:abstractNumId w:val="20"/>
  </w:num>
  <w:num w:numId="39">
    <w:abstractNumId w:val="63"/>
  </w:num>
  <w:num w:numId="40">
    <w:abstractNumId w:val="50"/>
  </w:num>
  <w:num w:numId="41">
    <w:abstractNumId w:val="55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2"/>
  </w:num>
  <w:num w:numId="45">
    <w:abstractNumId w:val="1"/>
    <w:lvlOverride w:ilvl="0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6"/>
  </w:num>
  <w:num w:numId="51">
    <w:abstractNumId w:val="29"/>
  </w:num>
  <w:num w:numId="52">
    <w:abstractNumId w:val="28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0A"/>
    <w:rsid w:val="00001C47"/>
    <w:rsid w:val="00012C09"/>
    <w:rsid w:val="00013F34"/>
    <w:rsid w:val="0001563E"/>
    <w:rsid w:val="000177CB"/>
    <w:rsid w:val="00023B2F"/>
    <w:rsid w:val="00047612"/>
    <w:rsid w:val="00047CDB"/>
    <w:rsid w:val="000504F6"/>
    <w:rsid w:val="00052614"/>
    <w:rsid w:val="000634BA"/>
    <w:rsid w:val="00073603"/>
    <w:rsid w:val="000B29FC"/>
    <w:rsid w:val="000C2E6A"/>
    <w:rsid w:val="000C3CFD"/>
    <w:rsid w:val="000E218F"/>
    <w:rsid w:val="000E268F"/>
    <w:rsid w:val="000F2FC3"/>
    <w:rsid w:val="000F7B66"/>
    <w:rsid w:val="00101B47"/>
    <w:rsid w:val="00102EF3"/>
    <w:rsid w:val="001127AF"/>
    <w:rsid w:val="001155EC"/>
    <w:rsid w:val="001157B2"/>
    <w:rsid w:val="00123FF4"/>
    <w:rsid w:val="001305C8"/>
    <w:rsid w:val="00131BBF"/>
    <w:rsid w:val="001333F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94AEE"/>
    <w:rsid w:val="00197FBE"/>
    <w:rsid w:val="00197FF8"/>
    <w:rsid w:val="001B153C"/>
    <w:rsid w:val="001B74F2"/>
    <w:rsid w:val="001B753B"/>
    <w:rsid w:val="001B75FD"/>
    <w:rsid w:val="001C384B"/>
    <w:rsid w:val="001D09B4"/>
    <w:rsid w:val="001D1F7A"/>
    <w:rsid w:val="001D7A9B"/>
    <w:rsid w:val="001E392A"/>
    <w:rsid w:val="001E42BE"/>
    <w:rsid w:val="001E6391"/>
    <w:rsid w:val="001F0FE4"/>
    <w:rsid w:val="001F4887"/>
    <w:rsid w:val="00201528"/>
    <w:rsid w:val="002030FA"/>
    <w:rsid w:val="00210488"/>
    <w:rsid w:val="0022050D"/>
    <w:rsid w:val="0022439A"/>
    <w:rsid w:val="00226D1B"/>
    <w:rsid w:val="0023244B"/>
    <w:rsid w:val="00237574"/>
    <w:rsid w:val="002434A5"/>
    <w:rsid w:val="00245D38"/>
    <w:rsid w:val="00250EA6"/>
    <w:rsid w:val="002626E7"/>
    <w:rsid w:val="002665A2"/>
    <w:rsid w:val="00276192"/>
    <w:rsid w:val="00283C3C"/>
    <w:rsid w:val="00285499"/>
    <w:rsid w:val="00291225"/>
    <w:rsid w:val="00295BD7"/>
    <w:rsid w:val="002D6D61"/>
    <w:rsid w:val="002D706C"/>
    <w:rsid w:val="002E5DBF"/>
    <w:rsid w:val="002F5951"/>
    <w:rsid w:val="002F71FF"/>
    <w:rsid w:val="003031BC"/>
    <w:rsid w:val="00306655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531C4"/>
    <w:rsid w:val="0036230A"/>
    <w:rsid w:val="00385B7E"/>
    <w:rsid w:val="003922B7"/>
    <w:rsid w:val="00397394"/>
    <w:rsid w:val="003A190D"/>
    <w:rsid w:val="003A37C2"/>
    <w:rsid w:val="003A42B5"/>
    <w:rsid w:val="003A6017"/>
    <w:rsid w:val="003C0329"/>
    <w:rsid w:val="003D3093"/>
    <w:rsid w:val="003D718A"/>
    <w:rsid w:val="003F0717"/>
    <w:rsid w:val="003F1B3E"/>
    <w:rsid w:val="00412D5A"/>
    <w:rsid w:val="00422F41"/>
    <w:rsid w:val="0042607E"/>
    <w:rsid w:val="00427078"/>
    <w:rsid w:val="004358C5"/>
    <w:rsid w:val="00446AEF"/>
    <w:rsid w:val="00446F89"/>
    <w:rsid w:val="004474B4"/>
    <w:rsid w:val="00483995"/>
    <w:rsid w:val="004843CC"/>
    <w:rsid w:val="00496C42"/>
    <w:rsid w:val="004B3CF1"/>
    <w:rsid w:val="004B65E9"/>
    <w:rsid w:val="004B73BF"/>
    <w:rsid w:val="004E3B30"/>
    <w:rsid w:val="004F637F"/>
    <w:rsid w:val="004F72FD"/>
    <w:rsid w:val="004F7830"/>
    <w:rsid w:val="004F796B"/>
    <w:rsid w:val="005049A6"/>
    <w:rsid w:val="00521AA3"/>
    <w:rsid w:val="005337A1"/>
    <w:rsid w:val="005411D4"/>
    <w:rsid w:val="005455C0"/>
    <w:rsid w:val="0054755E"/>
    <w:rsid w:val="00565291"/>
    <w:rsid w:val="00571653"/>
    <w:rsid w:val="00586CF8"/>
    <w:rsid w:val="005A4551"/>
    <w:rsid w:val="005B1928"/>
    <w:rsid w:val="005B19B4"/>
    <w:rsid w:val="005B1B2C"/>
    <w:rsid w:val="005B4157"/>
    <w:rsid w:val="005B6466"/>
    <w:rsid w:val="005C6FAA"/>
    <w:rsid w:val="005C6FAD"/>
    <w:rsid w:val="005D7748"/>
    <w:rsid w:val="005E4A10"/>
    <w:rsid w:val="005F2276"/>
    <w:rsid w:val="005F55C8"/>
    <w:rsid w:val="00605DE5"/>
    <w:rsid w:val="00613E70"/>
    <w:rsid w:val="006161CE"/>
    <w:rsid w:val="0063206B"/>
    <w:rsid w:val="00656597"/>
    <w:rsid w:val="006715CB"/>
    <w:rsid w:val="0067208B"/>
    <w:rsid w:val="00677330"/>
    <w:rsid w:val="006805A2"/>
    <w:rsid w:val="00682983"/>
    <w:rsid w:val="006915EA"/>
    <w:rsid w:val="0069356A"/>
    <w:rsid w:val="006947BB"/>
    <w:rsid w:val="00694F38"/>
    <w:rsid w:val="006961AC"/>
    <w:rsid w:val="00697AF9"/>
    <w:rsid w:val="006A2101"/>
    <w:rsid w:val="006A7263"/>
    <w:rsid w:val="006B092E"/>
    <w:rsid w:val="006B692D"/>
    <w:rsid w:val="006D2D99"/>
    <w:rsid w:val="006E567E"/>
    <w:rsid w:val="006E6AEF"/>
    <w:rsid w:val="006E6E32"/>
    <w:rsid w:val="006F340B"/>
    <w:rsid w:val="006F4B54"/>
    <w:rsid w:val="006F59BC"/>
    <w:rsid w:val="00702087"/>
    <w:rsid w:val="00705080"/>
    <w:rsid w:val="00715330"/>
    <w:rsid w:val="00723C30"/>
    <w:rsid w:val="007459CA"/>
    <w:rsid w:val="00746CF9"/>
    <w:rsid w:val="00764672"/>
    <w:rsid w:val="00774C2C"/>
    <w:rsid w:val="007767F9"/>
    <w:rsid w:val="00782336"/>
    <w:rsid w:val="00785C76"/>
    <w:rsid w:val="00790A23"/>
    <w:rsid w:val="00793395"/>
    <w:rsid w:val="00794201"/>
    <w:rsid w:val="007D70E5"/>
    <w:rsid w:val="007F54BF"/>
    <w:rsid w:val="00800269"/>
    <w:rsid w:val="00813E65"/>
    <w:rsid w:val="00816D4F"/>
    <w:rsid w:val="00817C08"/>
    <w:rsid w:val="00853CB4"/>
    <w:rsid w:val="00854E38"/>
    <w:rsid w:val="008616DB"/>
    <w:rsid w:val="00873AE1"/>
    <w:rsid w:val="00881DA3"/>
    <w:rsid w:val="00884249"/>
    <w:rsid w:val="00886D37"/>
    <w:rsid w:val="008A026C"/>
    <w:rsid w:val="008A0612"/>
    <w:rsid w:val="008A0F0C"/>
    <w:rsid w:val="008A687E"/>
    <w:rsid w:val="008C0672"/>
    <w:rsid w:val="008D1BF2"/>
    <w:rsid w:val="008E19D5"/>
    <w:rsid w:val="008F04A3"/>
    <w:rsid w:val="008F120A"/>
    <w:rsid w:val="008F12A5"/>
    <w:rsid w:val="008F33FE"/>
    <w:rsid w:val="0092584F"/>
    <w:rsid w:val="00927D8F"/>
    <w:rsid w:val="009418EB"/>
    <w:rsid w:val="009447CC"/>
    <w:rsid w:val="00950430"/>
    <w:rsid w:val="00955BB0"/>
    <w:rsid w:val="009624F2"/>
    <w:rsid w:val="009630EA"/>
    <w:rsid w:val="009708F5"/>
    <w:rsid w:val="009825EF"/>
    <w:rsid w:val="00983E2C"/>
    <w:rsid w:val="009861FE"/>
    <w:rsid w:val="009917C9"/>
    <w:rsid w:val="00991F3F"/>
    <w:rsid w:val="009A488A"/>
    <w:rsid w:val="009A547F"/>
    <w:rsid w:val="009B32EA"/>
    <w:rsid w:val="009C2985"/>
    <w:rsid w:val="009C44EC"/>
    <w:rsid w:val="009E7A02"/>
    <w:rsid w:val="009F020D"/>
    <w:rsid w:val="00A037A9"/>
    <w:rsid w:val="00A113D9"/>
    <w:rsid w:val="00A13F36"/>
    <w:rsid w:val="00A14B66"/>
    <w:rsid w:val="00A2414C"/>
    <w:rsid w:val="00A24B0F"/>
    <w:rsid w:val="00A252C4"/>
    <w:rsid w:val="00A26252"/>
    <w:rsid w:val="00A27376"/>
    <w:rsid w:val="00A36BCC"/>
    <w:rsid w:val="00A37758"/>
    <w:rsid w:val="00A4484F"/>
    <w:rsid w:val="00A47CD0"/>
    <w:rsid w:val="00A54402"/>
    <w:rsid w:val="00A62CDF"/>
    <w:rsid w:val="00A62D9D"/>
    <w:rsid w:val="00A673B7"/>
    <w:rsid w:val="00A71640"/>
    <w:rsid w:val="00A72E56"/>
    <w:rsid w:val="00A762B7"/>
    <w:rsid w:val="00A77172"/>
    <w:rsid w:val="00AA3544"/>
    <w:rsid w:val="00AB08EC"/>
    <w:rsid w:val="00AC1C34"/>
    <w:rsid w:val="00AC775E"/>
    <w:rsid w:val="00AE51FB"/>
    <w:rsid w:val="00AE5541"/>
    <w:rsid w:val="00AF3E9D"/>
    <w:rsid w:val="00B10454"/>
    <w:rsid w:val="00B14FBA"/>
    <w:rsid w:val="00B175FD"/>
    <w:rsid w:val="00B210A6"/>
    <w:rsid w:val="00B24888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9791F"/>
    <w:rsid w:val="00BA1DBE"/>
    <w:rsid w:val="00BA27A6"/>
    <w:rsid w:val="00BB6E3B"/>
    <w:rsid w:val="00BB7980"/>
    <w:rsid w:val="00BC17D8"/>
    <w:rsid w:val="00BC3687"/>
    <w:rsid w:val="00BC45C9"/>
    <w:rsid w:val="00BD6098"/>
    <w:rsid w:val="00BD675E"/>
    <w:rsid w:val="00BE149F"/>
    <w:rsid w:val="00BE2A43"/>
    <w:rsid w:val="00BE74A5"/>
    <w:rsid w:val="00C04E65"/>
    <w:rsid w:val="00C11B32"/>
    <w:rsid w:val="00C12581"/>
    <w:rsid w:val="00C13DCB"/>
    <w:rsid w:val="00C13E3C"/>
    <w:rsid w:val="00C17577"/>
    <w:rsid w:val="00C17CA8"/>
    <w:rsid w:val="00C21C93"/>
    <w:rsid w:val="00C33070"/>
    <w:rsid w:val="00C343C4"/>
    <w:rsid w:val="00C359A0"/>
    <w:rsid w:val="00C426DA"/>
    <w:rsid w:val="00C44D71"/>
    <w:rsid w:val="00C63014"/>
    <w:rsid w:val="00C707E6"/>
    <w:rsid w:val="00C72B65"/>
    <w:rsid w:val="00C76913"/>
    <w:rsid w:val="00C83A8D"/>
    <w:rsid w:val="00C85072"/>
    <w:rsid w:val="00C97EF8"/>
    <w:rsid w:val="00CA4063"/>
    <w:rsid w:val="00CB1028"/>
    <w:rsid w:val="00CB4672"/>
    <w:rsid w:val="00CB5A94"/>
    <w:rsid w:val="00CC4EA0"/>
    <w:rsid w:val="00CE1B7D"/>
    <w:rsid w:val="00CE5151"/>
    <w:rsid w:val="00CF3761"/>
    <w:rsid w:val="00CF7C95"/>
    <w:rsid w:val="00D00685"/>
    <w:rsid w:val="00D11531"/>
    <w:rsid w:val="00D15F3B"/>
    <w:rsid w:val="00D263B6"/>
    <w:rsid w:val="00D26630"/>
    <w:rsid w:val="00D305AE"/>
    <w:rsid w:val="00D30E0F"/>
    <w:rsid w:val="00D341CB"/>
    <w:rsid w:val="00D34679"/>
    <w:rsid w:val="00D42D77"/>
    <w:rsid w:val="00D43FE3"/>
    <w:rsid w:val="00D463CB"/>
    <w:rsid w:val="00D46693"/>
    <w:rsid w:val="00D470F5"/>
    <w:rsid w:val="00D65ECB"/>
    <w:rsid w:val="00D67004"/>
    <w:rsid w:val="00D70B53"/>
    <w:rsid w:val="00D743D0"/>
    <w:rsid w:val="00D82D94"/>
    <w:rsid w:val="00D951DB"/>
    <w:rsid w:val="00DA4259"/>
    <w:rsid w:val="00DB70EB"/>
    <w:rsid w:val="00DB75C0"/>
    <w:rsid w:val="00DC787A"/>
    <w:rsid w:val="00DD1AD6"/>
    <w:rsid w:val="00DE3CCE"/>
    <w:rsid w:val="00DF26DC"/>
    <w:rsid w:val="00DF746F"/>
    <w:rsid w:val="00E130B8"/>
    <w:rsid w:val="00E159F0"/>
    <w:rsid w:val="00E223A2"/>
    <w:rsid w:val="00E253C0"/>
    <w:rsid w:val="00E26C4C"/>
    <w:rsid w:val="00E4062D"/>
    <w:rsid w:val="00E47D78"/>
    <w:rsid w:val="00E546BF"/>
    <w:rsid w:val="00E6394A"/>
    <w:rsid w:val="00E659E3"/>
    <w:rsid w:val="00E740F2"/>
    <w:rsid w:val="00E94AB2"/>
    <w:rsid w:val="00E96429"/>
    <w:rsid w:val="00EA5747"/>
    <w:rsid w:val="00EB5B03"/>
    <w:rsid w:val="00EB694B"/>
    <w:rsid w:val="00EC268A"/>
    <w:rsid w:val="00EC46FB"/>
    <w:rsid w:val="00ED0CCF"/>
    <w:rsid w:val="00ED14E9"/>
    <w:rsid w:val="00ED591C"/>
    <w:rsid w:val="00ED6548"/>
    <w:rsid w:val="00EE0C9E"/>
    <w:rsid w:val="00EF298C"/>
    <w:rsid w:val="00F02EF1"/>
    <w:rsid w:val="00F04583"/>
    <w:rsid w:val="00F07292"/>
    <w:rsid w:val="00F4516D"/>
    <w:rsid w:val="00F46C69"/>
    <w:rsid w:val="00F55683"/>
    <w:rsid w:val="00F65184"/>
    <w:rsid w:val="00F76854"/>
    <w:rsid w:val="00F772CF"/>
    <w:rsid w:val="00F77FDC"/>
    <w:rsid w:val="00F90CFC"/>
    <w:rsid w:val="00F945AE"/>
    <w:rsid w:val="00F975FC"/>
    <w:rsid w:val="00F97BA9"/>
    <w:rsid w:val="00FB1CE3"/>
    <w:rsid w:val="00FB656C"/>
    <w:rsid w:val="00FC4577"/>
    <w:rsid w:val="00FC7404"/>
    <w:rsid w:val="00FD6551"/>
    <w:rsid w:val="00FE030E"/>
    <w:rsid w:val="00FE6ED5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1"/>
    <w:pPr>
      <w:numPr>
        <w:numId w:val="37"/>
      </w:numPr>
    </w:pPr>
  </w:style>
  <w:style w:type="numbering" w:customStyle="1" w:styleId="Default">
    <w:name w:val="WWNum11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mailto:acholuj@uck.katowice.pl" TargetMode="External"/><Relationship Id="rId25" Type="http://schemas.openxmlformats.org/officeDocument/2006/relationships/hyperlink" Target="http://www.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/elearning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choluj@uck.katowice.pl" TargetMode="External"/><Relationship Id="rId23" Type="http://schemas.openxmlformats.org/officeDocument/2006/relationships/hyperlink" Target="https://portal.smartpzp.pl/uck/elearning" TargetMode="External"/><Relationship Id="rId10" Type="http://schemas.openxmlformats.org/officeDocument/2006/relationships/hyperlink" Target="http://www.kli-oluk.katowice.pl/" TargetMode="External"/><Relationship Id="rId19" Type="http://schemas.openxmlformats.org/officeDocument/2006/relationships/hyperlink" Target="https://smartpzp.pl/u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portal.smartpzp.pl/uck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FB91-B690-4621-82D0-E553654F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17</Pages>
  <Words>8745</Words>
  <Characters>52475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.</cp:lastModifiedBy>
  <cp:revision>257</cp:revision>
  <cp:lastPrinted>2021-05-13T11:22:00Z</cp:lastPrinted>
  <dcterms:created xsi:type="dcterms:W3CDTF">2018-02-09T12:13:00Z</dcterms:created>
  <dcterms:modified xsi:type="dcterms:W3CDTF">2021-05-13T11:22:00Z</dcterms:modified>
</cp:coreProperties>
</file>