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Znak sprawy : DZP/381/</w:t>
      </w:r>
      <w:r w:rsidR="009B47A0">
        <w:rPr>
          <w:rFonts w:ascii="Tahoma" w:eastAsia="Times New Roman" w:hAnsi="Tahoma" w:cs="Tahoma"/>
          <w:bCs/>
          <w:sz w:val="20"/>
          <w:szCs w:val="24"/>
          <w:lang w:eastAsia="pl-PL"/>
        </w:rPr>
        <w:t>76B</w:t>
      </w:r>
      <w:r w:rsidRPr="00CC5192">
        <w:rPr>
          <w:rFonts w:ascii="Tahoma" w:eastAsia="Times New Roman" w:hAnsi="Tahoma" w:cs="Tahoma"/>
          <w:bCs/>
          <w:sz w:val="20"/>
          <w:szCs w:val="24"/>
          <w:lang w:eastAsia="pl-PL"/>
        </w:rPr>
        <w:t>/201</w:t>
      </w:r>
      <w:r w:rsidR="00E34D97">
        <w:rPr>
          <w:rFonts w:ascii="Tahoma" w:eastAsia="Times New Roman" w:hAnsi="Tahoma" w:cs="Tahoma"/>
          <w:bCs/>
          <w:sz w:val="20"/>
          <w:szCs w:val="24"/>
          <w:lang w:eastAsia="pl-PL"/>
        </w:rPr>
        <w:t>9</w:t>
      </w: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ISTOTNYCH WARUNKÓW ZAMÓWIENIA</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9B47A0" w:rsidP="00CC5192">
      <w:pPr>
        <w:keepNext/>
        <w:spacing w:after="0" w:line="240" w:lineRule="auto"/>
        <w:jc w:val="center"/>
        <w:outlineLvl w:val="3"/>
        <w:rPr>
          <w:rFonts w:ascii="Tahoma" w:eastAsia="Times New Roman" w:hAnsi="Tahoma" w:cs="Tahoma"/>
          <w:b/>
          <w:bCs/>
          <w:sz w:val="20"/>
          <w:szCs w:val="24"/>
          <w:lang w:eastAsia="pl-PL"/>
        </w:rPr>
      </w:pPr>
      <w:r>
        <w:rPr>
          <w:rFonts w:ascii="Tahoma" w:eastAsia="Times New Roman" w:hAnsi="Tahoma" w:cs="Tahoma"/>
          <w:b/>
          <w:bCs/>
          <w:sz w:val="20"/>
          <w:szCs w:val="24"/>
          <w:lang w:eastAsia="pl-PL"/>
        </w:rPr>
        <w:t>Na dostawę produktu</w:t>
      </w:r>
      <w:r w:rsidR="00CC5192" w:rsidRPr="00CC5192">
        <w:rPr>
          <w:rFonts w:ascii="Tahoma" w:eastAsia="Times New Roman" w:hAnsi="Tahoma" w:cs="Tahoma"/>
          <w:b/>
          <w:bCs/>
          <w:sz w:val="20"/>
          <w:szCs w:val="24"/>
          <w:lang w:eastAsia="pl-PL"/>
        </w:rPr>
        <w:t xml:space="preserve"> lecznicz</w:t>
      </w:r>
      <w:r>
        <w:rPr>
          <w:rFonts w:ascii="Tahoma" w:eastAsia="Times New Roman" w:hAnsi="Tahoma" w:cs="Tahoma"/>
          <w:b/>
          <w:bCs/>
          <w:sz w:val="20"/>
          <w:szCs w:val="24"/>
          <w:lang w:eastAsia="pl-PL"/>
        </w:rPr>
        <w:t>ego</w:t>
      </w:r>
      <w:r w:rsidR="00CC5192" w:rsidRPr="00CC5192">
        <w:rPr>
          <w:rFonts w:ascii="Tahoma" w:eastAsia="Times New Roman" w:hAnsi="Tahoma" w:cs="Tahoma"/>
          <w:b/>
          <w:bCs/>
          <w:sz w:val="20"/>
          <w:szCs w:val="24"/>
          <w:lang w:eastAsia="pl-PL"/>
        </w:rPr>
        <w:t xml:space="preserve"> </w:t>
      </w:r>
      <w:r w:rsidR="00560010">
        <w:rPr>
          <w:rFonts w:ascii="Tahoma" w:eastAsia="Times New Roman" w:hAnsi="Tahoma" w:cs="Tahoma"/>
          <w:b/>
          <w:bCs/>
          <w:sz w:val="20"/>
          <w:szCs w:val="24"/>
          <w:lang w:eastAsia="pl-PL"/>
        </w:rPr>
        <w:t xml:space="preserve">– </w:t>
      </w:r>
      <w:proofErr w:type="spellStart"/>
      <w:r w:rsidR="00560010">
        <w:rPr>
          <w:rFonts w:ascii="Tahoma" w:eastAsia="Times New Roman" w:hAnsi="Tahoma" w:cs="Tahoma"/>
          <w:b/>
          <w:bCs/>
          <w:sz w:val="20"/>
          <w:szCs w:val="24"/>
          <w:lang w:eastAsia="pl-PL"/>
        </w:rPr>
        <w:t>Immunoglobulin</w:t>
      </w:r>
      <w:r>
        <w:rPr>
          <w:rFonts w:ascii="Tahoma" w:eastAsia="Times New Roman" w:hAnsi="Tahoma" w:cs="Tahoma"/>
          <w:b/>
          <w:bCs/>
          <w:sz w:val="20"/>
          <w:szCs w:val="24"/>
          <w:lang w:eastAsia="pl-PL"/>
        </w:rPr>
        <w:t>um</w:t>
      </w:r>
      <w:proofErr w:type="spellEnd"/>
      <w:r>
        <w:rPr>
          <w:rFonts w:ascii="Tahoma" w:eastAsia="Times New Roman" w:hAnsi="Tahoma" w:cs="Tahoma"/>
          <w:b/>
          <w:bCs/>
          <w:sz w:val="20"/>
          <w:szCs w:val="24"/>
          <w:lang w:eastAsia="pl-PL"/>
        </w:rPr>
        <w:t xml:space="preserve"> </w:t>
      </w:r>
      <w:proofErr w:type="spellStart"/>
      <w:r>
        <w:rPr>
          <w:rFonts w:ascii="Tahoma" w:eastAsia="Times New Roman" w:hAnsi="Tahoma" w:cs="Tahoma"/>
          <w:b/>
          <w:bCs/>
          <w:sz w:val="20"/>
          <w:szCs w:val="24"/>
          <w:lang w:eastAsia="pl-PL"/>
        </w:rPr>
        <w:t>humanum</w:t>
      </w:r>
      <w:proofErr w:type="spellEnd"/>
      <w:r w:rsidR="00560010">
        <w:rPr>
          <w:rFonts w:ascii="Tahoma" w:eastAsia="Times New Roman" w:hAnsi="Tahoma" w:cs="Tahoma"/>
          <w:b/>
          <w:bCs/>
          <w:sz w:val="20"/>
          <w:szCs w:val="24"/>
          <w:lang w:eastAsia="pl-PL"/>
        </w:rPr>
        <w:t xml:space="preserve"> </w:t>
      </w: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p>
    <w:p w:rsidR="00CC5192" w:rsidRPr="00CC5192" w:rsidRDefault="00CC5192" w:rsidP="00D634DF">
      <w:pPr>
        <w:spacing w:after="0" w:line="360" w:lineRule="auto"/>
        <w:jc w:val="center"/>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Postępowanie o udzielenie zamówienia prowadzone jest w trybie </w:t>
      </w:r>
      <w:r w:rsidRPr="00CC5192">
        <w:rPr>
          <w:rFonts w:ascii="Tahoma" w:eastAsia="Times New Roman" w:hAnsi="Tahoma" w:cs="Tahoma"/>
          <w:b/>
          <w:sz w:val="20"/>
          <w:szCs w:val="24"/>
          <w:lang w:eastAsia="pl-PL"/>
        </w:rPr>
        <w:t xml:space="preserve">przetargu nieograniczonego </w:t>
      </w:r>
      <w:r w:rsidR="009B47A0">
        <w:rPr>
          <w:rFonts w:ascii="Tahoma" w:eastAsia="Times New Roman" w:hAnsi="Tahoma" w:cs="Tahoma"/>
          <w:b/>
          <w:sz w:val="20"/>
          <w:szCs w:val="24"/>
          <w:lang w:eastAsia="pl-PL"/>
        </w:rPr>
        <w:t>poniżej</w:t>
      </w:r>
      <w:r w:rsidRPr="00CC5192">
        <w:rPr>
          <w:rFonts w:ascii="Tahoma" w:eastAsia="Times New Roman" w:hAnsi="Tahoma" w:cs="Tahoma"/>
          <w:b/>
          <w:sz w:val="20"/>
          <w:szCs w:val="24"/>
          <w:lang w:eastAsia="pl-PL"/>
        </w:rPr>
        <w:t xml:space="preserve"> </w:t>
      </w:r>
      <w:r w:rsidR="00DD7D05">
        <w:rPr>
          <w:rFonts w:ascii="Tahoma" w:eastAsia="Times New Roman" w:hAnsi="Tahoma" w:cs="Tahoma"/>
          <w:b/>
          <w:sz w:val="20"/>
          <w:szCs w:val="24"/>
          <w:lang w:eastAsia="pl-PL"/>
        </w:rPr>
        <w:t>144</w:t>
      </w:r>
      <w:r w:rsidRPr="00CC5192">
        <w:rPr>
          <w:rFonts w:ascii="Tahoma" w:eastAsia="Times New Roman" w:hAnsi="Tahoma" w:cs="Tahoma"/>
          <w:b/>
          <w:sz w:val="20"/>
          <w:szCs w:val="24"/>
          <w:lang w:eastAsia="pl-PL"/>
        </w:rPr>
        <w:t xml:space="preserve"> 000 EURO</w:t>
      </w:r>
      <w:r w:rsidRPr="00CC5192">
        <w:rPr>
          <w:rFonts w:ascii="Tahoma" w:eastAsia="Times New Roman" w:hAnsi="Tahoma" w:cs="Tahoma"/>
          <w:sz w:val="20"/>
          <w:szCs w:val="24"/>
          <w:lang w:eastAsia="pl-PL"/>
        </w:rPr>
        <w:t xml:space="preserve"> na podstawie ustawy z dnia 29 stycznia 2004 roku Prawo Zamówień Publicznych    (tekst jednolity: Dz. U. z 201</w:t>
      </w:r>
      <w:r w:rsidR="00E34D97">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r. poz. </w:t>
      </w:r>
      <w:r w:rsidR="00E34D97">
        <w:rPr>
          <w:rFonts w:ascii="Tahoma" w:eastAsia="Times New Roman" w:hAnsi="Tahoma" w:cs="Tahoma"/>
          <w:sz w:val="20"/>
          <w:szCs w:val="24"/>
          <w:lang w:eastAsia="pl-PL"/>
        </w:rPr>
        <w:t>1986</w:t>
      </w:r>
      <w:r w:rsidRPr="00CC5192">
        <w:rPr>
          <w:rFonts w:ascii="Tahoma" w:eastAsia="Times New Roman" w:hAnsi="Tahoma" w:cs="Tahoma"/>
          <w:sz w:val="20"/>
          <w:szCs w:val="24"/>
          <w:lang w:eastAsia="pl-PL"/>
        </w:rPr>
        <w:t xml:space="preserve"> z późn.zm)</w:t>
      </w:r>
      <w:r w:rsidR="00076266">
        <w:rPr>
          <w:rFonts w:ascii="Tahoma" w:eastAsia="Times New Roman" w:hAnsi="Tahoma" w:cs="Tahoma"/>
          <w:sz w:val="20"/>
          <w:szCs w:val="24"/>
          <w:lang w:eastAsia="pl-PL"/>
        </w:rPr>
        <w:t xml:space="preserve"> </w:t>
      </w:r>
      <w:r w:rsidR="00E34D97">
        <w:rPr>
          <w:rFonts w:ascii="Tahoma" w:eastAsia="Times New Roman" w:hAnsi="Tahoma" w:cs="Tahoma"/>
          <w:sz w:val="20"/>
          <w:szCs w:val="24"/>
          <w:lang w:eastAsia="pl-PL"/>
        </w:rPr>
        <w:t>.</w:t>
      </w:r>
    </w:p>
    <w:p w:rsidR="00CC5192" w:rsidRPr="00CC5192" w:rsidRDefault="00CC5192" w:rsidP="00D634DF">
      <w:pPr>
        <w:spacing w:after="0" w:line="360" w:lineRule="auto"/>
        <w:jc w:val="center"/>
        <w:rPr>
          <w:rFonts w:ascii="Tahoma" w:eastAsia="Times New Roman" w:hAnsi="Tahoma" w:cs="Tahoma"/>
          <w:color w:val="000000"/>
          <w:sz w:val="20"/>
          <w:szCs w:val="24"/>
          <w:lang w:eastAsia="pl-PL"/>
        </w:rPr>
      </w:pPr>
    </w:p>
    <w:p w:rsidR="00CC5192" w:rsidRPr="00CC5192" w:rsidRDefault="00CC5192" w:rsidP="00CC5192">
      <w:pPr>
        <w:spacing w:after="0" w:line="36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istotnych warunków zamówienia </w:t>
      </w:r>
    </w:p>
    <w:p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Zatwierdził  w dniu </w:t>
      </w:r>
      <w:r w:rsidR="00883D9F">
        <w:rPr>
          <w:rFonts w:ascii="Tahoma" w:eastAsia="Times New Roman" w:hAnsi="Tahoma" w:cs="Tahoma"/>
          <w:bCs/>
          <w:sz w:val="20"/>
          <w:szCs w:val="24"/>
          <w:lang w:eastAsia="pl-PL"/>
        </w:rPr>
        <w:t>09.07.2019</w:t>
      </w:r>
    </w:p>
    <w:p w:rsidR="00883D9F" w:rsidRDefault="00883D9F" w:rsidP="00CC5192">
      <w:pPr>
        <w:spacing w:after="0" w:line="240" w:lineRule="auto"/>
        <w:ind w:left="708"/>
        <w:jc w:val="center"/>
        <w:rPr>
          <w:rFonts w:ascii="Tahoma" w:eastAsia="Times New Roman" w:hAnsi="Tahoma" w:cs="Tahoma"/>
          <w:bCs/>
          <w:sz w:val="20"/>
          <w:szCs w:val="24"/>
          <w:lang w:eastAsia="pl-PL"/>
        </w:rPr>
      </w:pPr>
    </w:p>
    <w:p w:rsidR="00883D9F" w:rsidRPr="00CC5192" w:rsidRDefault="00883D9F" w:rsidP="00CC5192">
      <w:pPr>
        <w:spacing w:after="0" w:line="240" w:lineRule="auto"/>
        <w:ind w:left="708"/>
        <w:jc w:val="center"/>
        <w:rPr>
          <w:rFonts w:ascii="Tahoma" w:eastAsia="Times New Roman" w:hAnsi="Tahoma" w:cs="Tahoma"/>
          <w:bCs/>
          <w:sz w:val="20"/>
          <w:szCs w:val="24"/>
          <w:lang w:eastAsia="pl-PL"/>
        </w:rPr>
      </w:pPr>
    </w:p>
    <w:p w:rsidR="00CC5192" w:rsidRPr="00CC5192" w:rsidRDefault="00883D9F" w:rsidP="00883D9F">
      <w:pPr>
        <w:spacing w:after="0" w:line="240" w:lineRule="auto"/>
        <w:ind w:left="708"/>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2574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923925"/>
                    </a:xfrm>
                    <a:prstGeom prst="rect">
                      <a:avLst/>
                    </a:prstGeom>
                    <a:noFill/>
                    <a:ln>
                      <a:noFill/>
                    </a:ln>
                  </pic:spPr>
                </pic:pic>
              </a:graphicData>
            </a:graphic>
          </wp:inline>
        </w:drawing>
      </w:r>
    </w:p>
    <w:p w:rsidR="00CC5192" w:rsidRPr="00CC5192" w:rsidRDefault="00CC5192" w:rsidP="001F5D35">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Default="00D633DF" w:rsidP="0054697A">
      <w:pPr>
        <w:spacing w:after="0" w:line="240" w:lineRule="auto"/>
        <w:jc w:val="right"/>
        <w:rPr>
          <w:rFonts w:ascii="Tahoma" w:eastAsia="Times New Roman" w:hAnsi="Tahoma" w:cs="Tahoma"/>
          <w:bCs/>
          <w:noProof/>
          <w:sz w:val="20"/>
          <w:szCs w:val="24"/>
          <w:lang w:eastAsia="pl-PL"/>
        </w:rPr>
      </w:pPr>
    </w:p>
    <w:p w:rsidR="00D633DF" w:rsidRPr="00CC5192" w:rsidRDefault="00D633DF" w:rsidP="0054697A">
      <w:pPr>
        <w:spacing w:after="0" w:line="240" w:lineRule="auto"/>
        <w:jc w:val="right"/>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spacing w:after="0" w:line="240" w:lineRule="auto"/>
        <w:rPr>
          <w:rFonts w:ascii="Tahoma" w:eastAsia="Times New Roman" w:hAnsi="Tahoma" w:cs="Tahoma"/>
          <w:bCs/>
          <w:sz w:val="20"/>
          <w:szCs w:val="24"/>
          <w:lang w:eastAsia="pl-PL"/>
        </w:rPr>
      </w:pPr>
    </w:p>
    <w:p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FF0000"/>
          <w:sz w:val="16"/>
          <w:szCs w:val="16"/>
          <w:lang w:eastAsia="pl-PL"/>
        </w:rPr>
        <w:t xml:space="preserve">          </w:t>
      </w: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rsidR="00CC5192" w:rsidRPr="00CC5192" w:rsidRDefault="00CC5192" w:rsidP="00CC5192">
      <w:pPr>
        <w:spacing w:after="0" w:line="240" w:lineRule="auto"/>
        <w:jc w:val="center"/>
        <w:rPr>
          <w:rFonts w:ascii="Tahoma" w:eastAsia="Times New Roman" w:hAnsi="Tahoma" w:cs="Tahoma"/>
          <w:sz w:val="20"/>
          <w:szCs w:val="16"/>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076266" w:rsidRDefault="00076266"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bookmarkStart w:id="0" w:name="_GoBack"/>
      <w:bookmarkEnd w:id="0"/>
      <w:r w:rsidRPr="00CC5192">
        <w:rPr>
          <w:rFonts w:ascii="Tahoma" w:eastAsia="Times New Roman" w:hAnsi="Tahoma" w:cs="Tahoma"/>
          <w:b/>
          <w:bCs/>
          <w:sz w:val="20"/>
          <w:szCs w:val="24"/>
          <w:lang w:eastAsia="pl-PL"/>
        </w:rPr>
        <w:lastRenderedPageBreak/>
        <w:t>I. Zamawiający: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rsidR="006B6E67"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Tel. 32/3581200 lub 32/358-13-32   </w:t>
      </w:r>
    </w:p>
    <w:p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10"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rsidR="00D634DF" w:rsidRDefault="00CC5192" w:rsidP="00F70B04">
      <w:pPr>
        <w:pStyle w:val="Akapitzlist"/>
        <w:numPr>
          <w:ilvl w:val="0"/>
          <w:numId w:val="18"/>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29 stycznia 2004 roku Prawo Zamówień Publicznych </w:t>
      </w:r>
      <w:r w:rsidR="009C6300" w:rsidRPr="00330EB4">
        <w:rPr>
          <w:rFonts w:ascii="Tahoma" w:eastAsia="Times New Roman" w:hAnsi="Tahoma" w:cs="Tahoma"/>
          <w:sz w:val="20"/>
          <w:szCs w:val="24"/>
          <w:lang w:eastAsia="pl-PL"/>
        </w:rPr>
        <w:t>(tekst jednolity : Dz. U. z 201</w:t>
      </w:r>
      <w:r w:rsidR="00E34D97" w:rsidRPr="00330EB4">
        <w:rPr>
          <w:rFonts w:ascii="Tahoma" w:eastAsia="Times New Roman" w:hAnsi="Tahoma" w:cs="Tahoma"/>
          <w:sz w:val="20"/>
          <w:szCs w:val="24"/>
          <w:lang w:eastAsia="pl-PL"/>
        </w:rPr>
        <w:t>8</w:t>
      </w:r>
      <w:r w:rsidRPr="00330EB4">
        <w:rPr>
          <w:rFonts w:ascii="Tahoma" w:eastAsia="Times New Roman" w:hAnsi="Tahoma" w:cs="Tahoma"/>
          <w:sz w:val="20"/>
          <w:szCs w:val="24"/>
          <w:lang w:eastAsia="pl-PL"/>
        </w:rPr>
        <w:t xml:space="preserve"> r. poz. </w:t>
      </w:r>
      <w:r w:rsidR="00E34D97" w:rsidRPr="00330EB4">
        <w:rPr>
          <w:rFonts w:ascii="Tahoma" w:eastAsia="Times New Roman" w:hAnsi="Tahoma" w:cs="Tahoma"/>
          <w:sz w:val="20"/>
          <w:szCs w:val="24"/>
          <w:lang w:eastAsia="pl-PL"/>
        </w:rPr>
        <w:t>1986</w:t>
      </w:r>
      <w:r w:rsidRPr="00330EB4">
        <w:rPr>
          <w:rFonts w:ascii="Tahoma" w:eastAsia="Times New Roman" w:hAnsi="Tahoma" w:cs="Tahoma"/>
          <w:sz w:val="20"/>
          <w:szCs w:val="24"/>
          <w:lang w:eastAsia="pl-PL"/>
        </w:rPr>
        <w:t xml:space="preserve"> z późn.zm )</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rsidR="00CC5192" w:rsidRPr="00330EB4" w:rsidRDefault="00330EB4" w:rsidP="00F70B04">
      <w:pPr>
        <w:pStyle w:val="Akapitzlist"/>
        <w:numPr>
          <w:ilvl w:val="0"/>
          <w:numId w:val="18"/>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Postę</w:t>
      </w:r>
      <w:r w:rsidRPr="00330EB4">
        <w:rPr>
          <w:rFonts w:ascii="Tahoma" w:eastAsia="Times New Roman" w:hAnsi="Tahoma" w:cs="Tahoma"/>
          <w:sz w:val="20"/>
          <w:szCs w:val="24"/>
          <w:lang w:eastAsia="pl-PL"/>
        </w:rPr>
        <w:t xml:space="preserve">powanie prowadzone jest z zastosowaniem procedury </w:t>
      </w:r>
      <w:r w:rsidRPr="00330EB4">
        <w:rPr>
          <w:rFonts w:ascii="Tahoma" w:hAnsi="Tahoma" w:cs="Tahoma"/>
          <w:sz w:val="20"/>
          <w:szCs w:val="20"/>
        </w:rPr>
        <w:t>z</w:t>
      </w:r>
      <w:r w:rsidRPr="00330EB4">
        <w:rPr>
          <w:rFonts w:ascii="Tahoma" w:eastAsia="Times New Roman" w:hAnsi="Tahoma" w:cs="Tahoma"/>
          <w:bCs/>
          <w:sz w:val="20"/>
          <w:szCs w:val="20"/>
          <w:lang w:eastAsia="pl-PL"/>
        </w:rPr>
        <w:t>godnie z zasadami okre</w:t>
      </w:r>
      <w:r w:rsidR="00FB3866">
        <w:rPr>
          <w:rFonts w:ascii="Tahoma" w:eastAsia="Times New Roman" w:hAnsi="Tahoma" w:cs="Tahoma"/>
          <w:bCs/>
          <w:sz w:val="20"/>
          <w:szCs w:val="20"/>
          <w:lang w:eastAsia="pl-PL"/>
        </w:rPr>
        <w:t xml:space="preserve">ślonymi w art. 24aa  ustawy </w:t>
      </w:r>
      <w:proofErr w:type="spellStart"/>
      <w:r w:rsidR="00FB3866">
        <w:rPr>
          <w:rFonts w:ascii="Tahoma" w:eastAsia="Times New Roman" w:hAnsi="Tahoma" w:cs="Tahoma"/>
          <w:bCs/>
          <w:sz w:val="20"/>
          <w:szCs w:val="20"/>
          <w:lang w:eastAsia="pl-PL"/>
        </w:rPr>
        <w:t>Pzp</w:t>
      </w:r>
      <w:proofErr w:type="spellEnd"/>
      <w:r w:rsidR="00FB3866">
        <w:rPr>
          <w:rFonts w:ascii="Tahoma" w:eastAsia="Times New Roman" w:hAnsi="Tahoma" w:cs="Tahoma"/>
          <w:bCs/>
          <w:sz w:val="20"/>
          <w:szCs w:val="20"/>
          <w:lang w:eastAsia="pl-PL"/>
        </w:rPr>
        <w:t>.</w:t>
      </w:r>
      <w:r w:rsidRPr="00330EB4">
        <w:rPr>
          <w:rFonts w:ascii="Tahoma" w:eastAsia="Times New Roman" w:hAnsi="Tahoma" w:cs="Tahoma"/>
          <w:bCs/>
          <w:sz w:val="20"/>
          <w:szCs w:val="20"/>
          <w:lang w:eastAsia="pl-PL"/>
        </w:rPr>
        <w:t xml:space="preserve">              </w:t>
      </w:r>
    </w:p>
    <w:p w:rsidR="00963F8F" w:rsidRDefault="00963F8F" w:rsidP="00963F8F">
      <w:pPr>
        <w:spacing w:after="0" w:line="240" w:lineRule="auto"/>
        <w:ind w:left="360"/>
        <w:jc w:val="both"/>
        <w:rPr>
          <w:rFonts w:ascii="Tahoma" w:hAnsi="Tahoma" w:cs="Tahoma"/>
          <w:color w:val="0F6FC6" w:themeColor="accent1"/>
          <w:sz w:val="20"/>
          <w:szCs w:val="20"/>
        </w:rPr>
      </w:pPr>
    </w:p>
    <w:p w:rsidR="00CC5192" w:rsidRPr="00CC5192" w:rsidRDefault="00CC5192" w:rsidP="000B5F7D">
      <w:pPr>
        <w:spacing w:after="0" w:line="240" w:lineRule="auto"/>
        <w:jc w:val="both"/>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III. PRZEDMIOT ZAMÓWIENIA- </w:t>
      </w:r>
    </w:p>
    <w:p w:rsidR="00CC5192" w:rsidRDefault="007E2BD3" w:rsidP="0073358B">
      <w:pPr>
        <w:numPr>
          <w:ilvl w:val="0"/>
          <w:numId w:val="6"/>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Dostawa produktu leczniczego</w:t>
      </w:r>
      <w:r w:rsidR="00560010">
        <w:rPr>
          <w:rFonts w:ascii="Tahoma" w:eastAsia="Times New Roman" w:hAnsi="Tahoma" w:cs="Tahoma"/>
          <w:sz w:val="20"/>
          <w:szCs w:val="24"/>
          <w:lang w:eastAsia="pl-PL"/>
        </w:rPr>
        <w:t xml:space="preserve"> – </w:t>
      </w:r>
      <w:proofErr w:type="spellStart"/>
      <w:r w:rsidR="00560010">
        <w:rPr>
          <w:rFonts w:ascii="Tahoma" w:eastAsia="Times New Roman" w:hAnsi="Tahoma" w:cs="Tahoma"/>
          <w:sz w:val="20"/>
          <w:szCs w:val="24"/>
          <w:lang w:eastAsia="pl-PL"/>
        </w:rPr>
        <w:t>Immunoglobulin</w:t>
      </w:r>
      <w:r>
        <w:rPr>
          <w:rFonts w:ascii="Tahoma" w:eastAsia="Times New Roman" w:hAnsi="Tahoma" w:cs="Tahoma"/>
          <w:sz w:val="20"/>
          <w:szCs w:val="24"/>
          <w:lang w:eastAsia="pl-PL"/>
        </w:rPr>
        <w:t>um</w:t>
      </w:r>
      <w:proofErr w:type="spellEnd"/>
      <w:r>
        <w:rPr>
          <w:rFonts w:ascii="Tahoma" w:eastAsia="Times New Roman" w:hAnsi="Tahoma" w:cs="Tahoma"/>
          <w:sz w:val="20"/>
          <w:szCs w:val="24"/>
          <w:lang w:eastAsia="pl-PL"/>
        </w:rPr>
        <w:t xml:space="preserve"> </w:t>
      </w:r>
      <w:proofErr w:type="spellStart"/>
      <w:r>
        <w:rPr>
          <w:rFonts w:ascii="Tahoma" w:eastAsia="Times New Roman" w:hAnsi="Tahoma" w:cs="Tahoma"/>
          <w:sz w:val="20"/>
          <w:szCs w:val="24"/>
          <w:lang w:eastAsia="pl-PL"/>
        </w:rPr>
        <w:t>humanum</w:t>
      </w:r>
      <w:proofErr w:type="spellEnd"/>
      <w:r w:rsidR="00560010">
        <w:rPr>
          <w:rFonts w:ascii="Tahoma" w:eastAsia="Times New Roman" w:hAnsi="Tahoma" w:cs="Tahoma"/>
          <w:sz w:val="20"/>
          <w:szCs w:val="24"/>
          <w:lang w:eastAsia="pl-PL"/>
        </w:rPr>
        <w:t xml:space="preserve"> </w:t>
      </w:r>
      <w:r w:rsidR="00CC5192" w:rsidRPr="00CC5192">
        <w:rPr>
          <w:rFonts w:ascii="Tahoma" w:eastAsia="Times New Roman" w:hAnsi="Tahoma" w:cs="Tahoma"/>
          <w:sz w:val="20"/>
          <w:szCs w:val="24"/>
          <w:lang w:eastAsia="pl-PL"/>
        </w:rPr>
        <w:t xml:space="preserve"> - wyszczególnienie ilościowe oraz wymagania jakościowe okre</w:t>
      </w:r>
      <w:r>
        <w:rPr>
          <w:rFonts w:ascii="Tahoma" w:eastAsia="Times New Roman" w:hAnsi="Tahoma" w:cs="Tahoma"/>
          <w:sz w:val="20"/>
          <w:szCs w:val="24"/>
          <w:lang w:eastAsia="pl-PL"/>
        </w:rPr>
        <w:t>ślono  w załącznik</w:t>
      </w:r>
      <w:r w:rsidR="00FE214C">
        <w:rPr>
          <w:rFonts w:ascii="Tahoma" w:eastAsia="Times New Roman" w:hAnsi="Tahoma" w:cs="Tahoma"/>
          <w:sz w:val="20"/>
          <w:szCs w:val="24"/>
          <w:lang w:eastAsia="pl-PL"/>
        </w:rPr>
        <w:t xml:space="preserve">u nr </w:t>
      </w:r>
      <w:r>
        <w:rPr>
          <w:rFonts w:ascii="Tahoma" w:eastAsia="Times New Roman" w:hAnsi="Tahoma" w:cs="Tahoma"/>
          <w:sz w:val="20"/>
          <w:szCs w:val="24"/>
          <w:lang w:eastAsia="pl-PL"/>
        </w:rPr>
        <w:t xml:space="preserve"> 4</w:t>
      </w:r>
      <w:r w:rsidR="00CC5192" w:rsidRPr="00CC5192">
        <w:rPr>
          <w:rFonts w:ascii="Tahoma" w:eastAsia="Times New Roman" w:hAnsi="Tahoma" w:cs="Tahoma"/>
          <w:sz w:val="20"/>
          <w:szCs w:val="24"/>
          <w:lang w:eastAsia="pl-PL"/>
        </w:rPr>
        <w:t>siwz</w:t>
      </w:r>
    </w:p>
    <w:p w:rsidR="00CC5192" w:rsidRPr="004D49A8" w:rsidRDefault="00CC5192" w:rsidP="00CC5192">
      <w:pPr>
        <w:suppressAutoHyphens/>
        <w:spacing w:after="0" w:line="240" w:lineRule="auto"/>
        <w:jc w:val="both"/>
        <w:rPr>
          <w:rFonts w:ascii="Tahoma" w:eastAsia="Calibri" w:hAnsi="Tahoma" w:cs="Tahoma"/>
          <w:sz w:val="20"/>
          <w:szCs w:val="20"/>
        </w:rPr>
      </w:pPr>
      <w:r w:rsidRPr="004D49A8">
        <w:rPr>
          <w:rFonts w:ascii="Tahoma" w:eastAsia="Calibri" w:hAnsi="Tahoma" w:cs="Tahoma"/>
          <w:sz w:val="20"/>
          <w:szCs w:val="20"/>
        </w:rPr>
        <w:t>2.   Nazwy i kody wg Wspólnego Słownika Zamówień:</w:t>
      </w:r>
    </w:p>
    <w:p w:rsidR="001456A2" w:rsidRPr="00990551" w:rsidRDefault="00567F32" w:rsidP="001456A2">
      <w:pPr>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    </w:t>
      </w:r>
      <w:r w:rsidR="00A926A6" w:rsidRPr="00990551">
        <w:rPr>
          <w:rFonts w:ascii="Tahoma" w:eastAsia="Times New Roman" w:hAnsi="Tahoma" w:cs="Tahoma"/>
          <w:sz w:val="20"/>
          <w:szCs w:val="24"/>
          <w:lang w:eastAsia="pl-PL"/>
        </w:rPr>
        <w:t xml:space="preserve">  </w:t>
      </w:r>
      <w:r w:rsidR="004D49A8" w:rsidRPr="00990551">
        <w:rPr>
          <w:rFonts w:ascii="Tahoma" w:eastAsia="Times New Roman" w:hAnsi="Tahoma" w:cs="Tahoma"/>
          <w:sz w:val="20"/>
          <w:szCs w:val="24"/>
          <w:lang w:eastAsia="pl-PL"/>
        </w:rPr>
        <w:t xml:space="preserve">33.65.15.20-9 – immunoglobuliny      </w:t>
      </w:r>
      <w:r w:rsidR="00560010">
        <w:rPr>
          <w:rFonts w:ascii="Tahoma" w:eastAsia="Times New Roman" w:hAnsi="Tahoma" w:cs="Tahoma"/>
          <w:sz w:val="20"/>
          <w:szCs w:val="24"/>
          <w:lang w:eastAsia="pl-PL"/>
        </w:rPr>
        <w:t xml:space="preserve">      </w:t>
      </w:r>
    </w:p>
    <w:p w:rsidR="00CC5192" w:rsidRPr="001456A2" w:rsidRDefault="00A926A6" w:rsidP="00F70B04">
      <w:pPr>
        <w:pStyle w:val="Akapitzlist"/>
        <w:numPr>
          <w:ilvl w:val="0"/>
          <w:numId w:val="14"/>
        </w:numPr>
        <w:spacing w:after="0" w:line="240" w:lineRule="auto"/>
        <w:jc w:val="both"/>
        <w:rPr>
          <w:rFonts w:ascii="Tahoma" w:eastAsia="Times New Roman" w:hAnsi="Tahoma" w:cs="Tahoma"/>
          <w:sz w:val="20"/>
          <w:szCs w:val="24"/>
          <w:lang w:eastAsia="pl-PL"/>
        </w:rPr>
      </w:pPr>
      <w:r w:rsidRPr="001456A2">
        <w:rPr>
          <w:rFonts w:ascii="Tahoma" w:eastAsia="Times New Roman" w:hAnsi="Tahoma" w:cs="Tahoma"/>
          <w:sz w:val="20"/>
          <w:szCs w:val="24"/>
          <w:lang w:eastAsia="pl-PL"/>
        </w:rPr>
        <w:t xml:space="preserve"> </w:t>
      </w:r>
      <w:r w:rsidR="00CC5192" w:rsidRPr="001456A2">
        <w:rPr>
          <w:rFonts w:ascii="Tahoma" w:eastAsia="Times New Roman" w:hAnsi="Tahoma" w:cs="Tahoma"/>
          <w:sz w:val="20"/>
          <w:szCs w:val="24"/>
          <w:lang w:eastAsia="pl-PL"/>
        </w:rPr>
        <w:t>Przedmiot i warunki realizacji niniejszego zamówienia winny być zgodne z ustawą z dnia 06 września 2001r. Prawo farmaceutyczne (Dz. U. z 201</w:t>
      </w:r>
      <w:r w:rsidR="001A5264" w:rsidRPr="001456A2">
        <w:rPr>
          <w:rFonts w:ascii="Tahoma" w:eastAsia="Times New Roman" w:hAnsi="Tahoma" w:cs="Tahoma"/>
          <w:sz w:val="20"/>
          <w:szCs w:val="24"/>
          <w:lang w:eastAsia="pl-PL"/>
        </w:rPr>
        <w:t>7</w:t>
      </w:r>
      <w:r w:rsidR="00CC5192" w:rsidRPr="001456A2">
        <w:rPr>
          <w:rFonts w:ascii="Tahoma" w:eastAsia="Times New Roman" w:hAnsi="Tahoma" w:cs="Tahoma"/>
          <w:sz w:val="20"/>
          <w:szCs w:val="24"/>
          <w:lang w:eastAsia="pl-PL"/>
        </w:rPr>
        <w:t xml:space="preserve"> poz. </w:t>
      </w:r>
      <w:r w:rsidR="001A5264" w:rsidRPr="001456A2">
        <w:rPr>
          <w:rFonts w:ascii="Tahoma" w:eastAsia="Times New Roman" w:hAnsi="Tahoma" w:cs="Tahoma"/>
          <w:sz w:val="20"/>
          <w:szCs w:val="24"/>
          <w:lang w:eastAsia="pl-PL"/>
        </w:rPr>
        <w:t>2211</w:t>
      </w:r>
      <w:r w:rsidR="00CC5192" w:rsidRPr="001456A2">
        <w:rPr>
          <w:rFonts w:ascii="Tahoma" w:eastAsia="Times New Roman" w:hAnsi="Tahoma" w:cs="Tahoma"/>
          <w:sz w:val="20"/>
          <w:szCs w:val="24"/>
          <w:lang w:eastAsia="pl-PL"/>
        </w:rPr>
        <w:t xml:space="preserve"> z </w:t>
      </w:r>
      <w:proofErr w:type="spellStart"/>
      <w:r w:rsidR="00CC5192" w:rsidRPr="001456A2">
        <w:rPr>
          <w:rFonts w:ascii="Tahoma" w:eastAsia="Times New Roman" w:hAnsi="Tahoma" w:cs="Tahoma"/>
          <w:sz w:val="20"/>
          <w:szCs w:val="24"/>
          <w:lang w:eastAsia="pl-PL"/>
        </w:rPr>
        <w:t>póź</w:t>
      </w:r>
      <w:proofErr w:type="spellEnd"/>
      <w:r w:rsidR="00CC5192" w:rsidRPr="001456A2">
        <w:rPr>
          <w:rFonts w:ascii="Tahoma" w:eastAsia="Times New Roman" w:hAnsi="Tahoma" w:cs="Tahoma"/>
          <w:sz w:val="20"/>
          <w:szCs w:val="24"/>
          <w:lang w:eastAsia="pl-PL"/>
        </w:rPr>
        <w:t>. zm.) , oraz  z innymi obowiązującymi przepisami prawnymi w tym zakresie.</w:t>
      </w:r>
    </w:p>
    <w:p w:rsidR="00CC5192" w:rsidRPr="00CC5192" w:rsidRDefault="00CC5192" w:rsidP="00F70B04">
      <w:pPr>
        <w:widowControl w:val="0"/>
        <w:numPr>
          <w:ilvl w:val="0"/>
          <w:numId w:val="14"/>
        </w:numPr>
        <w:spacing w:after="0" w:line="240" w:lineRule="auto"/>
        <w:contextualSpacing/>
        <w:jc w:val="both"/>
        <w:rPr>
          <w:rFonts w:ascii="Tahoma" w:eastAsia="Times New Roman" w:hAnsi="Tahoma" w:cs="Tahoma"/>
          <w:sz w:val="20"/>
          <w:szCs w:val="20"/>
          <w:lang w:eastAsia="pl-PL"/>
        </w:rPr>
      </w:pPr>
      <w:r w:rsidRPr="00CC5192">
        <w:rPr>
          <w:rFonts w:ascii="Tahoma" w:eastAsia="Times New Roman" w:hAnsi="Tahoma" w:cs="Tahoma"/>
          <w:sz w:val="20"/>
          <w:szCs w:val="24"/>
          <w:lang w:eastAsia="pl-PL"/>
        </w:rPr>
        <w:t xml:space="preserve">Okres przydatności do użycia dostarczanych produktów leczniczych  nie może być krótszy niż </w:t>
      </w:r>
      <w:r w:rsidR="00560010">
        <w:rPr>
          <w:rFonts w:ascii="Tahoma" w:eastAsia="Times New Roman" w:hAnsi="Tahoma" w:cs="Tahoma"/>
          <w:sz w:val="20"/>
          <w:szCs w:val="24"/>
          <w:lang w:eastAsia="pl-PL"/>
        </w:rPr>
        <w:t xml:space="preserve">6 </w:t>
      </w:r>
      <w:r w:rsidRPr="00CC5192">
        <w:rPr>
          <w:rFonts w:ascii="Tahoma" w:eastAsia="Times New Roman" w:hAnsi="Tahoma" w:cs="Tahoma"/>
          <w:sz w:val="20"/>
          <w:szCs w:val="24"/>
          <w:lang w:eastAsia="pl-PL"/>
        </w:rPr>
        <w:t>miesięcy  licząc od dnia dostawy.</w:t>
      </w:r>
    </w:p>
    <w:p w:rsidR="00B93D09" w:rsidRDefault="00B93D09"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IV. TERMIN WYKONANIA ZAMÓWIENIA: </w:t>
      </w:r>
    </w:p>
    <w:p w:rsidR="00CC5192" w:rsidRPr="00990551" w:rsidRDefault="00CC5192" w:rsidP="00990551">
      <w:pPr>
        <w:widowControl w:val="0"/>
        <w:suppressAutoHyphens/>
        <w:spacing w:after="0" w:line="240" w:lineRule="auto"/>
        <w:jc w:val="both"/>
        <w:rPr>
          <w:rFonts w:ascii="Tahoma" w:eastAsia="Times New Roman" w:hAnsi="Tahoma" w:cs="Tahoma"/>
          <w:sz w:val="20"/>
          <w:szCs w:val="24"/>
          <w:lang w:eastAsia="pl-PL"/>
        </w:rPr>
      </w:pPr>
      <w:r w:rsidRPr="00990551">
        <w:rPr>
          <w:rFonts w:ascii="Tahoma" w:eastAsia="Times New Roman" w:hAnsi="Tahoma" w:cs="Tahoma"/>
          <w:sz w:val="20"/>
          <w:szCs w:val="24"/>
          <w:lang w:eastAsia="pl-PL"/>
        </w:rPr>
        <w:t xml:space="preserve">Dostawy odbywać się będą częściowo w okresie </w:t>
      </w:r>
      <w:r w:rsidRPr="00990551">
        <w:rPr>
          <w:rFonts w:ascii="Tahoma" w:eastAsia="Times New Roman" w:hAnsi="Tahoma" w:cs="Tahoma"/>
          <w:b/>
          <w:sz w:val="20"/>
          <w:szCs w:val="24"/>
          <w:lang w:eastAsia="pl-PL"/>
        </w:rPr>
        <w:t xml:space="preserve">do </w:t>
      </w:r>
      <w:r w:rsidR="007E2BD3">
        <w:rPr>
          <w:rFonts w:ascii="Tahoma" w:eastAsia="Times New Roman" w:hAnsi="Tahoma" w:cs="Tahoma"/>
          <w:b/>
          <w:sz w:val="20"/>
          <w:szCs w:val="24"/>
          <w:lang w:eastAsia="pl-PL"/>
        </w:rPr>
        <w:t xml:space="preserve">3 </w:t>
      </w:r>
      <w:r w:rsidRPr="00990551">
        <w:rPr>
          <w:rFonts w:ascii="Tahoma" w:eastAsia="Times New Roman" w:hAnsi="Tahoma" w:cs="Tahoma"/>
          <w:b/>
          <w:sz w:val="20"/>
          <w:szCs w:val="24"/>
          <w:lang w:eastAsia="pl-PL"/>
        </w:rPr>
        <w:t>miesięcy</w:t>
      </w:r>
      <w:r w:rsidRPr="00990551">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 </w:t>
      </w:r>
    </w:p>
    <w:p w:rsidR="00990551" w:rsidRPr="00CC5192" w:rsidRDefault="00990551"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 xml:space="preserve">V. </w:t>
      </w:r>
      <w:r w:rsidRPr="00CC5192">
        <w:rPr>
          <w:rFonts w:ascii="Tahoma" w:eastAsia="Times New Roman" w:hAnsi="Tahoma" w:cs="Tahoma"/>
          <w:b/>
          <w:sz w:val="20"/>
          <w:szCs w:val="24"/>
          <w:lang w:eastAsia="pl-PL"/>
        </w:rPr>
        <w:t xml:space="preserve">WARUNKI UDZIAŁU W POSTĘPOWANIU ORAZ PODSTAWY WYKLUCZENIA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 xml:space="preserve">Kompetencji  lub uprawnień do prowadzenia określonej  działalności </w:t>
      </w:r>
    </w:p>
    <w:p w:rsidR="001A285A" w:rsidRPr="006D7B04" w:rsidRDefault="001A285A" w:rsidP="00BD408F">
      <w:pPr>
        <w:spacing w:after="0" w:line="240" w:lineRule="auto"/>
        <w:ind w:left="227"/>
        <w:jc w:val="both"/>
        <w:rPr>
          <w:rFonts w:ascii="Tahoma" w:eastAsia="Times New Roman" w:hAnsi="Tahoma" w:cs="Tahoma"/>
          <w:sz w:val="20"/>
          <w:szCs w:val="20"/>
          <w:lang w:eastAsia="pl-PL"/>
        </w:rPr>
      </w:pPr>
      <w:r w:rsidRPr="006D7B04">
        <w:rPr>
          <w:rFonts w:ascii="Tahoma" w:eastAsia="Times New Roman" w:hAnsi="Tahoma" w:cs="Tahoma"/>
          <w:sz w:val="20"/>
          <w:szCs w:val="24"/>
          <w:lang w:eastAsia="pl-PL"/>
        </w:rPr>
        <w:t xml:space="preserve">Za spełniających ten warunek Zamawiający uzna Wykonawców, którzy przedstawią </w:t>
      </w:r>
      <w:r w:rsidR="00BD408F">
        <w:rPr>
          <w:rFonts w:ascii="Tahoma" w:eastAsia="Times New Roman" w:hAnsi="Tahoma" w:cs="Tahoma"/>
          <w:sz w:val="20"/>
          <w:szCs w:val="24"/>
          <w:lang w:eastAsia="pl-PL"/>
        </w:rPr>
        <w:t xml:space="preserve">oświadczenie o posiadaniu </w:t>
      </w:r>
      <w:r w:rsidR="00BD408F">
        <w:rPr>
          <w:rFonts w:ascii="Tahoma" w:eastAsia="Times New Roman" w:hAnsi="Tahoma" w:cs="Tahoma"/>
          <w:sz w:val="20"/>
          <w:szCs w:val="20"/>
          <w:lang w:eastAsia="pl-PL"/>
        </w:rPr>
        <w:t>Zezwolenia/licencji</w:t>
      </w:r>
      <w:r w:rsidRPr="006D7B04">
        <w:rPr>
          <w:rFonts w:ascii="Tahoma" w:eastAsia="Times New Roman" w:hAnsi="Tahoma" w:cs="Tahoma"/>
          <w:sz w:val="20"/>
          <w:szCs w:val="20"/>
          <w:lang w:eastAsia="pl-PL"/>
        </w:rPr>
        <w:t xml:space="preserve"> Głównego Inspektora Farmaceutycznego na prowadzenie hurtowni farmaceutycznej lub że Wykonawca jest podmiotem uprawnionym  do wprowadzania do obrotu danego produktu leczniczego na terenie Polski zgodnie z  ustawą z dnia 06 września 2001r.Prawo farmaceutyczne</w:t>
      </w:r>
      <w:r w:rsidR="006B6E67">
        <w:rPr>
          <w:rFonts w:ascii="Tahoma" w:eastAsia="Times New Roman" w:hAnsi="Tahoma" w:cs="Tahoma"/>
          <w:sz w:val="20"/>
          <w:szCs w:val="20"/>
          <w:lang w:eastAsia="pl-PL"/>
        </w:rPr>
        <w:t>.</w:t>
      </w:r>
      <w:r w:rsidRPr="006D7B04">
        <w:rPr>
          <w:rFonts w:ascii="Tahoma" w:eastAsia="Times New Roman" w:hAnsi="Tahoma" w:cs="Tahoma"/>
          <w:sz w:val="20"/>
          <w:szCs w:val="20"/>
          <w:lang w:eastAsia="pl-PL"/>
        </w:rPr>
        <w:t xml:space="preserve"> </w:t>
      </w:r>
    </w:p>
    <w:p w:rsidR="00CC5192" w:rsidRPr="00CC5192" w:rsidRDefault="00CC5192" w:rsidP="006D7B04">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rsidR="00CC5192" w:rsidRDefault="00BD408F" w:rsidP="00CC5192">
      <w:pPr>
        <w:suppressAutoHyphens/>
        <w:spacing w:after="0" w:line="240" w:lineRule="auto"/>
        <w:ind w:left="397"/>
        <w:jc w:val="both"/>
        <w:rPr>
          <w:rFonts w:ascii="Tahoma" w:eastAsia="Times New Roman" w:hAnsi="Tahoma" w:cs="Tahoma"/>
          <w:bCs/>
          <w:sz w:val="20"/>
          <w:szCs w:val="20"/>
          <w:lang w:eastAsia="ar-SA"/>
        </w:rPr>
      </w:pPr>
      <w:r w:rsidRPr="00BD408F">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BD408F">
        <w:rPr>
          <w:rFonts w:ascii="Tahoma" w:eastAsia="Times New Roman" w:hAnsi="Tahoma" w:cs="Tahoma"/>
          <w:bCs/>
          <w:sz w:val="20"/>
          <w:szCs w:val="20"/>
          <w:lang w:eastAsia="ar-SA"/>
        </w:rPr>
        <w:t>Pzp</w:t>
      </w:r>
      <w:proofErr w:type="spellEnd"/>
      <w:r w:rsidRPr="00BD408F">
        <w:rPr>
          <w:rFonts w:ascii="Tahoma" w:eastAsia="Times New Roman" w:hAnsi="Tahoma" w:cs="Tahoma"/>
          <w:bCs/>
          <w:sz w:val="20"/>
          <w:szCs w:val="20"/>
          <w:lang w:eastAsia="ar-SA"/>
        </w:rPr>
        <w:t xml:space="preserve"> oraz dodatkowo  przesłanki  z art. 24 ust. 5 pkt 1 </w:t>
      </w:r>
      <w:proofErr w:type="spellStart"/>
      <w:r w:rsidRPr="00BD408F">
        <w:rPr>
          <w:rFonts w:ascii="Tahoma" w:eastAsia="Times New Roman" w:hAnsi="Tahoma" w:cs="Tahoma"/>
          <w:bCs/>
          <w:sz w:val="20"/>
          <w:szCs w:val="20"/>
          <w:lang w:eastAsia="ar-SA"/>
        </w:rPr>
        <w:t>Pzp</w:t>
      </w:r>
      <w:proofErr w:type="spellEnd"/>
      <w:r w:rsidRPr="00BD408F">
        <w:rPr>
          <w:rFonts w:ascii="Tahoma" w:eastAsia="Times New Roman" w:hAnsi="Tahoma" w:cs="Tahoma"/>
          <w:bCs/>
          <w:sz w:val="20"/>
          <w:szCs w:val="20"/>
          <w:lang w:eastAsia="ar-SA"/>
        </w:rPr>
        <w:t>. tj.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oraz z 2018 poz. 149,398,1544 i 1629 )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2017r. poz. 2344 i 2491 oraz z 2018r. poz. 398,685,1544 i 1629);</w:t>
      </w:r>
    </w:p>
    <w:p w:rsidR="004D31AD" w:rsidRDefault="004D31AD" w:rsidP="00675E88">
      <w:pPr>
        <w:spacing w:line="240" w:lineRule="auto"/>
        <w:jc w:val="both"/>
        <w:rPr>
          <w:rFonts w:ascii="Tahoma" w:hAnsi="Tahoma" w:cs="Tahoma"/>
          <w:b/>
          <w:bCs/>
          <w:sz w:val="20"/>
        </w:rPr>
      </w:pPr>
    </w:p>
    <w:p w:rsidR="00675E88" w:rsidRPr="00B6118F" w:rsidRDefault="004D31AD" w:rsidP="00675E88">
      <w:pPr>
        <w:spacing w:line="240" w:lineRule="auto"/>
        <w:jc w:val="both"/>
        <w:rPr>
          <w:rFonts w:ascii="Tahoma" w:hAnsi="Tahoma" w:cs="Tahoma"/>
          <w:sz w:val="20"/>
        </w:rPr>
      </w:pPr>
      <w:r>
        <w:rPr>
          <w:rFonts w:ascii="Tahoma" w:hAnsi="Tahoma" w:cs="Tahoma"/>
          <w:b/>
          <w:bCs/>
          <w:sz w:val="20"/>
        </w:rPr>
        <w:t>VI.</w:t>
      </w:r>
      <w:r w:rsidR="00675E88" w:rsidRPr="00B6118F">
        <w:rPr>
          <w:rFonts w:ascii="Tahoma" w:hAnsi="Tahoma" w:cs="Tahoma"/>
          <w:b/>
          <w:bCs/>
          <w:sz w:val="20"/>
        </w:rPr>
        <w:t xml:space="preserve">WYKAZ OSWIADCZEŃ  LUB DOKUMENTÓW , </w:t>
      </w:r>
      <w:r w:rsidR="00675E88">
        <w:rPr>
          <w:rFonts w:ascii="Tahoma" w:hAnsi="Tahoma" w:cs="Tahoma"/>
          <w:b/>
          <w:bCs/>
          <w:sz w:val="20"/>
        </w:rPr>
        <w:t>POTWIERDZAJĄCYCH SPEŁNIANIE</w:t>
      </w:r>
      <w:r w:rsidR="00675E88" w:rsidRPr="00B6118F">
        <w:rPr>
          <w:rFonts w:ascii="Tahoma" w:hAnsi="Tahoma" w:cs="Tahoma"/>
          <w:b/>
          <w:bCs/>
          <w:sz w:val="20"/>
        </w:rPr>
        <w:t xml:space="preserve"> WARUNKÓW UDZIAŁU W POSTĘPOWANIU </w:t>
      </w:r>
      <w:r w:rsidR="00675E88">
        <w:rPr>
          <w:rFonts w:ascii="Tahoma" w:hAnsi="Tahoma" w:cs="Tahoma"/>
          <w:b/>
          <w:bCs/>
          <w:sz w:val="20"/>
        </w:rPr>
        <w:t xml:space="preserve"> ORAZ BRAK PODSTAW WYKLUCZENIA </w:t>
      </w:r>
      <w:r w:rsidR="00675E88" w:rsidRPr="00B6118F">
        <w:rPr>
          <w:rFonts w:ascii="Tahoma" w:hAnsi="Tahoma" w:cs="Tahoma"/>
          <w:b/>
          <w:bCs/>
          <w:sz w:val="20"/>
        </w:rPr>
        <w:t>.</w:t>
      </w:r>
      <w:r w:rsidR="00675E88" w:rsidRPr="00B6118F">
        <w:rPr>
          <w:rFonts w:ascii="Tahoma" w:hAnsi="Tahoma" w:cs="Tahoma"/>
          <w:sz w:val="20"/>
        </w:rPr>
        <w:t xml:space="preserve"> </w:t>
      </w:r>
    </w:p>
    <w:p w:rsidR="007E2BD3" w:rsidRPr="00675E88" w:rsidRDefault="007E2BD3" w:rsidP="00F70B04">
      <w:pPr>
        <w:pStyle w:val="Akapitzlist"/>
        <w:numPr>
          <w:ilvl w:val="0"/>
          <w:numId w:val="15"/>
        </w:numPr>
        <w:suppressAutoHyphens/>
        <w:spacing w:after="0" w:line="240" w:lineRule="auto"/>
        <w:jc w:val="both"/>
        <w:rPr>
          <w:rFonts w:ascii="Tahoma" w:eastAsia="Times New Roman" w:hAnsi="Tahoma" w:cs="Tahoma"/>
          <w:sz w:val="20"/>
          <w:szCs w:val="20"/>
        </w:rPr>
      </w:pPr>
      <w:r w:rsidRPr="00675E88">
        <w:rPr>
          <w:rFonts w:ascii="Tahoma" w:eastAsia="Times New Roman" w:hAnsi="Tahoma" w:cs="Tahoma"/>
          <w:sz w:val="20"/>
          <w:szCs w:val="20"/>
        </w:rPr>
        <w:t>Dla potwierdzenia spełnienia warunków udziału w postępowaniu oraz braku podstaw do wykluczenia Wykonawca dołączy do oferty  aktualne na dzień składania ofert oświadczenie</w:t>
      </w:r>
      <w:r w:rsidR="00BD408F" w:rsidRPr="00675E88">
        <w:rPr>
          <w:rFonts w:ascii="Tahoma" w:eastAsia="Times New Roman" w:hAnsi="Tahoma" w:cs="Tahoma"/>
          <w:sz w:val="20"/>
          <w:szCs w:val="20"/>
        </w:rPr>
        <w:t xml:space="preserve"> o spełnianiu warunków udziału w postępowaniu i braku podstaw do wykluczenia w zakresie określonym </w:t>
      </w:r>
      <w:r w:rsidR="004D31AD">
        <w:rPr>
          <w:rFonts w:ascii="Tahoma" w:eastAsia="Times New Roman" w:hAnsi="Tahoma" w:cs="Tahoma"/>
          <w:sz w:val="20"/>
          <w:szCs w:val="20"/>
        </w:rPr>
        <w:t xml:space="preserve">                      </w:t>
      </w:r>
      <w:r w:rsidR="00BD408F" w:rsidRPr="00675E88">
        <w:rPr>
          <w:rFonts w:ascii="Tahoma" w:eastAsia="Times New Roman" w:hAnsi="Tahoma" w:cs="Tahoma"/>
          <w:sz w:val="20"/>
          <w:szCs w:val="20"/>
        </w:rPr>
        <w:t xml:space="preserve">w </w:t>
      </w:r>
      <w:r w:rsidRPr="00675E88">
        <w:rPr>
          <w:rFonts w:ascii="Tahoma" w:eastAsia="Times New Roman" w:hAnsi="Tahoma" w:cs="Tahoma"/>
          <w:sz w:val="20"/>
          <w:szCs w:val="20"/>
        </w:rPr>
        <w:t xml:space="preserve"> załącznik</w:t>
      </w:r>
      <w:r w:rsidR="00BD408F" w:rsidRPr="00675E88">
        <w:rPr>
          <w:rFonts w:ascii="Tahoma" w:eastAsia="Times New Roman" w:hAnsi="Tahoma" w:cs="Tahoma"/>
          <w:sz w:val="20"/>
          <w:szCs w:val="20"/>
        </w:rPr>
        <w:t>u</w:t>
      </w:r>
      <w:r w:rsidRPr="00675E88">
        <w:rPr>
          <w:rFonts w:ascii="Tahoma" w:eastAsia="Times New Roman" w:hAnsi="Tahoma" w:cs="Tahoma"/>
          <w:sz w:val="20"/>
          <w:szCs w:val="20"/>
        </w:rPr>
        <w:t xml:space="preserve"> nr 2 do SIWZ.</w:t>
      </w:r>
    </w:p>
    <w:p w:rsidR="007E2BD3" w:rsidRPr="00BD408F" w:rsidRDefault="007E2BD3" w:rsidP="00F70B04">
      <w:pPr>
        <w:pStyle w:val="Akapitzlist"/>
        <w:numPr>
          <w:ilvl w:val="0"/>
          <w:numId w:val="15"/>
        </w:numPr>
        <w:suppressAutoHyphens/>
        <w:spacing w:after="0" w:line="240" w:lineRule="auto"/>
        <w:jc w:val="both"/>
        <w:rPr>
          <w:rFonts w:ascii="Tahoma" w:eastAsia="Times New Roman" w:hAnsi="Tahoma" w:cs="Tahoma"/>
          <w:sz w:val="20"/>
          <w:szCs w:val="20"/>
        </w:rPr>
      </w:pPr>
      <w:r w:rsidRPr="00BD408F">
        <w:rPr>
          <w:rFonts w:ascii="Tahoma" w:eastAsia="Times New Roman" w:hAnsi="Tahoma" w:cs="Tahoma"/>
          <w:sz w:val="20"/>
          <w:szCs w:val="20"/>
          <w:lang w:eastAsia="ar-SA"/>
        </w:rPr>
        <w:lastRenderedPageBreak/>
        <w:t xml:space="preserve">Wykonawca, </w:t>
      </w:r>
      <w:r w:rsidRPr="00BD408F">
        <w:rPr>
          <w:rFonts w:ascii="Tahoma" w:eastAsia="Times New Roman" w:hAnsi="Tahoma" w:cs="Tahoma"/>
          <w:sz w:val="20"/>
          <w:szCs w:val="20"/>
          <w:u w:val="single"/>
          <w:lang w:eastAsia="ar-SA"/>
        </w:rPr>
        <w:t>w terminie 3 dni</w:t>
      </w:r>
      <w:r w:rsidRPr="00BD408F">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t>
      </w:r>
      <w:r w:rsidR="00675E88">
        <w:rPr>
          <w:rFonts w:ascii="Tahoma" w:eastAsia="Times New Roman" w:hAnsi="Tahoma" w:cs="Tahoma"/>
          <w:sz w:val="20"/>
          <w:szCs w:val="20"/>
          <w:lang w:eastAsia="ar-SA"/>
        </w:rPr>
        <w:t xml:space="preserve">                               </w:t>
      </w:r>
      <w:r w:rsidRPr="00BD408F">
        <w:rPr>
          <w:rFonts w:ascii="Tahoma" w:eastAsia="Times New Roman" w:hAnsi="Tahoma" w:cs="Tahoma"/>
          <w:sz w:val="20"/>
          <w:szCs w:val="20"/>
          <w:lang w:eastAsia="ar-SA"/>
        </w:rPr>
        <w:t>w postępowaniu o udzielenie zamówienia.</w:t>
      </w:r>
    </w:p>
    <w:p w:rsidR="007E2BD3" w:rsidRPr="00BD408F" w:rsidRDefault="007E2BD3" w:rsidP="00F70B04">
      <w:pPr>
        <w:pStyle w:val="Akapitzlist"/>
        <w:numPr>
          <w:ilvl w:val="0"/>
          <w:numId w:val="15"/>
        </w:numPr>
        <w:suppressAutoHyphens/>
        <w:spacing w:after="0" w:line="240" w:lineRule="auto"/>
        <w:jc w:val="both"/>
        <w:rPr>
          <w:rFonts w:ascii="Tahoma" w:eastAsia="Times New Roman" w:hAnsi="Tahoma" w:cs="Tahoma"/>
          <w:color w:val="000000" w:themeColor="text1"/>
          <w:sz w:val="20"/>
          <w:szCs w:val="20"/>
        </w:rPr>
      </w:pPr>
      <w:r w:rsidRPr="00BD408F">
        <w:rPr>
          <w:rFonts w:ascii="Tahoma" w:eastAsia="Times New Roman" w:hAnsi="Tahoma" w:cs="Tahoma"/>
          <w:color w:val="000000" w:themeColor="text1"/>
          <w:sz w:val="20"/>
          <w:szCs w:val="20"/>
          <w:lang w:eastAsia="ar-SA"/>
        </w:rPr>
        <w:t xml:space="preserve">Zamawiający przed udzieleniem zamówienia </w:t>
      </w:r>
      <w:r w:rsidR="00BD408F" w:rsidRPr="00BD408F">
        <w:rPr>
          <w:rFonts w:ascii="Tahoma" w:eastAsia="Times New Roman" w:hAnsi="Tahoma" w:cs="Tahoma"/>
          <w:color w:val="000000" w:themeColor="text1"/>
          <w:sz w:val="20"/>
          <w:szCs w:val="20"/>
          <w:lang w:eastAsia="ar-SA"/>
        </w:rPr>
        <w:t>nie będzie wzywał  Wykonawcy</w:t>
      </w:r>
      <w:r w:rsidRPr="00BD408F">
        <w:rPr>
          <w:rFonts w:ascii="Tahoma" w:eastAsia="Times New Roman" w:hAnsi="Tahoma" w:cs="Tahoma"/>
          <w:color w:val="000000" w:themeColor="text1"/>
          <w:sz w:val="20"/>
          <w:szCs w:val="20"/>
          <w:lang w:eastAsia="ar-SA"/>
        </w:rPr>
        <w:t xml:space="preserve"> którego oferta zostanie najwyżej oceniona, do złożenia w wyznaczonym, nie krótszym niż 5 dni terminie aktualnych na dzień złożenia </w:t>
      </w:r>
      <w:r w:rsidR="00BD408F">
        <w:rPr>
          <w:rFonts w:ascii="Tahoma" w:eastAsia="Times New Roman" w:hAnsi="Tahoma" w:cs="Tahoma"/>
          <w:color w:val="000000" w:themeColor="text1"/>
          <w:sz w:val="20"/>
          <w:szCs w:val="20"/>
          <w:lang w:eastAsia="ar-SA"/>
        </w:rPr>
        <w:t>oświadczeń lub dokumentów.</w:t>
      </w:r>
    </w:p>
    <w:p w:rsidR="007E2BD3" w:rsidRPr="00BD408F" w:rsidRDefault="007E2BD3" w:rsidP="00F70B04">
      <w:pPr>
        <w:pStyle w:val="Akapitzlist"/>
        <w:numPr>
          <w:ilvl w:val="0"/>
          <w:numId w:val="15"/>
        </w:numPr>
        <w:tabs>
          <w:tab w:val="left" w:pos="5460"/>
        </w:tabs>
        <w:suppressAutoHyphens/>
        <w:spacing w:after="0" w:line="240" w:lineRule="auto"/>
        <w:jc w:val="both"/>
        <w:rPr>
          <w:rFonts w:ascii="Tahoma" w:eastAsia="Times New Roman" w:hAnsi="Tahoma" w:cs="Tahoma"/>
          <w:sz w:val="20"/>
          <w:szCs w:val="20"/>
          <w:lang w:eastAsia="ar-SA"/>
        </w:rPr>
      </w:pPr>
      <w:r w:rsidRPr="00BD408F">
        <w:rPr>
          <w:rFonts w:ascii="Tahoma" w:eastAsia="Times New Roman" w:hAnsi="Tahoma" w:cs="Tahoma"/>
          <w:sz w:val="20"/>
          <w:szCs w:val="20"/>
          <w:lang w:eastAsia="pl-PL"/>
        </w:rPr>
        <w:t>Jeżeli wykonawca nie złoży oświadczenia, o którym mowa w pkt V</w:t>
      </w:r>
      <w:r w:rsidR="00675E88">
        <w:rPr>
          <w:rFonts w:ascii="Tahoma" w:eastAsia="Times New Roman" w:hAnsi="Tahoma" w:cs="Tahoma"/>
          <w:sz w:val="20"/>
          <w:szCs w:val="20"/>
          <w:lang w:eastAsia="pl-PL"/>
        </w:rPr>
        <w:t>I. 1</w:t>
      </w:r>
      <w:r w:rsidRPr="00BD408F">
        <w:rPr>
          <w:rFonts w:ascii="Tahoma" w:eastAsia="Times New Roman" w:hAnsi="Tahoma" w:cs="Tahoma"/>
          <w:sz w:val="20"/>
          <w:szCs w:val="20"/>
          <w:lang w:eastAsia="pl-PL"/>
        </w:rPr>
        <w:t>. niniejszej SIWZ, oświadczeń potwierdzających okoliczności, o których mowa w art. 25 ust. 1 ustawy PZP</w:t>
      </w:r>
      <w:r w:rsidR="00675E88">
        <w:rPr>
          <w:rFonts w:ascii="Tahoma" w:eastAsia="Times New Roman" w:hAnsi="Tahoma" w:cs="Tahoma"/>
          <w:sz w:val="20"/>
          <w:szCs w:val="20"/>
          <w:lang w:eastAsia="pl-PL"/>
        </w:rPr>
        <w:t xml:space="preserve"> </w:t>
      </w:r>
      <w:r w:rsidRPr="00BD408F">
        <w:rPr>
          <w:rFonts w:ascii="Tahoma" w:eastAsia="Times New Roman" w:hAnsi="Tahoma" w:cs="Tahoma"/>
          <w:sz w:val="20"/>
          <w:szCs w:val="20"/>
          <w:lang w:eastAsia="pl-PL"/>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7E2BD3" w:rsidRPr="00675E88" w:rsidRDefault="007E2BD3" w:rsidP="00F70B04">
      <w:pPr>
        <w:pStyle w:val="Akapitzlist"/>
        <w:numPr>
          <w:ilvl w:val="0"/>
          <w:numId w:val="15"/>
        </w:numPr>
        <w:tabs>
          <w:tab w:val="left" w:pos="5460"/>
        </w:tabs>
        <w:suppressAutoHyphens/>
        <w:spacing w:after="0" w:line="240" w:lineRule="auto"/>
        <w:jc w:val="both"/>
        <w:rPr>
          <w:rFonts w:ascii="Tahoma" w:eastAsia="Times New Roman" w:hAnsi="Tahoma" w:cs="Tahoma"/>
          <w:color w:val="00B050"/>
          <w:sz w:val="20"/>
          <w:szCs w:val="20"/>
          <w:lang w:eastAsia="ar-SA"/>
        </w:rPr>
      </w:pPr>
      <w:r w:rsidRPr="00675E88">
        <w:rPr>
          <w:rFonts w:ascii="Tahoma" w:eastAsia="Times New Roman" w:hAnsi="Tahoma" w:cs="Tahoma"/>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675E88">
        <w:rPr>
          <w:rFonts w:ascii="Tahoma" w:eastAsia="Times New Roman" w:hAnsi="Tahoma" w:cs="Tahoma"/>
          <w:bCs/>
          <w:sz w:val="20"/>
          <w:szCs w:val="20"/>
          <w:lang w:eastAsia="pl-PL"/>
        </w:rPr>
        <w:t>w takiej sytuacji wykonawca powinien wskazać Zamawiającemu w ofercie numer referencyjny  postępowania, w którym</w:t>
      </w:r>
      <w:r w:rsidRPr="00675E88">
        <w:rPr>
          <w:rFonts w:ascii="Tahoma" w:eastAsia="Times New Roman" w:hAnsi="Tahoma" w:cs="Tahoma"/>
          <w:sz w:val="20"/>
          <w:szCs w:val="20"/>
          <w:lang w:eastAsia="ar-SA"/>
        </w:rPr>
        <w:t xml:space="preserve"> </w:t>
      </w:r>
      <w:r w:rsidRPr="00675E88">
        <w:rPr>
          <w:rFonts w:ascii="Tahoma" w:eastAsia="Times New Roman" w:hAnsi="Tahoma" w:cs="Tahoma"/>
          <w:bCs/>
          <w:sz w:val="20"/>
          <w:szCs w:val="20"/>
          <w:lang w:eastAsia="pl-PL"/>
        </w:rPr>
        <w:t>wymagane dokumenty lub oświadczenia się znajdują</w:t>
      </w:r>
      <w:r w:rsidRPr="00675E88">
        <w:rPr>
          <w:rFonts w:ascii="Tahoma" w:eastAsia="Times New Roman" w:hAnsi="Tahoma" w:cs="Tahoma"/>
          <w:sz w:val="20"/>
          <w:szCs w:val="20"/>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7E2BD3" w:rsidRPr="00675E88" w:rsidRDefault="00675E88" w:rsidP="00F70B04">
      <w:pPr>
        <w:pStyle w:val="Akapitzlist"/>
        <w:numPr>
          <w:ilvl w:val="0"/>
          <w:numId w:val="15"/>
        </w:numPr>
        <w:spacing w:after="0" w:line="240" w:lineRule="auto"/>
        <w:jc w:val="both"/>
        <w:rPr>
          <w:rFonts w:ascii="Tahoma" w:eastAsia="Times New Roman" w:hAnsi="Tahoma" w:cs="Tahoma"/>
          <w:b/>
          <w:sz w:val="20"/>
          <w:szCs w:val="24"/>
          <w:lang w:eastAsia="pl-PL"/>
        </w:rPr>
      </w:pPr>
      <w:r w:rsidRPr="00675E88">
        <w:rPr>
          <w:rFonts w:ascii="Tahoma" w:eastAsia="Times New Roman" w:hAnsi="Tahoma" w:cs="Tahoma"/>
          <w:sz w:val="20"/>
          <w:szCs w:val="20"/>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                           oraz  Rozporządzenie Ministra Przedsiębiorczości i Technologii z dnia 16 października 2018 r.( Dz.U. z 2018r. poz. 1993)</w:t>
      </w:r>
    </w:p>
    <w:p w:rsidR="007E2BD3" w:rsidRDefault="007E2BD3" w:rsidP="007E2BD3">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7E2BD3" w:rsidRPr="008A1D2C" w:rsidRDefault="007E2BD3" w:rsidP="00675E88">
      <w:pPr>
        <w:pStyle w:val="Akapitzlist"/>
        <w:numPr>
          <w:ilvl w:val="0"/>
          <w:numId w:val="8"/>
        </w:numPr>
        <w:autoSpaceDE w:val="0"/>
        <w:autoSpaceDN w:val="0"/>
        <w:adjustRightInd w:val="0"/>
        <w:spacing w:after="0" w:line="240" w:lineRule="auto"/>
        <w:jc w:val="both"/>
        <w:rPr>
          <w:rFonts w:ascii="Tahoma" w:hAnsi="Tahoma" w:cs="Tahoma"/>
          <w:color w:val="000000"/>
          <w:sz w:val="20"/>
          <w:szCs w:val="20"/>
        </w:rPr>
      </w:pPr>
      <w:r w:rsidRPr="008A1D2C">
        <w:rPr>
          <w:rFonts w:ascii="Tahoma" w:hAnsi="Tahoma" w:cs="Tahoma"/>
          <w:color w:val="000000"/>
          <w:sz w:val="20"/>
          <w:szCs w:val="20"/>
        </w:rPr>
        <w:t>Wszelkie zawiadomienia, oświadczenia, wnioski oraz informacje Zamawiający oraz Wykonawcy mogą przekazywać pisemnie, faksem lub drogą elektroniczną, za wyjątki</w:t>
      </w:r>
      <w:r w:rsidR="00675E88">
        <w:rPr>
          <w:rFonts w:ascii="Tahoma" w:hAnsi="Tahoma" w:cs="Tahoma"/>
          <w:color w:val="000000"/>
          <w:sz w:val="20"/>
          <w:szCs w:val="20"/>
        </w:rPr>
        <w:t xml:space="preserve">em oferty, umowy oraz oświadczenia </w:t>
      </w:r>
      <w:r w:rsidRPr="008A1D2C">
        <w:rPr>
          <w:rFonts w:ascii="Tahoma" w:hAnsi="Tahoma" w:cs="Tahoma"/>
          <w:color w:val="000000"/>
          <w:sz w:val="20"/>
          <w:szCs w:val="20"/>
        </w:rPr>
        <w:t xml:space="preserve"> i dokume</w:t>
      </w:r>
      <w:r w:rsidR="00675E88">
        <w:rPr>
          <w:rFonts w:ascii="Tahoma" w:hAnsi="Tahoma" w:cs="Tahoma"/>
          <w:color w:val="000000"/>
          <w:sz w:val="20"/>
          <w:szCs w:val="20"/>
        </w:rPr>
        <w:t>ntów wymienionych w rozdziale V</w:t>
      </w:r>
      <w:r w:rsidR="00E02925">
        <w:rPr>
          <w:rFonts w:ascii="Tahoma" w:hAnsi="Tahoma" w:cs="Tahoma"/>
          <w:color w:val="000000"/>
          <w:sz w:val="20"/>
          <w:szCs w:val="20"/>
        </w:rPr>
        <w:t>I</w:t>
      </w:r>
      <w:r w:rsidRPr="008A1D2C">
        <w:rPr>
          <w:rFonts w:ascii="Tahoma" w:hAnsi="Tahoma" w:cs="Tahoma"/>
          <w:color w:val="000000"/>
          <w:sz w:val="20"/>
          <w:szCs w:val="20"/>
        </w:rPr>
        <w:t xml:space="preserve"> niniejszej SIWZ. </w:t>
      </w:r>
    </w:p>
    <w:p w:rsidR="007E2BD3" w:rsidRPr="008A1D2C" w:rsidRDefault="007E2BD3" w:rsidP="007E2BD3">
      <w:pPr>
        <w:pStyle w:val="Akapitzlist"/>
        <w:numPr>
          <w:ilvl w:val="0"/>
          <w:numId w:val="8"/>
        </w:numPr>
        <w:autoSpaceDE w:val="0"/>
        <w:autoSpaceDN w:val="0"/>
        <w:adjustRightInd w:val="0"/>
        <w:spacing w:after="0" w:line="240" w:lineRule="auto"/>
        <w:jc w:val="both"/>
        <w:rPr>
          <w:rFonts w:ascii="Tahoma" w:hAnsi="Tahoma" w:cs="Tahoma"/>
          <w:color w:val="000000"/>
          <w:sz w:val="20"/>
          <w:szCs w:val="20"/>
        </w:rPr>
      </w:pPr>
      <w:r w:rsidRPr="008A1D2C">
        <w:rPr>
          <w:rFonts w:ascii="Tahoma" w:hAnsi="Tahoma" w:cs="Tahoma"/>
          <w:color w:val="000000"/>
          <w:sz w:val="20"/>
          <w:szCs w:val="20"/>
        </w:rPr>
        <w:t xml:space="preserve">Zawiadomienia, oświadczenia, wnioski oraz informacje przekazywane przez Wykonawcę </w:t>
      </w:r>
      <w:r w:rsidRPr="008A1D2C">
        <w:rPr>
          <w:rFonts w:ascii="Tahoma" w:hAnsi="Tahoma" w:cs="Tahoma"/>
          <w:color w:val="000000"/>
          <w:sz w:val="20"/>
          <w:szCs w:val="20"/>
          <w:u w:val="single"/>
        </w:rPr>
        <w:t xml:space="preserve">pisemnie </w:t>
      </w:r>
      <w:r w:rsidRPr="008A1D2C">
        <w:rPr>
          <w:rFonts w:ascii="Tahoma" w:hAnsi="Tahoma" w:cs="Tahoma"/>
          <w:color w:val="000000"/>
          <w:sz w:val="20"/>
          <w:szCs w:val="20"/>
        </w:rPr>
        <w:t>winny</w:t>
      </w:r>
      <w:r>
        <w:rPr>
          <w:rFonts w:ascii="Tahoma" w:hAnsi="Tahoma" w:cs="Tahoma"/>
          <w:color w:val="000000"/>
          <w:sz w:val="20"/>
          <w:szCs w:val="20"/>
        </w:rPr>
        <w:t xml:space="preserve"> być składane na adres Zamawiają</w:t>
      </w:r>
      <w:r w:rsidRPr="008A1D2C">
        <w:rPr>
          <w:rFonts w:ascii="Tahoma" w:hAnsi="Tahoma" w:cs="Tahoma"/>
          <w:color w:val="000000"/>
          <w:sz w:val="20"/>
          <w:szCs w:val="20"/>
        </w:rPr>
        <w:t>cego  Dział Zamówień Publicznych . Zawiadomienia, oświadczenia, wnioski oraz informacje przekazywane przez Wykonawcę drogą elektroniczną winny być kierowane na adres:</w:t>
      </w:r>
      <w:r w:rsidRPr="008A1D2C">
        <w:rPr>
          <w:rFonts w:ascii="Tahoma" w:eastAsia="Times New Roman" w:hAnsi="Tahoma" w:cs="Tahoma"/>
          <w:sz w:val="20"/>
          <w:szCs w:val="20"/>
          <w:lang w:eastAsia="pl-PL"/>
        </w:rPr>
        <w:t xml:space="preserve"> e</w:t>
      </w:r>
      <w:r w:rsidRPr="00E02925">
        <w:rPr>
          <w:rFonts w:ascii="Tahoma" w:eastAsia="Times New Roman" w:hAnsi="Tahoma" w:cs="Tahoma"/>
          <w:sz w:val="20"/>
          <w:szCs w:val="20"/>
          <w:lang w:eastAsia="pl-PL"/>
        </w:rPr>
        <w:t xml:space="preserve">-mail </w:t>
      </w:r>
      <w:hyperlink r:id="rId11" w:history="1">
        <w:r w:rsidR="00E02925" w:rsidRPr="00E02925">
          <w:rPr>
            <w:rStyle w:val="Hipercze"/>
            <w:rFonts w:ascii="Tahoma" w:hAnsi="Tahoma" w:cs="Tahoma"/>
            <w:color w:val="auto"/>
            <w:sz w:val="20"/>
            <w:szCs w:val="20"/>
            <w:lang w:eastAsia="pl-PL"/>
          </w:rPr>
          <w:t>acholuj@uck.katowice.pl</w:t>
        </w:r>
      </w:hyperlink>
      <w:r w:rsidRPr="008A1D2C">
        <w:rPr>
          <w:rFonts w:ascii="Tahoma" w:hAnsi="Tahoma" w:cs="Tahoma"/>
          <w:color w:val="000000"/>
          <w:sz w:val="20"/>
          <w:szCs w:val="20"/>
        </w:rPr>
        <w:t xml:space="preserve"> a faksem na nr</w:t>
      </w:r>
      <w:r w:rsidRPr="008A1D2C">
        <w:rPr>
          <w:rFonts w:ascii="Tahoma" w:eastAsia="Times New Roman" w:hAnsi="Tahoma" w:cs="Tahoma"/>
          <w:sz w:val="20"/>
          <w:szCs w:val="20"/>
          <w:lang w:eastAsia="pl-PL"/>
        </w:rPr>
        <w:t xml:space="preserve"> fax  32-358-14-32</w:t>
      </w:r>
    </w:p>
    <w:p w:rsidR="007E2BD3" w:rsidRPr="008A1D2C" w:rsidRDefault="007E2BD3" w:rsidP="007E2BD3">
      <w:pPr>
        <w:pStyle w:val="Akapitzlist"/>
        <w:numPr>
          <w:ilvl w:val="0"/>
          <w:numId w:val="8"/>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Wykonawca może zwrócić się do Zamawiającego o wyjaśnienie treści specyfikacji istotnych warunków zamówienia. Zamawiający jest obowiązany udzielić wyjaśnień niezwłocznie, jednak nie później niż na 2 dni przed upływem terminu składania ofert pod warunkiem,</w:t>
      </w:r>
      <w:r>
        <w:rPr>
          <w:rFonts w:ascii="Tahoma" w:eastAsia="Times New Roman" w:hAnsi="Tahoma" w:cs="Tahoma"/>
          <w:sz w:val="20"/>
          <w:szCs w:val="20"/>
          <w:lang w:eastAsia="pl-PL"/>
        </w:rPr>
        <w:t xml:space="preserve"> </w:t>
      </w:r>
      <w:r w:rsidRPr="008A1D2C">
        <w:rPr>
          <w:rFonts w:ascii="Tahoma" w:eastAsia="Times New Roman" w:hAnsi="Tahoma" w:cs="Tahoma"/>
          <w:sz w:val="20"/>
          <w:szCs w:val="20"/>
          <w:lang w:eastAsia="pl-PL"/>
        </w:rPr>
        <w:t xml:space="preserve">że wniosek </w:t>
      </w:r>
      <w:r>
        <w:rPr>
          <w:rFonts w:ascii="Tahoma" w:eastAsia="Times New Roman" w:hAnsi="Tahoma" w:cs="Tahoma"/>
          <w:sz w:val="20"/>
          <w:szCs w:val="20"/>
          <w:lang w:eastAsia="pl-PL"/>
        </w:rPr>
        <w:t xml:space="preserve">                           </w:t>
      </w:r>
      <w:r w:rsidRPr="008A1D2C">
        <w:rPr>
          <w:rFonts w:ascii="Tahoma" w:eastAsia="Times New Roman" w:hAnsi="Tahoma" w:cs="Tahoma"/>
          <w:sz w:val="20"/>
          <w:szCs w:val="20"/>
          <w:lang w:eastAsia="pl-PL"/>
        </w:rPr>
        <w:t xml:space="preserve">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7E2BD3" w:rsidRPr="008A1D2C" w:rsidRDefault="007E2BD3" w:rsidP="007E2BD3">
      <w:pPr>
        <w:pStyle w:val="Akapitzlist"/>
        <w:numPr>
          <w:ilvl w:val="0"/>
          <w:numId w:val="8"/>
        </w:numPr>
        <w:spacing w:after="0" w:line="240" w:lineRule="auto"/>
        <w:jc w:val="both"/>
        <w:rPr>
          <w:rFonts w:ascii="Tahoma" w:eastAsia="Times New Roman" w:hAnsi="Tahoma" w:cs="Tahoma"/>
          <w:sz w:val="20"/>
          <w:szCs w:val="20"/>
          <w:lang w:eastAsia="pl-PL"/>
        </w:rPr>
      </w:pPr>
      <w:r w:rsidRPr="008A1D2C">
        <w:rPr>
          <w:rFonts w:ascii="Tahoma" w:eastAsia="Times New Roman" w:hAnsi="Tahoma" w:cs="Tahoma"/>
          <w:sz w:val="20"/>
          <w:szCs w:val="20"/>
          <w:lang w:eastAsia="pl-PL"/>
        </w:rPr>
        <w:t>Osoby uprawnione do porozumiewania się z wykonawcami:</w:t>
      </w:r>
      <w:r w:rsidR="00E02925">
        <w:rPr>
          <w:rFonts w:ascii="Tahoma" w:eastAsia="Times New Roman" w:hAnsi="Tahoma" w:cs="Tahoma"/>
          <w:sz w:val="20"/>
          <w:szCs w:val="20"/>
          <w:lang w:eastAsia="pl-PL"/>
        </w:rPr>
        <w:t xml:space="preserve"> Agata </w:t>
      </w:r>
      <w:proofErr w:type="spellStart"/>
      <w:r w:rsidR="00E02925">
        <w:rPr>
          <w:rFonts w:ascii="Tahoma" w:eastAsia="Times New Roman" w:hAnsi="Tahoma" w:cs="Tahoma"/>
          <w:sz w:val="20"/>
          <w:szCs w:val="20"/>
          <w:lang w:eastAsia="pl-PL"/>
        </w:rPr>
        <w:t>Chołuj</w:t>
      </w:r>
      <w:proofErr w:type="spellEnd"/>
      <w:r w:rsidRPr="008A1D2C">
        <w:rPr>
          <w:rFonts w:ascii="Tahoma" w:eastAsia="Times New Roman" w:hAnsi="Tahoma" w:cs="Tahoma"/>
          <w:sz w:val="20"/>
          <w:szCs w:val="20"/>
          <w:lang w:eastAsia="pl-PL"/>
        </w:rPr>
        <w:t>, pok. E05</w:t>
      </w:r>
      <w:r w:rsidR="00E02925">
        <w:rPr>
          <w:rFonts w:ascii="Tahoma" w:eastAsia="Times New Roman" w:hAnsi="Tahoma" w:cs="Tahoma"/>
          <w:sz w:val="20"/>
          <w:szCs w:val="20"/>
          <w:lang w:eastAsia="pl-PL"/>
        </w:rPr>
        <w:t>6</w:t>
      </w:r>
      <w:r w:rsidRPr="008A1D2C">
        <w:rPr>
          <w:rFonts w:ascii="Tahoma" w:eastAsia="Times New Roman" w:hAnsi="Tahoma" w:cs="Tahoma"/>
          <w:sz w:val="20"/>
          <w:szCs w:val="20"/>
          <w:lang w:eastAsia="pl-PL"/>
        </w:rPr>
        <w:t>, fax 32 3581-432 e-mail :</w:t>
      </w:r>
      <w:r w:rsidR="00E02925">
        <w:rPr>
          <w:rFonts w:ascii="Tahoma" w:eastAsia="Times New Roman" w:hAnsi="Tahoma" w:cs="Tahoma"/>
          <w:sz w:val="20"/>
          <w:szCs w:val="20"/>
          <w:lang w:eastAsia="pl-PL"/>
        </w:rPr>
        <w:t>acholuj</w:t>
      </w:r>
      <w:r w:rsidRPr="008A1D2C">
        <w:rPr>
          <w:rFonts w:ascii="Tahoma" w:eastAsia="Times New Roman" w:hAnsi="Tahoma" w:cs="Tahoma"/>
          <w:sz w:val="20"/>
          <w:szCs w:val="20"/>
          <w:lang w:eastAsia="pl-PL"/>
        </w:rPr>
        <w:t>@uck.katowice.pl w godzinach pracy od poniedziałku do piątku godz. 7.</w:t>
      </w:r>
      <w:r w:rsidR="00E02925">
        <w:rPr>
          <w:rFonts w:ascii="Tahoma" w:eastAsia="Times New Roman" w:hAnsi="Tahoma" w:cs="Tahoma"/>
          <w:sz w:val="20"/>
          <w:szCs w:val="20"/>
          <w:lang w:eastAsia="pl-PL"/>
        </w:rPr>
        <w:t>00</w:t>
      </w:r>
      <w:r w:rsidRPr="008A1D2C">
        <w:rPr>
          <w:rFonts w:ascii="Tahoma" w:eastAsia="Times New Roman" w:hAnsi="Tahoma" w:cs="Tahoma"/>
          <w:sz w:val="20"/>
          <w:szCs w:val="20"/>
          <w:lang w:eastAsia="pl-PL"/>
        </w:rPr>
        <w:t xml:space="preserve"> – </w:t>
      </w:r>
      <w:r w:rsidR="00E02925">
        <w:rPr>
          <w:rFonts w:ascii="Tahoma" w:eastAsia="Times New Roman" w:hAnsi="Tahoma" w:cs="Tahoma"/>
          <w:sz w:val="20"/>
          <w:szCs w:val="20"/>
          <w:lang w:eastAsia="pl-PL"/>
        </w:rPr>
        <w:t>14:35</w:t>
      </w:r>
      <w:r w:rsidRPr="008A1D2C">
        <w:rPr>
          <w:rFonts w:ascii="Tahoma" w:eastAsia="Times New Roman" w:hAnsi="Tahoma" w:cs="Tahoma"/>
          <w:sz w:val="20"/>
          <w:szCs w:val="20"/>
          <w:lang w:eastAsia="pl-PL"/>
        </w:rPr>
        <w:t>.</w:t>
      </w:r>
    </w:p>
    <w:p w:rsidR="007E2BD3" w:rsidRDefault="007E2BD3" w:rsidP="007E2BD3">
      <w:pPr>
        <w:keepNext/>
        <w:spacing w:after="0" w:line="240" w:lineRule="auto"/>
        <w:outlineLvl w:val="1"/>
        <w:rPr>
          <w:rFonts w:ascii="Tahoma" w:eastAsia="Times New Roman" w:hAnsi="Tahoma" w:cs="Tahoma"/>
          <w:b/>
          <w:bCs/>
          <w:color w:val="000000"/>
          <w:sz w:val="20"/>
          <w:szCs w:val="24"/>
          <w:lang w:eastAsia="pl-PL"/>
        </w:rPr>
      </w:pPr>
    </w:p>
    <w:p w:rsidR="007E2BD3" w:rsidRDefault="007E2BD3" w:rsidP="007E2BD3">
      <w:pPr>
        <w:keepNext/>
        <w:spacing w:after="0" w:line="240" w:lineRule="auto"/>
        <w:outlineLvl w:val="1"/>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VIII</w:t>
      </w:r>
      <w:r w:rsidRPr="00B6118F">
        <w:rPr>
          <w:rFonts w:ascii="Tahoma" w:eastAsia="Times New Roman" w:hAnsi="Tahoma" w:cs="Tahoma"/>
          <w:b/>
          <w:bCs/>
          <w:color w:val="000000"/>
          <w:sz w:val="20"/>
          <w:szCs w:val="24"/>
          <w:lang w:eastAsia="pl-PL"/>
        </w:rPr>
        <w:t>. WADIUM</w:t>
      </w:r>
    </w:p>
    <w:p w:rsidR="007E2BD3" w:rsidRPr="00B6118F" w:rsidRDefault="007E2BD3" w:rsidP="007E2BD3">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Zamawiający nie wymaga wniesienia wadium.</w:t>
      </w:r>
    </w:p>
    <w:p w:rsidR="00E02925" w:rsidRDefault="00E02925" w:rsidP="007E2BD3">
      <w:pPr>
        <w:keepNext/>
        <w:spacing w:after="0" w:line="240" w:lineRule="auto"/>
        <w:outlineLvl w:val="1"/>
        <w:rPr>
          <w:rFonts w:ascii="Tahoma" w:eastAsia="Times New Roman" w:hAnsi="Tahoma" w:cs="Tahoma"/>
          <w:b/>
          <w:color w:val="000000"/>
          <w:sz w:val="20"/>
          <w:szCs w:val="24"/>
          <w:lang w:eastAsia="pl-PL"/>
        </w:rPr>
      </w:pPr>
    </w:p>
    <w:p w:rsidR="007E2BD3" w:rsidRDefault="007E2BD3" w:rsidP="007E2BD3">
      <w:pPr>
        <w:keepNext/>
        <w:spacing w:after="0" w:line="240" w:lineRule="auto"/>
        <w:outlineLvl w:val="1"/>
        <w:rPr>
          <w:rFonts w:ascii="Tahoma" w:eastAsia="Times New Roman" w:hAnsi="Tahoma" w:cs="Tahoma"/>
          <w:b/>
          <w:color w:val="000000"/>
          <w:sz w:val="20"/>
          <w:szCs w:val="24"/>
          <w:lang w:eastAsia="pl-PL"/>
        </w:rPr>
      </w:pPr>
      <w:r>
        <w:rPr>
          <w:rFonts w:ascii="Tahoma" w:eastAsia="Times New Roman" w:hAnsi="Tahoma" w:cs="Tahoma"/>
          <w:b/>
          <w:color w:val="000000"/>
          <w:sz w:val="20"/>
          <w:szCs w:val="24"/>
          <w:lang w:eastAsia="pl-PL"/>
        </w:rPr>
        <w:t>I</w:t>
      </w:r>
      <w:r w:rsidRPr="00B6118F">
        <w:rPr>
          <w:rFonts w:ascii="Tahoma" w:eastAsia="Times New Roman" w:hAnsi="Tahoma" w:cs="Tahoma"/>
          <w:b/>
          <w:color w:val="000000"/>
          <w:sz w:val="20"/>
          <w:szCs w:val="24"/>
          <w:lang w:eastAsia="pl-PL"/>
        </w:rPr>
        <w:t>X. TERMIN ZWIĄZANIA OFERTĄ</w:t>
      </w:r>
    </w:p>
    <w:p w:rsidR="007E2BD3" w:rsidRPr="00B6118F" w:rsidRDefault="007E2BD3" w:rsidP="00F70B04">
      <w:pPr>
        <w:numPr>
          <w:ilvl w:val="0"/>
          <w:numId w:val="30"/>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Wykonawca jest   związany ofertą przez okres 30 dni. </w:t>
      </w:r>
    </w:p>
    <w:p w:rsidR="007E2BD3" w:rsidRPr="00B6118F" w:rsidRDefault="007E2BD3" w:rsidP="00F70B04">
      <w:pPr>
        <w:numPr>
          <w:ilvl w:val="0"/>
          <w:numId w:val="30"/>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Bieg terminu związania ofertą rozpoczyna się wraz z upływem terminu składania ofert.</w:t>
      </w:r>
    </w:p>
    <w:p w:rsidR="007E2BD3" w:rsidRPr="00B6118F" w:rsidRDefault="007E2BD3" w:rsidP="00F70B04">
      <w:pPr>
        <w:numPr>
          <w:ilvl w:val="0"/>
          <w:numId w:val="30"/>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samodzielnie lub na wniosek zamawiającego może przedłużyć termin związania ofertą,</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 xml:space="preserve"> z tym, że Zamawiający może tylko raz, co najmniej na 3 dni przed upływem terminu związania ofertą, zwrócić się do wykonawców o wyrażenie zgody na przedłużenie tego terminu o oznaczony okres, nie dłuższy jednak niż 60 dni.</w:t>
      </w:r>
    </w:p>
    <w:p w:rsidR="007E2BD3" w:rsidRPr="00B6118F" w:rsidRDefault="007E2BD3" w:rsidP="007E2BD3">
      <w:pPr>
        <w:keepNext/>
        <w:spacing w:after="0" w:line="240" w:lineRule="auto"/>
        <w:outlineLvl w:val="1"/>
        <w:rPr>
          <w:rFonts w:ascii="Tahoma" w:eastAsia="Times New Roman" w:hAnsi="Tahoma" w:cs="Tahoma"/>
          <w:b/>
          <w:color w:val="000000"/>
          <w:sz w:val="20"/>
          <w:szCs w:val="24"/>
          <w:lang w:eastAsia="pl-PL"/>
        </w:rPr>
      </w:pPr>
    </w:p>
    <w:p w:rsidR="007E2BD3" w:rsidRDefault="007E2BD3" w:rsidP="007E2BD3">
      <w:pPr>
        <w:keepNext/>
        <w:spacing w:after="0" w:line="240" w:lineRule="auto"/>
        <w:outlineLvl w:val="1"/>
        <w:rPr>
          <w:rFonts w:ascii="Tahoma" w:eastAsia="Times New Roman" w:hAnsi="Tahoma" w:cs="Tahoma"/>
          <w:b/>
          <w:color w:val="000000"/>
          <w:sz w:val="20"/>
          <w:szCs w:val="24"/>
          <w:lang w:eastAsia="pl-PL"/>
        </w:rPr>
      </w:pPr>
      <w:r w:rsidRPr="00B6118F">
        <w:rPr>
          <w:rFonts w:ascii="Tahoma" w:eastAsia="Times New Roman" w:hAnsi="Tahoma" w:cs="Tahoma"/>
          <w:b/>
          <w:color w:val="000000"/>
          <w:sz w:val="20"/>
          <w:szCs w:val="24"/>
          <w:lang w:eastAsia="pl-PL"/>
        </w:rPr>
        <w:t>X. OPIS SPOSOBU PRZYGOTOWYWANIA OFERTY</w:t>
      </w:r>
    </w:p>
    <w:p w:rsidR="007E2BD3" w:rsidRPr="00B6118F" w:rsidRDefault="007E2BD3" w:rsidP="007E2BD3">
      <w:pPr>
        <w:numPr>
          <w:ilvl w:val="0"/>
          <w:numId w:val="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ponosi wszelkie koszty przygotowania i złożenia oferty.</w:t>
      </w:r>
    </w:p>
    <w:p w:rsidR="007E2BD3" w:rsidRPr="00B6118F" w:rsidRDefault="007E2BD3" w:rsidP="007E2BD3">
      <w:pPr>
        <w:numPr>
          <w:ilvl w:val="0"/>
          <w:numId w:val="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Każdy wykonawca może złożyć tylko jedną ofertę .</w:t>
      </w:r>
    </w:p>
    <w:p w:rsidR="007E2BD3" w:rsidRPr="00B6118F" w:rsidRDefault="007E2BD3" w:rsidP="007E2BD3">
      <w:pPr>
        <w:numPr>
          <w:ilvl w:val="0"/>
          <w:numId w:val="2"/>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Ofertę sporządza się w języku polskim z zachowaniem formy pisemnej</w:t>
      </w:r>
      <w:r w:rsidR="00086FE9">
        <w:rPr>
          <w:rFonts w:ascii="Tahoma" w:eastAsia="Times New Roman" w:hAnsi="Tahoma" w:cs="Tahoma"/>
          <w:sz w:val="20"/>
          <w:szCs w:val="24"/>
          <w:lang w:eastAsia="pl-PL"/>
        </w:rPr>
        <w:t xml:space="preserve"> papierowej</w:t>
      </w:r>
      <w:r w:rsidRPr="00B6118F">
        <w:rPr>
          <w:rFonts w:ascii="Tahoma" w:eastAsia="Times New Roman" w:hAnsi="Tahoma" w:cs="Tahoma"/>
          <w:sz w:val="20"/>
          <w:szCs w:val="24"/>
          <w:lang w:eastAsia="pl-PL"/>
        </w:rPr>
        <w:t xml:space="preserve"> pod rygorem nieważności.</w:t>
      </w:r>
    </w:p>
    <w:p w:rsidR="007E2BD3" w:rsidRPr="00B6118F" w:rsidRDefault="007E2BD3" w:rsidP="007E2BD3">
      <w:pPr>
        <w:numPr>
          <w:ilvl w:val="0"/>
          <w:numId w:val="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7E2BD3" w:rsidRPr="00A33FAC" w:rsidRDefault="007E2BD3" w:rsidP="007E2BD3">
      <w:pPr>
        <w:numPr>
          <w:ilvl w:val="0"/>
          <w:numId w:val="2"/>
        </w:numPr>
        <w:spacing w:after="0" w:line="240" w:lineRule="auto"/>
        <w:rPr>
          <w:rFonts w:ascii="Tahoma" w:eastAsia="Times New Roman" w:hAnsi="Tahoma" w:cs="Tahoma"/>
          <w:sz w:val="20"/>
          <w:szCs w:val="24"/>
          <w:u w:val="single"/>
          <w:lang w:eastAsia="pl-PL"/>
        </w:rPr>
      </w:pPr>
      <w:r w:rsidRPr="00BA5EEF">
        <w:rPr>
          <w:rFonts w:ascii="Tahoma" w:eastAsia="Times New Roman" w:hAnsi="Tahoma" w:cs="Tahoma"/>
          <w:b/>
          <w:u w:val="single"/>
          <w:lang w:eastAsia="pl-PL"/>
        </w:rPr>
        <w:t>Zamawiający wymaga, załączenia w ofercie następujących dokumentów</w:t>
      </w:r>
      <w:r w:rsidRPr="00A33FAC">
        <w:rPr>
          <w:rFonts w:ascii="Tahoma" w:eastAsia="Times New Roman" w:hAnsi="Tahoma" w:cs="Tahoma"/>
          <w:sz w:val="20"/>
          <w:szCs w:val="24"/>
          <w:u w:val="single"/>
          <w:lang w:eastAsia="pl-PL"/>
        </w:rPr>
        <w:t xml:space="preserve"> :</w:t>
      </w:r>
    </w:p>
    <w:p w:rsidR="007E2BD3" w:rsidRPr="00B6118F" w:rsidRDefault="007E2BD3" w:rsidP="00F70B04">
      <w:pPr>
        <w:numPr>
          <w:ilvl w:val="0"/>
          <w:numId w:val="31"/>
        </w:numPr>
        <w:tabs>
          <w:tab w:val="clear" w:pos="360"/>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Wypełniony czytelnie, podpisany i opieczętowany przez osobę uprawnioną/ osoby uprawnione </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 xml:space="preserve">do reprezentowania wykonawcy  formularz ofertowy według druku stanowiącego </w:t>
      </w:r>
      <w:r w:rsidRPr="00B6118F">
        <w:rPr>
          <w:rFonts w:ascii="Tahoma" w:eastAsia="Times New Roman" w:hAnsi="Tahoma" w:cs="Tahoma"/>
          <w:sz w:val="20"/>
          <w:szCs w:val="24"/>
          <w:u w:val="single"/>
          <w:lang w:eastAsia="pl-PL"/>
        </w:rPr>
        <w:t>załącznik nr 1</w:t>
      </w:r>
      <w:r w:rsidRPr="00B6118F">
        <w:rPr>
          <w:rFonts w:ascii="Tahoma" w:eastAsia="Times New Roman" w:hAnsi="Tahoma" w:cs="Tahoma"/>
          <w:sz w:val="20"/>
          <w:szCs w:val="24"/>
          <w:lang w:eastAsia="pl-PL"/>
        </w:rPr>
        <w:t xml:space="preserve">  niniejszej  specyfikacji.</w:t>
      </w:r>
    </w:p>
    <w:p w:rsidR="007E2BD3" w:rsidRPr="00916FD3" w:rsidRDefault="007E2BD3" w:rsidP="00F70B04">
      <w:pPr>
        <w:numPr>
          <w:ilvl w:val="0"/>
          <w:numId w:val="31"/>
        </w:numPr>
        <w:tabs>
          <w:tab w:val="clear" w:pos="360"/>
          <w:tab w:val="num" w:pos="700"/>
        </w:tabs>
        <w:spacing w:after="0" w:line="240" w:lineRule="auto"/>
        <w:ind w:left="680"/>
        <w:rPr>
          <w:rFonts w:ascii="Tahoma" w:eastAsia="Times New Roman" w:hAnsi="Tahoma" w:cs="Tahoma"/>
          <w:sz w:val="20"/>
          <w:szCs w:val="24"/>
          <w:lang w:eastAsia="pl-PL"/>
        </w:rPr>
      </w:pPr>
      <w:r w:rsidRPr="00916FD3">
        <w:rPr>
          <w:rFonts w:ascii="Tahoma" w:eastAsia="Times New Roman" w:hAnsi="Tahoma" w:cs="Tahoma"/>
          <w:sz w:val="20"/>
          <w:szCs w:val="24"/>
          <w:lang w:eastAsia="pl-PL"/>
        </w:rPr>
        <w:t xml:space="preserve">Podpisany i opieczętowany przez osobę uprawnioną / osoby uprawnione do reprezentowania wykonawcy  formularz oświadczeń  wykonawcy  według druku stanowiącego </w:t>
      </w:r>
      <w:r w:rsidRPr="00916FD3">
        <w:rPr>
          <w:rFonts w:ascii="Tahoma" w:eastAsia="Times New Roman" w:hAnsi="Tahoma" w:cs="Tahoma"/>
          <w:sz w:val="20"/>
          <w:szCs w:val="24"/>
          <w:u w:val="single"/>
          <w:lang w:eastAsia="pl-PL"/>
        </w:rPr>
        <w:t xml:space="preserve">załącznik nr 2 </w:t>
      </w:r>
      <w:r w:rsidRPr="00916FD3">
        <w:rPr>
          <w:rFonts w:ascii="Tahoma" w:eastAsia="Times New Roman" w:hAnsi="Tahoma" w:cs="Tahoma"/>
          <w:sz w:val="20"/>
          <w:szCs w:val="24"/>
          <w:lang w:eastAsia="pl-PL"/>
        </w:rPr>
        <w:t>niniejszej  specyfikacji.</w:t>
      </w:r>
    </w:p>
    <w:p w:rsidR="007E2BD3" w:rsidRDefault="007E2BD3" w:rsidP="00F70B04">
      <w:pPr>
        <w:numPr>
          <w:ilvl w:val="0"/>
          <w:numId w:val="31"/>
        </w:numPr>
        <w:tabs>
          <w:tab w:val="clear" w:pos="360"/>
          <w:tab w:val="num" w:pos="700"/>
        </w:tabs>
        <w:spacing w:after="0" w:line="240" w:lineRule="auto"/>
        <w:ind w:left="680"/>
        <w:rPr>
          <w:rFonts w:ascii="Tahoma" w:eastAsia="Times New Roman" w:hAnsi="Tahoma" w:cs="Tahoma"/>
          <w:sz w:val="20"/>
          <w:szCs w:val="24"/>
          <w:lang w:eastAsia="pl-PL"/>
        </w:rPr>
      </w:pPr>
      <w:r w:rsidRPr="00B6118F">
        <w:rPr>
          <w:rFonts w:ascii="Tahoma" w:eastAsia="Times New Roman" w:hAnsi="Tahoma" w:cs="Tahoma"/>
          <w:sz w:val="20"/>
          <w:szCs w:val="24"/>
          <w:lang w:eastAsia="pl-PL"/>
        </w:rPr>
        <w:t>Wypełniony, podpisany i opieczętowany przez osobę uprawnioną/ osoby uprawnione do reprezentowania wykonawcy formularz cenowy zawierający wyszczególnienie ilościowe  stanowiący załącznik</w:t>
      </w:r>
      <w:r>
        <w:rPr>
          <w:rFonts w:ascii="Tahoma" w:eastAsia="Times New Roman" w:hAnsi="Tahoma" w:cs="Tahoma"/>
          <w:sz w:val="20"/>
          <w:szCs w:val="24"/>
          <w:lang w:eastAsia="pl-PL"/>
        </w:rPr>
        <w:t xml:space="preserve">  nr 4 SIWZ </w:t>
      </w:r>
    </w:p>
    <w:p w:rsidR="007E2BD3" w:rsidRDefault="007E2BD3" w:rsidP="007E2BD3">
      <w:pPr>
        <w:numPr>
          <w:ilvl w:val="0"/>
          <w:numId w:val="1"/>
        </w:numPr>
        <w:spacing w:after="0" w:line="240" w:lineRule="auto"/>
        <w:jc w:val="both"/>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 przypadku udzielenia pełnomocnictwa do reprezentacji Wykonawcy wymagane jest złożenie oryginału dokumentu lub czytelnej, wyraźnej kserokopii poświadczonej notarialnie.</w:t>
      </w:r>
    </w:p>
    <w:p w:rsidR="007E2BD3" w:rsidRDefault="007E2BD3" w:rsidP="007E2BD3">
      <w:pPr>
        <w:numPr>
          <w:ilvl w:val="0"/>
          <w:numId w:val="1"/>
        </w:numPr>
        <w:tabs>
          <w:tab w:val="left" w:pos="5460"/>
        </w:tabs>
        <w:suppressAutoHyphens/>
        <w:spacing w:after="0" w:line="240" w:lineRule="auto"/>
        <w:contextualSpacing/>
        <w:jc w:val="both"/>
        <w:rPr>
          <w:rFonts w:ascii="Tahoma" w:eastAsia="Times New Roman" w:hAnsi="Tahoma" w:cs="Tahoma"/>
          <w:sz w:val="20"/>
          <w:szCs w:val="24"/>
          <w:lang w:eastAsia="ar-SA"/>
        </w:rPr>
      </w:pPr>
      <w:r w:rsidRPr="00A664AD">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7E2BD3" w:rsidRPr="00B6118F" w:rsidRDefault="007E2BD3" w:rsidP="007E2BD3">
      <w:pPr>
        <w:numPr>
          <w:ilvl w:val="0"/>
          <w:numId w:val="1"/>
        </w:num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Ofertę </w:t>
      </w:r>
      <w:r>
        <w:rPr>
          <w:rFonts w:ascii="Tahoma" w:eastAsia="Times New Roman" w:hAnsi="Tahoma" w:cs="Tahoma"/>
          <w:bCs/>
          <w:sz w:val="20"/>
          <w:szCs w:val="24"/>
          <w:lang w:eastAsia="pl-PL"/>
        </w:rPr>
        <w:t xml:space="preserve"> </w:t>
      </w:r>
      <w:r w:rsidRPr="00B6118F">
        <w:rPr>
          <w:rFonts w:ascii="Tahoma" w:eastAsia="Times New Roman" w:hAnsi="Tahoma" w:cs="Tahoma"/>
          <w:bCs/>
          <w:sz w:val="20"/>
          <w:szCs w:val="24"/>
          <w:lang w:eastAsia="pl-PL"/>
        </w:rPr>
        <w:t xml:space="preserve">należy złożyć w zamkniętej kopercie gwarantującej zachowanie w poufności jej treści oraz zabezpieczenie jej nienaruszalności do terminu otwarcia ofert </w:t>
      </w:r>
    </w:p>
    <w:p w:rsidR="007E2BD3" w:rsidRPr="00B6118F" w:rsidRDefault="007E2BD3" w:rsidP="007E2BD3">
      <w:pPr>
        <w:numPr>
          <w:ilvl w:val="0"/>
          <w:numId w:val="1"/>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Koperta powinna być zaadresowana według poniższego wzoru :</w:t>
      </w:r>
    </w:p>
    <w:p w:rsidR="007E2BD3" w:rsidRPr="00B6118F" w:rsidRDefault="007E2BD3" w:rsidP="007E2BD3">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7E2BD3" w:rsidRPr="00B6118F" w:rsidTr="00FE214C">
        <w:trPr>
          <w:trHeight w:val="1852"/>
        </w:trPr>
        <w:tc>
          <w:tcPr>
            <w:tcW w:w="9122" w:type="dxa"/>
          </w:tcPr>
          <w:p w:rsidR="007E2BD3" w:rsidRPr="00B6118F" w:rsidRDefault="007E2BD3" w:rsidP="00FE214C">
            <w:pPr>
              <w:spacing w:after="0" w:line="240" w:lineRule="auto"/>
              <w:jc w:val="both"/>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Nazwa , adres Wykonawcy </w:t>
            </w:r>
          </w:p>
          <w:p w:rsidR="007E2BD3" w:rsidRPr="00B6118F" w:rsidRDefault="007E2BD3" w:rsidP="00FE214C">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 xml:space="preserve">        ........................................</w:t>
            </w:r>
          </w:p>
          <w:p w:rsidR="007E2BD3" w:rsidRDefault="007E2BD3" w:rsidP="00FE214C">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Uniwersyteckie Centrum Kliniczne</w:t>
            </w:r>
            <w:r w:rsidRPr="00B6118F">
              <w:rPr>
                <w:rFonts w:ascii="Tahoma" w:eastAsia="Times New Roman" w:hAnsi="Tahoma" w:cs="Tahoma"/>
                <w:b/>
                <w:bCs/>
                <w:color w:val="000000"/>
                <w:sz w:val="20"/>
                <w:szCs w:val="24"/>
                <w:lang w:eastAsia="pl-PL"/>
              </w:rPr>
              <w:t xml:space="preserve">                      </w:t>
            </w:r>
          </w:p>
          <w:p w:rsidR="007E2BD3" w:rsidRDefault="007E2BD3" w:rsidP="00FE214C">
            <w:pPr>
              <w:keepNext/>
              <w:spacing w:after="0" w:line="240" w:lineRule="auto"/>
              <w:jc w:val="center"/>
              <w:outlineLvl w:val="2"/>
              <w:rPr>
                <w:rFonts w:ascii="Tahoma" w:eastAsia="Times New Roman" w:hAnsi="Tahoma" w:cs="Tahoma"/>
                <w:b/>
                <w:bCs/>
                <w:color w:val="000000"/>
                <w:sz w:val="20"/>
                <w:szCs w:val="24"/>
                <w:lang w:eastAsia="pl-PL"/>
              </w:rPr>
            </w:pPr>
            <w:r w:rsidRPr="00B6118F">
              <w:rPr>
                <w:rFonts w:ascii="Tahoma" w:eastAsia="Times New Roman" w:hAnsi="Tahoma" w:cs="Tahoma"/>
                <w:b/>
                <w:bCs/>
                <w:color w:val="000000"/>
                <w:sz w:val="20"/>
                <w:szCs w:val="24"/>
                <w:lang w:eastAsia="pl-PL"/>
              </w:rPr>
              <w:t xml:space="preserve"> </w:t>
            </w:r>
            <w:r>
              <w:rPr>
                <w:rFonts w:ascii="Tahoma" w:eastAsia="Times New Roman" w:hAnsi="Tahoma" w:cs="Tahoma"/>
                <w:b/>
                <w:bCs/>
                <w:color w:val="000000"/>
                <w:sz w:val="20"/>
                <w:szCs w:val="24"/>
                <w:lang w:eastAsia="pl-PL"/>
              </w:rPr>
              <w:t xml:space="preserve">im. prof. K. Gibińskiego </w:t>
            </w:r>
          </w:p>
          <w:p w:rsidR="007E2BD3" w:rsidRPr="00B6118F" w:rsidRDefault="007E2BD3" w:rsidP="00FE214C">
            <w:pPr>
              <w:keepNext/>
              <w:spacing w:after="0" w:line="240" w:lineRule="auto"/>
              <w:jc w:val="center"/>
              <w:outlineLvl w:val="2"/>
              <w:rPr>
                <w:rFonts w:ascii="Tahoma" w:eastAsia="Times New Roman" w:hAnsi="Tahoma" w:cs="Tahoma"/>
                <w:b/>
                <w:bCs/>
                <w:color w:val="000000"/>
                <w:sz w:val="20"/>
                <w:szCs w:val="24"/>
                <w:lang w:eastAsia="pl-PL"/>
              </w:rPr>
            </w:pPr>
            <w:r>
              <w:rPr>
                <w:rFonts w:ascii="Tahoma" w:eastAsia="Times New Roman" w:hAnsi="Tahoma" w:cs="Tahoma"/>
                <w:b/>
                <w:bCs/>
                <w:color w:val="000000"/>
                <w:sz w:val="20"/>
                <w:szCs w:val="24"/>
                <w:lang w:eastAsia="pl-PL"/>
              </w:rPr>
              <w:t xml:space="preserve">Śląskiego Uniwersytetu Medycznego </w:t>
            </w:r>
          </w:p>
          <w:p w:rsidR="007E2BD3" w:rsidRPr="00B6118F" w:rsidRDefault="007E2BD3" w:rsidP="00FE214C">
            <w:pPr>
              <w:spacing w:after="0" w:line="240" w:lineRule="auto"/>
              <w:ind w:left="2124" w:firstLine="708"/>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ul. Ceglana 35      40-</w:t>
            </w:r>
            <w:r>
              <w:rPr>
                <w:rFonts w:ascii="Tahoma" w:eastAsia="Times New Roman" w:hAnsi="Tahoma" w:cs="Tahoma"/>
                <w:b/>
                <w:sz w:val="20"/>
                <w:szCs w:val="24"/>
                <w:lang w:eastAsia="pl-PL"/>
              </w:rPr>
              <w:t xml:space="preserve">514 </w:t>
            </w:r>
            <w:r w:rsidRPr="00B6118F">
              <w:rPr>
                <w:rFonts w:ascii="Tahoma" w:eastAsia="Times New Roman" w:hAnsi="Tahoma" w:cs="Tahoma"/>
                <w:b/>
                <w:sz w:val="20"/>
                <w:szCs w:val="24"/>
                <w:lang w:eastAsia="pl-PL"/>
              </w:rPr>
              <w:t>Katowice</w:t>
            </w:r>
          </w:p>
          <w:p w:rsidR="007E2BD3" w:rsidRPr="00527D0D" w:rsidRDefault="007E2BD3" w:rsidP="00FE214C">
            <w:pPr>
              <w:spacing w:after="0" w:line="240" w:lineRule="auto"/>
              <w:jc w:val="center"/>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r w:rsidRPr="00527D0D">
              <w:rPr>
                <w:rFonts w:ascii="Tahoma" w:eastAsia="Times New Roman" w:hAnsi="Tahoma" w:cs="Tahoma"/>
                <w:bCs/>
                <w:sz w:val="20"/>
                <w:szCs w:val="24"/>
                <w:lang w:eastAsia="pl-PL"/>
              </w:rPr>
              <w:t xml:space="preserve">Oferta na </w:t>
            </w:r>
            <w:r w:rsidR="004E1D8A">
              <w:rPr>
                <w:rFonts w:ascii="Tahoma" w:eastAsia="Times New Roman" w:hAnsi="Tahoma" w:cs="Tahoma"/>
                <w:bCs/>
                <w:sz w:val="20"/>
                <w:szCs w:val="24"/>
                <w:lang w:eastAsia="pl-PL"/>
              </w:rPr>
              <w:t xml:space="preserve">dostawę produktu leczniczego – </w:t>
            </w:r>
            <w:proofErr w:type="spellStart"/>
            <w:r w:rsidR="004E1D8A">
              <w:rPr>
                <w:rFonts w:ascii="Tahoma" w:eastAsia="Times New Roman" w:hAnsi="Tahoma" w:cs="Tahoma"/>
                <w:bCs/>
                <w:sz w:val="20"/>
                <w:szCs w:val="24"/>
                <w:lang w:eastAsia="pl-PL"/>
              </w:rPr>
              <w:t>Immunoglobulinum</w:t>
            </w:r>
            <w:proofErr w:type="spellEnd"/>
            <w:r w:rsidR="004E1D8A">
              <w:rPr>
                <w:rFonts w:ascii="Tahoma" w:eastAsia="Times New Roman" w:hAnsi="Tahoma" w:cs="Tahoma"/>
                <w:bCs/>
                <w:sz w:val="20"/>
                <w:szCs w:val="24"/>
                <w:lang w:eastAsia="pl-PL"/>
              </w:rPr>
              <w:t xml:space="preserve"> </w:t>
            </w:r>
            <w:proofErr w:type="spellStart"/>
            <w:r w:rsidR="004E1D8A">
              <w:rPr>
                <w:rFonts w:ascii="Tahoma" w:eastAsia="Times New Roman" w:hAnsi="Tahoma" w:cs="Tahoma"/>
                <w:bCs/>
                <w:sz w:val="20"/>
                <w:szCs w:val="24"/>
                <w:lang w:eastAsia="pl-PL"/>
              </w:rPr>
              <w:t>humanum</w:t>
            </w:r>
            <w:proofErr w:type="spellEnd"/>
            <w:r w:rsidR="004E1D8A">
              <w:rPr>
                <w:rFonts w:ascii="Tahoma" w:eastAsia="Times New Roman" w:hAnsi="Tahoma" w:cs="Tahoma"/>
                <w:bCs/>
                <w:sz w:val="20"/>
                <w:szCs w:val="24"/>
                <w:lang w:eastAsia="pl-PL"/>
              </w:rPr>
              <w:t xml:space="preserve"> </w:t>
            </w:r>
          </w:p>
          <w:p w:rsidR="007E2BD3" w:rsidRPr="00B6118F" w:rsidRDefault="007E2BD3" w:rsidP="00FE214C">
            <w:pPr>
              <w:spacing w:after="0" w:line="240" w:lineRule="auto"/>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 xml:space="preserve">                                                   DZP/381/</w:t>
            </w:r>
            <w:r w:rsidR="004E1D8A">
              <w:rPr>
                <w:rFonts w:ascii="Tahoma" w:eastAsia="Times New Roman" w:hAnsi="Tahoma" w:cs="Tahoma"/>
                <w:bCs/>
                <w:sz w:val="20"/>
                <w:szCs w:val="24"/>
                <w:lang w:eastAsia="pl-PL"/>
              </w:rPr>
              <w:t>76</w:t>
            </w:r>
            <w:r>
              <w:rPr>
                <w:rFonts w:ascii="Tahoma" w:eastAsia="Times New Roman" w:hAnsi="Tahoma" w:cs="Tahoma"/>
                <w:bCs/>
                <w:sz w:val="20"/>
                <w:szCs w:val="24"/>
                <w:lang w:eastAsia="pl-PL"/>
              </w:rPr>
              <w:t>B</w:t>
            </w:r>
            <w:r w:rsidRPr="00B6118F">
              <w:rPr>
                <w:rFonts w:ascii="Tahoma" w:eastAsia="Times New Roman" w:hAnsi="Tahoma" w:cs="Tahoma"/>
                <w:bCs/>
                <w:sz w:val="20"/>
                <w:szCs w:val="24"/>
                <w:lang w:eastAsia="pl-PL"/>
              </w:rPr>
              <w:t>/</w:t>
            </w:r>
            <w:r w:rsidR="004E1D8A">
              <w:rPr>
                <w:rFonts w:ascii="Tahoma" w:eastAsia="Times New Roman" w:hAnsi="Tahoma" w:cs="Tahoma"/>
                <w:bCs/>
                <w:sz w:val="20"/>
                <w:szCs w:val="24"/>
                <w:lang w:eastAsia="pl-PL"/>
              </w:rPr>
              <w:t>2019</w:t>
            </w:r>
          </w:p>
          <w:p w:rsidR="007E2BD3" w:rsidRDefault="007E2BD3" w:rsidP="00EE5335">
            <w:pPr>
              <w:spacing w:after="0" w:line="240" w:lineRule="auto"/>
              <w:jc w:val="both"/>
              <w:rPr>
                <w:rFonts w:ascii="Tahoma" w:eastAsia="Times New Roman" w:hAnsi="Tahoma" w:cs="Tahoma"/>
                <w:b/>
                <w:i/>
                <w:iCs/>
                <w:sz w:val="20"/>
                <w:szCs w:val="24"/>
                <w:lang w:eastAsia="pl-PL"/>
              </w:rPr>
            </w:pPr>
            <w:r w:rsidRPr="00B6118F">
              <w:rPr>
                <w:rFonts w:ascii="Tahoma" w:eastAsia="Times New Roman" w:hAnsi="Tahoma" w:cs="Tahoma"/>
                <w:b/>
                <w:i/>
                <w:iCs/>
                <w:sz w:val="20"/>
                <w:szCs w:val="24"/>
                <w:lang w:eastAsia="pl-PL"/>
              </w:rPr>
              <w:t xml:space="preserve">                                           – Nie otwierać przed  </w:t>
            </w:r>
            <w:r w:rsidR="00EE5335">
              <w:rPr>
                <w:rFonts w:ascii="Tahoma" w:eastAsia="Times New Roman" w:hAnsi="Tahoma" w:cs="Tahoma"/>
                <w:b/>
                <w:i/>
                <w:iCs/>
                <w:sz w:val="20"/>
                <w:szCs w:val="24"/>
                <w:lang w:eastAsia="pl-PL"/>
              </w:rPr>
              <w:t>17.07.2019</w:t>
            </w:r>
            <w:r w:rsidRPr="00B6118F">
              <w:rPr>
                <w:rFonts w:ascii="Tahoma" w:eastAsia="Times New Roman" w:hAnsi="Tahoma" w:cs="Tahoma"/>
                <w:b/>
                <w:i/>
                <w:iCs/>
                <w:sz w:val="20"/>
                <w:szCs w:val="24"/>
                <w:lang w:eastAsia="pl-PL"/>
              </w:rPr>
              <w:t>r. godz.10.30”</w:t>
            </w:r>
          </w:p>
          <w:p w:rsidR="00EE5335" w:rsidRDefault="00EE5335" w:rsidP="00EE5335">
            <w:pPr>
              <w:spacing w:after="0" w:line="240" w:lineRule="auto"/>
              <w:jc w:val="right"/>
              <w:rPr>
                <w:rFonts w:ascii="Tahoma" w:eastAsia="Calibri" w:hAnsi="Tahoma" w:cs="Tahoma"/>
                <w:i/>
                <w:sz w:val="12"/>
                <w:szCs w:val="16"/>
              </w:rPr>
            </w:pPr>
            <w:r w:rsidRPr="000C438A">
              <w:rPr>
                <w:rFonts w:ascii="Tahoma" w:eastAsia="Calibri" w:hAnsi="Tahoma" w:cs="Tahoma"/>
                <w:i/>
                <w:sz w:val="12"/>
                <w:szCs w:val="16"/>
              </w:rPr>
              <w:t>w przypadku zmiany terminu składania ofert należy wpisać obowiązujący (aktualny) termin</w:t>
            </w:r>
          </w:p>
          <w:p w:rsidR="00EE5335" w:rsidRPr="00B6118F" w:rsidRDefault="00EE5335" w:rsidP="00EE5335">
            <w:pPr>
              <w:spacing w:after="0" w:line="240" w:lineRule="auto"/>
              <w:jc w:val="right"/>
              <w:rPr>
                <w:rFonts w:ascii="Tahoma" w:eastAsia="Times New Roman" w:hAnsi="Tahoma" w:cs="Tahoma"/>
                <w:b/>
                <w:sz w:val="20"/>
                <w:szCs w:val="24"/>
                <w:lang w:eastAsia="pl-PL"/>
              </w:rPr>
            </w:pPr>
          </w:p>
        </w:tc>
      </w:tr>
    </w:tbl>
    <w:p w:rsidR="007E2BD3" w:rsidRPr="006A2BB1" w:rsidRDefault="007E2BD3" w:rsidP="007E2BD3">
      <w:pPr>
        <w:numPr>
          <w:ilvl w:val="0"/>
          <w:numId w:val="1"/>
        </w:numPr>
        <w:spacing w:after="0" w:line="240" w:lineRule="auto"/>
        <w:jc w:val="both"/>
        <w:rPr>
          <w:rFonts w:ascii="Tahoma" w:eastAsia="Times New Roman" w:hAnsi="Tahoma" w:cs="Tahoma"/>
          <w:sz w:val="20"/>
          <w:szCs w:val="20"/>
          <w:lang w:eastAsia="pl-PL"/>
        </w:rPr>
      </w:pPr>
      <w:r w:rsidRPr="00B6118F">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6A2BB1">
        <w:rPr>
          <w:rFonts w:cs="Tahoma"/>
        </w:rPr>
        <w:t xml:space="preserve"> </w:t>
      </w:r>
      <w:r w:rsidRPr="006A2BB1">
        <w:rPr>
          <w:rFonts w:ascii="Tahoma" w:hAnsi="Tahoma" w:cs="Tahoma"/>
          <w:sz w:val="20"/>
          <w:szCs w:val="20"/>
        </w:rPr>
        <w:t>Opisaną kopertę zawierającą zmianę bądź wycofanie należy dodatkowo opatrzyć dopiskiem  „Zmiana oferty” bądź „Wycofanie oferty”.</w:t>
      </w:r>
    </w:p>
    <w:p w:rsidR="007E2BD3" w:rsidRPr="000C7A4D" w:rsidRDefault="007E2BD3" w:rsidP="007E2BD3">
      <w:pPr>
        <w:pStyle w:val="Akapitzlist"/>
        <w:numPr>
          <w:ilvl w:val="0"/>
          <w:numId w:val="1"/>
        </w:numPr>
        <w:spacing w:after="0" w:line="240" w:lineRule="auto"/>
        <w:jc w:val="both"/>
        <w:rPr>
          <w:rFonts w:ascii="Tahoma" w:hAnsi="Tahoma" w:cs="Tahoma"/>
          <w:sz w:val="20"/>
          <w:szCs w:val="20"/>
        </w:rPr>
      </w:pPr>
      <w:r w:rsidRPr="000C7A4D">
        <w:rPr>
          <w:rFonts w:ascii="Tahoma" w:hAnsi="Tahoma" w:cs="Tahoma"/>
          <w:sz w:val="20"/>
          <w:szCs w:val="20"/>
        </w:rPr>
        <w:t>Zamawiający żąda wskazania przez Wykonawcę w Formularzu oferty części zamówienia, której wykonanie powierzy podwykonawcom.</w:t>
      </w:r>
    </w:p>
    <w:p w:rsidR="007E2BD3" w:rsidRDefault="007E2BD3" w:rsidP="007E2BD3">
      <w:pPr>
        <w:numPr>
          <w:ilvl w:val="0"/>
          <w:numId w:val="1"/>
        </w:numPr>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Wszelkie poprawki lub zmiany w tekście oferty muszą być parafowane własnoręcznie przez osobę podpisującą ofertę.</w:t>
      </w:r>
    </w:p>
    <w:p w:rsidR="004E1D8A" w:rsidRPr="00A7133E" w:rsidRDefault="004E1D8A" w:rsidP="004E1D8A">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7133E">
        <w:rPr>
          <w:rFonts w:ascii="Tahoma" w:hAnsi="Tahoma" w:cs="Tahoma"/>
          <w:bCs/>
          <w:sz w:val="20"/>
          <w:szCs w:val="20"/>
        </w:rPr>
        <w:t>późn</w:t>
      </w:r>
      <w:proofErr w:type="spellEnd"/>
      <w:r w:rsidRPr="00A7133E">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4E1D8A" w:rsidRPr="00A7133E" w:rsidRDefault="004E1D8A" w:rsidP="004E1D8A">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w:t>
      </w:r>
      <w:r w:rsidRPr="00A7133E">
        <w:rPr>
          <w:rFonts w:ascii="Tahoma" w:eastAsia="Times New Roman" w:hAnsi="Tahoma" w:cs="Tahoma"/>
          <w:sz w:val="20"/>
          <w:szCs w:val="24"/>
          <w:lang w:eastAsia="pl-PL"/>
        </w:rPr>
        <w:lastRenderedPageBreak/>
        <w:t>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Tahoma" w:eastAsia="Times New Roman" w:hAnsi="Tahoma" w:cs="Tahoma"/>
          <w:sz w:val="20"/>
          <w:szCs w:val="24"/>
          <w:lang w:eastAsia="pl-PL"/>
        </w:rPr>
        <w:t xml:space="preserve"> </w:t>
      </w:r>
      <w:r w:rsidRPr="00A7133E">
        <w:rPr>
          <w:rFonts w:ascii="Tahoma" w:eastAsia="Times New Roman" w:hAnsi="Tahoma" w:cs="Tahoma"/>
          <w:sz w:val="20"/>
          <w:szCs w:val="24"/>
          <w:lang w:eastAsia="pl-PL"/>
        </w:rPr>
        <w:t xml:space="preserve">Wykonawca nie może zastrzec swojej nazwy (firmy) oraz adresu, informacji dotyczących ceny, terminu wykonania zamówienia,  warunków płatności zawartych w ofercie. </w:t>
      </w:r>
    </w:p>
    <w:p w:rsidR="007E2BD3" w:rsidRPr="00ED028D" w:rsidRDefault="007E2BD3" w:rsidP="007E2BD3">
      <w:pPr>
        <w:numPr>
          <w:ilvl w:val="0"/>
          <w:numId w:val="1"/>
        </w:numPr>
        <w:suppressAutoHyphens/>
        <w:spacing w:after="0" w:line="240" w:lineRule="auto"/>
        <w:jc w:val="both"/>
        <w:rPr>
          <w:rFonts w:ascii="Tahoma" w:hAnsi="Tahoma" w:cs="Tahoma"/>
          <w:sz w:val="20"/>
          <w:szCs w:val="20"/>
        </w:rPr>
      </w:pPr>
      <w:r w:rsidRPr="00ED028D">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E2BD3" w:rsidRDefault="007E2BD3" w:rsidP="007E2BD3">
      <w:pPr>
        <w:spacing w:after="0" w:line="240" w:lineRule="auto"/>
        <w:rPr>
          <w:rFonts w:ascii="Tahoma" w:eastAsia="Times New Roman" w:hAnsi="Tahoma" w:cs="Tahoma"/>
          <w:b/>
          <w:sz w:val="20"/>
          <w:szCs w:val="24"/>
          <w:lang w:eastAsia="pl-PL"/>
        </w:rPr>
      </w:pPr>
    </w:p>
    <w:p w:rsidR="007E2BD3" w:rsidRDefault="007E2BD3" w:rsidP="007E2BD3">
      <w:pPr>
        <w:spacing w:after="0" w:line="240" w:lineRule="auto"/>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 MIEJSCE ORAZ  TERMIN SKŁADANIA I OTWARCIA OFERT</w:t>
      </w:r>
    </w:p>
    <w:p w:rsidR="007E2BD3" w:rsidRPr="00ED028D" w:rsidRDefault="007E2BD3" w:rsidP="00F70B04">
      <w:pPr>
        <w:pStyle w:val="Akapitzlist"/>
        <w:numPr>
          <w:ilvl w:val="0"/>
          <w:numId w:val="3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ED028D">
        <w:rPr>
          <w:rFonts w:ascii="Tahoma" w:eastAsia="Times New Roman" w:hAnsi="Tahoma" w:cs="Tahoma"/>
          <w:b/>
          <w:sz w:val="20"/>
          <w:szCs w:val="24"/>
          <w:lang w:eastAsia="pl-PL"/>
        </w:rPr>
        <w:t>pokój D02</w:t>
      </w:r>
      <w:r w:rsidR="004E1D8A">
        <w:rPr>
          <w:rFonts w:ascii="Tahoma" w:eastAsia="Times New Roman" w:hAnsi="Tahoma" w:cs="Tahoma"/>
          <w:b/>
          <w:sz w:val="20"/>
          <w:szCs w:val="24"/>
          <w:lang w:eastAsia="pl-PL"/>
        </w:rPr>
        <w:t>2</w:t>
      </w:r>
    </w:p>
    <w:p w:rsidR="007E2BD3" w:rsidRPr="00B6118F" w:rsidRDefault="007E2BD3" w:rsidP="007E2BD3">
      <w:pPr>
        <w:spacing w:after="0" w:line="240" w:lineRule="auto"/>
        <w:jc w:val="both"/>
        <w:rPr>
          <w:rFonts w:ascii="Tahoma" w:eastAsia="Times New Roman" w:hAnsi="Tahoma" w:cs="Tahoma"/>
          <w:b/>
          <w:bCs/>
          <w:sz w:val="20"/>
          <w:szCs w:val="24"/>
          <w:lang w:eastAsia="pl-PL"/>
        </w:rPr>
      </w:pPr>
    </w:p>
    <w:p w:rsidR="007E2BD3" w:rsidRPr="00ED028D" w:rsidRDefault="007E2BD3" w:rsidP="00F70B04">
      <w:pPr>
        <w:pStyle w:val="Akapitzlist"/>
        <w:numPr>
          <w:ilvl w:val="0"/>
          <w:numId w:val="3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bCs/>
          <w:sz w:val="20"/>
          <w:szCs w:val="24"/>
          <w:lang w:eastAsia="pl-PL"/>
        </w:rPr>
        <w:t>Termin składania ofert upływa w dniu</w:t>
      </w:r>
      <w:r w:rsidRPr="00ED028D">
        <w:rPr>
          <w:rFonts w:ascii="Tahoma" w:eastAsia="Times New Roman" w:hAnsi="Tahoma" w:cs="Tahoma"/>
          <w:sz w:val="20"/>
          <w:szCs w:val="24"/>
          <w:lang w:eastAsia="pl-PL"/>
        </w:rPr>
        <w:t xml:space="preserve">   </w:t>
      </w:r>
      <w:r w:rsidR="004E1D8A">
        <w:rPr>
          <w:rFonts w:ascii="Tahoma" w:eastAsia="Times New Roman" w:hAnsi="Tahoma" w:cs="Tahoma"/>
          <w:b/>
          <w:bCs/>
          <w:sz w:val="20"/>
          <w:szCs w:val="24"/>
          <w:lang w:eastAsia="pl-PL"/>
        </w:rPr>
        <w:t>17.07.2019</w:t>
      </w:r>
      <w:r w:rsidRPr="00ED028D">
        <w:rPr>
          <w:rFonts w:ascii="Tahoma" w:eastAsia="Times New Roman" w:hAnsi="Tahoma" w:cs="Tahoma"/>
          <w:b/>
          <w:bCs/>
          <w:sz w:val="20"/>
          <w:szCs w:val="24"/>
          <w:lang w:eastAsia="pl-PL"/>
        </w:rPr>
        <w:t>r.</w:t>
      </w:r>
      <w:r w:rsidRPr="00ED028D">
        <w:rPr>
          <w:rFonts w:ascii="Tahoma" w:eastAsia="Times New Roman" w:hAnsi="Tahoma" w:cs="Tahoma"/>
          <w:sz w:val="20"/>
          <w:szCs w:val="24"/>
          <w:lang w:eastAsia="pl-PL"/>
        </w:rPr>
        <w:t xml:space="preserve">  o godz.10.00.</w:t>
      </w:r>
    </w:p>
    <w:p w:rsidR="007E2BD3" w:rsidRPr="00B6118F" w:rsidRDefault="007E2BD3" w:rsidP="007E2BD3">
      <w:pPr>
        <w:spacing w:after="0" w:line="240" w:lineRule="auto"/>
        <w:jc w:val="both"/>
        <w:rPr>
          <w:rFonts w:ascii="Tahoma" w:eastAsia="Times New Roman" w:hAnsi="Tahoma" w:cs="Tahoma"/>
          <w:sz w:val="20"/>
          <w:szCs w:val="24"/>
          <w:lang w:eastAsia="pl-PL"/>
        </w:rPr>
      </w:pPr>
    </w:p>
    <w:p w:rsidR="007E2BD3" w:rsidRPr="00ED028D" w:rsidRDefault="007E2BD3" w:rsidP="00F70B04">
      <w:pPr>
        <w:pStyle w:val="Akapitzlist"/>
        <w:numPr>
          <w:ilvl w:val="0"/>
          <w:numId w:val="33"/>
        </w:numPr>
        <w:spacing w:after="0" w:line="240" w:lineRule="auto"/>
        <w:jc w:val="both"/>
        <w:rPr>
          <w:rFonts w:ascii="Tahoma" w:eastAsia="Times New Roman" w:hAnsi="Tahoma" w:cs="Tahoma"/>
          <w:sz w:val="20"/>
          <w:szCs w:val="24"/>
          <w:lang w:eastAsia="pl-PL"/>
        </w:rPr>
      </w:pPr>
      <w:r w:rsidRPr="00ED028D">
        <w:rPr>
          <w:rFonts w:ascii="Tahoma" w:eastAsia="Times New Roman" w:hAnsi="Tahoma" w:cs="Tahoma"/>
          <w:b/>
          <w:sz w:val="20"/>
          <w:szCs w:val="24"/>
          <w:lang w:eastAsia="pl-PL"/>
        </w:rPr>
        <w:t>Otwarcie ofert nastąpi</w:t>
      </w:r>
      <w:r w:rsidRPr="00ED028D">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w:t>
      </w:r>
      <w:r w:rsidR="00865353">
        <w:rPr>
          <w:rFonts w:ascii="Tahoma" w:eastAsia="Times New Roman" w:hAnsi="Tahoma" w:cs="Tahoma"/>
          <w:sz w:val="20"/>
          <w:szCs w:val="24"/>
          <w:lang w:eastAsia="pl-PL"/>
        </w:rPr>
        <w:t>6</w:t>
      </w:r>
      <w:r w:rsidRPr="00ED028D">
        <w:rPr>
          <w:rFonts w:ascii="Tahoma" w:eastAsia="Times New Roman" w:hAnsi="Tahoma" w:cs="Tahoma"/>
          <w:sz w:val="20"/>
          <w:szCs w:val="24"/>
          <w:lang w:eastAsia="pl-PL"/>
        </w:rPr>
        <w:t xml:space="preserve"> w dniu  </w:t>
      </w:r>
      <w:r w:rsidR="004E1D8A">
        <w:rPr>
          <w:rFonts w:ascii="Tahoma" w:eastAsia="Times New Roman" w:hAnsi="Tahoma" w:cs="Tahoma"/>
          <w:b/>
          <w:bCs/>
          <w:sz w:val="20"/>
          <w:szCs w:val="24"/>
          <w:lang w:eastAsia="pl-PL"/>
        </w:rPr>
        <w:t>17.07.2019r.</w:t>
      </w:r>
      <w:r w:rsidRPr="00ED028D">
        <w:rPr>
          <w:rFonts w:ascii="Tahoma" w:eastAsia="Times New Roman" w:hAnsi="Tahoma" w:cs="Tahoma"/>
          <w:sz w:val="20"/>
          <w:szCs w:val="24"/>
          <w:lang w:eastAsia="pl-PL"/>
        </w:rPr>
        <w:t xml:space="preserve">  o godz. 10.30</w:t>
      </w:r>
    </w:p>
    <w:p w:rsidR="007E2BD3" w:rsidRPr="00ED028D" w:rsidRDefault="007E2BD3" w:rsidP="00F70B04">
      <w:pPr>
        <w:pStyle w:val="Akapitzlist"/>
        <w:numPr>
          <w:ilvl w:val="0"/>
          <w:numId w:val="33"/>
        </w:numPr>
        <w:suppressAutoHyphens/>
        <w:spacing w:after="0" w:line="240" w:lineRule="auto"/>
        <w:jc w:val="both"/>
        <w:rPr>
          <w:rFonts w:ascii="Tahoma" w:hAnsi="Tahoma" w:cs="Tahoma"/>
          <w:sz w:val="20"/>
          <w:szCs w:val="20"/>
        </w:rPr>
      </w:pPr>
      <w:r w:rsidRPr="00ED028D">
        <w:rPr>
          <w:rFonts w:ascii="Tahoma" w:hAnsi="Tahoma" w:cs="Tahoma"/>
          <w:sz w:val="20"/>
          <w:szCs w:val="20"/>
        </w:rPr>
        <w:t>Bezpośrednio przed otwarciem ofert Zamawiający poda kwotę, jaką zamierza przeznaczyć na sfinansowanie zamówienia.</w:t>
      </w:r>
    </w:p>
    <w:p w:rsidR="007E2BD3" w:rsidRPr="00ED028D" w:rsidRDefault="007E2BD3" w:rsidP="00F70B04">
      <w:pPr>
        <w:pStyle w:val="Akapitzlist"/>
        <w:numPr>
          <w:ilvl w:val="0"/>
          <w:numId w:val="33"/>
        </w:numPr>
        <w:suppressAutoHyphens/>
        <w:spacing w:after="0" w:line="240" w:lineRule="auto"/>
        <w:jc w:val="both"/>
        <w:rPr>
          <w:rFonts w:ascii="Tahoma" w:hAnsi="Tahoma" w:cs="Tahoma"/>
          <w:sz w:val="20"/>
          <w:szCs w:val="20"/>
        </w:rPr>
      </w:pPr>
      <w:r w:rsidRPr="00ED028D">
        <w:rPr>
          <w:rFonts w:ascii="Tahoma" w:hAnsi="Tahoma" w:cs="Tahoma"/>
          <w:sz w:val="20"/>
          <w:szCs w:val="20"/>
        </w:rPr>
        <w:t xml:space="preserve">Podczas otwarcia ofert Zamawiający odczyta informacje, o których mowa z art. 86 ust. 4 ustawy </w:t>
      </w:r>
      <w:proofErr w:type="spellStart"/>
      <w:r w:rsidRPr="00ED028D">
        <w:rPr>
          <w:rFonts w:ascii="Tahoma" w:hAnsi="Tahoma" w:cs="Tahoma"/>
          <w:sz w:val="20"/>
          <w:szCs w:val="20"/>
        </w:rPr>
        <w:t>Pzp</w:t>
      </w:r>
      <w:proofErr w:type="spellEnd"/>
      <w:r w:rsidRPr="00ED028D">
        <w:rPr>
          <w:rFonts w:ascii="Tahoma" w:hAnsi="Tahoma" w:cs="Tahoma"/>
          <w:sz w:val="20"/>
          <w:szCs w:val="20"/>
        </w:rPr>
        <w:t>.</w:t>
      </w:r>
    </w:p>
    <w:p w:rsidR="007E2BD3" w:rsidRPr="00C63C1C" w:rsidRDefault="007E2BD3" w:rsidP="00F70B04">
      <w:pPr>
        <w:numPr>
          <w:ilvl w:val="0"/>
          <w:numId w:val="33"/>
        </w:numPr>
        <w:suppressAutoHyphens/>
        <w:spacing w:after="0" w:line="240" w:lineRule="auto"/>
        <w:contextualSpacing/>
        <w:jc w:val="both"/>
        <w:rPr>
          <w:rFonts w:ascii="Tahoma" w:hAnsi="Tahoma" w:cs="Tahoma"/>
          <w:sz w:val="20"/>
          <w:szCs w:val="20"/>
        </w:rPr>
      </w:pPr>
      <w:r w:rsidRPr="00C63C1C">
        <w:rPr>
          <w:rFonts w:ascii="Tahoma" w:hAnsi="Tahoma" w:cs="Tahoma"/>
          <w:bCs/>
          <w:sz w:val="20"/>
          <w:szCs w:val="20"/>
        </w:rPr>
        <w:t xml:space="preserve">Niezwłocznie po otwarciu ofert zamawiający zamieści na stronie </w:t>
      </w:r>
      <w:hyperlink r:id="rId12" w:history="1">
        <w:r w:rsidRPr="00C63C1C">
          <w:rPr>
            <w:rFonts w:ascii="Tahoma" w:hAnsi="Tahoma" w:cs="Tahoma"/>
            <w:b/>
            <w:bCs/>
            <w:sz w:val="20"/>
            <w:szCs w:val="20"/>
            <w:u w:val="single"/>
          </w:rPr>
          <w:t>www.uck.katowice.pl</w:t>
        </w:r>
      </w:hyperlink>
      <w:r w:rsidRPr="00C63C1C">
        <w:rPr>
          <w:rFonts w:ascii="Tahoma" w:hAnsi="Tahoma" w:cs="Tahoma"/>
          <w:bCs/>
          <w:sz w:val="20"/>
          <w:szCs w:val="20"/>
        </w:rPr>
        <w:t xml:space="preserve">   informacje dotyczące:</w:t>
      </w:r>
    </w:p>
    <w:p w:rsidR="007E2BD3" w:rsidRPr="00C63C1C" w:rsidRDefault="007E2BD3" w:rsidP="007E2BD3">
      <w:pPr>
        <w:numPr>
          <w:ilvl w:val="0"/>
          <w:numId w:val="7"/>
        </w:numPr>
        <w:suppressAutoHyphens/>
        <w:spacing w:after="0" w:line="240" w:lineRule="auto"/>
        <w:jc w:val="both"/>
        <w:rPr>
          <w:rFonts w:ascii="Tahoma" w:hAnsi="Tahoma" w:cs="Tahoma"/>
          <w:sz w:val="20"/>
          <w:szCs w:val="20"/>
        </w:rPr>
      </w:pPr>
      <w:r w:rsidRPr="00C63C1C">
        <w:rPr>
          <w:rFonts w:ascii="Tahoma" w:hAnsi="Tahoma" w:cs="Tahoma"/>
          <w:bCs/>
          <w:sz w:val="20"/>
          <w:szCs w:val="20"/>
        </w:rPr>
        <w:t>kwoty, jaką zamierza przeznaczyć na sfinansowanie zamówienia;</w:t>
      </w:r>
    </w:p>
    <w:p w:rsidR="007E2BD3" w:rsidRPr="00C63C1C" w:rsidRDefault="007E2BD3" w:rsidP="007E2BD3">
      <w:pPr>
        <w:numPr>
          <w:ilvl w:val="0"/>
          <w:numId w:val="7"/>
        </w:numPr>
        <w:suppressAutoHyphens/>
        <w:spacing w:after="0" w:line="240" w:lineRule="auto"/>
        <w:jc w:val="both"/>
        <w:rPr>
          <w:rFonts w:ascii="Tahoma" w:hAnsi="Tahoma" w:cs="Tahoma"/>
          <w:sz w:val="20"/>
          <w:szCs w:val="20"/>
        </w:rPr>
      </w:pPr>
      <w:r w:rsidRPr="00C63C1C">
        <w:rPr>
          <w:rFonts w:ascii="Tahoma" w:hAnsi="Tahoma" w:cs="Tahoma"/>
          <w:bCs/>
          <w:sz w:val="20"/>
          <w:szCs w:val="20"/>
        </w:rPr>
        <w:t>firm oraz adresów wykonawców, którzy złożyli oferty w terminie;</w:t>
      </w:r>
    </w:p>
    <w:p w:rsidR="007E2BD3" w:rsidRPr="00C63C1C" w:rsidRDefault="007E2BD3" w:rsidP="007E2BD3">
      <w:pPr>
        <w:numPr>
          <w:ilvl w:val="0"/>
          <w:numId w:val="7"/>
        </w:numPr>
        <w:suppressAutoHyphens/>
        <w:spacing w:after="0" w:line="240" w:lineRule="auto"/>
        <w:jc w:val="both"/>
        <w:rPr>
          <w:rFonts w:ascii="Tahoma" w:hAnsi="Tahoma" w:cs="Tahoma"/>
          <w:sz w:val="20"/>
          <w:szCs w:val="20"/>
        </w:rPr>
      </w:pPr>
      <w:r w:rsidRPr="00C63C1C">
        <w:rPr>
          <w:rFonts w:ascii="Tahoma" w:hAnsi="Tahoma" w:cs="Tahoma"/>
          <w:sz w:val="20"/>
          <w:szCs w:val="20"/>
        </w:rPr>
        <w:t>ceny, terminu wykonania zamówienia, terminu przydatności, warunków płatności zawartych                    w ofertach.</w:t>
      </w:r>
    </w:p>
    <w:p w:rsidR="007E2BD3" w:rsidRPr="00ED028D" w:rsidRDefault="007E2BD3" w:rsidP="00F70B04">
      <w:pPr>
        <w:pStyle w:val="Akapitzlist"/>
        <w:numPr>
          <w:ilvl w:val="0"/>
          <w:numId w:val="33"/>
        </w:numPr>
        <w:suppressAutoHyphens/>
        <w:spacing w:after="0" w:line="240" w:lineRule="auto"/>
        <w:jc w:val="both"/>
        <w:rPr>
          <w:rFonts w:ascii="Tahoma" w:hAnsi="Tahoma" w:cs="Tahoma"/>
          <w:sz w:val="20"/>
          <w:szCs w:val="20"/>
        </w:rPr>
      </w:pPr>
      <w:r w:rsidRPr="00ED028D">
        <w:rPr>
          <w:rFonts w:ascii="Tahoma" w:hAnsi="Tahoma" w:cs="Tahoma"/>
          <w:sz w:val="20"/>
          <w:szCs w:val="20"/>
        </w:rPr>
        <w:t>Zamawiający niezwłocznie zwróci oferty złożone po terminie składania ofert.</w:t>
      </w:r>
    </w:p>
    <w:p w:rsidR="007E2BD3" w:rsidRDefault="007E2BD3" w:rsidP="007E2BD3">
      <w:pPr>
        <w:spacing w:after="0" w:line="240" w:lineRule="auto"/>
        <w:rPr>
          <w:rFonts w:ascii="Tahoma" w:eastAsia="Times New Roman" w:hAnsi="Tahoma" w:cs="Tahoma"/>
          <w:b/>
          <w:sz w:val="20"/>
          <w:szCs w:val="24"/>
          <w:lang w:eastAsia="pl-PL"/>
        </w:rPr>
      </w:pPr>
    </w:p>
    <w:p w:rsidR="007E2BD3" w:rsidRDefault="007E2BD3" w:rsidP="007E2BD3">
      <w:pPr>
        <w:keepNext/>
        <w:spacing w:after="0" w:line="240" w:lineRule="auto"/>
        <w:outlineLvl w:val="4"/>
        <w:rPr>
          <w:rFonts w:ascii="Tahoma" w:eastAsia="Times New Roman" w:hAnsi="Tahoma" w:cs="Tahoma"/>
          <w:b/>
          <w:sz w:val="20"/>
          <w:szCs w:val="24"/>
          <w:lang w:eastAsia="pl-PL"/>
        </w:rPr>
      </w:pPr>
      <w:r w:rsidRPr="00B6118F">
        <w:rPr>
          <w:rFonts w:ascii="Tahoma" w:eastAsia="Times New Roman" w:hAnsi="Tahoma" w:cs="Tahoma"/>
          <w:b/>
          <w:sz w:val="20"/>
          <w:szCs w:val="24"/>
          <w:lang w:eastAsia="pl-PL"/>
        </w:rPr>
        <w:t>XII. OPIS SPOSOBU OBLICZENIA CENY</w:t>
      </w:r>
    </w:p>
    <w:p w:rsidR="007E2BD3" w:rsidRDefault="007E2BD3" w:rsidP="00F70B04">
      <w:pPr>
        <w:numPr>
          <w:ilvl w:val="0"/>
          <w:numId w:val="3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7E2BD3" w:rsidRPr="00B6118F" w:rsidRDefault="007E2BD3" w:rsidP="007E2BD3">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transportu do miejsca wskazanego przez Zamawiającego;</w:t>
      </w:r>
    </w:p>
    <w:p w:rsidR="007E2BD3" w:rsidRPr="00B6118F" w:rsidRDefault="007E2BD3" w:rsidP="007E2BD3">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ubezpieczenia dostawy do Zamawiającego</w:t>
      </w:r>
    </w:p>
    <w:p w:rsidR="007E2BD3" w:rsidRPr="00B6118F" w:rsidRDefault="007E2BD3" w:rsidP="007E2BD3">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załadunku i rozładunku;</w:t>
      </w:r>
    </w:p>
    <w:p w:rsidR="007E2BD3" w:rsidRDefault="007E2BD3" w:rsidP="007E2BD3">
      <w:pPr>
        <w:spacing w:after="0" w:line="240" w:lineRule="auto"/>
        <w:rPr>
          <w:rFonts w:ascii="Tahoma" w:eastAsia="Times New Roman" w:hAnsi="Tahoma" w:cs="Tahoma"/>
          <w:sz w:val="20"/>
          <w:szCs w:val="24"/>
        </w:rPr>
      </w:pPr>
      <w:r w:rsidRPr="00B6118F">
        <w:rPr>
          <w:rFonts w:ascii="Tahoma" w:eastAsia="Times New Roman" w:hAnsi="Tahoma" w:cs="Tahoma"/>
          <w:sz w:val="20"/>
          <w:szCs w:val="24"/>
        </w:rPr>
        <w:t xml:space="preserve">      -koszty cła i podatków, jeśli takie występują</w:t>
      </w:r>
    </w:p>
    <w:p w:rsidR="007E2BD3" w:rsidRPr="00512731" w:rsidRDefault="007E2BD3" w:rsidP="007E2BD3">
      <w:pPr>
        <w:spacing w:after="0" w:line="240" w:lineRule="auto"/>
        <w:rPr>
          <w:rFonts w:ascii="Tahoma" w:eastAsia="Times New Roman" w:hAnsi="Tahoma" w:cs="Tahoma"/>
          <w:sz w:val="20"/>
          <w:szCs w:val="24"/>
        </w:rPr>
      </w:pPr>
      <w:r w:rsidRPr="00512731">
        <w:rPr>
          <w:rFonts w:ascii="Tahoma" w:eastAsia="Times New Roman" w:hAnsi="Tahoma" w:cs="Tahoma"/>
          <w:sz w:val="20"/>
          <w:szCs w:val="24"/>
        </w:rPr>
        <w:t xml:space="preserve">      -koszty uwzgledniające reklamację</w:t>
      </w:r>
    </w:p>
    <w:p w:rsidR="007E2BD3" w:rsidRPr="00B6118F" w:rsidRDefault="007E2BD3" w:rsidP="00F70B04">
      <w:pPr>
        <w:numPr>
          <w:ilvl w:val="0"/>
          <w:numId w:val="3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 xml:space="preserve">Cena ma być wyrażona w złotych polskich. </w:t>
      </w:r>
    </w:p>
    <w:p w:rsidR="007E2BD3" w:rsidRDefault="007E2BD3" w:rsidP="00F70B04">
      <w:pPr>
        <w:numPr>
          <w:ilvl w:val="0"/>
          <w:numId w:val="3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Ceny jednostkowe , ceny netto i brutto oraz należny podatek VAT należy podać z dokładnością do dwóch miejsc po przecinku.</w:t>
      </w:r>
    </w:p>
    <w:p w:rsidR="007E2BD3" w:rsidRPr="00B6118F" w:rsidRDefault="007E2BD3" w:rsidP="00F70B04">
      <w:pPr>
        <w:numPr>
          <w:ilvl w:val="0"/>
          <w:numId w:val="32"/>
        </w:numPr>
        <w:autoSpaceDE w:val="0"/>
        <w:autoSpaceDN w:val="0"/>
        <w:adjustRightInd w:val="0"/>
        <w:spacing w:after="0" w:line="240" w:lineRule="auto"/>
        <w:jc w:val="both"/>
        <w:rPr>
          <w:rFonts w:ascii="Tahoma" w:eastAsia="Times New Roman" w:hAnsi="Tahoma" w:cs="Tahoma"/>
          <w:sz w:val="20"/>
          <w:szCs w:val="24"/>
          <w:lang w:eastAsia="pl-PL"/>
        </w:rPr>
      </w:pPr>
      <w:r w:rsidRPr="00B6118F">
        <w:rPr>
          <w:rFonts w:ascii="Tahoma" w:eastAsia="Times New Roman" w:hAnsi="Tahoma" w:cs="Tahoma"/>
          <w:sz w:val="20"/>
          <w:szCs w:val="24"/>
          <w:lang w:eastAsia="pl-PL"/>
        </w:rPr>
        <w:t>Wykonawca okre</w:t>
      </w:r>
      <w:r w:rsidRPr="00B6118F">
        <w:rPr>
          <w:rFonts w:ascii="Tahoma" w:eastAsia="TTE160EC48t00" w:hAnsi="Tahoma" w:cs="Tahoma" w:hint="eastAsia"/>
          <w:sz w:val="20"/>
          <w:szCs w:val="24"/>
          <w:lang w:eastAsia="pl-PL"/>
        </w:rPr>
        <w:t>ś</w:t>
      </w:r>
      <w:r w:rsidRPr="00B6118F">
        <w:rPr>
          <w:rFonts w:ascii="Tahoma" w:eastAsia="Times New Roman" w:hAnsi="Tahoma" w:cs="Tahoma"/>
          <w:sz w:val="20"/>
          <w:szCs w:val="24"/>
          <w:lang w:eastAsia="pl-PL"/>
        </w:rPr>
        <w:t>la cen</w:t>
      </w:r>
      <w:r w:rsidRPr="00B6118F">
        <w:rPr>
          <w:rFonts w:ascii="Tahoma" w:eastAsia="TTE160EC48t00" w:hAnsi="Tahoma" w:cs="Tahoma" w:hint="eastAsia"/>
          <w:sz w:val="20"/>
          <w:szCs w:val="24"/>
          <w:lang w:eastAsia="pl-PL"/>
        </w:rPr>
        <w:t>ę</w:t>
      </w:r>
      <w:r w:rsidRPr="00B6118F">
        <w:rPr>
          <w:rFonts w:ascii="Tahoma" w:eastAsia="TTE160EC48t00" w:hAnsi="Tahoma" w:cs="Tahoma"/>
          <w:sz w:val="20"/>
          <w:szCs w:val="24"/>
          <w:lang w:eastAsia="pl-PL"/>
        </w:rPr>
        <w:t xml:space="preserve"> </w:t>
      </w:r>
      <w:r w:rsidRPr="00B6118F">
        <w:rPr>
          <w:rFonts w:ascii="Tahoma" w:eastAsia="Times New Roman" w:hAnsi="Tahoma" w:cs="Tahoma"/>
          <w:sz w:val="20"/>
          <w:szCs w:val="24"/>
          <w:lang w:eastAsia="pl-PL"/>
        </w:rPr>
        <w:t xml:space="preserve">realizacji zamówienia poprzez wypełnienie formularza asortymentowo-cenowego – załącznik </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nr 4</w:t>
      </w:r>
      <w:r>
        <w:rPr>
          <w:rFonts w:ascii="Tahoma" w:eastAsia="Times New Roman" w:hAnsi="Tahoma" w:cs="Tahoma"/>
          <w:sz w:val="20"/>
          <w:szCs w:val="24"/>
          <w:lang w:eastAsia="pl-PL"/>
        </w:rPr>
        <w:t xml:space="preserve"> </w:t>
      </w:r>
      <w:r w:rsidRPr="00B6118F">
        <w:rPr>
          <w:rFonts w:ascii="Tahoma" w:eastAsia="Times New Roman" w:hAnsi="Tahoma" w:cs="Tahoma"/>
          <w:sz w:val="20"/>
          <w:szCs w:val="24"/>
          <w:lang w:eastAsia="pl-PL"/>
        </w:rPr>
        <w:t>oraz przeniesienie do formularza oferty sumy cen netto elementów przedmiotu zamówienia, kwoty podatku VAT oraz ceny ofertowej  z podatkiem VAT</w:t>
      </w:r>
      <w:r>
        <w:rPr>
          <w:rFonts w:ascii="Tahoma" w:eastAsia="Times New Roman" w:hAnsi="Tahoma" w:cs="Tahoma"/>
          <w:sz w:val="20"/>
          <w:szCs w:val="24"/>
          <w:lang w:eastAsia="pl-PL"/>
        </w:rPr>
        <w:t>.</w:t>
      </w:r>
      <w:r w:rsidRPr="00B6118F">
        <w:rPr>
          <w:rFonts w:ascii="Tahoma" w:eastAsia="Times New Roman" w:hAnsi="Tahoma" w:cs="Tahoma"/>
          <w:sz w:val="20"/>
          <w:szCs w:val="24"/>
          <w:lang w:eastAsia="pl-PL"/>
        </w:rPr>
        <w:t xml:space="preserve"> </w:t>
      </w:r>
    </w:p>
    <w:p w:rsidR="007E2BD3" w:rsidRDefault="007E2BD3" w:rsidP="00F70B04">
      <w:pPr>
        <w:numPr>
          <w:ilvl w:val="0"/>
          <w:numId w:val="32"/>
        </w:numPr>
        <w:spacing w:after="0" w:line="240" w:lineRule="auto"/>
        <w:rPr>
          <w:rFonts w:ascii="Tahoma" w:eastAsia="Times New Roman" w:hAnsi="Tahoma" w:cs="Tahoma"/>
          <w:sz w:val="20"/>
          <w:szCs w:val="24"/>
          <w:lang w:eastAsia="pl-PL"/>
        </w:rPr>
      </w:pPr>
      <w:r w:rsidRPr="00B6118F">
        <w:rPr>
          <w:rFonts w:ascii="Tahoma" w:eastAsia="Times New Roman" w:hAnsi="Tahoma" w:cs="Tahoma"/>
          <w:sz w:val="20"/>
          <w:szCs w:val="24"/>
          <w:lang w:eastAsia="pl-PL"/>
        </w:rPr>
        <w:t>Stawka podatku VAT jest określana zgodnie z ustawą z dnia 11 marca 2004 r. o podatku od towa</w:t>
      </w:r>
      <w:r>
        <w:rPr>
          <w:rFonts w:ascii="Tahoma" w:eastAsia="Times New Roman" w:hAnsi="Tahoma" w:cs="Tahoma"/>
          <w:sz w:val="20"/>
          <w:szCs w:val="24"/>
          <w:lang w:eastAsia="pl-PL"/>
        </w:rPr>
        <w:t xml:space="preserve">rów i usług (Dz. U. z </w:t>
      </w:r>
      <w:r w:rsidRPr="00B6118F">
        <w:rPr>
          <w:rFonts w:ascii="Tahoma" w:eastAsia="Times New Roman" w:hAnsi="Tahoma" w:cs="Tahoma"/>
          <w:sz w:val="20"/>
          <w:szCs w:val="24"/>
          <w:lang w:eastAsia="pl-PL"/>
        </w:rPr>
        <w:t>20</w:t>
      </w:r>
      <w:r>
        <w:rPr>
          <w:rFonts w:ascii="Tahoma" w:eastAsia="Times New Roman" w:hAnsi="Tahoma" w:cs="Tahoma"/>
          <w:sz w:val="20"/>
          <w:szCs w:val="24"/>
          <w:lang w:eastAsia="pl-PL"/>
        </w:rPr>
        <w:t>19r. poz.1018</w:t>
      </w:r>
      <w:r w:rsidRPr="00B6118F">
        <w:rPr>
          <w:rFonts w:ascii="Tahoma" w:eastAsia="Times New Roman" w:hAnsi="Tahoma" w:cs="Tahoma"/>
          <w:sz w:val="20"/>
          <w:szCs w:val="24"/>
          <w:lang w:eastAsia="pl-PL"/>
        </w:rPr>
        <w:t>).</w:t>
      </w:r>
    </w:p>
    <w:p w:rsidR="007E2BD3" w:rsidRPr="0074751B" w:rsidRDefault="007E2BD3" w:rsidP="00F70B04">
      <w:pPr>
        <w:pStyle w:val="Akapitzlist"/>
        <w:numPr>
          <w:ilvl w:val="0"/>
          <w:numId w:val="32"/>
        </w:numPr>
        <w:autoSpaceDE w:val="0"/>
        <w:autoSpaceDN w:val="0"/>
        <w:adjustRightInd w:val="0"/>
        <w:spacing w:after="0" w:line="240" w:lineRule="auto"/>
        <w:jc w:val="both"/>
        <w:rPr>
          <w:rFonts w:ascii="Tahoma" w:hAnsi="Tahoma" w:cs="Tahoma"/>
          <w:color w:val="000000"/>
          <w:sz w:val="20"/>
          <w:szCs w:val="20"/>
        </w:rPr>
      </w:pPr>
      <w:r w:rsidRPr="0074751B">
        <w:rPr>
          <w:rFonts w:ascii="Tahoma" w:hAnsi="Tahoma" w:cs="Tahoma"/>
          <w:color w:val="000000"/>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4751B">
        <w:rPr>
          <w:rFonts w:ascii="Tahoma" w:hAnsi="Tahoma" w:cs="Tahoma"/>
          <w:bCs/>
          <w:color w:val="000000"/>
          <w:sz w:val="20"/>
          <w:szCs w:val="20"/>
        </w:rPr>
        <w:t>(rodzaj) towaru i</w:t>
      </w:r>
      <w:r w:rsidRPr="0074751B">
        <w:rPr>
          <w:rFonts w:ascii="Tahoma" w:hAnsi="Tahoma" w:cs="Tahoma"/>
          <w:color w:val="000000"/>
          <w:sz w:val="20"/>
          <w:szCs w:val="20"/>
        </w:rPr>
        <w:t xml:space="preserve">, którego </w:t>
      </w:r>
      <w:r w:rsidRPr="0074751B">
        <w:rPr>
          <w:rFonts w:ascii="Tahoma" w:hAnsi="Tahoma" w:cs="Tahoma"/>
          <w:bCs/>
          <w:color w:val="000000"/>
          <w:sz w:val="20"/>
          <w:szCs w:val="20"/>
        </w:rPr>
        <w:t xml:space="preserve">dostawa </w:t>
      </w:r>
      <w:r w:rsidRPr="0074751B">
        <w:rPr>
          <w:rFonts w:ascii="Tahoma" w:hAnsi="Tahoma" w:cs="Tahoma"/>
          <w:color w:val="000000"/>
          <w:sz w:val="20"/>
          <w:szCs w:val="20"/>
        </w:rPr>
        <w:t xml:space="preserve">będzie prowadzić do jego powstania, oraz wskazując ich wartość bez kwoty podatku. </w:t>
      </w:r>
    </w:p>
    <w:p w:rsidR="0074477E" w:rsidRDefault="0074477E"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XIII. OPIS KRYTERIÓW, KTÓRYMI ZAMAWIAJACY BĘDZIE SIĘ KIEROWAŁ PRZY WYBORZE OFERTY, WRAZ Z PODANIEM WAG TYCH KRYTERIÓW I SPOSOBU OCENY OFERT </w:t>
      </w:r>
    </w:p>
    <w:p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w:t>
      </w:r>
    </w:p>
    <w:p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lastRenderedPageBreak/>
        <w:t>Sposób obliczania liczby punktów badanej oferty za cenę:</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rsidR="00CC5192" w:rsidRPr="00CC5192" w:rsidRDefault="00CC5192" w:rsidP="00CC5192">
      <w:pPr>
        <w:spacing w:after="0" w:line="240" w:lineRule="auto"/>
        <w:jc w:val="both"/>
        <w:rPr>
          <w:rFonts w:ascii="Tahoma" w:eastAsia="Times New Roman" w:hAnsi="Tahoma" w:cs="Tahoma"/>
          <w:sz w:val="20"/>
          <w:szCs w:val="24"/>
          <w:lang w:eastAsia="pl-PL"/>
        </w:rPr>
      </w:pP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cena badanej oferty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roofErr w:type="spellStart"/>
      <w:r w:rsidRPr="00CC5192">
        <w:rPr>
          <w:rFonts w:ascii="Tahoma" w:eastAsia="Times New Roman" w:hAnsi="Tahoma" w:cs="Tahoma"/>
          <w:sz w:val="20"/>
          <w:szCs w:val="24"/>
          <w:lang w:eastAsia="pl-PL"/>
        </w:rPr>
        <w:t>Cmin</w:t>
      </w:r>
      <w:proofErr w:type="spellEnd"/>
      <w:r w:rsidRPr="00CC5192">
        <w:rPr>
          <w:rFonts w:ascii="Tahoma" w:eastAsia="Times New Roman" w:hAnsi="Tahoma" w:cs="Tahoma"/>
          <w:sz w:val="20"/>
          <w:szCs w:val="24"/>
          <w:lang w:eastAsia="pl-PL"/>
        </w:rPr>
        <w:t xml:space="preserve"> / </w:t>
      </w:r>
      <w:proofErr w:type="spellStart"/>
      <w:r w:rsidRPr="00CC5192">
        <w:rPr>
          <w:rFonts w:ascii="Tahoma" w:eastAsia="Times New Roman" w:hAnsi="Tahoma" w:cs="Tahoma"/>
          <w:sz w:val="20"/>
          <w:szCs w:val="24"/>
          <w:lang w:eastAsia="pl-PL"/>
        </w:rPr>
        <w:t>Cn</w:t>
      </w:r>
      <w:proofErr w:type="spellEnd"/>
      <w:r w:rsidRPr="00CC5192">
        <w:rPr>
          <w:rFonts w:ascii="Tahoma" w:eastAsia="Times New Roman" w:hAnsi="Tahoma" w:cs="Tahoma"/>
          <w:sz w:val="20"/>
          <w:szCs w:val="24"/>
          <w:lang w:eastAsia="pl-PL"/>
        </w:rPr>
        <w:t xml:space="preserve"> ) x 100 x 100% = ilość punktów badanej oferty </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Zamawiający za  najkorzystniejszą  uzna ofertę, złożoną przez Wykonawcę ,która uzyska najwyższą ilość punktów. </w:t>
      </w:r>
    </w:p>
    <w:p w:rsidR="00CC5192" w:rsidRPr="00CC5192" w:rsidRDefault="00CC5192" w:rsidP="00CC5192">
      <w:pPr>
        <w:spacing w:after="0" w:line="240" w:lineRule="auto"/>
        <w:jc w:val="both"/>
        <w:rPr>
          <w:rFonts w:ascii="Tahoma" w:hAnsi="Tahoma" w:cs="Tahoma"/>
          <w:color w:val="000000"/>
          <w:sz w:val="20"/>
          <w:szCs w:val="20"/>
        </w:rPr>
      </w:pPr>
    </w:p>
    <w:p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w:t>
      </w:r>
    </w:p>
    <w:p w:rsidR="00CC5192" w:rsidRPr="00CC5192" w:rsidRDefault="00CC5192" w:rsidP="00CC5192">
      <w:pPr>
        <w:spacing w:after="0" w:line="240" w:lineRule="auto"/>
        <w:rPr>
          <w:rFonts w:ascii="Tahoma" w:eastAsia="Times New Roman" w:hAnsi="Tahoma" w:cs="Tahoma"/>
          <w:b/>
          <w:sz w:val="20"/>
          <w:szCs w:val="24"/>
          <w:lang w:eastAsia="pl-PL"/>
        </w:rPr>
      </w:pPr>
    </w:p>
    <w:p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CC5192" w:rsidRPr="00CC5192" w:rsidRDefault="00CC5192" w:rsidP="00F70B04">
      <w:pPr>
        <w:numPr>
          <w:ilvl w:val="0"/>
          <w:numId w:val="12"/>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CC5192" w:rsidRPr="00DC04F0" w:rsidRDefault="00CC5192" w:rsidP="00F70B04">
      <w:pPr>
        <w:numPr>
          <w:ilvl w:val="0"/>
          <w:numId w:val="12"/>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CF7434">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183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z wybranym wykonawcą w terminie nie krótszym </w:t>
      </w:r>
      <w:r w:rsidRPr="00DC04F0">
        <w:rPr>
          <w:rFonts w:ascii="Tahoma" w:eastAsia="Times New Roman" w:hAnsi="Tahoma" w:cs="Tahoma"/>
          <w:sz w:val="20"/>
          <w:szCs w:val="24"/>
          <w:lang w:eastAsia="pl-PL"/>
        </w:rPr>
        <w:t xml:space="preserve">niż </w:t>
      </w:r>
      <w:r w:rsidR="00CF7434">
        <w:rPr>
          <w:rFonts w:ascii="Tahoma" w:eastAsia="Times New Roman" w:hAnsi="Tahoma" w:cs="Tahoma"/>
          <w:sz w:val="20"/>
          <w:szCs w:val="24"/>
          <w:lang w:eastAsia="pl-PL"/>
        </w:rPr>
        <w:t xml:space="preserve">5 </w:t>
      </w:r>
      <w:r w:rsidRPr="00DC04F0">
        <w:rPr>
          <w:rFonts w:ascii="Tahoma" w:eastAsia="Times New Roman" w:hAnsi="Tahoma" w:cs="Tahoma"/>
          <w:sz w:val="20"/>
          <w:szCs w:val="24"/>
          <w:lang w:eastAsia="pl-PL"/>
        </w:rPr>
        <w:t xml:space="preserve">dni od dnia przesłania zawiadomienia o wyborze najkorzystniejszej oferty drogą elektroniczną, na warunkach będących istotnymi postanowieniami, a stanowiącymi wzór umowy – załącznik nr </w:t>
      </w:r>
      <w:r w:rsidR="00C06CFD">
        <w:rPr>
          <w:rFonts w:ascii="Tahoma" w:eastAsia="Times New Roman" w:hAnsi="Tahoma" w:cs="Tahoma"/>
          <w:sz w:val="20"/>
          <w:szCs w:val="24"/>
          <w:lang w:eastAsia="pl-PL"/>
        </w:rPr>
        <w:t>5</w:t>
      </w:r>
      <w:r w:rsidRPr="00DC04F0">
        <w:rPr>
          <w:rFonts w:ascii="Tahoma" w:eastAsia="Times New Roman" w:hAnsi="Tahoma" w:cs="Tahoma"/>
          <w:sz w:val="20"/>
          <w:szCs w:val="24"/>
          <w:lang w:eastAsia="pl-PL"/>
        </w:rPr>
        <w:t xml:space="preserve"> do niniejszej specyfikacji.</w:t>
      </w:r>
    </w:p>
    <w:p w:rsidR="00CC5192" w:rsidRPr="00CC5192" w:rsidRDefault="00CC5192" w:rsidP="00F70B04">
      <w:pPr>
        <w:numPr>
          <w:ilvl w:val="0"/>
          <w:numId w:val="12"/>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zostanie  złożona tylko jedna oferta. </w:t>
      </w:r>
    </w:p>
    <w:p w:rsidR="00CC5192" w:rsidRPr="00CC5192" w:rsidRDefault="00CC5192" w:rsidP="00F70B04">
      <w:pPr>
        <w:numPr>
          <w:ilvl w:val="0"/>
          <w:numId w:val="12"/>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 WYMAGANIA DOTYCZĄCE ZABEZPIECZENIA NALEŻYTEGO WYKONANIA UMOWY</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przed podpisaniem umowy nie będzie wymagał wniesienia zabezpieczenia należytego wykonania umowy.</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 xml:space="preserve">XVI. ISTOTNE DLA STRON POSTANOWIENIA,KTÓRE ZOSTANĄ WPROWADZONE DO TREŚCI ZAWIERANEJ UMOWY  W SPRAWIE   ZAMÓWIENIA – WZÓR UMOWY </w:t>
      </w:r>
    </w:p>
    <w:p w:rsidR="00CC5192" w:rsidRPr="00CC5192" w:rsidRDefault="00CC5192" w:rsidP="00CC5192">
      <w:pPr>
        <w:spacing w:after="0" w:line="240" w:lineRule="auto"/>
        <w:jc w:val="both"/>
        <w:rPr>
          <w:rFonts w:ascii="Calibri" w:hAnsi="Calibri" w:cs="Calibri"/>
          <w:color w:val="000000"/>
          <w:sz w:val="20"/>
          <w:szCs w:val="20"/>
        </w:rPr>
      </w:pPr>
    </w:p>
    <w:p w:rsidR="00A57735" w:rsidRPr="0008499E" w:rsidRDefault="00A57735" w:rsidP="00A57735">
      <w:pPr>
        <w:spacing w:after="0" w:line="240" w:lineRule="auto"/>
        <w:jc w:val="both"/>
        <w:rPr>
          <w:rFonts w:ascii="Tahoma" w:eastAsia="Times New Roman" w:hAnsi="Tahoma" w:cs="Tahoma"/>
          <w:sz w:val="20"/>
          <w:szCs w:val="24"/>
          <w:lang w:eastAsia="pl-PL"/>
        </w:rPr>
      </w:pPr>
      <w:r w:rsidRPr="0008499E">
        <w:rPr>
          <w:rFonts w:ascii="Tahoma" w:hAnsi="Tahoma" w:cs="Tahoma"/>
          <w:color w:val="000000"/>
          <w:sz w:val="20"/>
          <w:szCs w:val="20"/>
        </w:rPr>
        <w:t xml:space="preserve">Wzór umowy, stanowi </w:t>
      </w:r>
      <w:r w:rsidRPr="0008499E">
        <w:rPr>
          <w:rFonts w:ascii="Tahoma" w:hAnsi="Tahoma" w:cs="Tahoma"/>
          <w:bCs/>
          <w:color w:val="000000"/>
          <w:sz w:val="20"/>
          <w:szCs w:val="20"/>
        </w:rPr>
        <w:t xml:space="preserve">Załącznik nr </w:t>
      </w:r>
      <w:r w:rsidR="00C06CFD">
        <w:rPr>
          <w:rFonts w:ascii="Tahoma" w:hAnsi="Tahoma" w:cs="Tahoma"/>
          <w:bCs/>
          <w:color w:val="000000"/>
          <w:sz w:val="20"/>
          <w:szCs w:val="20"/>
        </w:rPr>
        <w:t>5</w:t>
      </w:r>
      <w:r w:rsidRPr="0008499E">
        <w:rPr>
          <w:rFonts w:ascii="Tahoma" w:hAnsi="Tahoma" w:cs="Tahoma"/>
          <w:bCs/>
          <w:color w:val="000000"/>
          <w:sz w:val="20"/>
          <w:szCs w:val="20"/>
        </w:rPr>
        <w:t xml:space="preserve"> </w:t>
      </w:r>
      <w:r w:rsidRPr="0008499E">
        <w:rPr>
          <w:rFonts w:ascii="Tahoma" w:hAnsi="Tahoma" w:cs="Tahoma"/>
          <w:color w:val="000000"/>
          <w:sz w:val="20"/>
          <w:szCs w:val="20"/>
        </w:rPr>
        <w:t>do SIWZ.</w:t>
      </w:r>
    </w:p>
    <w:p w:rsidR="008B5CDE" w:rsidRPr="00DC04F0" w:rsidRDefault="008B5CDE"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  POZOSTAŁE REGUŁY POSTĘPOWANIA</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udzielenia zamówień o których mowa w art. 67 ust. 1 pkt 7  Prawa zamówień publicznych.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Termin płatności – w ciągu 30 dni od dnia  otrzymania faktury za każdą dostarczoną partię przedmiotu zamówienia. </w:t>
      </w:r>
    </w:p>
    <w:p w:rsidR="00CC5192" w:rsidRPr="00DC04F0" w:rsidRDefault="00CC5192" w:rsidP="0073358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w:t>
      </w:r>
      <w:r w:rsidR="00584563" w:rsidRPr="00DC04F0">
        <w:rPr>
          <w:rFonts w:ascii="Tahoma" w:eastAsia="Times New Roman" w:hAnsi="Tahoma" w:cs="Tahoma"/>
          <w:sz w:val="20"/>
          <w:szCs w:val="24"/>
          <w:lang w:eastAsia="pl-PL"/>
        </w:rPr>
        <w:t>8</w:t>
      </w:r>
      <w:r w:rsidRPr="00DC04F0">
        <w:rPr>
          <w:rFonts w:ascii="Tahoma" w:eastAsia="Times New Roman" w:hAnsi="Tahoma" w:cs="Tahoma"/>
          <w:sz w:val="20"/>
          <w:szCs w:val="24"/>
          <w:lang w:eastAsia="pl-PL"/>
        </w:rPr>
        <w:t xml:space="preserve">r. poz. </w:t>
      </w:r>
      <w:r w:rsidR="00584563" w:rsidRPr="00DC04F0">
        <w:rPr>
          <w:rFonts w:ascii="Tahoma" w:eastAsia="Times New Roman" w:hAnsi="Tahoma" w:cs="Tahoma"/>
          <w:sz w:val="20"/>
          <w:szCs w:val="24"/>
          <w:lang w:eastAsia="pl-PL"/>
        </w:rPr>
        <w:t>1986</w:t>
      </w:r>
      <w:r w:rsidR="00AF69A2" w:rsidRPr="00DC04F0">
        <w:rPr>
          <w:rFonts w:ascii="Tahoma" w:eastAsia="Times New Roman" w:hAnsi="Tahoma" w:cs="Tahoma"/>
          <w:sz w:val="20"/>
          <w:szCs w:val="24"/>
          <w:lang w:eastAsia="pl-PL"/>
        </w:rPr>
        <w:t xml:space="preserve"> z późn.zm.</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rsidR="00985657" w:rsidRPr="00985657" w:rsidRDefault="005A155A" w:rsidP="0073358B">
      <w:pPr>
        <w:pStyle w:val="Akapitzlist"/>
        <w:numPr>
          <w:ilvl w:val="0"/>
          <w:numId w:val="4"/>
        </w:numPr>
        <w:suppressAutoHyphens/>
        <w:spacing w:after="0" w:line="240" w:lineRule="auto"/>
        <w:jc w:val="both"/>
        <w:rPr>
          <w:rFonts w:ascii="Tahoma" w:eastAsia="Calibri" w:hAnsi="Tahoma" w:cs="Tahoma"/>
          <w:sz w:val="20"/>
          <w:szCs w:val="20"/>
          <w:lang w:eastAsia="ar-SA"/>
        </w:rPr>
      </w:pPr>
      <w:r>
        <w:rPr>
          <w:rFonts w:ascii="Tahoma" w:eastAsia="Times New Roman" w:hAnsi="Tahoma" w:cs="Tahoma"/>
          <w:sz w:val="20"/>
          <w:szCs w:val="20"/>
          <w:lang w:eastAsia="pl-PL"/>
        </w:rPr>
        <w:t>Zgodnie z art. 13 ust. 1 i 3</w:t>
      </w:r>
      <w:r w:rsidR="00985657" w:rsidRPr="00985657">
        <w:rPr>
          <w:rFonts w:ascii="Tahoma" w:eastAsia="Times New Roman" w:hAnsi="Tahoma" w:cs="Tahoma"/>
          <w:sz w:val="20"/>
          <w:szCs w:val="20"/>
          <w:lang w:eastAsia="pl-PL"/>
        </w:rPr>
        <w:t xml:space="preserve"> </w:t>
      </w:r>
      <w:r w:rsidR="00985657" w:rsidRPr="00985657">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985657" w:rsidRPr="00985657">
        <w:rPr>
          <w:rFonts w:ascii="Tahoma" w:eastAsia="Times New Roman" w:hAnsi="Tahoma" w:cs="Tahoma"/>
          <w:sz w:val="20"/>
          <w:szCs w:val="20"/>
          <w:lang w:eastAsia="pl-PL"/>
        </w:rPr>
        <w:t xml:space="preserve">dalej „RODO”, informuję, że: </w:t>
      </w:r>
    </w:p>
    <w:p w:rsidR="00985657" w:rsidRPr="00985657" w:rsidRDefault="00985657" w:rsidP="00F70B04">
      <w:pPr>
        <w:numPr>
          <w:ilvl w:val="1"/>
          <w:numId w:val="15"/>
        </w:numPr>
        <w:suppressAutoHyphens/>
        <w:spacing w:after="0" w:line="240" w:lineRule="auto"/>
        <w:contextualSpacing/>
        <w:jc w:val="both"/>
        <w:rPr>
          <w:rFonts w:ascii="Tahoma" w:eastAsia="Cambria" w:hAnsi="Tahoma" w:cs="Tahoma"/>
          <w:sz w:val="20"/>
          <w:szCs w:val="20"/>
          <w:lang w:val="x-none" w:eastAsia="pl-PL"/>
        </w:rPr>
      </w:pPr>
      <w:r w:rsidRPr="00985657">
        <w:rPr>
          <w:rFonts w:ascii="Tahoma" w:eastAsia="Times New Roman" w:hAnsi="Tahoma" w:cs="Tahoma"/>
          <w:sz w:val="20"/>
          <w:szCs w:val="20"/>
          <w:lang w:val="x-none" w:eastAsia="pl-PL"/>
        </w:rPr>
        <w:t xml:space="preserve">administratorem </w:t>
      </w:r>
      <w:r w:rsidRPr="00985657">
        <w:rPr>
          <w:rFonts w:ascii="Tahoma" w:eastAsia="Times New Roman" w:hAnsi="Tahoma" w:cs="Tahoma"/>
          <w:sz w:val="20"/>
          <w:szCs w:val="20"/>
          <w:lang w:eastAsia="pl-PL"/>
        </w:rPr>
        <w:t xml:space="preserve">uzyskanych w niniejszym postępowaniu </w:t>
      </w:r>
      <w:r w:rsidRPr="00985657">
        <w:rPr>
          <w:rFonts w:ascii="Tahoma" w:eastAsia="Cambria" w:hAnsi="Tahoma" w:cs="Tahoma"/>
          <w:sz w:val="20"/>
          <w:szCs w:val="20"/>
          <w:lang w:eastAsia="pl-PL"/>
        </w:rPr>
        <w:t>d</w:t>
      </w:r>
      <w:proofErr w:type="spellStart"/>
      <w:r w:rsidRPr="00985657">
        <w:rPr>
          <w:rFonts w:ascii="Tahoma" w:eastAsia="Times New Roman" w:hAnsi="Tahoma" w:cs="Tahoma"/>
          <w:sz w:val="20"/>
          <w:szCs w:val="20"/>
          <w:lang w:val="x-none" w:eastAsia="pl-PL"/>
        </w:rPr>
        <w:t>anych</w:t>
      </w:r>
      <w:proofErr w:type="spellEnd"/>
      <w:r w:rsidRPr="00985657">
        <w:rPr>
          <w:rFonts w:ascii="Tahoma" w:eastAsia="Times New Roman" w:hAnsi="Tahoma" w:cs="Tahoma"/>
          <w:sz w:val="20"/>
          <w:szCs w:val="20"/>
          <w:lang w:val="x-none" w:eastAsia="pl-PL"/>
        </w:rPr>
        <w:t xml:space="preserve"> osobowych jest </w:t>
      </w:r>
      <w:r w:rsidRPr="00985657">
        <w:rPr>
          <w:rFonts w:ascii="Tahoma" w:eastAsia="Cambria" w:hAnsi="Tahoma" w:cs="Tahoma"/>
          <w:sz w:val="20"/>
          <w:szCs w:val="20"/>
          <w:lang w:val="x-none" w:eastAsia="pl-PL"/>
        </w:rPr>
        <w:t>Uniwersyteckie Centrum Kliniczne im. prof. K. 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40-514 Katowice, ul. Ceglana 35</w:t>
      </w:r>
      <w:r w:rsidRPr="00985657">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Tel. 32 3581200   fax. 32 251-84-37 lub 32/358-14-32</w:t>
      </w:r>
      <w:r w:rsidRPr="00985657">
        <w:rPr>
          <w:rFonts w:ascii="Tahoma" w:eastAsia="Cambria" w:hAnsi="Tahoma" w:cs="Tahoma"/>
          <w:sz w:val="20"/>
          <w:szCs w:val="20"/>
          <w:lang w:eastAsia="pl-PL"/>
        </w:rPr>
        <w:t>, a</w:t>
      </w:r>
      <w:r w:rsidRPr="00985657">
        <w:rPr>
          <w:rFonts w:ascii="Tahoma" w:eastAsia="Cambria" w:hAnsi="Tahoma" w:cs="Tahoma"/>
          <w:sz w:val="20"/>
          <w:szCs w:val="20"/>
          <w:lang w:val="x-none" w:eastAsia="pl-PL"/>
        </w:rPr>
        <w:t>dres strony www: https://</w:t>
      </w:r>
      <w:hyperlink r:id="rId13" w:history="1">
        <w:r w:rsidRPr="00985657">
          <w:rPr>
            <w:rFonts w:ascii="Tahoma" w:eastAsia="Cambria" w:hAnsi="Tahoma" w:cs="Tahoma"/>
            <w:sz w:val="20"/>
            <w:szCs w:val="20"/>
            <w:u w:val="single"/>
            <w:lang w:val="x-none" w:eastAsia="pl-PL"/>
          </w:rPr>
          <w:t>www.uck.katowice.pl</w:t>
        </w:r>
      </w:hyperlink>
    </w:p>
    <w:p w:rsidR="00985657" w:rsidRPr="00985657" w:rsidRDefault="00985657" w:rsidP="00F70B04">
      <w:pPr>
        <w:numPr>
          <w:ilvl w:val="1"/>
          <w:numId w:val="15"/>
        </w:numPr>
        <w:suppressAutoHyphens/>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inspektorem ochrony danych </w:t>
      </w:r>
      <w:r w:rsidRPr="00985657">
        <w:rPr>
          <w:rFonts w:ascii="Tahoma" w:eastAsia="Times New Roman" w:hAnsi="Tahoma" w:cs="Tahoma"/>
          <w:sz w:val="20"/>
          <w:szCs w:val="20"/>
          <w:lang w:eastAsia="pl-PL"/>
        </w:rPr>
        <w:t>w</w:t>
      </w:r>
      <w:r w:rsidRPr="00985657">
        <w:rPr>
          <w:rFonts w:ascii="Tahoma" w:eastAsia="Cambria" w:hAnsi="Tahoma" w:cs="Tahoma"/>
          <w:sz w:val="20"/>
          <w:szCs w:val="20"/>
          <w:lang w:val="x-none" w:eastAsia="pl-PL"/>
        </w:rPr>
        <w:t xml:space="preserve"> Uniwersytecki</w:t>
      </w:r>
      <w:r w:rsidRPr="00985657">
        <w:rPr>
          <w:rFonts w:ascii="Tahoma" w:eastAsia="Cambria" w:hAnsi="Tahoma" w:cs="Tahoma"/>
          <w:sz w:val="20"/>
          <w:szCs w:val="20"/>
          <w:lang w:eastAsia="pl-PL"/>
        </w:rPr>
        <w:t>m</w:t>
      </w:r>
      <w:r w:rsidRPr="00985657">
        <w:rPr>
          <w:rFonts w:ascii="Tahoma" w:eastAsia="Cambria" w:hAnsi="Tahoma" w:cs="Tahoma"/>
          <w:sz w:val="20"/>
          <w:szCs w:val="20"/>
          <w:lang w:val="x-none" w:eastAsia="pl-PL"/>
        </w:rPr>
        <w:t xml:space="preserve"> Centrum Kliniczne im. prof. K. </w:t>
      </w:r>
      <w:r w:rsidR="005A155A">
        <w:rPr>
          <w:rFonts w:ascii="Tahoma" w:eastAsia="Cambria" w:hAnsi="Tahoma" w:cs="Tahoma"/>
          <w:sz w:val="20"/>
          <w:szCs w:val="20"/>
          <w:lang w:eastAsia="pl-PL"/>
        </w:rPr>
        <w:t xml:space="preserve">   </w:t>
      </w:r>
      <w:r w:rsidRPr="00985657">
        <w:rPr>
          <w:rFonts w:ascii="Tahoma" w:eastAsia="Cambria" w:hAnsi="Tahoma" w:cs="Tahoma"/>
          <w:sz w:val="20"/>
          <w:szCs w:val="20"/>
          <w:lang w:val="x-none" w:eastAsia="pl-PL"/>
        </w:rPr>
        <w:t>Gibińskiego Śląskiego Uniwersytetu Medycznego w Katowicach</w:t>
      </w:r>
      <w:r w:rsidRPr="00985657">
        <w:rPr>
          <w:rFonts w:ascii="Tahoma" w:eastAsia="Cambria" w:hAnsi="Tahoma" w:cs="Tahoma"/>
          <w:sz w:val="20"/>
          <w:szCs w:val="20"/>
          <w:lang w:eastAsia="pl-PL"/>
        </w:rPr>
        <w:t xml:space="preserve"> </w:t>
      </w:r>
      <w:r w:rsidRPr="00985657">
        <w:rPr>
          <w:rFonts w:ascii="Tahoma" w:eastAsia="Times New Roman" w:hAnsi="Tahoma" w:cs="Tahoma"/>
          <w:sz w:val="20"/>
          <w:szCs w:val="20"/>
          <w:lang w:val="x-none" w:eastAsia="pl-PL"/>
        </w:rPr>
        <w:t xml:space="preserve">jest </w:t>
      </w:r>
      <w:r w:rsidRPr="00985657">
        <w:rPr>
          <w:rFonts w:ascii="Tahoma" w:eastAsia="Times New Roman" w:hAnsi="Tahoma" w:cs="Tahoma"/>
          <w:sz w:val="20"/>
          <w:szCs w:val="20"/>
          <w:lang w:eastAsia="pl-PL"/>
        </w:rPr>
        <w:t xml:space="preserve">Pan Patryk Rozumek tel. </w:t>
      </w:r>
      <w:r w:rsidRPr="00985657">
        <w:rPr>
          <w:rFonts w:ascii="Tahoma" w:eastAsia="CIDFont+F1" w:hAnsi="Tahoma" w:cs="Tahoma"/>
          <w:sz w:val="20"/>
          <w:szCs w:val="20"/>
          <w:lang w:val="x-none"/>
        </w:rPr>
        <w:t xml:space="preserve">32 3581 </w:t>
      </w:r>
      <w:r w:rsidR="00E10461">
        <w:rPr>
          <w:rFonts w:ascii="Tahoma" w:eastAsia="CIDFont+F1" w:hAnsi="Tahoma" w:cs="Tahoma"/>
          <w:sz w:val="20"/>
          <w:szCs w:val="20"/>
        </w:rPr>
        <w:t>524</w:t>
      </w:r>
      <w:r w:rsidRPr="00985657">
        <w:rPr>
          <w:rFonts w:ascii="Tahoma" w:eastAsia="CIDFont+F1" w:hAnsi="Tahoma" w:cs="Tahoma"/>
          <w:sz w:val="20"/>
          <w:szCs w:val="20"/>
          <w:lang w:eastAsia="pl-PL"/>
        </w:rPr>
        <w:t xml:space="preserve">, </w:t>
      </w:r>
      <w:r w:rsidRPr="00985657">
        <w:rPr>
          <w:rFonts w:ascii="Tahoma" w:eastAsia="CIDFont+F1" w:hAnsi="Tahoma" w:cs="Tahoma"/>
          <w:sz w:val="20"/>
          <w:szCs w:val="20"/>
          <w:lang w:val="x-none" w:eastAsia="pl-PL"/>
        </w:rPr>
        <w:t>iod@uck.katowice.pl</w:t>
      </w:r>
    </w:p>
    <w:p w:rsidR="00985657" w:rsidRPr="00985657" w:rsidRDefault="00985657" w:rsidP="00F70B04">
      <w:pPr>
        <w:numPr>
          <w:ilvl w:val="1"/>
          <w:numId w:val="15"/>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lastRenderedPageBreak/>
        <w:t xml:space="preserve">uzyskane w niniejszym postępowaniu </w:t>
      </w:r>
      <w:r w:rsidRPr="00985657">
        <w:rPr>
          <w:rFonts w:ascii="Tahoma" w:eastAsia="Times New Roman" w:hAnsi="Tahoma" w:cs="Tahoma"/>
          <w:sz w:val="20"/>
          <w:szCs w:val="20"/>
          <w:lang w:val="x-none" w:eastAsia="pl-PL"/>
        </w:rPr>
        <w:t>dane osobowe przetwarzane będą na podstawie art. 6 ust. 1 lit. c</w:t>
      </w:r>
      <w:r w:rsidRPr="00985657">
        <w:rPr>
          <w:rFonts w:ascii="Tahoma" w:eastAsia="Times New Roman" w:hAnsi="Tahoma" w:cs="Tahoma"/>
          <w:i/>
          <w:sz w:val="20"/>
          <w:szCs w:val="20"/>
          <w:lang w:val="x-none" w:eastAsia="pl-PL"/>
        </w:rPr>
        <w:t xml:space="preserve"> </w:t>
      </w:r>
      <w:r w:rsidRPr="00985657">
        <w:rPr>
          <w:rFonts w:ascii="Tahoma" w:eastAsia="Times New Roman" w:hAnsi="Tahoma" w:cs="Tahoma"/>
          <w:sz w:val="20"/>
          <w:szCs w:val="20"/>
          <w:lang w:val="x-none" w:eastAsia="pl-PL"/>
        </w:rPr>
        <w:t xml:space="preserve">RODO w celu </w:t>
      </w:r>
      <w:r w:rsidRPr="00985657">
        <w:rPr>
          <w:rFonts w:ascii="Tahoma" w:eastAsia="Cambria" w:hAnsi="Tahoma" w:cs="Tahoma"/>
          <w:sz w:val="20"/>
          <w:szCs w:val="20"/>
          <w:lang w:val="x-none"/>
        </w:rPr>
        <w:t>związanym z postępowaniem o udzielenie zamówienia publicznego</w:t>
      </w:r>
      <w:r w:rsidRPr="00985657">
        <w:rPr>
          <w:rFonts w:ascii="Tahoma" w:eastAsia="Times New Roman" w:hAnsi="Tahoma" w:cs="Tahoma"/>
          <w:bCs/>
          <w:sz w:val="20"/>
          <w:szCs w:val="20"/>
          <w:lang w:eastAsia="pl-PL"/>
        </w:rPr>
        <w:t xml:space="preserve"> na  </w:t>
      </w:r>
      <w:r>
        <w:rPr>
          <w:rFonts w:ascii="Tahoma" w:eastAsia="Times New Roman" w:hAnsi="Tahoma" w:cs="Tahoma"/>
          <w:b/>
          <w:iCs/>
          <w:sz w:val="20"/>
          <w:szCs w:val="20"/>
          <w:lang w:eastAsia="ar-SA"/>
        </w:rPr>
        <w:t>dostawę produkt</w:t>
      </w:r>
      <w:r w:rsidR="00B04A4D">
        <w:rPr>
          <w:rFonts w:ascii="Tahoma" w:eastAsia="Times New Roman" w:hAnsi="Tahoma" w:cs="Tahoma"/>
          <w:b/>
          <w:iCs/>
          <w:sz w:val="20"/>
          <w:szCs w:val="20"/>
          <w:lang w:eastAsia="ar-SA"/>
        </w:rPr>
        <w:t>u</w:t>
      </w:r>
      <w:r>
        <w:rPr>
          <w:rFonts w:ascii="Tahoma" w:eastAsia="Times New Roman" w:hAnsi="Tahoma" w:cs="Tahoma"/>
          <w:b/>
          <w:iCs/>
          <w:sz w:val="20"/>
          <w:szCs w:val="20"/>
          <w:lang w:eastAsia="ar-SA"/>
        </w:rPr>
        <w:t xml:space="preserve"> lecznicz</w:t>
      </w:r>
      <w:r w:rsidR="00CF7434">
        <w:rPr>
          <w:rFonts w:ascii="Tahoma" w:eastAsia="Times New Roman" w:hAnsi="Tahoma" w:cs="Tahoma"/>
          <w:b/>
          <w:iCs/>
          <w:sz w:val="20"/>
          <w:szCs w:val="20"/>
          <w:lang w:eastAsia="ar-SA"/>
        </w:rPr>
        <w:t>ego</w:t>
      </w:r>
      <w:r>
        <w:rPr>
          <w:rFonts w:ascii="Tahoma" w:eastAsia="Times New Roman" w:hAnsi="Tahoma" w:cs="Tahoma"/>
          <w:b/>
          <w:iCs/>
          <w:sz w:val="20"/>
          <w:szCs w:val="20"/>
          <w:lang w:eastAsia="ar-SA"/>
        </w:rPr>
        <w:t xml:space="preserve"> </w:t>
      </w:r>
      <w:r w:rsidR="00892F4E">
        <w:rPr>
          <w:rFonts w:ascii="Tahoma" w:eastAsia="Times New Roman" w:hAnsi="Tahoma" w:cs="Tahoma"/>
          <w:b/>
          <w:iCs/>
          <w:sz w:val="20"/>
          <w:szCs w:val="20"/>
          <w:lang w:eastAsia="ar-SA"/>
        </w:rPr>
        <w:t xml:space="preserve">– </w:t>
      </w:r>
      <w:proofErr w:type="spellStart"/>
      <w:r w:rsidR="00892F4E">
        <w:rPr>
          <w:rFonts w:ascii="Tahoma" w:eastAsia="Times New Roman" w:hAnsi="Tahoma" w:cs="Tahoma"/>
          <w:b/>
          <w:iCs/>
          <w:sz w:val="20"/>
          <w:szCs w:val="20"/>
          <w:lang w:eastAsia="ar-SA"/>
        </w:rPr>
        <w:t>Immunoglobulin</w:t>
      </w:r>
      <w:r w:rsidR="00CF7434">
        <w:rPr>
          <w:rFonts w:ascii="Tahoma" w:eastAsia="Times New Roman" w:hAnsi="Tahoma" w:cs="Tahoma"/>
          <w:b/>
          <w:iCs/>
          <w:sz w:val="20"/>
          <w:szCs w:val="20"/>
          <w:lang w:eastAsia="ar-SA"/>
        </w:rPr>
        <w:t>um</w:t>
      </w:r>
      <w:proofErr w:type="spellEnd"/>
      <w:r w:rsidR="00CF7434">
        <w:rPr>
          <w:rFonts w:ascii="Tahoma" w:eastAsia="Times New Roman" w:hAnsi="Tahoma" w:cs="Tahoma"/>
          <w:b/>
          <w:iCs/>
          <w:sz w:val="20"/>
          <w:szCs w:val="20"/>
          <w:lang w:eastAsia="ar-SA"/>
        </w:rPr>
        <w:t xml:space="preserve"> </w:t>
      </w:r>
      <w:proofErr w:type="spellStart"/>
      <w:r w:rsidR="00CF7434">
        <w:rPr>
          <w:rFonts w:ascii="Tahoma" w:eastAsia="Times New Roman" w:hAnsi="Tahoma" w:cs="Tahoma"/>
          <w:b/>
          <w:iCs/>
          <w:sz w:val="20"/>
          <w:szCs w:val="20"/>
          <w:lang w:eastAsia="ar-SA"/>
        </w:rPr>
        <w:t>humanum</w:t>
      </w:r>
      <w:proofErr w:type="spellEnd"/>
      <w:r w:rsidR="00892F4E">
        <w:rPr>
          <w:rFonts w:ascii="Tahoma" w:eastAsia="Times New Roman" w:hAnsi="Tahoma" w:cs="Tahoma"/>
          <w:b/>
          <w:iCs/>
          <w:sz w:val="20"/>
          <w:szCs w:val="20"/>
          <w:lang w:eastAsia="ar-SA"/>
        </w:rPr>
        <w:t xml:space="preserve"> </w:t>
      </w:r>
      <w:r w:rsidRPr="00985657">
        <w:rPr>
          <w:rFonts w:ascii="Tahoma" w:eastAsia="Times New Roman" w:hAnsi="Tahoma" w:cs="Tahoma"/>
          <w:b/>
          <w:sz w:val="20"/>
          <w:szCs w:val="20"/>
          <w:lang w:eastAsia="pl-PL"/>
        </w:rPr>
        <w:t xml:space="preserve"> </w:t>
      </w:r>
      <w:r w:rsidRPr="00985657">
        <w:rPr>
          <w:rFonts w:ascii="Tahoma" w:eastAsia="Times New Roman" w:hAnsi="Tahoma" w:cs="Tahoma"/>
          <w:bCs/>
          <w:sz w:val="20"/>
          <w:szCs w:val="20"/>
          <w:lang w:eastAsia="pl-PL"/>
        </w:rPr>
        <w:t xml:space="preserve">  DZP/381/</w:t>
      </w:r>
      <w:r w:rsidR="00CF7434">
        <w:rPr>
          <w:rFonts w:ascii="Tahoma" w:eastAsia="Times New Roman" w:hAnsi="Tahoma" w:cs="Tahoma"/>
          <w:bCs/>
          <w:sz w:val="20"/>
          <w:szCs w:val="20"/>
          <w:lang w:eastAsia="pl-PL"/>
        </w:rPr>
        <w:t>76B/</w:t>
      </w:r>
      <w:r w:rsidRPr="00985657">
        <w:rPr>
          <w:rFonts w:ascii="Tahoma" w:eastAsia="Times New Roman" w:hAnsi="Tahoma" w:cs="Tahoma"/>
          <w:bCs/>
          <w:sz w:val="20"/>
          <w:szCs w:val="20"/>
          <w:lang w:eastAsia="pl-PL"/>
        </w:rPr>
        <w:t>201</w:t>
      </w:r>
      <w:r w:rsidR="00584563">
        <w:rPr>
          <w:rFonts w:ascii="Tahoma" w:eastAsia="Times New Roman" w:hAnsi="Tahoma" w:cs="Tahoma"/>
          <w:bCs/>
          <w:sz w:val="20"/>
          <w:szCs w:val="20"/>
          <w:lang w:eastAsia="pl-PL"/>
        </w:rPr>
        <w:t>9</w:t>
      </w:r>
    </w:p>
    <w:p w:rsidR="00985657" w:rsidRPr="00985657" w:rsidRDefault="00985657" w:rsidP="00F70B04">
      <w:pPr>
        <w:numPr>
          <w:ilvl w:val="1"/>
          <w:numId w:val="15"/>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odbiorcami </w:t>
      </w:r>
      <w:r w:rsidRPr="00985657">
        <w:rPr>
          <w:rFonts w:ascii="Tahoma" w:eastAsia="Times New Roman" w:hAnsi="Tahoma" w:cs="Tahoma"/>
          <w:sz w:val="20"/>
          <w:szCs w:val="20"/>
          <w:lang w:eastAsia="pl-PL"/>
        </w:rPr>
        <w:t xml:space="preserve">uzyskanych w niniejszym postępowaniu </w:t>
      </w:r>
      <w:r w:rsidRPr="00985657">
        <w:rPr>
          <w:rFonts w:ascii="Tahoma" w:eastAsia="Times New Roman" w:hAnsi="Tahoma" w:cs="Tahoma"/>
          <w:sz w:val="20"/>
          <w:szCs w:val="20"/>
          <w:lang w:val="x-none" w:eastAsia="pl-PL"/>
        </w:rPr>
        <w:t>danych osobowych będą osoby lub podmioty, którym udostępniona zostanie dokumentacja postępowania w oparciu o art. 8 oraz art. 96 ust. 3 ustawy z dnia 29 stycznia 2004 r. – Prawo zamówień publicznych (Dz. U. z 201</w:t>
      </w:r>
      <w:r w:rsidR="00C323B5">
        <w:rPr>
          <w:rFonts w:ascii="Tahoma" w:eastAsia="Times New Roman" w:hAnsi="Tahoma" w:cs="Tahoma"/>
          <w:sz w:val="20"/>
          <w:szCs w:val="20"/>
          <w:lang w:eastAsia="pl-PL"/>
        </w:rPr>
        <w:t>8</w:t>
      </w:r>
      <w:r w:rsidRPr="00985657">
        <w:rPr>
          <w:rFonts w:ascii="Tahoma" w:eastAsia="Times New Roman" w:hAnsi="Tahoma" w:cs="Tahoma"/>
          <w:sz w:val="20"/>
          <w:szCs w:val="20"/>
          <w:lang w:val="x-none" w:eastAsia="pl-PL"/>
        </w:rPr>
        <w:t xml:space="preserve"> r. poz. </w:t>
      </w:r>
      <w:r w:rsidR="00C323B5">
        <w:rPr>
          <w:rFonts w:ascii="Tahoma" w:eastAsia="Times New Roman" w:hAnsi="Tahoma" w:cs="Tahoma"/>
          <w:sz w:val="20"/>
          <w:szCs w:val="20"/>
          <w:lang w:eastAsia="pl-PL"/>
        </w:rPr>
        <w:t>1986</w:t>
      </w:r>
      <w:r w:rsidRPr="00985657">
        <w:rPr>
          <w:rFonts w:ascii="Tahoma" w:eastAsia="Times New Roman" w:hAnsi="Tahoma" w:cs="Tahoma"/>
          <w:sz w:val="20"/>
          <w:szCs w:val="20"/>
          <w:lang w:val="x-none" w:eastAsia="pl-PL"/>
        </w:rPr>
        <w:t xml:space="preserve"> </w:t>
      </w:r>
      <w:r w:rsidR="00C323B5">
        <w:rPr>
          <w:rFonts w:ascii="Tahoma" w:eastAsia="Times New Roman" w:hAnsi="Tahoma" w:cs="Tahoma"/>
          <w:sz w:val="20"/>
          <w:szCs w:val="20"/>
          <w:lang w:eastAsia="pl-PL"/>
        </w:rPr>
        <w:t>z późn.zm</w:t>
      </w:r>
      <w:r w:rsidRPr="00985657">
        <w:rPr>
          <w:rFonts w:ascii="Tahoma" w:eastAsia="Times New Roman" w:hAnsi="Tahoma" w:cs="Tahoma"/>
          <w:sz w:val="20"/>
          <w:szCs w:val="20"/>
          <w:lang w:val="x-none" w:eastAsia="pl-PL"/>
        </w:rPr>
        <w:t xml:space="preserve">), dalej „ustawa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F70B04">
      <w:pPr>
        <w:numPr>
          <w:ilvl w:val="1"/>
          <w:numId w:val="15"/>
        </w:numPr>
        <w:suppressAutoHyphens/>
        <w:spacing w:after="0" w:line="240" w:lineRule="auto"/>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eastAsia="pl-PL"/>
        </w:rPr>
        <w:t xml:space="preserve">uzyskane w niniejszym postepowaniu </w:t>
      </w:r>
      <w:r w:rsidRPr="00985657">
        <w:rPr>
          <w:rFonts w:ascii="Tahoma" w:eastAsia="Times New Roman" w:hAnsi="Tahoma" w:cs="Tahoma"/>
          <w:sz w:val="20"/>
          <w:szCs w:val="20"/>
          <w:lang w:val="x-none" w:eastAsia="pl-PL"/>
        </w:rPr>
        <w:t xml:space="preserve">dane osobowe będą przechowywane, zgodnie z art. 97 ust. 1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przez okres 4 lat od dnia zakończenia postępowania o udzielenie zamówienia, </w:t>
      </w:r>
    </w:p>
    <w:p w:rsidR="00985657" w:rsidRPr="00985657" w:rsidRDefault="00985657" w:rsidP="00F70B04">
      <w:pPr>
        <w:numPr>
          <w:ilvl w:val="1"/>
          <w:numId w:val="15"/>
        </w:numPr>
        <w:suppressAutoHyphens/>
        <w:spacing w:after="0" w:line="240" w:lineRule="auto"/>
        <w:contextualSpacing/>
        <w:jc w:val="both"/>
        <w:rPr>
          <w:rFonts w:ascii="Tahoma" w:eastAsia="Times New Roman" w:hAnsi="Tahoma" w:cs="Tahoma"/>
          <w:b/>
          <w:i/>
          <w:sz w:val="20"/>
          <w:szCs w:val="20"/>
          <w:lang w:val="x-none" w:eastAsia="pl-PL"/>
        </w:rPr>
      </w:pPr>
      <w:r w:rsidRPr="00985657">
        <w:rPr>
          <w:rFonts w:ascii="Tahoma" w:eastAsia="Times New Roman" w:hAnsi="Tahoma" w:cs="Tahoma"/>
          <w:sz w:val="20"/>
          <w:szCs w:val="20"/>
          <w:lang w:val="x-none" w:eastAsia="pl-PL"/>
        </w:rPr>
        <w:t xml:space="preserve">obowiązek podania danych osobowych bezpośrednio dotyczących </w:t>
      </w:r>
      <w:r w:rsidRPr="00985657">
        <w:rPr>
          <w:rFonts w:ascii="Tahoma" w:eastAsia="Times New Roman" w:hAnsi="Tahoma" w:cs="Tahoma"/>
          <w:sz w:val="20"/>
          <w:szCs w:val="20"/>
          <w:lang w:eastAsia="pl-PL"/>
        </w:rPr>
        <w:t>danej osoby jest</w:t>
      </w:r>
      <w:r w:rsidRPr="00985657">
        <w:rPr>
          <w:rFonts w:ascii="Tahoma" w:eastAsia="Times New Roman" w:hAnsi="Tahoma" w:cs="Tahoma"/>
          <w:sz w:val="20"/>
          <w:szCs w:val="20"/>
          <w:lang w:val="x-none" w:eastAsia="pl-PL"/>
        </w:rPr>
        <w:t xml:space="preserve"> wymogiem ustawowym określonym w przepisach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związanym z udziałem w postępowaniu o udzielenie zamówienia publicznego; konsekwencje niepodania określonych danych wynikają z ustawy </w:t>
      </w:r>
      <w:proofErr w:type="spellStart"/>
      <w:r w:rsidRPr="00985657">
        <w:rPr>
          <w:rFonts w:ascii="Tahoma" w:eastAsia="Times New Roman" w:hAnsi="Tahoma" w:cs="Tahoma"/>
          <w:sz w:val="20"/>
          <w:szCs w:val="20"/>
          <w:lang w:val="x-none" w:eastAsia="pl-PL"/>
        </w:rPr>
        <w:t>Pzp</w:t>
      </w:r>
      <w:proofErr w:type="spellEnd"/>
      <w:r w:rsidRPr="00985657">
        <w:rPr>
          <w:rFonts w:ascii="Tahoma" w:eastAsia="Times New Roman" w:hAnsi="Tahoma" w:cs="Tahoma"/>
          <w:sz w:val="20"/>
          <w:szCs w:val="20"/>
          <w:lang w:val="x-none" w:eastAsia="pl-PL"/>
        </w:rPr>
        <w:t xml:space="preserve">;  </w:t>
      </w:r>
    </w:p>
    <w:p w:rsidR="00985657" w:rsidRPr="00985657" w:rsidRDefault="00985657" w:rsidP="00F70B04">
      <w:pPr>
        <w:numPr>
          <w:ilvl w:val="1"/>
          <w:numId w:val="15"/>
        </w:numPr>
        <w:suppressAutoHyphens/>
        <w:spacing w:after="0" w:line="240" w:lineRule="auto"/>
        <w:contextualSpacing/>
        <w:jc w:val="both"/>
        <w:rPr>
          <w:rFonts w:ascii="Tahoma" w:eastAsia="Cambria" w:hAnsi="Tahoma" w:cs="Tahoma"/>
          <w:sz w:val="20"/>
          <w:szCs w:val="20"/>
          <w:lang w:val="x-none"/>
        </w:rPr>
      </w:pPr>
      <w:r w:rsidRPr="00985657">
        <w:rPr>
          <w:rFonts w:ascii="Tahoma" w:eastAsia="Times New Roman" w:hAnsi="Tahoma" w:cs="Tahoma"/>
          <w:sz w:val="20"/>
          <w:szCs w:val="20"/>
          <w:lang w:val="x-none" w:eastAsia="pl-PL"/>
        </w:rPr>
        <w:t xml:space="preserve">w odniesieniu do </w:t>
      </w:r>
      <w:r w:rsidRPr="00985657">
        <w:rPr>
          <w:rFonts w:ascii="Tahoma" w:eastAsia="Times New Roman" w:hAnsi="Tahoma" w:cs="Tahoma"/>
          <w:sz w:val="20"/>
          <w:szCs w:val="20"/>
          <w:lang w:eastAsia="pl-PL"/>
        </w:rPr>
        <w:t xml:space="preserve">uzyskanych w postępowaniu </w:t>
      </w:r>
      <w:r w:rsidRPr="00985657">
        <w:rPr>
          <w:rFonts w:ascii="Tahoma" w:eastAsia="Times New Roman" w:hAnsi="Tahoma" w:cs="Tahoma"/>
          <w:sz w:val="20"/>
          <w:szCs w:val="20"/>
          <w:lang w:val="x-none" w:eastAsia="pl-PL"/>
        </w:rPr>
        <w:t>danych osobowych decyzje nie będą podejmowane w sposób zautomatyzowany, stosowanie do art. 22 RODO;</w:t>
      </w:r>
    </w:p>
    <w:p w:rsidR="00985657" w:rsidRPr="00985657" w:rsidRDefault="00985657" w:rsidP="00F70B04">
      <w:pPr>
        <w:numPr>
          <w:ilvl w:val="1"/>
          <w:numId w:val="15"/>
        </w:numPr>
        <w:suppressAutoHyphens/>
        <w:spacing w:after="0" w:line="240" w:lineRule="auto"/>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posiada:</w:t>
      </w:r>
    </w:p>
    <w:p w:rsidR="00985657" w:rsidRPr="00985657" w:rsidRDefault="00985657" w:rsidP="00F70B04">
      <w:pPr>
        <w:numPr>
          <w:ilvl w:val="0"/>
          <w:numId w:val="16"/>
        </w:numPr>
        <w:tabs>
          <w:tab w:val="num" w:pos="0"/>
        </w:tabs>
        <w:suppressAutoHyphens/>
        <w:spacing w:after="0" w:line="240" w:lineRule="auto"/>
        <w:ind w:left="709" w:hanging="283"/>
        <w:contextualSpacing/>
        <w:jc w:val="both"/>
        <w:rPr>
          <w:rFonts w:ascii="Tahoma" w:eastAsia="Times New Roman" w:hAnsi="Tahoma" w:cs="Tahoma"/>
          <w:sz w:val="20"/>
          <w:szCs w:val="20"/>
          <w:lang w:val="x-none" w:eastAsia="pl-PL"/>
        </w:rPr>
      </w:pPr>
      <w:r w:rsidRPr="00985657">
        <w:rPr>
          <w:rFonts w:ascii="Tahoma" w:eastAsia="Times New Roman" w:hAnsi="Tahoma" w:cs="Tahoma"/>
          <w:sz w:val="20"/>
          <w:szCs w:val="20"/>
          <w:lang w:val="x-none" w:eastAsia="pl-PL"/>
        </w:rPr>
        <w:t xml:space="preserve">na podstawie art. 15 RODO prawo dostępu do danych osobowych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dotyczących;</w:t>
      </w:r>
    </w:p>
    <w:p w:rsidR="00DE026C" w:rsidRPr="00DE026C" w:rsidRDefault="00985657" w:rsidP="00F70B04">
      <w:pPr>
        <w:numPr>
          <w:ilvl w:val="0"/>
          <w:numId w:val="16"/>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DE026C">
        <w:rPr>
          <w:rFonts w:ascii="Tahoma" w:eastAsia="Times New Roman" w:hAnsi="Tahoma" w:cs="Tahoma"/>
          <w:sz w:val="20"/>
          <w:szCs w:val="20"/>
          <w:lang w:val="x-none" w:eastAsia="pl-PL"/>
        </w:rPr>
        <w:t>na podstawie art. 16 RODO prawo do sprostowania danych osobowych</w:t>
      </w:r>
      <w:r w:rsidRPr="00DE026C">
        <w:rPr>
          <w:rFonts w:ascii="Tahoma" w:eastAsia="Times New Roman" w:hAnsi="Tahoma" w:cs="Tahoma"/>
          <w:sz w:val="20"/>
          <w:szCs w:val="20"/>
          <w:lang w:eastAsia="pl-PL"/>
        </w:rPr>
        <w:t xml:space="preserve"> jej dotyczących</w:t>
      </w:r>
      <w:r w:rsidRPr="00DE026C">
        <w:rPr>
          <w:rFonts w:ascii="Tahoma" w:eastAsia="Times New Roman" w:hAnsi="Tahoma" w:cs="Tahoma"/>
          <w:sz w:val="20"/>
          <w:szCs w:val="20"/>
          <w:lang w:val="x-none" w:eastAsia="pl-PL"/>
        </w:rPr>
        <w:t xml:space="preserve"> </w:t>
      </w:r>
      <w:r w:rsidRPr="00DE026C">
        <w:rPr>
          <w:rFonts w:ascii="Tahoma" w:eastAsia="Times New Roman" w:hAnsi="Tahoma" w:cs="Tahoma"/>
          <w:i/>
          <w:sz w:val="16"/>
          <w:szCs w:val="16"/>
          <w:lang w:eastAsia="pl-PL"/>
        </w:rPr>
        <w:t>(</w:t>
      </w:r>
      <w:r w:rsidRPr="00DE026C">
        <w:rPr>
          <w:rFonts w:ascii="Tahoma" w:eastAsia="Cambria" w:hAnsi="Tahoma" w:cs="Tahoma"/>
          <w:i/>
          <w:sz w:val="16"/>
          <w:szCs w:val="16"/>
          <w:lang w:val="x-none"/>
        </w:rPr>
        <w:t xml:space="preserve">Wyjaśnienie: </w:t>
      </w:r>
      <w:r w:rsidR="00DE026C" w:rsidRPr="00DE026C">
        <w:rPr>
          <w:rFonts w:ascii="Tahoma" w:eastAsia="Cambria" w:hAnsi="Tahoma" w:cs="Tahoma"/>
          <w:i/>
          <w:sz w:val="16"/>
          <w:szCs w:val="16"/>
          <w:lang w:val="x-none"/>
        </w:rPr>
        <w:t>skorzystanie przez osobę, której dane dotyczą, z uprawnienia do sprostowania lub uzupełnienia, o którym mowa w art. 16 rozporządzenia 2016/679, nie może naruszać integralności protokołu oraz jego załączników);</w:t>
      </w:r>
    </w:p>
    <w:p w:rsidR="00985657" w:rsidRPr="00985657" w:rsidRDefault="00985657" w:rsidP="00F70B04">
      <w:pPr>
        <w:numPr>
          <w:ilvl w:val="0"/>
          <w:numId w:val="16"/>
        </w:numPr>
        <w:tabs>
          <w:tab w:val="num" w:pos="0"/>
        </w:tabs>
        <w:suppressAutoHyphens/>
        <w:spacing w:after="0" w:line="240" w:lineRule="auto"/>
        <w:ind w:left="709" w:hanging="283"/>
        <w:contextualSpacing/>
        <w:jc w:val="both"/>
        <w:rPr>
          <w:rFonts w:ascii="Tahoma" w:eastAsia="Times New Roman" w:hAnsi="Tahoma" w:cs="Tahoma"/>
          <w:i/>
          <w:sz w:val="16"/>
          <w:szCs w:val="16"/>
          <w:lang w:val="x-none" w:eastAsia="pl-PL"/>
        </w:rPr>
      </w:pPr>
      <w:r w:rsidRPr="00985657">
        <w:rPr>
          <w:rFonts w:ascii="Tahoma" w:eastAsia="Times New Roman" w:hAnsi="Tahoma" w:cs="Tahoma"/>
          <w:sz w:val="20"/>
          <w:szCs w:val="20"/>
          <w:lang w:val="x-none" w:eastAsia="pl-PL"/>
        </w:rPr>
        <w:t>na podstawie art. 18 RODO prawo żądania od administratora ograniczenia przetwarzania danych osobowych z zastrzeżeniem przypadków, o których mowa w art. 18 ust. 2 RODO</w:t>
      </w:r>
      <w:r w:rsidRPr="00985657">
        <w:rPr>
          <w:rFonts w:ascii="Tahoma" w:eastAsia="Times New Roman" w:hAnsi="Tahoma" w:cs="Tahoma"/>
          <w:sz w:val="20"/>
          <w:szCs w:val="20"/>
          <w:lang w:eastAsia="pl-PL"/>
        </w:rPr>
        <w:t xml:space="preserve"> </w:t>
      </w:r>
      <w:r w:rsidRPr="00985657">
        <w:rPr>
          <w:rFonts w:ascii="Tahoma" w:eastAsia="Times New Roman" w:hAnsi="Tahoma" w:cs="Tahoma"/>
          <w:i/>
          <w:sz w:val="16"/>
          <w:szCs w:val="16"/>
          <w:lang w:eastAsia="pl-PL"/>
        </w:rPr>
        <w:t>(</w:t>
      </w:r>
      <w:r w:rsidRPr="00985657">
        <w:rPr>
          <w:rFonts w:ascii="Tahoma" w:eastAsia="Cambria" w:hAnsi="Tahoma" w:cs="Tahoma"/>
          <w:i/>
          <w:sz w:val="16"/>
          <w:szCs w:val="16"/>
          <w:lang w:val="x-none"/>
        </w:rPr>
        <w:t xml:space="preserve">Wyjaśnienie: prawo do ograniczenia przetwarzania nie ma zastosowania w odniesieniu do </w:t>
      </w:r>
      <w:r w:rsidRPr="00985657">
        <w:rPr>
          <w:rFonts w:ascii="Tahoma" w:eastAsia="Times New Roman" w:hAnsi="Tahoma" w:cs="Tahoma"/>
          <w:i/>
          <w:sz w:val="16"/>
          <w:szCs w:val="16"/>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985657">
        <w:rPr>
          <w:rFonts w:ascii="Tahoma" w:eastAsia="Times New Roman" w:hAnsi="Tahoma" w:cs="Tahoma"/>
          <w:i/>
          <w:sz w:val="16"/>
          <w:szCs w:val="16"/>
          <w:lang w:eastAsia="pl-PL"/>
        </w:rPr>
        <w:t>)</w:t>
      </w:r>
      <w:r w:rsidRPr="00985657">
        <w:rPr>
          <w:rFonts w:ascii="Tahoma" w:eastAsia="Times New Roman" w:hAnsi="Tahoma" w:cs="Tahoma"/>
          <w:i/>
          <w:sz w:val="16"/>
          <w:szCs w:val="16"/>
          <w:lang w:val="x-none" w:eastAsia="pl-PL"/>
        </w:rPr>
        <w:t xml:space="preserve">;  </w:t>
      </w:r>
    </w:p>
    <w:p w:rsidR="00985657" w:rsidRPr="00985657" w:rsidRDefault="00985657" w:rsidP="00F70B04">
      <w:pPr>
        <w:numPr>
          <w:ilvl w:val="0"/>
          <w:numId w:val="16"/>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prawo do wniesienia skargi do Prezesa Urzędu Ochrony Danych Osobowych, gdy </w:t>
      </w:r>
      <w:r w:rsidRPr="00985657">
        <w:rPr>
          <w:rFonts w:ascii="Tahoma" w:eastAsia="Times New Roman" w:hAnsi="Tahoma" w:cs="Tahoma"/>
          <w:sz w:val="20"/>
          <w:szCs w:val="20"/>
          <w:lang w:eastAsia="pl-PL"/>
        </w:rPr>
        <w:t xml:space="preserve">osoba, której dane osobowe dotyczą </w:t>
      </w:r>
      <w:r w:rsidRPr="00985657">
        <w:rPr>
          <w:rFonts w:ascii="Tahoma" w:eastAsia="Times New Roman" w:hAnsi="Tahoma" w:cs="Tahoma"/>
          <w:sz w:val="20"/>
          <w:szCs w:val="20"/>
          <w:lang w:val="x-none" w:eastAsia="pl-PL"/>
        </w:rPr>
        <w:t xml:space="preserve">uzna, że przetwarzanie </w:t>
      </w:r>
      <w:r w:rsidRPr="00985657">
        <w:rPr>
          <w:rFonts w:ascii="Tahoma" w:eastAsia="Times New Roman" w:hAnsi="Tahoma" w:cs="Tahoma"/>
          <w:sz w:val="20"/>
          <w:szCs w:val="20"/>
          <w:lang w:eastAsia="pl-PL"/>
        </w:rPr>
        <w:t xml:space="preserve">jej </w:t>
      </w:r>
      <w:r w:rsidRPr="00985657">
        <w:rPr>
          <w:rFonts w:ascii="Tahoma" w:eastAsia="Times New Roman" w:hAnsi="Tahoma" w:cs="Tahoma"/>
          <w:sz w:val="20"/>
          <w:szCs w:val="20"/>
          <w:lang w:val="x-none" w:eastAsia="pl-PL"/>
        </w:rPr>
        <w:t>danych osobowych narusza przepisy RODO;</w:t>
      </w:r>
    </w:p>
    <w:p w:rsidR="00985657" w:rsidRPr="00985657" w:rsidRDefault="00985657" w:rsidP="00F70B04">
      <w:pPr>
        <w:numPr>
          <w:ilvl w:val="1"/>
          <w:numId w:val="15"/>
        </w:numPr>
        <w:suppressAutoHyphens/>
        <w:spacing w:after="0" w:line="240" w:lineRule="auto"/>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nie przysługuje </w:t>
      </w:r>
      <w:r w:rsidRPr="00985657">
        <w:rPr>
          <w:rFonts w:ascii="Tahoma" w:eastAsia="Times New Roman" w:hAnsi="Tahoma" w:cs="Tahoma"/>
          <w:sz w:val="20"/>
          <w:szCs w:val="20"/>
          <w:lang w:eastAsia="pl-PL"/>
        </w:rPr>
        <w:t>osobie, której dane osobowe dotyczą</w:t>
      </w:r>
      <w:r w:rsidRPr="00985657">
        <w:rPr>
          <w:rFonts w:ascii="Tahoma" w:eastAsia="Times New Roman" w:hAnsi="Tahoma" w:cs="Tahoma"/>
          <w:sz w:val="20"/>
          <w:szCs w:val="20"/>
          <w:lang w:val="x-none" w:eastAsia="pl-PL"/>
        </w:rPr>
        <w:t>:</w:t>
      </w:r>
    </w:p>
    <w:p w:rsidR="00985657" w:rsidRPr="00985657" w:rsidRDefault="00985657" w:rsidP="00F70B04">
      <w:pPr>
        <w:numPr>
          <w:ilvl w:val="0"/>
          <w:numId w:val="1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w związku z art. 17 ust. 3 lit. b, d lub e RODO prawo do usunięcia danych osobowych;</w:t>
      </w:r>
    </w:p>
    <w:p w:rsidR="00985657" w:rsidRPr="00985657" w:rsidRDefault="00985657" w:rsidP="00F70B04">
      <w:pPr>
        <w:numPr>
          <w:ilvl w:val="0"/>
          <w:numId w:val="1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prawo do przenoszenia danych osobowych, o którym mowa w art. 20 RODO;</w:t>
      </w:r>
    </w:p>
    <w:p w:rsidR="00985657" w:rsidRPr="00DE026C" w:rsidRDefault="00985657" w:rsidP="00F70B04">
      <w:pPr>
        <w:numPr>
          <w:ilvl w:val="0"/>
          <w:numId w:val="17"/>
        </w:numPr>
        <w:tabs>
          <w:tab w:val="num" w:pos="0"/>
        </w:tabs>
        <w:suppressAutoHyphens/>
        <w:spacing w:after="0" w:line="240" w:lineRule="auto"/>
        <w:ind w:left="709" w:hanging="283"/>
        <w:contextualSpacing/>
        <w:jc w:val="both"/>
        <w:rPr>
          <w:rFonts w:ascii="Tahoma" w:eastAsia="Times New Roman" w:hAnsi="Tahoma" w:cs="Tahoma"/>
          <w:i/>
          <w:sz w:val="20"/>
          <w:szCs w:val="20"/>
          <w:lang w:val="x-none" w:eastAsia="pl-PL"/>
        </w:rPr>
      </w:pPr>
      <w:r w:rsidRPr="00985657">
        <w:rPr>
          <w:rFonts w:ascii="Tahoma" w:eastAsia="Times New Roman" w:hAnsi="Tahoma" w:cs="Tahoma"/>
          <w:sz w:val="20"/>
          <w:szCs w:val="20"/>
          <w:lang w:val="x-none" w:eastAsia="pl-PL"/>
        </w:rPr>
        <w:t xml:space="preserve">na podstawie art. 21 RODO prawo sprzeciwu, wobec przetwarzania danych osobowych, gdyż podstawą prawną przetwarzania </w:t>
      </w:r>
      <w:r w:rsidRPr="00985657">
        <w:rPr>
          <w:rFonts w:ascii="Tahoma" w:eastAsia="Times New Roman" w:hAnsi="Tahoma" w:cs="Tahoma"/>
          <w:sz w:val="20"/>
          <w:szCs w:val="20"/>
          <w:lang w:eastAsia="pl-PL"/>
        </w:rPr>
        <w:t xml:space="preserve">tych  </w:t>
      </w:r>
      <w:r w:rsidRPr="00985657">
        <w:rPr>
          <w:rFonts w:ascii="Tahoma" w:eastAsia="Times New Roman" w:hAnsi="Tahoma" w:cs="Tahoma"/>
          <w:sz w:val="20"/>
          <w:szCs w:val="20"/>
          <w:lang w:val="x-none" w:eastAsia="pl-PL"/>
        </w:rPr>
        <w:t xml:space="preserve">danych osobowych jest art. 6 ust. 1 lit. c RODO. </w:t>
      </w:r>
    </w:p>
    <w:p w:rsidR="00DE026C" w:rsidRPr="00DE026C" w:rsidRDefault="00DE026C" w:rsidP="00F70B04">
      <w:pPr>
        <w:pStyle w:val="Akapitzlist"/>
        <w:numPr>
          <w:ilvl w:val="1"/>
          <w:numId w:val="15"/>
        </w:numPr>
        <w:suppressAutoHyphens/>
        <w:spacing w:after="0" w:line="240" w:lineRule="auto"/>
        <w:jc w:val="both"/>
        <w:rPr>
          <w:rFonts w:ascii="Tahoma" w:eastAsia="Times New Roman" w:hAnsi="Tahoma" w:cs="Tahoma"/>
          <w:sz w:val="20"/>
          <w:szCs w:val="20"/>
          <w:lang w:val="x-none" w:eastAsia="pl-PL"/>
        </w:rPr>
      </w:pPr>
      <w:r w:rsidRPr="00DE026C">
        <w:rPr>
          <w:rFonts w:ascii="Tahoma" w:eastAsia="Times New Roman" w:hAnsi="Tahoma" w:cs="Tahoma"/>
          <w:sz w:val="20"/>
          <w:szCs w:val="20"/>
          <w:lang w:val="x-none"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Pr>
          <w:rFonts w:ascii="Tahoma" w:eastAsia="Times New Roman" w:hAnsi="Tahoma" w:cs="Tahoma"/>
          <w:sz w:val="20"/>
          <w:szCs w:val="20"/>
          <w:lang w:eastAsia="pl-PL"/>
        </w:rPr>
        <w:t>.</w:t>
      </w:r>
    </w:p>
    <w:p w:rsidR="00DE026C" w:rsidRPr="00DE026C" w:rsidRDefault="00DE026C" w:rsidP="00F70B04">
      <w:pPr>
        <w:pStyle w:val="Akapitzlist"/>
        <w:numPr>
          <w:ilvl w:val="1"/>
          <w:numId w:val="15"/>
        </w:numPr>
        <w:suppressAutoHyphens/>
        <w:spacing w:after="0" w:line="240" w:lineRule="auto"/>
        <w:jc w:val="both"/>
        <w:rPr>
          <w:rFonts w:ascii="Tahoma" w:eastAsia="Times New Roman" w:hAnsi="Tahoma" w:cs="Tahoma"/>
          <w:sz w:val="20"/>
          <w:szCs w:val="20"/>
          <w:lang w:val="x-none" w:eastAsia="pl-PL"/>
        </w:rPr>
      </w:pPr>
      <w:r w:rsidRPr="00DE026C">
        <w:rPr>
          <w:rFonts w:ascii="Tahoma" w:eastAsia="Times New Roman" w:hAnsi="Tahoma" w:cs="Tahoma"/>
          <w:sz w:val="20"/>
          <w:szCs w:val="20"/>
          <w:lang w:val="x-none" w:eastAsia="pl-PL"/>
        </w:rPr>
        <w:t>Wystąpienie z żądaniem, o którym mowa w art. 18 ust. 1 RODO, nie ogranicza przetwarzania danych osobowych do czasu zakończenia postępowania o udzielenie zamówienia publicznego</w:t>
      </w:r>
      <w:r>
        <w:rPr>
          <w:rFonts w:ascii="Tahoma" w:eastAsia="Times New Roman" w:hAnsi="Tahoma" w:cs="Tahoma"/>
          <w:sz w:val="20"/>
          <w:szCs w:val="20"/>
          <w:lang w:eastAsia="pl-PL"/>
        </w:rPr>
        <w:t>.</w:t>
      </w:r>
      <w:r w:rsidRPr="00DE026C">
        <w:rPr>
          <w:rFonts w:ascii="Tahoma" w:eastAsia="Times New Roman" w:hAnsi="Tahoma" w:cs="Tahoma"/>
          <w:sz w:val="20"/>
          <w:szCs w:val="20"/>
          <w:lang w:val="x-none" w:eastAsia="pl-PL"/>
        </w:rPr>
        <w:t xml:space="preserve"> </w:t>
      </w:r>
    </w:p>
    <w:p w:rsidR="00DE026C" w:rsidRDefault="00DE026C" w:rsidP="00CC5192">
      <w:pPr>
        <w:spacing w:after="0" w:line="240" w:lineRule="auto"/>
        <w:rPr>
          <w:rFonts w:ascii="Tahoma" w:eastAsia="Times New Roman" w:hAnsi="Tahoma" w:cs="Tahoma"/>
          <w:b/>
          <w:bCs/>
          <w:sz w:val="20"/>
          <w:szCs w:val="24"/>
          <w:lang w:eastAsia="pl-PL"/>
        </w:rPr>
      </w:pPr>
    </w:p>
    <w:p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XVIII. POUCZENIE O ŚRODKACH OCHRONY PRAWNEJ PRZYSŁUGUJĄCYCH WYKONAWCY              W TOKU POSTĘPOWANIA O UDZIELENIE ZAMÓWIENIA</w:t>
      </w:r>
    </w:p>
    <w:p w:rsidR="00CC5192" w:rsidRPr="00CC5192" w:rsidRDefault="00CC5192" w:rsidP="0073358B">
      <w:pPr>
        <w:numPr>
          <w:ilvl w:val="0"/>
          <w:numId w:val="5"/>
        </w:numPr>
        <w:autoSpaceDE w:val="0"/>
        <w:autoSpaceDN w:val="0"/>
        <w:adjustRightInd w:val="0"/>
        <w:spacing w:after="53" w:line="240" w:lineRule="auto"/>
        <w:jc w:val="both"/>
        <w:rPr>
          <w:rFonts w:ascii="Tahoma" w:hAnsi="Tahoma" w:cs="Tahoma"/>
          <w:color w:val="000000"/>
          <w:sz w:val="20"/>
          <w:szCs w:val="20"/>
        </w:rPr>
      </w:pPr>
      <w:r w:rsidRPr="00CC5192">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CC5192">
        <w:rPr>
          <w:rFonts w:ascii="Tahoma" w:eastAsia="Times New Roman" w:hAnsi="Tahoma" w:cs="Tahoma"/>
          <w:sz w:val="20"/>
          <w:szCs w:val="24"/>
          <w:lang w:eastAsia="pl-PL"/>
        </w:rPr>
        <w:t>Pzp</w:t>
      </w:r>
      <w:proofErr w:type="spellEnd"/>
      <w:r w:rsidRPr="00CC5192">
        <w:rPr>
          <w:rFonts w:ascii="Tahoma" w:eastAsia="Times New Roman" w:hAnsi="Tahoma" w:cs="Tahoma"/>
          <w:sz w:val="20"/>
          <w:szCs w:val="24"/>
          <w:lang w:eastAsia="pl-PL"/>
        </w:rPr>
        <w:t xml:space="preserve"> j</w:t>
      </w:r>
      <w:r w:rsidRPr="00CC5192">
        <w:rPr>
          <w:rFonts w:ascii="Tahoma" w:hAnsi="Tahoma" w:cs="Tahoma"/>
          <w:color w:val="000000"/>
          <w:sz w:val="20"/>
          <w:szCs w:val="20"/>
        </w:rPr>
        <w:t xml:space="preserve">ak dla postępowań </w:t>
      </w:r>
      <w:r w:rsidRPr="00CC5192">
        <w:rPr>
          <w:rFonts w:ascii="Tahoma" w:hAnsi="Tahoma" w:cs="Tahoma"/>
          <w:bCs/>
          <w:color w:val="000000"/>
          <w:sz w:val="20"/>
          <w:szCs w:val="20"/>
        </w:rPr>
        <w:t xml:space="preserve">powyżej </w:t>
      </w:r>
      <w:r w:rsidRPr="00CC5192">
        <w:rPr>
          <w:rFonts w:ascii="Tahoma" w:hAnsi="Tahoma" w:cs="Tahoma"/>
          <w:color w:val="000000"/>
          <w:sz w:val="20"/>
          <w:szCs w:val="20"/>
        </w:rPr>
        <w:t xml:space="preserve">kwoty określonej w przepisach wykonawczych wydanych na podstawie art. 11 ust. 8 ustawy PZP. </w:t>
      </w:r>
    </w:p>
    <w:p w:rsidR="00CC5192" w:rsidRPr="00CC5192" w:rsidRDefault="00CC5192" w:rsidP="00584563">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bCs/>
          <w:color w:val="000000"/>
          <w:sz w:val="20"/>
          <w:szCs w:val="20"/>
        </w:rPr>
        <w:t>Odwołanie wnosi się do Prezesa Izby w formie</w:t>
      </w:r>
      <w:r w:rsidR="00A73101">
        <w:rPr>
          <w:rFonts w:ascii="Tahoma" w:hAnsi="Tahoma" w:cs="Tahoma"/>
          <w:bCs/>
          <w:color w:val="000000"/>
          <w:sz w:val="20"/>
          <w:szCs w:val="20"/>
        </w:rPr>
        <w:t xml:space="preserve"> </w:t>
      </w:r>
      <w:r w:rsidRPr="00CC5192">
        <w:rPr>
          <w:rFonts w:ascii="Tahoma" w:hAnsi="Tahoma" w:cs="Tahoma"/>
          <w:bCs/>
          <w:color w:val="000000"/>
          <w:sz w:val="20"/>
          <w:szCs w:val="20"/>
        </w:rPr>
        <w:t xml:space="preserve"> pisemnej</w:t>
      </w:r>
      <w:r w:rsidR="00A73101">
        <w:rPr>
          <w:rFonts w:ascii="Tahoma" w:hAnsi="Tahoma" w:cs="Tahoma"/>
          <w:bCs/>
          <w:color w:val="000000"/>
          <w:sz w:val="20"/>
          <w:szCs w:val="20"/>
        </w:rPr>
        <w:t xml:space="preserve">  w postaci papierowej</w:t>
      </w:r>
      <w:r w:rsidRPr="00CC5192">
        <w:rPr>
          <w:rFonts w:ascii="Tahoma" w:hAnsi="Tahoma" w:cs="Tahoma"/>
          <w:bCs/>
          <w:color w:val="000000"/>
          <w:sz w:val="20"/>
          <w:szCs w:val="20"/>
        </w:rPr>
        <w:t xml:space="preserve"> </w:t>
      </w:r>
      <w:r w:rsidR="00A73101">
        <w:rPr>
          <w:rFonts w:ascii="Tahoma" w:hAnsi="Tahoma" w:cs="Tahoma"/>
          <w:bCs/>
          <w:color w:val="000000"/>
          <w:sz w:val="20"/>
          <w:szCs w:val="20"/>
        </w:rPr>
        <w:t xml:space="preserve">albo </w:t>
      </w:r>
      <w:r w:rsidRPr="00CC5192">
        <w:rPr>
          <w:rFonts w:ascii="Tahoma" w:hAnsi="Tahoma" w:cs="Tahoma"/>
          <w:bCs/>
          <w:color w:val="000000"/>
          <w:sz w:val="20"/>
          <w:szCs w:val="20"/>
        </w:rPr>
        <w:t xml:space="preserve"> w postaci elektronicznej, </w:t>
      </w:r>
      <w:r w:rsidR="00A73101">
        <w:rPr>
          <w:rFonts w:ascii="Tahoma" w:hAnsi="Tahoma" w:cs="Tahoma"/>
          <w:bCs/>
          <w:color w:val="000000"/>
          <w:sz w:val="20"/>
          <w:szCs w:val="20"/>
        </w:rPr>
        <w:t>opatrzone  odpowiednio własnoręcznym podpisem albo kwalifikowanym podpisem elektronicznym.</w:t>
      </w:r>
    </w:p>
    <w:p w:rsidR="00CC5192" w:rsidRPr="00CC5192" w:rsidRDefault="00CC5192" w:rsidP="0073358B">
      <w:pPr>
        <w:numPr>
          <w:ilvl w:val="0"/>
          <w:numId w:val="5"/>
        </w:numPr>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Odwołujący przesyła kopię odwołania zamawiającemu przed upływem terminu do wniesienia odwołania w taki sposób, aby mógł on zapoznać się z jego treścią przed upływem tego terminu.</w:t>
      </w:r>
    </w:p>
    <w:p w:rsidR="00CC5192" w:rsidRPr="00CC5192" w:rsidRDefault="00CC5192" w:rsidP="00CC5192">
      <w:pPr>
        <w:spacing w:after="0" w:line="240" w:lineRule="auto"/>
        <w:ind w:left="340"/>
        <w:contextualSpacing/>
        <w:jc w:val="both"/>
        <w:rPr>
          <w:rFonts w:ascii="Tahoma" w:eastAsia="Times New Roman" w:hAnsi="Tahoma" w:cs="Tahoma"/>
          <w:color w:val="FF0000"/>
          <w:sz w:val="20"/>
          <w:szCs w:val="24"/>
          <w:lang w:eastAsia="pl-PL"/>
        </w:rPr>
      </w:pPr>
      <w:r w:rsidRPr="00CC5192">
        <w:rPr>
          <w:rFonts w:ascii="Tahoma" w:hAnsi="Tahoma" w:cs="Tahoma"/>
          <w:bCs/>
          <w:sz w:val="20"/>
          <w:szCs w:val="20"/>
        </w:rPr>
        <w:t>Domniemywa się, iż zamawiający mógł zapoznać się z treścią odwołania przed upływem terminu do jego wniesienia, jeżeli przesłanie jego kopii nastąpi</w:t>
      </w:r>
      <w:r w:rsidR="00A73101">
        <w:rPr>
          <w:rFonts w:ascii="Tahoma" w:hAnsi="Tahoma" w:cs="Tahoma"/>
          <w:bCs/>
          <w:sz w:val="20"/>
          <w:szCs w:val="20"/>
        </w:rPr>
        <w:t>ło</w:t>
      </w:r>
      <w:r w:rsidRPr="00CC5192">
        <w:rPr>
          <w:rFonts w:ascii="Tahoma" w:hAnsi="Tahoma" w:cs="Tahoma"/>
          <w:bCs/>
          <w:sz w:val="20"/>
          <w:szCs w:val="20"/>
        </w:rPr>
        <w:t xml:space="preserve"> przed upływem terminu do jego wniesienia przy użyciu środków komunikacji elektronicznej</w:t>
      </w:r>
      <w:r w:rsidRPr="00CC5192">
        <w:rPr>
          <w:rFonts w:ascii="Tahoma" w:hAnsi="Tahoma" w:cs="Tahoma"/>
          <w:sz w:val="20"/>
          <w:szCs w:val="20"/>
        </w:rPr>
        <w:t>.</w:t>
      </w:r>
    </w:p>
    <w:p w:rsidR="00CC5192" w:rsidRPr="00CC5192" w:rsidRDefault="00CC5192" w:rsidP="0073358B">
      <w:pPr>
        <w:numPr>
          <w:ilvl w:val="0"/>
          <w:numId w:val="5"/>
        </w:numPr>
        <w:spacing w:after="0" w:line="240" w:lineRule="auto"/>
        <w:contextualSpacing/>
        <w:jc w:val="both"/>
        <w:rPr>
          <w:rFonts w:ascii="Tahoma" w:eastAsia="Times New Roman" w:hAnsi="Tahoma" w:cs="Tahoma"/>
          <w:sz w:val="20"/>
          <w:szCs w:val="24"/>
          <w:lang w:eastAsia="pl-PL"/>
        </w:rPr>
      </w:pPr>
      <w:r w:rsidRPr="00CC5192">
        <w:rPr>
          <w:rFonts w:ascii="Tahoma" w:hAnsi="Tahoma" w:cs="Tahoma"/>
          <w:sz w:val="20"/>
          <w:szCs w:val="20"/>
        </w:rPr>
        <w:lastRenderedPageBreak/>
        <w:t xml:space="preserve">Odwołanie wnosi się </w:t>
      </w:r>
      <w:r w:rsidRPr="00CC5192">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CC5192" w:rsidRPr="00CC5192" w:rsidRDefault="00CC5192" w:rsidP="0073358B">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CC5192" w:rsidRPr="00CC5192" w:rsidRDefault="00CC5192" w:rsidP="00CC5192">
      <w:pPr>
        <w:spacing w:after="0" w:line="240" w:lineRule="auto"/>
        <w:rPr>
          <w:rFonts w:ascii="Tahoma" w:eastAsia="Times New Roman" w:hAnsi="Tahoma" w:cs="Tahoma"/>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p>
    <w:p w:rsidR="00CC5192" w:rsidRPr="00CC5192" w:rsidRDefault="00CC5192" w:rsidP="00CC5192">
      <w:pPr>
        <w:spacing w:after="0" w:line="240" w:lineRule="auto"/>
        <w:rPr>
          <w:rFonts w:ascii="Tahoma" w:eastAsia="Times New Roman" w:hAnsi="Tahoma" w:cs="Tahoma"/>
          <w:color w:val="FF0000"/>
          <w:sz w:val="20"/>
          <w:szCs w:val="24"/>
          <w:lang w:eastAsia="pl-PL"/>
        </w:rPr>
      </w:pP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Załączniki:</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w:t>
      </w:r>
      <w:r w:rsidR="00CF7434">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Formularz  ofertowy</w:t>
      </w:r>
    </w:p>
    <w:p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p>
    <w:p w:rsidR="00CC5192" w:rsidRPr="00CC5192" w:rsidRDefault="00CC5192" w:rsidP="00CC5192">
      <w:pPr>
        <w:spacing w:after="0"/>
        <w:rPr>
          <w:rFonts w:ascii="Tahoma" w:eastAsia="Times New Roman" w:hAnsi="Tahoma" w:cs="Tahoma"/>
          <w:sz w:val="20"/>
          <w:szCs w:val="24"/>
          <w:lang w:eastAsia="pl-PL"/>
        </w:rPr>
      </w:pPr>
      <w:r w:rsidRPr="00CC5192">
        <w:rPr>
          <w:rFonts w:ascii="Tahoma" w:eastAsia="Times New Roman" w:hAnsi="Tahoma" w:cs="Tahoma"/>
          <w:sz w:val="20"/>
          <w:szCs w:val="20"/>
          <w:lang w:eastAsia="pl-PL"/>
        </w:rPr>
        <w:t>3.</w:t>
      </w:r>
      <w:r w:rsidRPr="00CC5192">
        <w:rPr>
          <w:rFonts w:ascii="Tahoma" w:eastAsia="Times New Roman" w:hAnsi="Tahoma" w:cs="Tahoma"/>
          <w:sz w:val="20"/>
          <w:szCs w:val="20"/>
          <w:lang w:eastAsia="ar-SA"/>
        </w:rPr>
        <w:t xml:space="preserve"> Formularz oświadczenia o przynależności/braku przynależności  do tej samej grupy kapitałowej </w:t>
      </w:r>
    </w:p>
    <w:p w:rsidR="00CC5192" w:rsidRPr="00CC5192" w:rsidRDefault="000615BB" w:rsidP="000615BB">
      <w:pPr>
        <w:spacing w:after="0" w:line="240" w:lineRule="auto"/>
        <w:contextualSpacing/>
        <w:rPr>
          <w:rFonts w:ascii="Tahoma" w:eastAsia="Times New Roman" w:hAnsi="Tahoma" w:cs="Tahoma"/>
          <w:sz w:val="20"/>
          <w:szCs w:val="24"/>
          <w:lang w:eastAsia="pl-PL"/>
        </w:rPr>
      </w:pPr>
      <w:r>
        <w:rPr>
          <w:rFonts w:ascii="Tahoma" w:eastAsia="Times New Roman" w:hAnsi="Tahoma" w:cs="Tahoma"/>
          <w:sz w:val="20"/>
          <w:szCs w:val="24"/>
          <w:lang w:eastAsia="pl-PL"/>
        </w:rPr>
        <w:t>4.</w:t>
      </w:r>
      <w:r w:rsidR="00CF7434">
        <w:rPr>
          <w:rFonts w:ascii="Tahoma" w:eastAsia="Times New Roman" w:hAnsi="Tahoma" w:cs="Tahoma"/>
          <w:sz w:val="20"/>
          <w:szCs w:val="24"/>
          <w:lang w:eastAsia="pl-PL"/>
        </w:rPr>
        <w:t xml:space="preserve"> Formularz  cenowy</w:t>
      </w:r>
      <w:r w:rsidR="00CC5192" w:rsidRPr="00CC5192">
        <w:rPr>
          <w:rFonts w:ascii="Tahoma" w:eastAsia="Times New Roman" w:hAnsi="Tahoma" w:cs="Tahoma"/>
          <w:sz w:val="20"/>
          <w:szCs w:val="24"/>
          <w:lang w:eastAsia="pl-PL"/>
        </w:rPr>
        <w:t xml:space="preserve"> wyszczególnienie ilościowe </w:t>
      </w:r>
    </w:p>
    <w:p w:rsidR="00CC5192" w:rsidRPr="00CC5192" w:rsidRDefault="00CF7434" w:rsidP="00CC5192">
      <w:pPr>
        <w:spacing w:after="0"/>
        <w:rPr>
          <w:rFonts w:ascii="Tahoma" w:eastAsia="Times New Roman" w:hAnsi="Tahoma" w:cs="Tahoma"/>
          <w:sz w:val="20"/>
          <w:szCs w:val="24"/>
          <w:lang w:eastAsia="pl-PL"/>
        </w:rPr>
      </w:pPr>
      <w:r>
        <w:rPr>
          <w:rFonts w:ascii="Tahoma" w:hAnsi="Tahoma" w:cs="Tahoma"/>
          <w:sz w:val="20"/>
        </w:rPr>
        <w:t>5</w:t>
      </w:r>
      <w:r w:rsidR="00F02828">
        <w:rPr>
          <w:rFonts w:ascii="Tahoma" w:hAnsi="Tahoma" w:cs="Tahoma"/>
          <w:sz w:val="20"/>
        </w:rPr>
        <w:t xml:space="preserve">. </w:t>
      </w:r>
      <w:r w:rsidR="00F02828">
        <w:rPr>
          <w:rFonts w:ascii="Tahoma" w:eastAsia="Times New Roman" w:hAnsi="Tahoma" w:cs="Tahoma"/>
          <w:sz w:val="20"/>
          <w:szCs w:val="24"/>
          <w:lang w:eastAsia="pl-PL"/>
        </w:rPr>
        <w:t>Wzór</w:t>
      </w:r>
      <w:r w:rsidR="00DC04F0">
        <w:rPr>
          <w:rFonts w:ascii="Tahoma" w:eastAsia="Times New Roman" w:hAnsi="Tahoma" w:cs="Tahoma"/>
          <w:sz w:val="20"/>
          <w:szCs w:val="24"/>
          <w:lang w:eastAsia="pl-PL"/>
        </w:rPr>
        <w:t xml:space="preserve">  </w:t>
      </w:r>
      <w:r w:rsidR="00F02828">
        <w:rPr>
          <w:rFonts w:ascii="Tahoma" w:eastAsia="Times New Roman" w:hAnsi="Tahoma" w:cs="Tahoma"/>
          <w:sz w:val="20"/>
          <w:szCs w:val="24"/>
          <w:lang w:eastAsia="pl-PL"/>
        </w:rPr>
        <w:t>umowy</w:t>
      </w:r>
    </w:p>
    <w:p w:rsidR="00DE5585" w:rsidRDefault="00DE5585" w:rsidP="00CC5192">
      <w:pPr>
        <w:spacing w:after="0" w:line="240" w:lineRule="auto"/>
        <w:jc w:val="both"/>
        <w:rPr>
          <w:rFonts w:ascii="Tahoma" w:eastAsia="Times New Roman" w:hAnsi="Tahoma" w:cs="Tahoma"/>
          <w:sz w:val="20"/>
          <w:szCs w:val="24"/>
          <w:lang w:eastAsia="pl-PL"/>
        </w:rPr>
      </w:pPr>
    </w:p>
    <w:p w:rsidR="00DE5585" w:rsidRDefault="00DE5585" w:rsidP="00CC5192">
      <w:pPr>
        <w:spacing w:after="0" w:line="240" w:lineRule="auto"/>
        <w:jc w:val="both"/>
        <w:rPr>
          <w:rFonts w:ascii="Tahoma" w:eastAsia="Times New Roman" w:hAnsi="Tahoma" w:cs="Tahoma"/>
          <w:sz w:val="20"/>
          <w:szCs w:val="24"/>
          <w:lang w:eastAsia="pl-PL"/>
        </w:rPr>
      </w:pPr>
    </w:p>
    <w:p w:rsidR="00134D22" w:rsidRDefault="00134D22" w:rsidP="00CC5192">
      <w:pPr>
        <w:spacing w:after="0" w:line="240" w:lineRule="auto"/>
        <w:jc w:val="both"/>
        <w:rPr>
          <w:rFonts w:ascii="Tahoma" w:eastAsia="Times New Roman" w:hAnsi="Tahoma" w:cs="Tahoma"/>
          <w:sz w:val="20"/>
          <w:szCs w:val="24"/>
          <w:lang w:eastAsia="pl-PL"/>
        </w:rPr>
        <w:sectPr w:rsidR="00134D22" w:rsidSect="003A2299">
          <w:pgSz w:w="11906" w:h="16838"/>
          <w:pgMar w:top="851" w:right="1304" w:bottom="851" w:left="1304" w:header="709" w:footer="709" w:gutter="0"/>
          <w:cols w:space="708"/>
          <w:docGrid w:linePitch="360"/>
        </w:sect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lastRenderedPageBreak/>
        <w:t>DZP/381/</w:t>
      </w:r>
      <w:r w:rsidR="00254762">
        <w:rPr>
          <w:rFonts w:ascii="Tahoma" w:eastAsia="Times New Roman" w:hAnsi="Tahoma" w:cs="Tahoma"/>
          <w:sz w:val="20"/>
          <w:szCs w:val="24"/>
          <w:lang w:eastAsia="pl-PL"/>
        </w:rPr>
        <w:t>76B</w:t>
      </w:r>
      <w:r w:rsidRPr="00CC5192">
        <w:rPr>
          <w:rFonts w:ascii="Tahoma" w:eastAsia="Times New Roman" w:hAnsi="Tahoma" w:cs="Tahoma"/>
          <w:sz w:val="20"/>
          <w:szCs w:val="24"/>
          <w:lang w:eastAsia="pl-PL"/>
        </w:rPr>
        <w:t>/201</w:t>
      </w:r>
      <w:r w:rsidR="00584563">
        <w:rPr>
          <w:rFonts w:ascii="Tahoma" w:eastAsia="Times New Roman" w:hAnsi="Tahoma" w:cs="Tahoma"/>
          <w:sz w:val="20"/>
          <w:szCs w:val="24"/>
          <w:lang w:eastAsia="pl-PL"/>
        </w:rPr>
        <w:t>9</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 nr 1</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FORMULARZ OFERTOWY</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DLA UNIWERSYTECKIEGO CENTRUM KLINICZNEGO IM.PROF.K.GIBIŃSKIEGO </w:t>
      </w:r>
    </w:p>
    <w:p w:rsidR="00CC5192" w:rsidRPr="00CC5192" w:rsidRDefault="00CC5192" w:rsidP="00CC5192">
      <w:pPr>
        <w:spacing w:after="0" w:line="240" w:lineRule="auto"/>
        <w:jc w:val="center"/>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ŚLĄSKIEGO UNIWERSYTETU MEDYCZNEGO W  KATOWICACH</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Nazwa wykonawcy ................................................................................................................</w:t>
      </w:r>
    </w:p>
    <w:p w:rsidR="00CC5192" w:rsidRPr="00CC5192" w:rsidRDefault="00CC5192" w:rsidP="00CC5192">
      <w:pPr>
        <w:spacing w:after="0" w:line="36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Siedziba: ..............................................................................................................................</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REGON ..................................... NIP .................................................</w:t>
      </w:r>
    </w:p>
    <w:p w:rsidR="00CC5192" w:rsidRPr="00CC5192" w:rsidRDefault="00CC5192" w:rsidP="00207F4A">
      <w:pPr>
        <w:spacing w:after="0" w:line="240" w:lineRule="auto"/>
        <w:rPr>
          <w:rFonts w:ascii="Tahoma" w:eastAsia="Times New Roman" w:hAnsi="Tahoma" w:cs="Tahoma"/>
          <w:sz w:val="20"/>
          <w:szCs w:val="24"/>
          <w:lang w:val="de-DE" w:eastAsia="pl-PL"/>
        </w:rPr>
      </w:pPr>
      <w:r w:rsidRPr="00207F4A">
        <w:rPr>
          <w:rFonts w:ascii="Tahoma" w:eastAsia="Times New Roman" w:hAnsi="Tahoma" w:cs="Tahoma"/>
          <w:sz w:val="20"/>
          <w:szCs w:val="24"/>
          <w:lang w:val="de-DE" w:eastAsia="pl-PL"/>
        </w:rPr>
        <w:t>Tel. .........................</w:t>
      </w:r>
      <w:r w:rsidR="00207F4A">
        <w:rPr>
          <w:rFonts w:ascii="Tahoma" w:eastAsia="Times New Roman" w:hAnsi="Tahoma" w:cs="Tahoma"/>
          <w:sz w:val="20"/>
          <w:szCs w:val="24"/>
          <w:lang w:val="de-DE" w:eastAsia="pl-PL"/>
        </w:rPr>
        <w:t xml:space="preserve">.............    </w:t>
      </w:r>
      <w:r w:rsidRPr="00207F4A">
        <w:rPr>
          <w:rFonts w:ascii="Tahoma" w:eastAsia="Times New Roman" w:hAnsi="Tahoma" w:cs="Tahoma"/>
          <w:sz w:val="20"/>
          <w:szCs w:val="24"/>
          <w:lang w:val="de-DE" w:eastAsia="pl-PL"/>
        </w:rPr>
        <w:t xml:space="preserve"> </w:t>
      </w:r>
      <w:r w:rsidR="008B5CDE" w:rsidRPr="00207F4A">
        <w:rPr>
          <w:rFonts w:ascii="Tahoma" w:eastAsia="Times New Roman" w:hAnsi="Tahoma" w:cs="Tahoma"/>
          <w:sz w:val="20"/>
          <w:szCs w:val="24"/>
          <w:lang w:val="de-DE" w:eastAsia="pl-PL"/>
        </w:rPr>
        <w:t xml:space="preserve">NR </w:t>
      </w:r>
      <w:proofErr w:type="spellStart"/>
      <w:r w:rsidR="008B5CDE" w:rsidRPr="00207F4A">
        <w:rPr>
          <w:rFonts w:ascii="Tahoma" w:eastAsia="Times New Roman" w:hAnsi="Tahoma" w:cs="Tahoma"/>
          <w:sz w:val="20"/>
          <w:szCs w:val="24"/>
          <w:lang w:val="de-DE" w:eastAsia="pl-PL"/>
        </w:rPr>
        <w:t>konta</w:t>
      </w:r>
      <w:proofErr w:type="spellEnd"/>
      <w:r w:rsidR="00207F4A" w:rsidRPr="00207F4A">
        <w:rPr>
          <w:rFonts w:ascii="Tahoma" w:eastAsia="Times New Roman" w:hAnsi="Tahoma" w:cs="Tahoma"/>
          <w:sz w:val="20"/>
          <w:szCs w:val="24"/>
          <w:lang w:val="de-DE" w:eastAsia="pl-PL"/>
        </w:rPr>
        <w:t xml:space="preserve"> </w:t>
      </w:r>
      <w:proofErr w:type="spellStart"/>
      <w:r w:rsidR="00207F4A" w:rsidRPr="00207F4A">
        <w:rPr>
          <w:rFonts w:ascii="Tahoma" w:eastAsia="Times New Roman" w:hAnsi="Tahoma" w:cs="Tahoma"/>
          <w:sz w:val="20"/>
          <w:szCs w:val="24"/>
          <w:lang w:val="de-DE" w:eastAsia="pl-PL"/>
        </w:rPr>
        <w:t>bankowego</w:t>
      </w:r>
      <w:proofErr w:type="spellEnd"/>
      <w:r w:rsidR="00207F4A" w:rsidRPr="00207F4A">
        <w:rPr>
          <w:rFonts w:ascii="Tahoma" w:eastAsia="Times New Roman" w:hAnsi="Tahoma" w:cs="Tahoma"/>
          <w:sz w:val="20"/>
          <w:szCs w:val="24"/>
          <w:lang w:val="de-DE" w:eastAsia="pl-PL"/>
        </w:rPr>
        <w:t xml:space="preserve"> (</w:t>
      </w:r>
      <w:r w:rsidR="00207F4A" w:rsidRPr="00207F4A">
        <w:rPr>
          <w:rFonts w:ascii="Tahoma" w:eastAsia="Times New Roman" w:hAnsi="Tahoma" w:cs="Tahoma"/>
          <w:sz w:val="12"/>
          <w:szCs w:val="24"/>
          <w:lang w:val="de-DE" w:eastAsia="pl-PL"/>
        </w:rPr>
        <w:t xml:space="preserve">do </w:t>
      </w:r>
      <w:proofErr w:type="spellStart"/>
      <w:r w:rsidR="00207F4A" w:rsidRPr="00207F4A">
        <w:rPr>
          <w:rFonts w:ascii="Tahoma" w:eastAsia="Times New Roman" w:hAnsi="Tahoma" w:cs="Tahoma"/>
          <w:sz w:val="12"/>
          <w:szCs w:val="24"/>
          <w:lang w:val="de-DE" w:eastAsia="pl-PL"/>
        </w:rPr>
        <w:t>wpisania</w:t>
      </w:r>
      <w:proofErr w:type="spellEnd"/>
      <w:r w:rsidR="00207F4A" w:rsidRPr="00207F4A">
        <w:rPr>
          <w:rFonts w:ascii="Tahoma" w:eastAsia="Times New Roman" w:hAnsi="Tahoma" w:cs="Tahoma"/>
          <w:sz w:val="12"/>
          <w:szCs w:val="24"/>
          <w:lang w:val="de-DE" w:eastAsia="pl-PL"/>
        </w:rPr>
        <w:t xml:space="preserve"> w </w:t>
      </w:r>
      <w:r w:rsidR="00207F4A" w:rsidRPr="00207F4A">
        <w:rPr>
          <w:rFonts w:ascii="Tahoma" w:hAnsi="Tahoma" w:cs="Tahoma"/>
          <w:b/>
          <w:bCs/>
          <w:sz w:val="12"/>
          <w:szCs w:val="20"/>
          <w:lang w:eastAsia="pl-PL"/>
        </w:rPr>
        <w:t>§ 3.</w:t>
      </w:r>
      <w:r w:rsidR="00207F4A">
        <w:rPr>
          <w:rFonts w:ascii="Tahoma" w:hAnsi="Tahoma" w:cs="Tahoma"/>
          <w:b/>
          <w:bCs/>
          <w:sz w:val="12"/>
          <w:szCs w:val="20"/>
          <w:lang w:eastAsia="pl-PL"/>
        </w:rPr>
        <w:t xml:space="preserve"> </w:t>
      </w:r>
      <w:r w:rsidR="00207F4A" w:rsidRPr="00207F4A">
        <w:rPr>
          <w:rFonts w:ascii="Tahoma" w:eastAsia="Times New Roman" w:hAnsi="Tahoma" w:cs="Tahoma"/>
          <w:sz w:val="12"/>
          <w:szCs w:val="24"/>
          <w:lang w:val="de-DE" w:eastAsia="pl-PL"/>
        </w:rPr>
        <w:t xml:space="preserve">ust.3 </w:t>
      </w:r>
      <w:proofErr w:type="spellStart"/>
      <w:r w:rsidR="00207F4A" w:rsidRPr="00207F4A">
        <w:rPr>
          <w:rFonts w:ascii="Tahoma" w:eastAsia="Times New Roman" w:hAnsi="Tahoma" w:cs="Tahoma"/>
          <w:sz w:val="12"/>
          <w:szCs w:val="24"/>
          <w:lang w:val="de-DE" w:eastAsia="pl-PL"/>
        </w:rPr>
        <w:t>umowy</w:t>
      </w:r>
      <w:proofErr w:type="spellEnd"/>
      <w:r w:rsidR="00207F4A">
        <w:rPr>
          <w:rFonts w:ascii="Tahoma" w:eastAsia="Times New Roman" w:hAnsi="Tahoma" w:cs="Tahoma"/>
          <w:sz w:val="20"/>
          <w:szCs w:val="24"/>
          <w:lang w:val="de-DE" w:eastAsia="pl-PL"/>
        </w:rPr>
        <w:t>)</w:t>
      </w:r>
      <w:r w:rsidR="008B5CDE">
        <w:rPr>
          <w:rFonts w:ascii="Tahoma" w:eastAsia="Times New Roman" w:hAnsi="Tahoma" w:cs="Tahoma"/>
          <w:sz w:val="20"/>
          <w:szCs w:val="24"/>
          <w:lang w:val="de-DE" w:eastAsia="pl-PL"/>
        </w:rPr>
        <w:t>………………………………………</w:t>
      </w:r>
    </w:p>
    <w:p w:rsidR="00CC5192" w:rsidRPr="00CC5192" w:rsidRDefault="00CC5192" w:rsidP="00CC5192">
      <w:pPr>
        <w:spacing w:after="0" w:line="360" w:lineRule="auto"/>
        <w:jc w:val="both"/>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proofErr w:type="spellStart"/>
      <w:r w:rsidRPr="00CC5192">
        <w:rPr>
          <w:rFonts w:ascii="Tahoma" w:eastAsia="Times New Roman" w:hAnsi="Tahoma" w:cs="Tahoma"/>
          <w:sz w:val="20"/>
          <w:szCs w:val="24"/>
          <w:lang w:val="de-DE" w:eastAsia="pl-PL"/>
        </w:rPr>
        <w:t>e-mail</w:t>
      </w:r>
      <w:proofErr w:type="spellEnd"/>
      <w:r w:rsidRPr="00CC5192">
        <w:rPr>
          <w:rFonts w:ascii="Tahoma" w:eastAsia="Times New Roman" w:hAnsi="Tahoma" w:cs="Tahoma"/>
          <w:sz w:val="20"/>
          <w:szCs w:val="24"/>
          <w:lang w:val="de-DE" w:eastAsia="pl-PL"/>
        </w:rPr>
        <w:t xml:space="preserve"> ...................................................................</w:t>
      </w:r>
    </w:p>
    <w:p w:rsidR="00CC5192" w:rsidRPr="00CC5192" w:rsidRDefault="00CC5192" w:rsidP="00CC5192">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dostawę </w:t>
      </w:r>
      <w:r w:rsidRPr="00CC5192">
        <w:rPr>
          <w:rFonts w:ascii="Tahoma" w:eastAsia="Times New Roman" w:hAnsi="Tahoma" w:cs="Tahoma"/>
          <w:b/>
          <w:sz w:val="20"/>
          <w:szCs w:val="24"/>
          <w:lang w:eastAsia="pl-PL"/>
        </w:rPr>
        <w:t>produkt</w:t>
      </w:r>
      <w:r w:rsidR="00254762">
        <w:rPr>
          <w:rFonts w:ascii="Tahoma" w:eastAsia="Times New Roman" w:hAnsi="Tahoma" w:cs="Tahoma"/>
          <w:b/>
          <w:sz w:val="20"/>
          <w:szCs w:val="24"/>
          <w:lang w:eastAsia="pl-PL"/>
        </w:rPr>
        <w:t>u</w:t>
      </w:r>
      <w:r w:rsidRPr="00CC5192">
        <w:rPr>
          <w:rFonts w:ascii="Tahoma" w:eastAsia="Times New Roman" w:hAnsi="Tahoma" w:cs="Tahoma"/>
          <w:b/>
          <w:sz w:val="20"/>
          <w:szCs w:val="24"/>
          <w:lang w:eastAsia="pl-PL"/>
        </w:rPr>
        <w:t xml:space="preserve"> lecznicz</w:t>
      </w:r>
      <w:r w:rsidR="00254762">
        <w:rPr>
          <w:rFonts w:ascii="Tahoma" w:eastAsia="Times New Roman" w:hAnsi="Tahoma" w:cs="Tahoma"/>
          <w:b/>
          <w:sz w:val="20"/>
          <w:szCs w:val="24"/>
          <w:lang w:eastAsia="pl-PL"/>
        </w:rPr>
        <w:t>ego</w:t>
      </w:r>
      <w:r w:rsidR="00892F4E">
        <w:rPr>
          <w:rFonts w:ascii="Tahoma" w:eastAsia="Times New Roman" w:hAnsi="Tahoma" w:cs="Tahoma"/>
          <w:b/>
          <w:sz w:val="20"/>
          <w:szCs w:val="24"/>
          <w:lang w:eastAsia="pl-PL"/>
        </w:rPr>
        <w:t>- Immunoglobulin</w:t>
      </w:r>
      <w:r w:rsidR="00254762">
        <w:rPr>
          <w:rFonts w:ascii="Tahoma" w:eastAsia="Times New Roman" w:hAnsi="Tahoma" w:cs="Tahoma"/>
          <w:b/>
          <w:sz w:val="20"/>
          <w:szCs w:val="24"/>
          <w:lang w:eastAsia="pl-PL"/>
        </w:rPr>
        <w:t xml:space="preserve"> </w:t>
      </w:r>
      <w:proofErr w:type="spellStart"/>
      <w:r w:rsidR="00254762">
        <w:rPr>
          <w:rFonts w:ascii="Tahoma" w:eastAsia="Times New Roman" w:hAnsi="Tahoma" w:cs="Tahoma"/>
          <w:b/>
          <w:sz w:val="20"/>
          <w:szCs w:val="24"/>
          <w:lang w:eastAsia="pl-PL"/>
        </w:rPr>
        <w:t>humanum</w:t>
      </w:r>
      <w:proofErr w:type="spellEnd"/>
      <w:r w:rsidR="00892F4E">
        <w:rPr>
          <w:rFonts w:ascii="Tahoma" w:eastAsia="Times New Roman" w:hAnsi="Tahoma" w:cs="Tahoma"/>
          <w:b/>
          <w:sz w:val="20"/>
          <w:szCs w:val="24"/>
          <w:lang w:eastAsia="pl-PL"/>
        </w:rPr>
        <w:t xml:space="preserve"> </w:t>
      </w:r>
      <w:r w:rsidRPr="00CC5192">
        <w:rPr>
          <w:rFonts w:ascii="Tahoma" w:eastAsia="Times New Roman" w:hAnsi="Tahoma" w:cs="Tahoma"/>
          <w:b/>
          <w:sz w:val="20"/>
          <w:szCs w:val="24"/>
          <w:lang w:eastAsia="pl-PL"/>
        </w:rPr>
        <w:t xml:space="preserve">  </w:t>
      </w:r>
      <w:r w:rsidRPr="00CC5192">
        <w:rPr>
          <w:rFonts w:ascii="Tahoma" w:eastAsia="Times New Roman" w:hAnsi="Tahoma" w:cs="Tahoma"/>
          <w:bCs/>
          <w:sz w:val="20"/>
          <w:szCs w:val="24"/>
          <w:lang w:eastAsia="pl-PL"/>
        </w:rPr>
        <w:t xml:space="preserve"> określonym  w specyfikacji istotnych warunków zamówienia  oferujemy realizację przedmiotowego zamówienia </w:t>
      </w:r>
    </w:p>
    <w:p w:rsidR="00CC5192" w:rsidRPr="00CC5192" w:rsidRDefault="00CC5192" w:rsidP="00CC5192">
      <w:pPr>
        <w:spacing w:after="0" w:line="240" w:lineRule="auto"/>
        <w:jc w:val="both"/>
        <w:rPr>
          <w:rFonts w:ascii="Tahoma" w:eastAsia="Times New Roman" w:hAnsi="Tahoma" w:cs="Tahoma"/>
          <w:b/>
          <w:sz w:val="20"/>
          <w:szCs w:val="24"/>
          <w:lang w:eastAsia="pl-PL"/>
        </w:rPr>
      </w:pP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u w:val="single"/>
          <w:lang w:eastAsia="pl-PL"/>
        </w:rPr>
        <w:t>Cena ofertowa z podatkiem VAT</w:t>
      </w:r>
      <w:r w:rsidRPr="00CC5192">
        <w:rPr>
          <w:rFonts w:ascii="Tahoma" w:eastAsia="Times New Roman" w:hAnsi="Tahoma" w:cs="Tahoma"/>
          <w:sz w:val="20"/>
          <w:szCs w:val="24"/>
          <w:lang w:eastAsia="pl-PL"/>
        </w:rPr>
        <w:t>: ....................................................................................zł</w:t>
      </w:r>
    </w:p>
    <w:p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rsidR="00CC5192" w:rsidRPr="005D57FD" w:rsidRDefault="00CC5192" w:rsidP="00CC5192">
      <w:pPr>
        <w:spacing w:after="0" w:line="240" w:lineRule="auto"/>
        <w:jc w:val="both"/>
        <w:rPr>
          <w:rFonts w:ascii="Tahoma" w:eastAsia="Times New Roman" w:hAnsi="Tahoma" w:cs="Tahoma"/>
          <w:sz w:val="20"/>
          <w:szCs w:val="24"/>
          <w:lang w:eastAsia="pl-PL"/>
        </w:rPr>
      </w:pPr>
      <w:r w:rsidRPr="005D57FD">
        <w:rPr>
          <w:rFonts w:ascii="Tahoma" w:eastAsia="Times New Roman" w:hAnsi="Tahoma" w:cs="Tahoma"/>
          <w:sz w:val="20"/>
          <w:szCs w:val="24"/>
          <w:lang w:eastAsia="pl-PL"/>
        </w:rPr>
        <w:t xml:space="preserve">Dostawy przedmiotu zamówienia odbywać  się będą w okresie do </w:t>
      </w:r>
      <w:r w:rsidR="00254762">
        <w:rPr>
          <w:rFonts w:ascii="Tahoma" w:eastAsia="Times New Roman" w:hAnsi="Tahoma" w:cs="Tahoma"/>
          <w:sz w:val="20"/>
          <w:szCs w:val="24"/>
          <w:lang w:eastAsia="pl-PL"/>
        </w:rPr>
        <w:t xml:space="preserve">3 </w:t>
      </w:r>
      <w:r w:rsidR="00DC1339" w:rsidRPr="005D57FD">
        <w:rPr>
          <w:rFonts w:ascii="Tahoma" w:eastAsia="Times New Roman" w:hAnsi="Tahoma" w:cs="Tahoma"/>
          <w:sz w:val="20"/>
          <w:szCs w:val="24"/>
          <w:lang w:eastAsia="pl-PL"/>
        </w:rPr>
        <w:t xml:space="preserve"> </w:t>
      </w:r>
      <w:r w:rsidRPr="005D57FD">
        <w:rPr>
          <w:rFonts w:ascii="Tahoma" w:eastAsia="Times New Roman" w:hAnsi="Tahoma" w:cs="Tahoma"/>
          <w:sz w:val="20"/>
          <w:szCs w:val="24"/>
          <w:lang w:eastAsia="pl-PL"/>
        </w:rPr>
        <w:t xml:space="preserve">miesięcy od dnia zawarcia umowy w ilościach i asortymencie wskazanych każdorazowo w zamówieniu częściowym w terminie do 2 (dwóch)  dni roboczych od dnia złożenia zamówienia. </w:t>
      </w:r>
    </w:p>
    <w:p w:rsidR="00CC5192" w:rsidRPr="005D57FD" w:rsidRDefault="00CC5192" w:rsidP="00CC5192">
      <w:pPr>
        <w:suppressAutoHyphens/>
        <w:spacing w:after="0" w:line="240" w:lineRule="auto"/>
        <w:jc w:val="both"/>
        <w:rPr>
          <w:rFonts w:ascii="Tahoma" w:eastAsia="Times New Roman" w:hAnsi="Tahoma" w:cs="Tahoma"/>
          <w:b/>
          <w:bCs/>
          <w:sz w:val="20"/>
          <w:szCs w:val="20"/>
          <w:u w:val="single"/>
          <w:lang w:eastAsia="ar-SA"/>
        </w:rPr>
      </w:pPr>
    </w:p>
    <w:p w:rsidR="00CC5192" w:rsidRPr="00CC5192" w:rsidRDefault="00CC5192" w:rsidP="00CC5192">
      <w:pPr>
        <w:spacing w:after="0" w:line="240" w:lineRule="auto"/>
        <w:jc w:val="both"/>
        <w:rPr>
          <w:rFonts w:ascii="Tahoma" w:eastAsia="Times New Roman" w:hAnsi="Tahoma" w:cs="Tahoma"/>
          <w:bCs/>
          <w:sz w:val="20"/>
          <w:szCs w:val="20"/>
          <w:lang w:eastAsia="pl-PL"/>
        </w:rPr>
      </w:pPr>
      <w:r w:rsidRPr="005D57FD">
        <w:rPr>
          <w:rFonts w:ascii="Tahoma" w:eastAsia="Times New Roman" w:hAnsi="Tahoma" w:cs="Tahoma"/>
          <w:b/>
          <w:bCs/>
          <w:sz w:val="20"/>
          <w:szCs w:val="20"/>
          <w:u w:val="single"/>
          <w:lang w:eastAsia="pl-PL"/>
        </w:rPr>
        <w:t>Termin płatności:</w:t>
      </w:r>
      <w:r w:rsidRPr="005D57FD">
        <w:rPr>
          <w:rFonts w:ascii="Tahoma" w:eastAsia="Times New Roman" w:hAnsi="Tahoma" w:cs="Tahoma"/>
          <w:b/>
          <w:sz w:val="20"/>
          <w:szCs w:val="20"/>
          <w:lang w:eastAsia="pl-PL"/>
        </w:rPr>
        <w:t xml:space="preserve"> </w:t>
      </w:r>
      <w:r w:rsidRPr="005D57FD">
        <w:rPr>
          <w:rFonts w:ascii="Tahoma" w:eastAsia="Times New Roman" w:hAnsi="Tahoma" w:cs="Tahoma"/>
          <w:bCs/>
          <w:sz w:val="20"/>
          <w:szCs w:val="20"/>
          <w:lang w:eastAsia="pl-PL"/>
        </w:rPr>
        <w:t xml:space="preserve">w ciągu  </w:t>
      </w:r>
      <w:r w:rsidRPr="00CC5192">
        <w:rPr>
          <w:rFonts w:ascii="Tahoma" w:eastAsia="Times New Roman" w:hAnsi="Tahoma" w:cs="Tahoma"/>
          <w:bCs/>
          <w:sz w:val="20"/>
          <w:szCs w:val="20"/>
          <w:lang w:eastAsia="pl-PL"/>
        </w:rPr>
        <w:t xml:space="preserve">30dni </w:t>
      </w:r>
      <w:r w:rsidRPr="00CC5192">
        <w:rPr>
          <w:rFonts w:ascii="Tahoma" w:eastAsia="Times New Roman" w:hAnsi="Tahoma" w:cs="Tahoma"/>
          <w:sz w:val="20"/>
          <w:szCs w:val="24"/>
          <w:lang w:eastAsia="pl-PL"/>
        </w:rPr>
        <w:t xml:space="preserve"> </w:t>
      </w:r>
      <w:r w:rsidRPr="00CC5192">
        <w:rPr>
          <w:rFonts w:ascii="Tahoma" w:eastAsia="Times New Roman" w:hAnsi="Tahoma" w:cs="Tahoma"/>
          <w:bCs/>
          <w:sz w:val="20"/>
          <w:szCs w:val="20"/>
          <w:lang w:eastAsia="pl-PL"/>
        </w:rPr>
        <w:t xml:space="preserve"> od dnia otrzymania przez Zamawiającego faktury za każdą dostarczoną partię przedmiotu zamówienia. </w:t>
      </w:r>
    </w:p>
    <w:p w:rsidR="00CC5192" w:rsidRPr="00207F4A" w:rsidRDefault="00CC5192" w:rsidP="00CC5192">
      <w:pPr>
        <w:tabs>
          <w:tab w:val="left" w:pos="12240"/>
        </w:tabs>
        <w:spacing w:after="0" w:line="240" w:lineRule="auto"/>
        <w:jc w:val="both"/>
        <w:rPr>
          <w:rFonts w:ascii="Tahoma" w:eastAsia="Times New Roman" w:hAnsi="Tahoma" w:cs="Tahoma"/>
          <w:bCs/>
          <w:sz w:val="18"/>
          <w:szCs w:val="18"/>
          <w:lang w:eastAsia="pl-PL"/>
        </w:rPr>
      </w:pPr>
      <w:r w:rsidRPr="00207F4A">
        <w:rPr>
          <w:rFonts w:ascii="Tahoma" w:eastAsia="Times New Roman" w:hAnsi="Tahoma" w:cs="Tahoma"/>
          <w:bCs/>
          <w:sz w:val="18"/>
          <w:szCs w:val="18"/>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CC5192" w:rsidRPr="00207F4A" w:rsidRDefault="00CC5192" w:rsidP="00CC5192">
      <w:pPr>
        <w:tabs>
          <w:tab w:val="left" w:pos="12240"/>
        </w:tabs>
        <w:spacing w:after="0" w:line="240" w:lineRule="auto"/>
        <w:jc w:val="both"/>
        <w:rPr>
          <w:rFonts w:ascii="Tahoma" w:eastAsia="Times New Roman" w:hAnsi="Tahoma" w:cs="Tahoma"/>
          <w:bCs/>
          <w:sz w:val="18"/>
          <w:szCs w:val="18"/>
          <w:lang w:eastAsia="pl-PL"/>
        </w:rPr>
      </w:pPr>
      <w:r w:rsidRPr="00207F4A">
        <w:rPr>
          <w:rFonts w:ascii="Tahoma" w:eastAsia="Times New Roman" w:hAnsi="Tahoma" w:cs="Tahoma"/>
          <w:bCs/>
          <w:sz w:val="18"/>
          <w:szCs w:val="18"/>
          <w:lang w:eastAsia="pl-PL"/>
        </w:rPr>
        <w:t xml:space="preserve">- Jesteśmy związani niniejszą ofertą przez czas wskazany w Specyfikacji Istotnych Warunków Zamówienia    tj. </w:t>
      </w:r>
      <w:r w:rsidR="00254762" w:rsidRPr="00207F4A">
        <w:rPr>
          <w:rFonts w:ascii="Tahoma" w:eastAsia="Times New Roman" w:hAnsi="Tahoma" w:cs="Tahoma"/>
          <w:bCs/>
          <w:sz w:val="18"/>
          <w:szCs w:val="18"/>
          <w:lang w:eastAsia="pl-PL"/>
        </w:rPr>
        <w:t>3</w:t>
      </w:r>
      <w:r w:rsidRPr="00207F4A">
        <w:rPr>
          <w:rFonts w:ascii="Tahoma" w:eastAsia="Times New Roman" w:hAnsi="Tahoma" w:cs="Tahoma"/>
          <w:bCs/>
          <w:sz w:val="18"/>
          <w:szCs w:val="18"/>
          <w:lang w:eastAsia="pl-PL"/>
        </w:rPr>
        <w:t>0 dni od daty zakończenia terminu składania ofert.</w:t>
      </w:r>
    </w:p>
    <w:p w:rsidR="00CC5192" w:rsidRPr="00207F4A" w:rsidRDefault="00CC5192" w:rsidP="00CC5192">
      <w:pPr>
        <w:tabs>
          <w:tab w:val="left" w:pos="12240"/>
        </w:tabs>
        <w:spacing w:after="0" w:line="240" w:lineRule="auto"/>
        <w:jc w:val="both"/>
        <w:rPr>
          <w:rFonts w:ascii="Tahoma" w:eastAsia="Times New Roman" w:hAnsi="Tahoma" w:cs="Tahoma"/>
          <w:bCs/>
          <w:sz w:val="18"/>
          <w:szCs w:val="18"/>
          <w:lang w:eastAsia="pl-PL"/>
        </w:rPr>
      </w:pPr>
      <w:r w:rsidRPr="00207F4A">
        <w:rPr>
          <w:rFonts w:ascii="Tahoma" w:eastAsia="Times New Roman" w:hAnsi="Tahoma" w:cs="Tahoma"/>
          <w:bCs/>
          <w:sz w:val="18"/>
          <w:szCs w:val="18"/>
          <w:lang w:eastAsia="pl-PL"/>
        </w:rPr>
        <w:t xml:space="preserve"> - Zawarta w Specyfikacji Istotnych Warunków Zamówienia treść wzor</w:t>
      </w:r>
      <w:r w:rsidR="00274CC4" w:rsidRPr="00207F4A">
        <w:rPr>
          <w:rFonts w:ascii="Tahoma" w:eastAsia="Times New Roman" w:hAnsi="Tahoma" w:cs="Tahoma"/>
          <w:bCs/>
          <w:sz w:val="18"/>
          <w:szCs w:val="18"/>
          <w:lang w:eastAsia="pl-PL"/>
        </w:rPr>
        <w:t>ów</w:t>
      </w:r>
      <w:r w:rsidRPr="00207F4A">
        <w:rPr>
          <w:rFonts w:ascii="Tahoma" w:eastAsia="Times New Roman" w:hAnsi="Tahoma" w:cs="Tahoma"/>
          <w:bCs/>
          <w:sz w:val="18"/>
          <w:szCs w:val="18"/>
          <w:lang w:eastAsia="pl-PL"/>
        </w:rPr>
        <w:t xml:space="preserve"> umowy została przez nas zaakceptowana i zobowiązujemy się w przypadku wyboru naszej oferty do zawarcia umowy na wyżej wymienionych warunkach w miejscu i terminie wyznaczonym przez Zamawiającego</w:t>
      </w:r>
    </w:p>
    <w:p w:rsidR="00CC5192" w:rsidRPr="00207F4A" w:rsidRDefault="00CC5192" w:rsidP="00CC5192">
      <w:pPr>
        <w:spacing w:after="0" w:line="240" w:lineRule="auto"/>
        <w:jc w:val="both"/>
        <w:rPr>
          <w:rFonts w:ascii="Tahoma" w:eastAsia="Times New Roman" w:hAnsi="Tahoma" w:cs="Tahoma"/>
          <w:sz w:val="18"/>
          <w:szCs w:val="18"/>
          <w:lang w:eastAsia="pl-PL"/>
        </w:rPr>
      </w:pPr>
      <w:r w:rsidRPr="00207F4A">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207F4A">
        <w:rPr>
          <w:rFonts w:ascii="Tahoma" w:eastAsia="Times New Roman" w:hAnsi="Tahoma" w:cs="Tahoma"/>
          <w:sz w:val="18"/>
          <w:szCs w:val="18"/>
          <w:lang w:eastAsia="ar-SA"/>
        </w:rPr>
        <w:t xml:space="preserve">(tj. Dz. U. z 2017r., poz. 2211 z </w:t>
      </w:r>
      <w:proofErr w:type="spellStart"/>
      <w:r w:rsidR="00FB2294" w:rsidRPr="00207F4A">
        <w:rPr>
          <w:rFonts w:ascii="Tahoma" w:eastAsia="Times New Roman" w:hAnsi="Tahoma" w:cs="Tahoma"/>
          <w:sz w:val="18"/>
          <w:szCs w:val="18"/>
          <w:lang w:eastAsia="ar-SA"/>
        </w:rPr>
        <w:t>późn</w:t>
      </w:r>
      <w:proofErr w:type="spellEnd"/>
      <w:r w:rsidR="00FB2294" w:rsidRPr="00207F4A">
        <w:rPr>
          <w:rFonts w:ascii="Tahoma" w:eastAsia="Times New Roman" w:hAnsi="Tahoma" w:cs="Tahoma"/>
          <w:sz w:val="18"/>
          <w:szCs w:val="18"/>
          <w:lang w:eastAsia="ar-SA"/>
        </w:rPr>
        <w:t>. zm.)</w:t>
      </w:r>
      <w:r w:rsidRPr="00207F4A">
        <w:rPr>
          <w:rFonts w:ascii="Tahoma" w:eastAsia="Times New Roman" w:hAnsi="Tahoma" w:cs="Tahoma"/>
          <w:sz w:val="18"/>
          <w:szCs w:val="18"/>
          <w:lang w:eastAsia="pl-PL"/>
        </w:rPr>
        <w:t xml:space="preserve"> oraz  z innymi obowiązującymi przepisami prawnymi w tym zakresie</w:t>
      </w:r>
    </w:p>
    <w:p w:rsidR="00A617E0" w:rsidRPr="00207F4A" w:rsidRDefault="00A617E0" w:rsidP="00A617E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207F4A">
        <w:rPr>
          <w:rFonts w:ascii="Tahoma" w:eastAsia="Times New Roman" w:hAnsi="Tahoma" w:cs="Tahoma"/>
          <w:sz w:val="18"/>
          <w:szCs w:val="18"/>
          <w:lang w:eastAsia="ar-SA"/>
        </w:rPr>
        <w:t>- Oświadczam, że wypełniłem obowiązki informacyjne przewidziane w art. 13 lub art. 14</w:t>
      </w:r>
      <w:r w:rsidRPr="00207F4A">
        <w:rPr>
          <w:rFonts w:ascii="Tahoma" w:eastAsia="Times New Roman" w:hAnsi="Tahoma" w:cs="Tahoma"/>
          <w:sz w:val="18"/>
          <w:szCs w:val="18"/>
          <w:vertAlign w:val="superscript"/>
          <w:lang w:eastAsia="ar-SA"/>
        </w:rPr>
        <w:t xml:space="preserve"> </w:t>
      </w:r>
      <w:r w:rsidRPr="00207F4A">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A617E0" w:rsidRPr="00A617E0" w:rsidRDefault="00A617E0" w:rsidP="00A617E0">
      <w:pPr>
        <w:suppressAutoHyphens/>
        <w:spacing w:after="0" w:line="240" w:lineRule="auto"/>
        <w:ind w:left="284" w:hanging="284"/>
        <w:jc w:val="both"/>
        <w:rPr>
          <w:rFonts w:ascii="Tahoma" w:eastAsia="Times New Roman" w:hAnsi="Tahoma" w:cs="Tahoma"/>
          <w:sz w:val="16"/>
          <w:szCs w:val="16"/>
          <w:lang w:eastAsia="ar-SA"/>
        </w:rPr>
      </w:pPr>
      <w:r w:rsidRPr="00A617E0">
        <w:rPr>
          <w:rFonts w:ascii="Tahoma" w:eastAsia="Times New Roman" w:hAnsi="Tahoma" w:cs="Tahoma"/>
          <w:sz w:val="16"/>
          <w:szCs w:val="16"/>
          <w:lang w:eastAsia="ar-SA"/>
        </w:rPr>
        <w:t xml:space="preserve">     (*</w:t>
      </w:r>
      <w:r w:rsidRPr="00A617E0">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A617E0">
        <w:rPr>
          <w:rFonts w:ascii="Tahoma" w:eastAsia="Times New Roman" w:hAnsi="Tahoma" w:cs="Tahoma"/>
          <w:sz w:val="16"/>
          <w:szCs w:val="16"/>
          <w:lang w:eastAsia="ar-SA"/>
        </w:rPr>
        <w:t>,</w:t>
      </w:r>
      <w:r w:rsidRPr="00A617E0">
        <w:rPr>
          <w:rFonts w:ascii="Tahoma" w:eastAsia="Times New Roman" w:hAnsi="Tahoma" w:cs="Tahoma"/>
          <w:sz w:val="16"/>
          <w:szCs w:val="16"/>
          <w:lang w:val="x-none" w:eastAsia="ar-SA"/>
        </w:rPr>
        <w:t xml:space="preserve"> </w:t>
      </w:r>
      <w:r w:rsidRPr="00A617E0">
        <w:rPr>
          <w:rFonts w:ascii="Tahoma" w:eastAsia="Times New Roman" w:hAnsi="Tahoma" w:cs="Tahoma"/>
          <w:sz w:val="16"/>
          <w:szCs w:val="16"/>
          <w:lang w:eastAsia="ar-SA"/>
        </w:rPr>
        <w:t>może wykreślić treść niniejszego oświadczenia)</w:t>
      </w:r>
    </w:p>
    <w:p w:rsidR="00CC5192" w:rsidRPr="00CC5192" w:rsidRDefault="00CC5192" w:rsidP="00CC5192">
      <w:pPr>
        <w:spacing w:after="0" w:line="240" w:lineRule="auto"/>
        <w:jc w:val="right"/>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207F4A" w:rsidRPr="00740B16" w:rsidRDefault="00207F4A" w:rsidP="00207F4A">
      <w:pPr>
        <w:tabs>
          <w:tab w:val="left" w:pos="709"/>
        </w:tabs>
        <w:spacing w:after="0"/>
        <w:ind w:right="282"/>
        <w:rPr>
          <w:rFonts w:ascii="Tahoma" w:hAnsi="Tahoma" w:cs="Tahoma"/>
          <w:strike/>
          <w:sz w:val="18"/>
          <w:szCs w:val="18"/>
        </w:rPr>
      </w:pPr>
      <w:r w:rsidRPr="00740B16">
        <w:rPr>
          <w:rFonts w:ascii="Tahoma" w:hAnsi="Tahoma" w:cs="Tahoma"/>
          <w:color w:val="000000"/>
          <w:sz w:val="18"/>
          <w:szCs w:val="18"/>
        </w:rPr>
        <w:t xml:space="preserve">- </w:t>
      </w:r>
      <w:r w:rsidRPr="00740B16">
        <w:rPr>
          <w:rFonts w:ascii="Tahoma" w:eastAsia="Times New Roman" w:hAnsi="Tahoma" w:cs="Tahoma"/>
          <w:bCs/>
          <w:sz w:val="18"/>
          <w:szCs w:val="18"/>
          <w:lang w:eastAsia="pl-PL"/>
        </w:rPr>
        <w:t>Oświadczam , że następującą część zamówienia..............................zamierzam powierzyć  podwykonawcom</w:t>
      </w:r>
      <w:r w:rsidRPr="00740B16">
        <w:rPr>
          <w:rFonts w:ascii="Tahoma" w:hAnsi="Tahoma" w:cs="Tahoma"/>
          <w:color w:val="00000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079"/>
      </w:tblGrid>
      <w:tr w:rsidR="00207F4A" w:rsidRPr="005F2D93" w:rsidTr="00207F4A">
        <w:trPr>
          <w:trHeight w:val="545"/>
        </w:trPr>
        <w:tc>
          <w:tcPr>
            <w:tcW w:w="4435" w:type="dxa"/>
            <w:shd w:val="clear" w:color="auto" w:fill="auto"/>
          </w:tcPr>
          <w:p w:rsidR="00207F4A" w:rsidRPr="005F2D93" w:rsidRDefault="00207F4A" w:rsidP="00207F4A">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Czy wykonawca jest mikroprzedsiębiorstwem bądź małym lub średnim przedsiębiorstwem?</w:t>
            </w:r>
          </w:p>
        </w:tc>
        <w:tc>
          <w:tcPr>
            <w:tcW w:w="5079" w:type="dxa"/>
            <w:shd w:val="clear" w:color="auto" w:fill="auto"/>
          </w:tcPr>
          <w:p w:rsidR="00207F4A" w:rsidRPr="005F2D93" w:rsidRDefault="00207F4A" w:rsidP="00207F4A">
            <w:pPr>
              <w:spacing w:before="120" w:after="120" w:line="240" w:lineRule="auto"/>
              <w:jc w:val="both"/>
              <w:rPr>
                <w:rFonts w:ascii="Tahoma" w:eastAsia="Calibri" w:hAnsi="Tahoma" w:cs="Tahoma"/>
                <w:sz w:val="20"/>
                <w:szCs w:val="20"/>
                <w:lang w:eastAsia="en-GB"/>
              </w:rPr>
            </w:pPr>
            <w:r w:rsidRPr="005F2D93">
              <w:rPr>
                <w:rFonts w:ascii="Tahoma" w:eastAsia="Calibri" w:hAnsi="Tahoma" w:cs="Tahoma"/>
                <w:sz w:val="20"/>
                <w:szCs w:val="20"/>
                <w:lang w:eastAsia="en-GB"/>
              </w:rPr>
              <w:t>[</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Tak</w:t>
            </w:r>
            <w:r w:rsidRPr="005F2D93">
              <w:rPr>
                <w:rFonts w:ascii="Tahoma" w:eastAsia="Calibri" w:hAnsi="Tahoma" w:cs="Tahoma"/>
                <w:sz w:val="20"/>
                <w:szCs w:val="20"/>
                <w:lang w:eastAsia="en-GB"/>
              </w:rPr>
              <w:t xml:space="preserve"> </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w:t>
            </w:r>
            <w:r>
              <w:rPr>
                <w:rFonts w:ascii="Tahoma" w:eastAsia="Calibri" w:hAnsi="Tahoma" w:cs="Tahoma"/>
                <w:sz w:val="20"/>
                <w:szCs w:val="20"/>
                <w:lang w:eastAsia="en-GB"/>
              </w:rPr>
              <w:t xml:space="preserve"> </w:t>
            </w:r>
            <w:r w:rsidRPr="005F2D93">
              <w:rPr>
                <w:rFonts w:ascii="Tahoma" w:eastAsia="Calibri" w:hAnsi="Tahoma" w:cs="Tahoma"/>
                <w:sz w:val="20"/>
                <w:szCs w:val="20"/>
                <w:lang w:eastAsia="en-GB"/>
              </w:rPr>
              <w:t xml:space="preserve">] </w:t>
            </w:r>
            <w:r w:rsidRPr="00AC2C7D">
              <w:rPr>
                <w:rFonts w:ascii="Tahoma" w:eastAsia="Calibri" w:hAnsi="Tahoma" w:cs="Tahoma"/>
                <w:b/>
                <w:sz w:val="20"/>
                <w:szCs w:val="20"/>
                <w:lang w:eastAsia="en-GB"/>
              </w:rPr>
              <w:t xml:space="preserve">Nie </w:t>
            </w:r>
            <w:r>
              <w:rPr>
                <w:rFonts w:ascii="Tahoma" w:eastAsia="Calibri" w:hAnsi="Tahoma" w:cs="Tahoma"/>
                <w:sz w:val="20"/>
                <w:szCs w:val="20"/>
                <w:lang w:eastAsia="en-GB"/>
              </w:rPr>
              <w:t xml:space="preserve">     *</w:t>
            </w:r>
          </w:p>
        </w:tc>
      </w:tr>
    </w:tbl>
    <w:p w:rsidR="00207F4A" w:rsidRPr="005F2D93" w:rsidRDefault="00207F4A" w:rsidP="00207F4A">
      <w:pPr>
        <w:spacing w:after="0"/>
        <w:rPr>
          <w:rFonts w:ascii="Arial" w:eastAsia="Calibri" w:hAnsi="Arial" w:cs="Arial"/>
          <w:sz w:val="16"/>
          <w:szCs w:val="16"/>
        </w:rPr>
      </w:pPr>
      <w:r>
        <w:rPr>
          <w:rFonts w:ascii="Arial" w:eastAsia="Calibri" w:hAnsi="Arial" w:cs="Arial"/>
          <w:sz w:val="16"/>
          <w:szCs w:val="16"/>
        </w:rPr>
        <w:t>*</w:t>
      </w:r>
      <w:r w:rsidRPr="005F2D93">
        <w:rPr>
          <w:rFonts w:ascii="Arial" w:eastAsia="Calibri" w:hAnsi="Arial" w:cs="Arial"/>
          <w:sz w:val="16"/>
          <w:szCs w:val="16"/>
        </w:rPr>
        <w:t xml:space="preserve">Zaznaczyć właściwe </w:t>
      </w:r>
      <w:r>
        <w:rPr>
          <w:rFonts w:ascii="Arial" w:eastAsia="Calibri" w:hAnsi="Arial" w:cs="Arial"/>
          <w:sz w:val="16"/>
          <w:szCs w:val="16"/>
        </w:rPr>
        <w:t>X</w:t>
      </w:r>
    </w:p>
    <w:p w:rsidR="00207F4A" w:rsidRPr="005F2D93" w:rsidRDefault="00207F4A" w:rsidP="00207F4A">
      <w:pPr>
        <w:spacing w:after="0"/>
        <w:rPr>
          <w:rFonts w:ascii="Arial" w:eastAsia="Calibri" w:hAnsi="Arial" w:cs="Arial"/>
          <w:sz w:val="16"/>
          <w:szCs w:val="16"/>
        </w:rPr>
      </w:pPr>
      <w:r>
        <w:rPr>
          <w:rFonts w:ascii="Arial" w:eastAsia="Calibri" w:hAnsi="Arial" w:cs="Arial"/>
          <w:sz w:val="16"/>
          <w:szCs w:val="16"/>
        </w:rPr>
        <w:t>Ta informacja jest  wymagana</w:t>
      </w:r>
      <w:r w:rsidRPr="005F2D93">
        <w:rPr>
          <w:rFonts w:ascii="Arial" w:eastAsia="Calibri" w:hAnsi="Arial" w:cs="Arial"/>
          <w:sz w:val="16"/>
          <w:szCs w:val="16"/>
        </w:rPr>
        <w:t xml:space="preserve"> wyłącznie do celów statystycznych. </w:t>
      </w:r>
    </w:p>
    <w:p w:rsidR="00207F4A" w:rsidRPr="00740B16" w:rsidRDefault="00207F4A" w:rsidP="00207F4A">
      <w:pPr>
        <w:spacing w:before="240" w:after="0"/>
        <w:ind w:hanging="12"/>
        <w:rPr>
          <w:rFonts w:ascii="Tahoma" w:eastAsia="Calibri" w:hAnsi="Tahoma" w:cs="Tahoma"/>
          <w:sz w:val="16"/>
          <w:szCs w:val="16"/>
        </w:rPr>
      </w:pPr>
      <w:r w:rsidRPr="00740B16">
        <w:rPr>
          <w:rFonts w:ascii="Tahoma" w:eastAsia="Calibri" w:hAnsi="Tahoma" w:cs="Tahoma"/>
          <w:b/>
          <w:sz w:val="16"/>
          <w:szCs w:val="16"/>
        </w:rPr>
        <w:t>Mikroprzedsiębiorstwo:</w:t>
      </w:r>
      <w:r w:rsidRPr="00740B16">
        <w:rPr>
          <w:rFonts w:ascii="Tahoma" w:eastAsia="Calibri" w:hAnsi="Tahoma" w:cs="Tahoma"/>
          <w:sz w:val="16"/>
          <w:szCs w:val="16"/>
        </w:rPr>
        <w:t xml:space="preserve"> przedsiębiorstwo, które zatrudnia mniej niż 10 osób i którego roczny obrót lub roczna suma bilansowa nie przekracza 2 milionów EUR.</w:t>
      </w:r>
    </w:p>
    <w:p w:rsidR="00207F4A" w:rsidRPr="00740B16" w:rsidRDefault="00207F4A" w:rsidP="00207F4A">
      <w:pPr>
        <w:spacing w:after="0" w:line="240" w:lineRule="auto"/>
        <w:ind w:hanging="12"/>
        <w:rPr>
          <w:rFonts w:ascii="Tahoma" w:eastAsia="Calibri" w:hAnsi="Tahoma" w:cs="Tahoma"/>
          <w:sz w:val="16"/>
          <w:szCs w:val="16"/>
        </w:rPr>
      </w:pPr>
      <w:r w:rsidRPr="00740B16">
        <w:rPr>
          <w:rFonts w:ascii="Tahoma" w:eastAsia="Calibri" w:hAnsi="Tahoma" w:cs="Tahoma"/>
          <w:b/>
          <w:sz w:val="16"/>
          <w:szCs w:val="16"/>
        </w:rPr>
        <w:t>Małe przedsiębiorstwo:</w:t>
      </w:r>
      <w:r w:rsidRPr="00740B16">
        <w:rPr>
          <w:rFonts w:ascii="Tahoma" w:eastAsia="Calibri" w:hAnsi="Tahoma" w:cs="Tahoma"/>
          <w:sz w:val="16"/>
          <w:szCs w:val="16"/>
        </w:rPr>
        <w:t xml:space="preserve"> przedsiębiorstwo, które zatrudnia mniej niż 50 osób i którego roczny obrót lub roczna suma bilansowa nie przekracza 10 milionów EUR.</w:t>
      </w:r>
    </w:p>
    <w:p w:rsidR="00207F4A" w:rsidRPr="00740B16" w:rsidRDefault="00207F4A" w:rsidP="00207F4A">
      <w:pPr>
        <w:ind w:hanging="12"/>
        <w:jc w:val="both"/>
        <w:rPr>
          <w:rFonts w:ascii="Tahoma" w:eastAsia="Calibri" w:hAnsi="Tahoma" w:cs="Tahoma"/>
          <w:sz w:val="16"/>
          <w:szCs w:val="16"/>
        </w:rPr>
      </w:pPr>
      <w:r w:rsidRPr="00740B16">
        <w:rPr>
          <w:rFonts w:ascii="Tahoma" w:eastAsia="Calibri" w:hAnsi="Tahoma" w:cs="Tahoma"/>
          <w:b/>
          <w:sz w:val="16"/>
          <w:szCs w:val="16"/>
        </w:rPr>
        <w:t xml:space="preserve">Średnie przedsiębiorstwa: </w:t>
      </w:r>
      <w:r w:rsidRPr="00740B16">
        <w:rPr>
          <w:rFonts w:ascii="Tahoma" w:eastAsia="Calibri" w:hAnsi="Tahoma" w:cs="Tahoma"/>
          <w:sz w:val="16"/>
          <w:szCs w:val="16"/>
        </w:rPr>
        <w:t xml:space="preserve">przedsiębiorstwa, które nie są mikroprzedsiębiorstwami ani małymi przedsiębiorstwami i które zatrudniają mniej niż 250 osób i których roczny obrót nie przekracza 50 milionów EUR </w:t>
      </w:r>
      <w:r w:rsidRPr="00740B16">
        <w:rPr>
          <w:rFonts w:ascii="Tahoma" w:eastAsia="Calibri" w:hAnsi="Tahoma" w:cs="Tahoma"/>
          <w:i/>
          <w:sz w:val="16"/>
          <w:szCs w:val="16"/>
        </w:rPr>
        <w:t>lub</w:t>
      </w:r>
      <w:r w:rsidRPr="00740B16">
        <w:rPr>
          <w:rFonts w:ascii="Tahoma" w:eastAsia="Calibri" w:hAnsi="Tahoma" w:cs="Tahoma"/>
          <w:sz w:val="16"/>
          <w:szCs w:val="16"/>
        </w:rPr>
        <w:t xml:space="preserve"> roczna suma bilansowa nie przekracza 43 milionów EUR.</w:t>
      </w:r>
    </w:p>
    <w:p w:rsidR="00207F4A" w:rsidRPr="00B6118F" w:rsidRDefault="00207F4A" w:rsidP="00207F4A">
      <w:pPr>
        <w:spacing w:after="0" w:line="240" w:lineRule="auto"/>
        <w:jc w:val="right"/>
        <w:rPr>
          <w:rFonts w:ascii="Tahoma" w:eastAsia="Times New Roman" w:hAnsi="Tahoma" w:cs="Tahoma"/>
          <w:bCs/>
          <w:sz w:val="20"/>
          <w:szCs w:val="24"/>
          <w:lang w:eastAsia="pl-PL"/>
        </w:rPr>
      </w:pPr>
      <w:r w:rsidRPr="00B6118F">
        <w:rPr>
          <w:rFonts w:ascii="Tahoma" w:eastAsia="Times New Roman" w:hAnsi="Tahoma" w:cs="Tahoma"/>
          <w:bCs/>
          <w:sz w:val="20"/>
          <w:szCs w:val="24"/>
          <w:lang w:eastAsia="pl-PL"/>
        </w:rPr>
        <w:t>..........................................................................</w:t>
      </w:r>
    </w:p>
    <w:p w:rsidR="00207F4A" w:rsidRPr="00B6118F" w:rsidRDefault="00207F4A" w:rsidP="00207F4A">
      <w:pPr>
        <w:spacing w:after="0" w:line="240" w:lineRule="auto"/>
        <w:jc w:val="right"/>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podpis i pieczęć osoby uprawnionej/osób uprawnionych </w:t>
      </w:r>
    </w:p>
    <w:p w:rsidR="00207F4A" w:rsidRPr="00B6118F" w:rsidRDefault="00207F4A" w:rsidP="00207F4A">
      <w:pPr>
        <w:spacing w:after="0" w:line="240" w:lineRule="auto"/>
        <w:jc w:val="center"/>
        <w:rPr>
          <w:rFonts w:ascii="Tahoma" w:eastAsia="Times New Roman" w:hAnsi="Tahoma" w:cs="Tahoma"/>
          <w:bCs/>
          <w:sz w:val="16"/>
          <w:szCs w:val="24"/>
          <w:lang w:eastAsia="pl-PL"/>
        </w:rPr>
      </w:pPr>
      <w:r w:rsidRPr="00B6118F">
        <w:rPr>
          <w:rFonts w:ascii="Tahoma" w:eastAsia="Times New Roman" w:hAnsi="Tahoma" w:cs="Tahoma"/>
          <w:bCs/>
          <w:sz w:val="16"/>
          <w:szCs w:val="24"/>
          <w:lang w:eastAsia="pl-PL"/>
        </w:rPr>
        <w:t xml:space="preserve">                                                                        do reprezentowania wykonawcy</w:t>
      </w:r>
    </w:p>
    <w:p w:rsidR="00CC5192" w:rsidRPr="00CC5192" w:rsidRDefault="00CC5192" w:rsidP="00CC5192">
      <w:pPr>
        <w:spacing w:after="0" w:line="240" w:lineRule="auto"/>
        <w:jc w:val="center"/>
        <w:rPr>
          <w:rFonts w:ascii="Tahoma" w:eastAsia="Times New Roman" w:hAnsi="Tahoma" w:cs="Tahoma"/>
          <w:bCs/>
          <w:sz w:val="16"/>
          <w:szCs w:val="24"/>
          <w:lang w:eastAsia="pl-PL"/>
        </w:rPr>
      </w:pPr>
      <w:r w:rsidRPr="00CC5192">
        <w:rPr>
          <w:rFonts w:ascii="Tahoma" w:eastAsia="Times New Roman" w:hAnsi="Tahoma" w:cs="Tahoma"/>
          <w:bCs/>
          <w:sz w:val="16"/>
          <w:szCs w:val="24"/>
          <w:lang w:eastAsia="pl-PL"/>
        </w:rPr>
        <w:t xml:space="preserve">                                                                   </w:t>
      </w: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r>
        <w:rPr>
          <w:rFonts w:ascii="Tahoma" w:eastAsia="Times New Roman" w:hAnsi="Tahoma" w:cs="Tahoma"/>
          <w:iCs/>
          <w:sz w:val="20"/>
          <w:szCs w:val="20"/>
          <w:lang w:eastAsia="ar-SA"/>
        </w:rPr>
        <w:t>DZP/381/76B/2019</w:t>
      </w:r>
    </w:p>
    <w:p w:rsidR="003F7F37" w:rsidRPr="00B74033" w:rsidRDefault="003F7F37" w:rsidP="003F7F37">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Załącznik nr 2</w:t>
      </w:r>
    </w:p>
    <w:p w:rsidR="003F7F37" w:rsidRPr="00B74033" w:rsidRDefault="003F7F37" w:rsidP="003F7F37">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w:t>
      </w:r>
    </w:p>
    <w:p w:rsidR="003F7F37" w:rsidRPr="00B74033" w:rsidRDefault="003F7F37" w:rsidP="003F7F37">
      <w:pPr>
        <w:suppressAutoHyphens/>
        <w:spacing w:after="0" w:line="240" w:lineRule="auto"/>
        <w:jc w:val="both"/>
        <w:rPr>
          <w:rFonts w:ascii="Tahoma" w:eastAsia="Times New Roman" w:hAnsi="Tahoma" w:cs="Tahoma"/>
          <w:sz w:val="20"/>
          <w:szCs w:val="20"/>
          <w:lang w:eastAsia="ar-SA"/>
        </w:rPr>
      </w:pPr>
      <w:r w:rsidRPr="00B74033">
        <w:rPr>
          <w:rFonts w:ascii="Tahoma" w:eastAsia="Times New Roman" w:hAnsi="Tahoma" w:cs="Tahoma"/>
          <w:sz w:val="20"/>
          <w:szCs w:val="20"/>
          <w:lang w:eastAsia="ar-SA"/>
        </w:rPr>
        <w:t>pieczęć firmowa Wykonawcy</w:t>
      </w:r>
    </w:p>
    <w:p w:rsidR="003F7F37" w:rsidRDefault="003F7F37" w:rsidP="003F7F37">
      <w:pPr>
        <w:spacing w:after="0" w:line="24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WYKONAWCY</w:t>
      </w:r>
    </w:p>
    <w:p w:rsidR="003F7F37" w:rsidRDefault="003F7F37" w:rsidP="003F7F37">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DOTYCZĄCE </w:t>
      </w:r>
      <w:r>
        <w:rPr>
          <w:rFonts w:ascii="Tahoma" w:eastAsia="Times New Roman" w:hAnsi="Tahoma" w:cs="Tahoma"/>
          <w:b/>
          <w:sz w:val="20"/>
          <w:szCs w:val="20"/>
          <w:lang w:eastAsia="pl-PL"/>
        </w:rPr>
        <w:t xml:space="preserve">SPEŁNIANIA WARUNKÓW UDZIAŁU W POSTEPOWANIU ORAZ </w:t>
      </w:r>
    </w:p>
    <w:p w:rsidR="003F7F37" w:rsidRPr="00B74033" w:rsidRDefault="003F7F37" w:rsidP="003F7F37">
      <w:pPr>
        <w:spacing w:before="120"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 xml:space="preserve"> PRZESŁANEK  WYKLUCZENIA  Z  POSTĘPOWANIA</w:t>
      </w:r>
    </w:p>
    <w:p w:rsidR="003F7F37" w:rsidRPr="00B74033" w:rsidRDefault="003F7F37" w:rsidP="003F7F37">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sz w:val="20"/>
          <w:szCs w:val="20"/>
          <w:lang w:eastAsia="pl-PL"/>
        </w:rPr>
        <w:t xml:space="preserve"> </w:t>
      </w:r>
      <w:r w:rsidRPr="00B74033">
        <w:rPr>
          <w:rFonts w:ascii="Tahoma" w:eastAsia="Times New Roman" w:hAnsi="Tahoma" w:cs="Tahoma"/>
          <w:sz w:val="16"/>
          <w:szCs w:val="16"/>
          <w:lang w:eastAsia="pl-PL"/>
        </w:rPr>
        <w:t xml:space="preserve">składane na podstawie art. 25a ust. 1 </w:t>
      </w:r>
      <w:r w:rsidRPr="00B74033">
        <w:rPr>
          <w:rFonts w:ascii="Tahoma" w:eastAsia="Times New Roman" w:hAnsi="Tahoma" w:cs="Tahoma"/>
          <w:color w:val="000000"/>
          <w:sz w:val="16"/>
          <w:szCs w:val="16"/>
          <w:lang w:eastAsia="pl-PL"/>
        </w:rPr>
        <w:t xml:space="preserve">ustawy z dnia 29 stycznia 2004 r. </w:t>
      </w:r>
    </w:p>
    <w:p w:rsidR="003F7F37" w:rsidRPr="00B74033" w:rsidRDefault="003F7F37" w:rsidP="003F7F37">
      <w:pPr>
        <w:spacing w:after="0" w:line="360" w:lineRule="auto"/>
        <w:jc w:val="center"/>
        <w:rPr>
          <w:rFonts w:ascii="Tahoma" w:eastAsia="Times New Roman" w:hAnsi="Tahoma" w:cs="Tahoma"/>
          <w:color w:val="000000"/>
          <w:sz w:val="16"/>
          <w:szCs w:val="16"/>
          <w:lang w:eastAsia="pl-PL"/>
        </w:rPr>
      </w:pPr>
      <w:r w:rsidRPr="00B74033">
        <w:rPr>
          <w:rFonts w:ascii="Tahoma" w:eastAsia="Times New Roman" w:hAnsi="Tahoma" w:cs="Tahoma"/>
          <w:color w:val="000000"/>
          <w:sz w:val="16"/>
          <w:szCs w:val="16"/>
          <w:lang w:eastAsia="pl-PL"/>
        </w:rPr>
        <w:t>Prawo zamówień publicznych (tekst jedn. Dz.U. z 201</w:t>
      </w:r>
      <w:r>
        <w:rPr>
          <w:rFonts w:ascii="Tahoma" w:eastAsia="Times New Roman" w:hAnsi="Tahoma" w:cs="Tahoma"/>
          <w:color w:val="000000"/>
          <w:sz w:val="16"/>
          <w:szCs w:val="16"/>
          <w:lang w:eastAsia="pl-PL"/>
        </w:rPr>
        <w:t>7</w:t>
      </w:r>
      <w:r w:rsidRPr="00B74033">
        <w:rPr>
          <w:rFonts w:ascii="Tahoma" w:eastAsia="Times New Roman" w:hAnsi="Tahoma" w:cs="Tahoma"/>
          <w:color w:val="000000"/>
          <w:sz w:val="16"/>
          <w:szCs w:val="16"/>
          <w:lang w:eastAsia="pl-PL"/>
        </w:rPr>
        <w:t xml:space="preserve"> r. poz. </w:t>
      </w:r>
      <w:r>
        <w:rPr>
          <w:rFonts w:ascii="Tahoma" w:eastAsia="Times New Roman" w:hAnsi="Tahoma" w:cs="Tahoma"/>
          <w:color w:val="000000"/>
          <w:sz w:val="16"/>
          <w:szCs w:val="16"/>
          <w:lang w:eastAsia="pl-PL"/>
        </w:rPr>
        <w:t>1579</w:t>
      </w:r>
      <w:r w:rsidRPr="00B74033">
        <w:rPr>
          <w:rFonts w:ascii="Tahoma" w:eastAsia="Times New Roman" w:hAnsi="Tahoma" w:cs="Tahoma"/>
          <w:color w:val="000000"/>
          <w:sz w:val="16"/>
          <w:szCs w:val="16"/>
          <w:lang w:eastAsia="pl-PL"/>
        </w:rPr>
        <w:t xml:space="preserve">z </w:t>
      </w:r>
      <w:proofErr w:type="spellStart"/>
      <w:r w:rsidRPr="00B74033">
        <w:rPr>
          <w:rFonts w:ascii="Tahoma" w:eastAsia="Times New Roman" w:hAnsi="Tahoma" w:cs="Tahoma"/>
          <w:color w:val="000000"/>
          <w:sz w:val="16"/>
          <w:szCs w:val="16"/>
          <w:lang w:eastAsia="pl-PL"/>
        </w:rPr>
        <w:t>późn</w:t>
      </w:r>
      <w:proofErr w:type="spellEnd"/>
      <w:r w:rsidRPr="00B74033">
        <w:rPr>
          <w:rFonts w:ascii="Tahoma" w:eastAsia="Times New Roman" w:hAnsi="Tahoma" w:cs="Tahoma"/>
          <w:color w:val="000000"/>
          <w:sz w:val="16"/>
          <w:szCs w:val="16"/>
          <w:lang w:eastAsia="pl-PL"/>
        </w:rPr>
        <w:t xml:space="preserve">. zm.) </w:t>
      </w:r>
    </w:p>
    <w:p w:rsidR="003F7F37" w:rsidRPr="00B74033" w:rsidRDefault="003F7F37" w:rsidP="003F7F37">
      <w:pPr>
        <w:spacing w:after="0" w:line="360" w:lineRule="auto"/>
        <w:jc w:val="center"/>
        <w:rPr>
          <w:rFonts w:ascii="Tahoma" w:eastAsia="Times New Roman" w:hAnsi="Tahoma" w:cs="Tahoma"/>
          <w:sz w:val="16"/>
          <w:szCs w:val="16"/>
          <w:lang w:eastAsia="pl-PL"/>
        </w:rPr>
      </w:pPr>
      <w:r w:rsidRPr="00B74033">
        <w:rPr>
          <w:rFonts w:ascii="Tahoma" w:eastAsia="Times New Roman" w:hAnsi="Tahoma" w:cs="Tahoma"/>
          <w:color w:val="000000"/>
          <w:sz w:val="16"/>
          <w:szCs w:val="16"/>
          <w:lang w:eastAsia="pl-PL"/>
        </w:rPr>
        <w:t xml:space="preserve">zwanej dalej </w:t>
      </w:r>
      <w:r w:rsidRPr="00B74033">
        <w:rPr>
          <w:rFonts w:ascii="Tahoma" w:eastAsia="Times New Roman" w:hAnsi="Tahoma" w:cs="Tahoma"/>
          <w:sz w:val="16"/>
          <w:szCs w:val="16"/>
          <w:lang w:eastAsia="pl-PL"/>
        </w:rPr>
        <w:t xml:space="preserve">Prawem zamówień publicznych </w:t>
      </w:r>
    </w:p>
    <w:p w:rsidR="003F7F37" w:rsidRPr="00B74033" w:rsidRDefault="003F7F37" w:rsidP="003F7F37">
      <w:pPr>
        <w:spacing w:after="0" w:line="360" w:lineRule="auto"/>
        <w:jc w:val="both"/>
        <w:rPr>
          <w:rFonts w:ascii="Tahoma" w:eastAsia="Times New Roman" w:hAnsi="Tahoma" w:cs="Tahoma"/>
          <w:color w:val="0070C0"/>
          <w:sz w:val="20"/>
          <w:szCs w:val="20"/>
          <w:lang w:eastAsia="pl-PL"/>
        </w:rPr>
      </w:pPr>
    </w:p>
    <w:p w:rsidR="003F7F37" w:rsidRPr="00B74033" w:rsidRDefault="003F7F37" w:rsidP="003F7F37">
      <w:pPr>
        <w:autoSpaceDE w:val="0"/>
        <w:autoSpaceDN w:val="0"/>
        <w:adjustRightInd w:val="0"/>
        <w:spacing w:after="0" w:line="240" w:lineRule="auto"/>
        <w:ind w:firstLine="709"/>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 xml:space="preserve">Na potrzeby postępowania o udzielenie zamówienia publicznego na </w:t>
      </w:r>
      <w:r w:rsidR="00982FCF">
        <w:rPr>
          <w:rFonts w:ascii="Tahoma" w:eastAsia="Times New Roman" w:hAnsi="Tahoma" w:cs="Tahoma"/>
          <w:b/>
          <w:iCs/>
          <w:sz w:val="20"/>
          <w:szCs w:val="20"/>
          <w:lang w:eastAsia="ar-SA"/>
        </w:rPr>
        <w:t xml:space="preserve">dostawę produktu leczniczego – </w:t>
      </w:r>
      <w:proofErr w:type="spellStart"/>
      <w:r w:rsidR="00982FCF">
        <w:rPr>
          <w:rFonts w:ascii="Tahoma" w:eastAsia="Times New Roman" w:hAnsi="Tahoma" w:cs="Tahoma"/>
          <w:b/>
          <w:iCs/>
          <w:sz w:val="20"/>
          <w:szCs w:val="20"/>
          <w:lang w:eastAsia="ar-SA"/>
        </w:rPr>
        <w:t>Immunoglobulinum</w:t>
      </w:r>
      <w:proofErr w:type="spellEnd"/>
      <w:r w:rsidR="00982FCF">
        <w:rPr>
          <w:rFonts w:ascii="Tahoma" w:eastAsia="Times New Roman" w:hAnsi="Tahoma" w:cs="Tahoma"/>
          <w:b/>
          <w:iCs/>
          <w:sz w:val="20"/>
          <w:szCs w:val="20"/>
          <w:lang w:eastAsia="ar-SA"/>
        </w:rPr>
        <w:t xml:space="preserve"> </w:t>
      </w:r>
      <w:proofErr w:type="spellStart"/>
      <w:r w:rsidR="00982FCF">
        <w:rPr>
          <w:rFonts w:ascii="Tahoma" w:eastAsia="Times New Roman" w:hAnsi="Tahoma" w:cs="Tahoma"/>
          <w:b/>
          <w:iCs/>
          <w:sz w:val="20"/>
          <w:szCs w:val="20"/>
          <w:lang w:eastAsia="ar-SA"/>
        </w:rPr>
        <w:t>humanum</w:t>
      </w:r>
      <w:proofErr w:type="spellEnd"/>
      <w:r w:rsidRPr="00731AD7">
        <w:rPr>
          <w:rFonts w:ascii="Tahoma" w:eastAsia="Times New Roman" w:hAnsi="Tahoma" w:cs="Tahoma"/>
          <w:bCs/>
          <w:sz w:val="20"/>
          <w:szCs w:val="24"/>
          <w:lang w:eastAsia="pl-PL"/>
        </w:rPr>
        <w:t xml:space="preserve">  </w:t>
      </w:r>
      <w:r w:rsidRPr="00B74033">
        <w:rPr>
          <w:rFonts w:ascii="Tahoma" w:eastAsia="Times New Roman" w:hAnsi="Tahoma" w:cs="Tahoma"/>
          <w:sz w:val="20"/>
          <w:szCs w:val="20"/>
          <w:lang w:eastAsia="pl-PL"/>
        </w:rPr>
        <w:t>prowadzonego w trybie przetargu nieograniczonego przez Uniwersyteckie Centrum Kliniczne im.</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prof.</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K.</w:t>
      </w:r>
      <w:r>
        <w:rPr>
          <w:rFonts w:ascii="Tahoma" w:eastAsia="Times New Roman" w:hAnsi="Tahoma" w:cs="Tahoma"/>
          <w:sz w:val="20"/>
          <w:szCs w:val="20"/>
          <w:lang w:eastAsia="pl-PL"/>
        </w:rPr>
        <w:t xml:space="preserve"> </w:t>
      </w:r>
      <w:r w:rsidRPr="00B74033">
        <w:rPr>
          <w:rFonts w:ascii="Tahoma" w:eastAsia="Times New Roman" w:hAnsi="Tahoma" w:cs="Tahoma"/>
          <w:sz w:val="20"/>
          <w:szCs w:val="20"/>
          <w:lang w:eastAsia="pl-PL"/>
        </w:rPr>
        <w:t>Gibińskiego Śląskiego Uniwersytetu Medycznego w Katowicach</w:t>
      </w:r>
      <w:r w:rsidRPr="00B74033">
        <w:rPr>
          <w:rFonts w:ascii="Tahoma" w:eastAsia="Times New Roman" w:hAnsi="Tahoma" w:cs="Tahoma"/>
          <w:i/>
          <w:sz w:val="20"/>
          <w:szCs w:val="20"/>
          <w:lang w:eastAsia="pl-PL"/>
        </w:rPr>
        <w:t xml:space="preserve">, </w:t>
      </w:r>
    </w:p>
    <w:p w:rsidR="003F7F37" w:rsidRPr="00B74033" w:rsidRDefault="003F7F37" w:rsidP="003F7F37">
      <w:pPr>
        <w:autoSpaceDE w:val="0"/>
        <w:autoSpaceDN w:val="0"/>
        <w:adjustRightInd w:val="0"/>
        <w:spacing w:after="0" w:line="360" w:lineRule="auto"/>
        <w:jc w:val="center"/>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oświadczam, co następuje:</w:t>
      </w:r>
    </w:p>
    <w:p w:rsidR="003F7F37" w:rsidRPr="00B74033" w:rsidRDefault="003F7F37" w:rsidP="003F7F37">
      <w:pPr>
        <w:spacing w:after="0" w:line="360" w:lineRule="auto"/>
        <w:rPr>
          <w:rFonts w:ascii="Tahoma" w:eastAsia="Times New Roman" w:hAnsi="Tahoma" w:cs="Tahoma"/>
          <w:sz w:val="20"/>
          <w:szCs w:val="20"/>
          <w:lang w:eastAsia="pl-PL"/>
        </w:rPr>
      </w:pPr>
    </w:p>
    <w:p w:rsidR="003F7F37" w:rsidRDefault="003F7F37" w:rsidP="003F7F37">
      <w:pPr>
        <w:spacing w:after="0" w:line="360" w:lineRule="auto"/>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OŚWIADCZENIA DOTYCZĄCE WYKONAWCY:</w:t>
      </w:r>
    </w:p>
    <w:p w:rsidR="003F7F37" w:rsidRPr="00982FCF" w:rsidRDefault="003F7F37" w:rsidP="003F7F37">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982FCF">
        <w:rPr>
          <w:rFonts w:ascii="Tahoma" w:eastAsia="Times New Roman" w:hAnsi="Tahoma" w:cs="Tahoma"/>
          <w:sz w:val="20"/>
          <w:szCs w:val="20"/>
          <w:lang w:eastAsia="pl-PL"/>
        </w:rPr>
        <w:t>Oświadczam, że spełniam warunki udziału w postępowaniu dotyczące posiadania</w:t>
      </w:r>
      <w:r w:rsidRPr="00982FCF">
        <w:rPr>
          <w:rFonts w:ascii="Tahoma" w:eastAsia="Times New Roman" w:hAnsi="Tahoma" w:cs="Tahoma"/>
          <w:bCs/>
          <w:sz w:val="20"/>
          <w:szCs w:val="20"/>
          <w:lang w:eastAsia="ar-SA"/>
        </w:rPr>
        <w:t xml:space="preserve">  Kompetencji  lub uprawnień do prowadzenia określonej  działalności </w:t>
      </w:r>
      <w:r w:rsidR="00982FCF" w:rsidRPr="00982FCF">
        <w:rPr>
          <w:rFonts w:ascii="Tahoma" w:eastAsia="Times New Roman" w:hAnsi="Tahoma" w:cs="Tahoma"/>
          <w:bCs/>
          <w:sz w:val="20"/>
          <w:szCs w:val="20"/>
          <w:lang w:eastAsia="ar-SA"/>
        </w:rPr>
        <w:t>określone w Specyfikacji istotnych warunków zamówienia.</w:t>
      </w:r>
    </w:p>
    <w:p w:rsidR="003F7F37" w:rsidRPr="007B025E" w:rsidRDefault="003F7F37" w:rsidP="003F7F37">
      <w:pPr>
        <w:pStyle w:val="Akapitzlist"/>
        <w:numPr>
          <w:ilvl w:val="0"/>
          <w:numId w:val="34"/>
        </w:numPr>
        <w:suppressAutoHyphens/>
        <w:spacing w:after="0" w:line="240" w:lineRule="auto"/>
        <w:jc w:val="both"/>
        <w:rPr>
          <w:rFonts w:ascii="Tahoma" w:eastAsia="Times New Roman" w:hAnsi="Tahoma" w:cs="Tahoma"/>
          <w:sz w:val="20"/>
          <w:szCs w:val="20"/>
          <w:lang w:eastAsia="pl-PL"/>
        </w:rPr>
      </w:pPr>
      <w:r w:rsidRPr="007B025E">
        <w:rPr>
          <w:rFonts w:ascii="Tahoma" w:eastAsia="Times New Roman" w:hAnsi="Tahoma" w:cs="Tahoma"/>
          <w:sz w:val="20"/>
          <w:szCs w:val="20"/>
          <w:lang w:eastAsia="pl-PL"/>
        </w:rPr>
        <w:t xml:space="preserve">Oświadczam, że nie podlegam wykluczeniu z postępowania na podstawie </w:t>
      </w:r>
      <w:r w:rsidRPr="007B025E">
        <w:rPr>
          <w:rFonts w:ascii="Tahoma" w:eastAsia="Times New Roman" w:hAnsi="Tahoma" w:cs="Tahoma"/>
          <w:sz w:val="20"/>
          <w:szCs w:val="20"/>
          <w:lang w:eastAsia="pl-PL"/>
        </w:rPr>
        <w:br/>
        <w:t>art. 24 ust. 1 pkt 13-22 Prawa zamówień publicznych</w:t>
      </w:r>
    </w:p>
    <w:p w:rsidR="003F7F37" w:rsidRPr="00B74033" w:rsidRDefault="003F7F37" w:rsidP="003F7F37">
      <w:pPr>
        <w:numPr>
          <w:ilvl w:val="0"/>
          <w:numId w:val="34"/>
        </w:numPr>
        <w:suppressAutoHyphens/>
        <w:spacing w:after="0" w:line="240" w:lineRule="auto"/>
        <w:contextualSpacing/>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Oświadczam, że nie podlegam wykluczeniu z postępowania na podstawie art. 24 ust.5 pkt. 1 Prawa zamówień publicznych</w:t>
      </w:r>
    </w:p>
    <w:p w:rsidR="003F7F37" w:rsidRPr="00B74033" w:rsidRDefault="003F7F37" w:rsidP="003F7F37">
      <w:pPr>
        <w:spacing w:after="0" w:line="240" w:lineRule="auto"/>
        <w:jc w:val="both"/>
        <w:rPr>
          <w:rFonts w:ascii="Tahoma" w:eastAsia="Times New Roman" w:hAnsi="Tahoma" w:cs="Tahoma"/>
          <w:i/>
          <w:sz w:val="20"/>
          <w:szCs w:val="20"/>
          <w:lang w:eastAsia="pl-PL"/>
        </w:rPr>
      </w:pPr>
    </w:p>
    <w:p w:rsidR="003F7F37" w:rsidRDefault="003F7F37" w:rsidP="003F7F37">
      <w:pPr>
        <w:spacing w:after="0" w:line="240" w:lineRule="auto"/>
        <w:jc w:val="both"/>
        <w:rPr>
          <w:rFonts w:ascii="Tahoma" w:eastAsia="Times New Roman" w:hAnsi="Tahoma" w:cs="Tahoma"/>
          <w:sz w:val="20"/>
          <w:szCs w:val="20"/>
          <w:lang w:eastAsia="pl-PL"/>
        </w:rPr>
      </w:pPr>
    </w:p>
    <w:p w:rsidR="00982FCF" w:rsidRDefault="00982FCF" w:rsidP="003F7F37">
      <w:pPr>
        <w:spacing w:after="0" w:line="240" w:lineRule="auto"/>
        <w:jc w:val="both"/>
        <w:rPr>
          <w:rFonts w:ascii="Tahoma" w:eastAsia="Times New Roman" w:hAnsi="Tahoma" w:cs="Tahoma"/>
          <w:sz w:val="20"/>
          <w:szCs w:val="20"/>
          <w:lang w:eastAsia="pl-PL"/>
        </w:rPr>
      </w:pPr>
    </w:p>
    <w:p w:rsidR="00982FCF" w:rsidRDefault="00982FCF" w:rsidP="003F7F37">
      <w:pPr>
        <w:spacing w:after="0" w:line="240" w:lineRule="auto"/>
        <w:jc w:val="both"/>
        <w:rPr>
          <w:rFonts w:ascii="Tahoma" w:eastAsia="Times New Roman" w:hAnsi="Tahoma" w:cs="Tahoma"/>
          <w:sz w:val="20"/>
          <w:szCs w:val="20"/>
          <w:lang w:eastAsia="pl-PL"/>
        </w:rPr>
      </w:pPr>
    </w:p>
    <w:p w:rsidR="003F7F37" w:rsidRDefault="003F7F37" w:rsidP="003F7F37">
      <w:pPr>
        <w:spacing w:after="0" w:line="240" w:lineRule="auto"/>
        <w:jc w:val="both"/>
        <w:rPr>
          <w:rFonts w:ascii="Tahoma" w:eastAsia="Times New Roman" w:hAnsi="Tahoma" w:cs="Tahoma"/>
          <w:sz w:val="20"/>
          <w:szCs w:val="20"/>
          <w:lang w:eastAsia="pl-PL"/>
        </w:rPr>
      </w:pPr>
    </w:p>
    <w:p w:rsidR="003F7F37" w:rsidRPr="00B74033" w:rsidRDefault="003F7F37" w:rsidP="003F7F37">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3F7F37" w:rsidRPr="00B74033" w:rsidRDefault="003F7F37" w:rsidP="003F7F37">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3F7F37" w:rsidRPr="00B74033" w:rsidRDefault="003F7F37" w:rsidP="003F7F37">
      <w:pPr>
        <w:spacing w:after="0" w:line="24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3F7F37" w:rsidRPr="00B74033" w:rsidRDefault="003F7F37" w:rsidP="003F7F37">
      <w:pPr>
        <w:suppressAutoHyphens/>
        <w:spacing w:after="0" w:line="240" w:lineRule="auto"/>
        <w:jc w:val="right"/>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podpis i pieczęć osoby uprawnionej/osób uprawnionych </w:t>
      </w:r>
    </w:p>
    <w:p w:rsidR="003F7F37" w:rsidRPr="00B74033" w:rsidRDefault="003F7F37" w:rsidP="003F7F37">
      <w:pPr>
        <w:suppressAutoHyphens/>
        <w:spacing w:after="0" w:line="240" w:lineRule="auto"/>
        <w:jc w:val="center"/>
        <w:rPr>
          <w:rFonts w:ascii="Tahoma" w:eastAsia="Times New Roman" w:hAnsi="Tahoma" w:cs="Tahoma"/>
          <w:bCs/>
          <w:i/>
          <w:sz w:val="16"/>
          <w:szCs w:val="16"/>
          <w:lang w:eastAsia="ar-SA"/>
        </w:rPr>
      </w:pPr>
      <w:r w:rsidRPr="00B74033">
        <w:rPr>
          <w:rFonts w:ascii="Tahoma" w:eastAsia="Times New Roman" w:hAnsi="Tahoma" w:cs="Tahoma"/>
          <w:bCs/>
          <w:i/>
          <w:sz w:val="16"/>
          <w:szCs w:val="16"/>
          <w:lang w:eastAsia="ar-SA"/>
        </w:rPr>
        <w:t xml:space="preserve">                                                                                                          do reprezentowania Wykonawcy</w:t>
      </w:r>
    </w:p>
    <w:p w:rsidR="003F7F37" w:rsidRPr="00B74033" w:rsidRDefault="003F7F37" w:rsidP="003F7F37">
      <w:pPr>
        <w:rPr>
          <w:rFonts w:ascii="Tahoma" w:eastAsia="Times New Roman" w:hAnsi="Tahoma" w:cs="Tahoma"/>
          <w:sz w:val="20"/>
          <w:szCs w:val="20"/>
          <w:lang w:eastAsia="pl-PL"/>
        </w:rPr>
      </w:pPr>
    </w:p>
    <w:p w:rsidR="003F7F37" w:rsidRPr="00B74033" w:rsidRDefault="003F7F37" w:rsidP="003F7F37">
      <w:pPr>
        <w:spacing w:after="0" w:line="240" w:lineRule="auto"/>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zachodzą w stosunku do mnie podstawy wykluczenia z postępowania na podstawie art. …………. Prawa zamówień publicznych </w:t>
      </w:r>
      <w:r w:rsidRPr="00B74033">
        <w:rPr>
          <w:rFonts w:ascii="Tahoma" w:eastAsia="Times New Roman" w:hAnsi="Tahoma" w:cs="Tahoma"/>
          <w:i/>
          <w:sz w:val="20"/>
          <w:szCs w:val="20"/>
          <w:lang w:eastAsia="pl-PL"/>
        </w:rPr>
        <w:t xml:space="preserve">(podać mającą zastosowanie podstawę wykluczenia spośród wymienionych w art. 24 ust. 1 pkt 13-14, 16-20 lub art. 24 ust.5 pkt 1. </w:t>
      </w:r>
      <w:proofErr w:type="spellStart"/>
      <w:r w:rsidRPr="00B74033">
        <w:rPr>
          <w:rFonts w:ascii="Tahoma" w:eastAsia="Times New Roman" w:hAnsi="Tahoma" w:cs="Tahoma"/>
          <w:i/>
          <w:sz w:val="20"/>
          <w:szCs w:val="20"/>
          <w:lang w:eastAsia="pl-PL"/>
        </w:rPr>
        <w:t>Pzp</w:t>
      </w:r>
      <w:proofErr w:type="spellEnd"/>
      <w:r w:rsidRPr="00B74033">
        <w:rPr>
          <w:rFonts w:ascii="Tahoma" w:eastAsia="Times New Roman" w:hAnsi="Tahoma" w:cs="Tahoma"/>
          <w:i/>
          <w:sz w:val="20"/>
          <w:szCs w:val="20"/>
          <w:lang w:eastAsia="pl-PL"/>
        </w:rPr>
        <w:t>)</w:t>
      </w:r>
      <w:r w:rsidRPr="00B74033">
        <w:rPr>
          <w:rFonts w:ascii="Tahoma" w:eastAsia="Times New Roman" w:hAnsi="Tahoma" w:cs="Tahoma"/>
          <w:i/>
          <w:color w:val="FF0000"/>
          <w:sz w:val="20"/>
          <w:szCs w:val="20"/>
          <w:lang w:eastAsia="pl-PL"/>
        </w:rPr>
        <w:t>.</w:t>
      </w:r>
      <w:r w:rsidRPr="00B74033">
        <w:rPr>
          <w:rFonts w:ascii="Tahoma" w:eastAsia="Times New Roman" w:hAnsi="Tahoma" w:cs="Tahoma"/>
          <w:sz w:val="20"/>
          <w:szCs w:val="20"/>
          <w:lang w:eastAsia="pl-PL"/>
        </w:rPr>
        <w:t xml:space="preserve"> </w:t>
      </w:r>
    </w:p>
    <w:p w:rsidR="003F7F37" w:rsidRPr="00B74033" w:rsidRDefault="003F7F37" w:rsidP="003F7F37">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Jednocześnie oświadczam, że w związku z ww. okolicznością, na podstawie art. 24 ust. 8 Prawa zamówień publicznych podjąłem następujące środki naprawcze</w:t>
      </w:r>
      <w:r>
        <w:rPr>
          <w:rFonts w:ascii="Tahoma" w:eastAsia="Times New Roman" w:hAnsi="Tahoma" w:cs="Tahoma"/>
          <w:sz w:val="20"/>
          <w:szCs w:val="20"/>
          <w:lang w:eastAsia="pl-PL"/>
        </w:rPr>
        <w:t>:…………………………..</w:t>
      </w:r>
    </w:p>
    <w:p w:rsidR="003F7F37" w:rsidRDefault="003F7F37" w:rsidP="003F7F37">
      <w:pPr>
        <w:spacing w:after="0" w:line="240" w:lineRule="auto"/>
        <w:jc w:val="both"/>
        <w:rPr>
          <w:rFonts w:ascii="Tahoma" w:eastAsia="Times New Roman" w:hAnsi="Tahoma" w:cs="Tahoma"/>
          <w:sz w:val="20"/>
          <w:szCs w:val="20"/>
          <w:lang w:eastAsia="pl-PL"/>
        </w:rPr>
      </w:pPr>
    </w:p>
    <w:p w:rsidR="003F7F37" w:rsidRDefault="003F7F37" w:rsidP="003F7F37">
      <w:pPr>
        <w:spacing w:after="0" w:line="240" w:lineRule="auto"/>
        <w:jc w:val="both"/>
        <w:rPr>
          <w:rFonts w:ascii="Tahoma" w:eastAsia="Times New Roman" w:hAnsi="Tahoma" w:cs="Tahoma"/>
          <w:sz w:val="20"/>
          <w:szCs w:val="20"/>
          <w:lang w:eastAsia="pl-PL"/>
        </w:rPr>
      </w:pPr>
    </w:p>
    <w:p w:rsidR="003F7F37" w:rsidRDefault="003F7F37" w:rsidP="003F7F37">
      <w:pPr>
        <w:spacing w:after="0" w:line="240" w:lineRule="auto"/>
        <w:jc w:val="both"/>
        <w:rPr>
          <w:rFonts w:ascii="Tahoma" w:eastAsia="Times New Roman" w:hAnsi="Tahoma" w:cs="Tahoma"/>
          <w:sz w:val="20"/>
          <w:szCs w:val="20"/>
          <w:lang w:eastAsia="pl-PL"/>
        </w:rPr>
      </w:pPr>
    </w:p>
    <w:p w:rsidR="003F7F37" w:rsidRDefault="003F7F37" w:rsidP="003F7F37">
      <w:pPr>
        <w:spacing w:after="0" w:line="240" w:lineRule="auto"/>
        <w:jc w:val="both"/>
        <w:rPr>
          <w:rFonts w:ascii="Tahoma" w:eastAsia="Times New Roman" w:hAnsi="Tahoma" w:cs="Tahoma"/>
          <w:sz w:val="20"/>
          <w:szCs w:val="20"/>
          <w:lang w:eastAsia="pl-PL"/>
        </w:rPr>
      </w:pPr>
    </w:p>
    <w:p w:rsidR="003F7F37" w:rsidRPr="00B74033" w:rsidRDefault="003F7F37" w:rsidP="003F7F37">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3F7F37" w:rsidRDefault="003F7F37" w:rsidP="003F7F37">
      <w:pPr>
        <w:spacing w:after="0" w:line="240" w:lineRule="auto"/>
        <w:jc w:val="both"/>
        <w:rPr>
          <w:rFonts w:ascii="Tahoma" w:eastAsia="Times New Roman" w:hAnsi="Tahoma" w:cs="Tahoma"/>
          <w:i/>
          <w:sz w:val="20"/>
          <w:szCs w:val="20"/>
          <w:lang w:eastAsia="pl-PL"/>
        </w:rPr>
      </w:pPr>
    </w:p>
    <w:p w:rsidR="003F7F37" w:rsidRPr="00B74033" w:rsidRDefault="003F7F37" w:rsidP="003F7F37">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3F7F37" w:rsidRPr="00B74033" w:rsidRDefault="003F7F37" w:rsidP="003F7F37">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3F7F37" w:rsidRPr="00B74033" w:rsidRDefault="003F7F37" w:rsidP="003F7F37">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podpis i pieczęć osoby uprawnionej/</w:t>
      </w:r>
    </w:p>
    <w:p w:rsidR="003F7F37" w:rsidRPr="00B74033" w:rsidRDefault="003F7F37" w:rsidP="003F7F37">
      <w:pPr>
        <w:suppressAutoHyphens/>
        <w:spacing w:after="0" w:line="240" w:lineRule="auto"/>
        <w:jc w:val="center"/>
        <w:rPr>
          <w:rFonts w:ascii="Tahoma" w:eastAsia="Times New Roman" w:hAnsi="Tahoma" w:cs="Tahoma"/>
          <w:bCs/>
          <w:i/>
          <w:sz w:val="16"/>
          <w:szCs w:val="16"/>
          <w:lang w:eastAsia="ar-SA"/>
        </w:rPr>
      </w:pPr>
      <w:r>
        <w:rPr>
          <w:rFonts w:ascii="Tahoma" w:eastAsia="Times New Roman" w:hAnsi="Tahoma" w:cs="Tahoma"/>
          <w:bCs/>
          <w:i/>
          <w:sz w:val="16"/>
          <w:szCs w:val="16"/>
          <w:lang w:eastAsia="ar-SA"/>
        </w:rPr>
        <w:t xml:space="preserve">                                                                          </w:t>
      </w:r>
      <w:r w:rsidRPr="00B74033">
        <w:rPr>
          <w:rFonts w:ascii="Tahoma" w:eastAsia="Times New Roman" w:hAnsi="Tahoma" w:cs="Tahoma"/>
          <w:bCs/>
          <w:i/>
          <w:sz w:val="16"/>
          <w:szCs w:val="16"/>
          <w:lang w:eastAsia="ar-SA"/>
        </w:rPr>
        <w:t>osób uprawnionych   do reprezentowania Wykonawcy</w:t>
      </w:r>
    </w:p>
    <w:p w:rsidR="003F7F37" w:rsidRPr="00B74033" w:rsidRDefault="003F7F37" w:rsidP="003F7F37">
      <w:pPr>
        <w:suppressAutoHyphens/>
        <w:spacing w:after="0" w:line="240" w:lineRule="auto"/>
        <w:jc w:val="center"/>
        <w:rPr>
          <w:rFonts w:ascii="Tahoma" w:eastAsia="Times New Roman" w:hAnsi="Tahoma" w:cs="Tahoma"/>
          <w:bCs/>
          <w:i/>
          <w:sz w:val="20"/>
          <w:szCs w:val="20"/>
          <w:lang w:eastAsia="ar-SA"/>
        </w:rPr>
      </w:pPr>
    </w:p>
    <w:p w:rsidR="003F7F37" w:rsidRDefault="003F7F37" w:rsidP="003F7F37">
      <w:pPr>
        <w:suppressAutoHyphens/>
        <w:spacing w:after="0" w:line="240" w:lineRule="auto"/>
        <w:rPr>
          <w:rFonts w:ascii="Times New Roman" w:eastAsia="Times New Roman" w:hAnsi="Times New Roman" w:cs="Times New Roman"/>
          <w:b/>
          <w:bCs/>
          <w:sz w:val="24"/>
          <w:szCs w:val="24"/>
          <w:lang w:eastAsia="ar-SA"/>
        </w:rPr>
      </w:pPr>
    </w:p>
    <w:p w:rsidR="003F7F37" w:rsidRDefault="003F7F37" w:rsidP="003F7F37">
      <w:pPr>
        <w:suppressAutoHyphens/>
        <w:spacing w:after="0" w:line="240" w:lineRule="auto"/>
        <w:rPr>
          <w:rFonts w:ascii="Times New Roman" w:eastAsia="Times New Roman" w:hAnsi="Times New Roman" w:cs="Times New Roman"/>
          <w:b/>
          <w:bCs/>
          <w:sz w:val="24"/>
          <w:szCs w:val="24"/>
          <w:lang w:eastAsia="ar-SA"/>
        </w:rPr>
      </w:pPr>
    </w:p>
    <w:p w:rsidR="003F7F37" w:rsidRDefault="003F7F37" w:rsidP="003F7F37">
      <w:pPr>
        <w:suppressAutoHyphens/>
        <w:spacing w:after="0" w:line="240" w:lineRule="auto"/>
        <w:rPr>
          <w:rFonts w:ascii="Times New Roman" w:eastAsia="Times New Roman" w:hAnsi="Times New Roman" w:cs="Times New Roman"/>
          <w:b/>
          <w:bCs/>
          <w:sz w:val="24"/>
          <w:szCs w:val="24"/>
          <w:lang w:eastAsia="ar-SA"/>
        </w:rPr>
      </w:pPr>
    </w:p>
    <w:p w:rsidR="003F7F37" w:rsidRDefault="003F7F37" w:rsidP="003F7F37">
      <w:pPr>
        <w:suppressAutoHyphens/>
        <w:spacing w:after="0" w:line="240" w:lineRule="auto"/>
        <w:rPr>
          <w:rFonts w:ascii="Times New Roman" w:eastAsia="Times New Roman" w:hAnsi="Times New Roman" w:cs="Times New Roman"/>
          <w:b/>
          <w:bCs/>
          <w:sz w:val="24"/>
          <w:szCs w:val="24"/>
          <w:lang w:eastAsia="ar-SA"/>
        </w:rPr>
      </w:pPr>
    </w:p>
    <w:p w:rsidR="003F7F37" w:rsidRDefault="003F7F37" w:rsidP="003F7F37">
      <w:pPr>
        <w:suppressAutoHyphens/>
        <w:spacing w:after="0" w:line="240" w:lineRule="auto"/>
        <w:rPr>
          <w:rFonts w:ascii="Times New Roman" w:eastAsia="Times New Roman" w:hAnsi="Times New Roman" w:cs="Times New Roman"/>
          <w:b/>
          <w:bCs/>
          <w:sz w:val="24"/>
          <w:szCs w:val="24"/>
          <w:lang w:eastAsia="ar-SA"/>
        </w:rPr>
      </w:pPr>
    </w:p>
    <w:p w:rsidR="003F7F37" w:rsidRPr="00B74033" w:rsidRDefault="003F7F37" w:rsidP="003F7F37">
      <w:pPr>
        <w:suppressAutoHyphens/>
        <w:spacing w:after="0" w:line="240" w:lineRule="auto"/>
        <w:rPr>
          <w:rFonts w:ascii="Times New Roman" w:eastAsia="Times New Roman" w:hAnsi="Times New Roman" w:cs="Times New Roman"/>
          <w:b/>
          <w:bCs/>
          <w:sz w:val="24"/>
          <w:szCs w:val="24"/>
          <w:lang w:eastAsia="ar-SA"/>
        </w:rPr>
      </w:pPr>
    </w:p>
    <w:p w:rsidR="003F7F37" w:rsidRPr="00B74033" w:rsidRDefault="003F7F37" w:rsidP="003F7F37">
      <w:pPr>
        <w:suppressAutoHyphens/>
        <w:spacing w:after="0" w:line="240" w:lineRule="auto"/>
        <w:rPr>
          <w:rFonts w:ascii="Tahoma" w:eastAsia="Times New Roman" w:hAnsi="Tahoma" w:cs="Tahoma"/>
          <w:b/>
          <w:bCs/>
          <w:sz w:val="20"/>
          <w:szCs w:val="20"/>
          <w:lang w:eastAsia="ar-SA"/>
        </w:rPr>
      </w:pPr>
      <w:r w:rsidRPr="00B74033">
        <w:rPr>
          <w:rFonts w:ascii="Tahoma" w:eastAsia="Times New Roman" w:hAnsi="Tahoma" w:cs="Tahoma"/>
          <w:b/>
          <w:bCs/>
          <w:sz w:val="20"/>
          <w:szCs w:val="20"/>
          <w:lang w:eastAsia="ar-SA"/>
        </w:rPr>
        <w:t>OŚWIADCZENIE DOTYCZĄCE PODWYKONAWCY:</w:t>
      </w:r>
    </w:p>
    <w:p w:rsidR="003F7F37" w:rsidRPr="00B74033" w:rsidRDefault="003F7F37" w:rsidP="003F7F37">
      <w:pPr>
        <w:suppressAutoHyphens/>
        <w:spacing w:after="0" w:line="240" w:lineRule="auto"/>
        <w:jc w:val="center"/>
        <w:rPr>
          <w:rFonts w:ascii="Tahoma" w:eastAsia="Times New Roman" w:hAnsi="Tahoma" w:cs="Tahoma"/>
          <w:bCs/>
          <w:sz w:val="20"/>
          <w:szCs w:val="20"/>
          <w:lang w:eastAsia="ar-SA"/>
        </w:rPr>
      </w:pPr>
    </w:p>
    <w:p w:rsidR="003F7F37" w:rsidRPr="00B74033" w:rsidRDefault="003F7F37" w:rsidP="003F7F37">
      <w:pPr>
        <w:spacing w:after="0" w:line="240" w:lineRule="auto"/>
        <w:jc w:val="both"/>
        <w:rPr>
          <w:rFonts w:ascii="Tahoma" w:eastAsia="Times New Roman" w:hAnsi="Tahoma" w:cs="Tahoma"/>
          <w:i/>
          <w:sz w:val="20"/>
          <w:szCs w:val="20"/>
          <w:lang w:eastAsia="pl-PL"/>
        </w:rPr>
      </w:pPr>
      <w:r w:rsidRPr="00B74033">
        <w:rPr>
          <w:rFonts w:ascii="Tahoma" w:eastAsia="Times New Roman" w:hAnsi="Tahoma" w:cs="Tahoma"/>
          <w:sz w:val="20"/>
          <w:szCs w:val="20"/>
          <w:lang w:eastAsia="pl-PL"/>
        </w:rPr>
        <w:t>Oświadczam, że następujący(e)  podmiot(y)  będący(e) podwykonawcą(</w:t>
      </w:r>
      <w:proofErr w:type="spellStart"/>
      <w:r w:rsidRPr="00B74033">
        <w:rPr>
          <w:rFonts w:ascii="Tahoma" w:eastAsia="Times New Roman" w:hAnsi="Tahoma" w:cs="Tahoma"/>
          <w:sz w:val="20"/>
          <w:szCs w:val="20"/>
          <w:lang w:eastAsia="pl-PL"/>
        </w:rPr>
        <w:t>ami</w:t>
      </w:r>
      <w:proofErr w:type="spellEnd"/>
      <w:r w:rsidRPr="00B74033">
        <w:rPr>
          <w:rFonts w:ascii="Tahoma" w:eastAsia="Times New Roman" w:hAnsi="Tahoma" w:cs="Tahoma"/>
          <w:sz w:val="20"/>
          <w:szCs w:val="20"/>
          <w:lang w:eastAsia="pl-PL"/>
        </w:rPr>
        <w:t>)………………………. ……………………………………(</w:t>
      </w:r>
      <w:r w:rsidRPr="00B74033">
        <w:rPr>
          <w:rFonts w:ascii="Tahoma" w:eastAsia="Times New Roman" w:hAnsi="Tahoma" w:cs="Tahoma"/>
          <w:i/>
          <w:sz w:val="20"/>
          <w:szCs w:val="20"/>
          <w:lang w:eastAsia="pl-PL"/>
        </w:rPr>
        <w:t>podać pełną nazwę/firmę, adres, a także w zależności od podmiotu :NIP/PESEL, KRS/</w:t>
      </w:r>
      <w:proofErr w:type="spellStart"/>
      <w:r w:rsidRPr="00B74033">
        <w:rPr>
          <w:rFonts w:ascii="Tahoma" w:eastAsia="Times New Roman" w:hAnsi="Tahoma" w:cs="Tahoma"/>
          <w:i/>
          <w:sz w:val="20"/>
          <w:szCs w:val="20"/>
          <w:lang w:eastAsia="pl-PL"/>
        </w:rPr>
        <w:t>CEiDG</w:t>
      </w:r>
      <w:proofErr w:type="spellEnd"/>
      <w:r w:rsidRPr="00B74033">
        <w:rPr>
          <w:rFonts w:ascii="Tahoma" w:eastAsia="Times New Roman" w:hAnsi="Tahoma" w:cs="Tahoma"/>
          <w:i/>
          <w:sz w:val="20"/>
          <w:szCs w:val="20"/>
          <w:lang w:eastAsia="pl-PL"/>
        </w:rPr>
        <w:t xml:space="preserve">), </w:t>
      </w:r>
      <w:r w:rsidRPr="00B74033">
        <w:rPr>
          <w:rFonts w:ascii="Tahoma" w:eastAsia="Times New Roman" w:hAnsi="Tahoma" w:cs="Tahoma"/>
          <w:sz w:val="20"/>
          <w:szCs w:val="20"/>
          <w:lang w:eastAsia="pl-PL"/>
        </w:rPr>
        <w:t>nie podlega(ją)  wykluczeniu z postępowania o udzielenie zamówienia.</w:t>
      </w:r>
    </w:p>
    <w:p w:rsidR="003F7F37" w:rsidRPr="00B74033" w:rsidRDefault="003F7F37" w:rsidP="003F7F37">
      <w:pPr>
        <w:spacing w:after="0" w:line="360" w:lineRule="auto"/>
        <w:jc w:val="both"/>
        <w:rPr>
          <w:rFonts w:ascii="Tahoma" w:eastAsia="Times New Roman" w:hAnsi="Tahoma" w:cs="Tahoma"/>
          <w:sz w:val="20"/>
          <w:szCs w:val="20"/>
          <w:lang w:eastAsia="pl-PL"/>
        </w:rPr>
      </w:pPr>
    </w:p>
    <w:p w:rsidR="003F7F37" w:rsidRPr="00B74033" w:rsidRDefault="003F7F37" w:rsidP="003F7F37">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3F7F37" w:rsidRPr="00B74033" w:rsidRDefault="003F7F37" w:rsidP="003F7F37">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3F7F37" w:rsidRPr="00B74033" w:rsidRDefault="003F7F37" w:rsidP="003F7F37">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w:t>
      </w:r>
    </w:p>
    <w:p w:rsidR="003F7F37" w:rsidRPr="00B74033" w:rsidRDefault="003F7F37" w:rsidP="003F7F37">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podpis i pieczęć osoby uprawnionej/osób uprawnionych </w:t>
      </w:r>
    </w:p>
    <w:p w:rsidR="003F7F37" w:rsidRPr="00B74033" w:rsidRDefault="003F7F37" w:rsidP="003F7F37">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 xml:space="preserve"> do reprezentowania Wykonawcy</w:t>
      </w:r>
    </w:p>
    <w:p w:rsidR="003F7F37" w:rsidRPr="00B74033" w:rsidRDefault="003F7F37" w:rsidP="003F7F37">
      <w:pPr>
        <w:suppressAutoHyphens/>
        <w:spacing w:after="0" w:line="240" w:lineRule="auto"/>
        <w:jc w:val="center"/>
        <w:rPr>
          <w:rFonts w:ascii="Tahoma" w:eastAsia="Times New Roman" w:hAnsi="Tahoma" w:cs="Tahoma"/>
          <w:bCs/>
          <w:i/>
          <w:sz w:val="20"/>
          <w:szCs w:val="20"/>
          <w:lang w:eastAsia="ar-SA"/>
        </w:rPr>
      </w:pPr>
    </w:p>
    <w:p w:rsidR="003F7F37" w:rsidRPr="00B74033" w:rsidRDefault="003F7F37" w:rsidP="003F7F37">
      <w:pPr>
        <w:suppressAutoHyphens/>
        <w:spacing w:after="0" w:line="240" w:lineRule="auto"/>
        <w:jc w:val="center"/>
        <w:rPr>
          <w:rFonts w:ascii="Tahoma" w:eastAsia="Times New Roman" w:hAnsi="Tahoma" w:cs="Tahoma"/>
          <w:bCs/>
          <w:i/>
          <w:sz w:val="20"/>
          <w:szCs w:val="20"/>
          <w:lang w:eastAsia="ar-SA"/>
        </w:rPr>
      </w:pPr>
    </w:p>
    <w:p w:rsidR="003F7F37" w:rsidRPr="00B74033" w:rsidRDefault="003F7F37" w:rsidP="003F7F37">
      <w:pPr>
        <w:suppressAutoHyphens/>
        <w:spacing w:after="0" w:line="240" w:lineRule="auto"/>
        <w:jc w:val="center"/>
        <w:rPr>
          <w:rFonts w:ascii="Tahoma" w:eastAsia="Times New Roman" w:hAnsi="Tahoma" w:cs="Tahoma"/>
          <w:bCs/>
          <w:i/>
          <w:sz w:val="20"/>
          <w:szCs w:val="20"/>
          <w:lang w:eastAsia="ar-SA"/>
        </w:rPr>
      </w:pPr>
    </w:p>
    <w:p w:rsidR="003F7F37" w:rsidRPr="00B74033" w:rsidRDefault="003F7F37" w:rsidP="003F7F37">
      <w:pPr>
        <w:spacing w:after="0" w:line="360" w:lineRule="auto"/>
        <w:jc w:val="both"/>
        <w:rPr>
          <w:rFonts w:ascii="Tahoma" w:eastAsia="Times New Roman" w:hAnsi="Tahoma" w:cs="Tahoma"/>
          <w:b/>
          <w:sz w:val="20"/>
          <w:szCs w:val="20"/>
          <w:lang w:eastAsia="pl-PL"/>
        </w:rPr>
      </w:pPr>
      <w:r w:rsidRPr="00B74033">
        <w:rPr>
          <w:rFonts w:ascii="Tahoma" w:eastAsia="Times New Roman" w:hAnsi="Tahoma" w:cs="Tahoma"/>
          <w:b/>
          <w:sz w:val="20"/>
          <w:szCs w:val="20"/>
          <w:lang w:eastAsia="pl-PL"/>
        </w:rPr>
        <w:t>OŚWIADCZENIE DOTYCZĄCE PODANYCH INFORMACJI:</w:t>
      </w:r>
    </w:p>
    <w:p w:rsidR="003F7F37" w:rsidRPr="00B74033" w:rsidRDefault="003F7F37" w:rsidP="003F7F37">
      <w:pPr>
        <w:spacing w:after="0" w:line="36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Oświadczam, że wszystkie informacje podane w powyższych oświadczeniach są aktualne </w:t>
      </w:r>
      <w:r w:rsidRPr="00B74033">
        <w:rPr>
          <w:rFonts w:ascii="Tahoma" w:eastAsia="Times New Roman" w:hAnsi="Tahoma" w:cs="Tahoma"/>
          <w:sz w:val="20"/>
          <w:szCs w:val="20"/>
          <w:lang w:eastAsia="pl-PL"/>
        </w:rPr>
        <w:br/>
        <w:t>i zgodne z prawdą oraz zostały przedstawione z pełną świadomością konsekwencji wprowadzenia Zamawiającego w błąd przy przedstawianiu informacji.</w:t>
      </w:r>
    </w:p>
    <w:p w:rsidR="003F7F37" w:rsidRPr="00B74033" w:rsidRDefault="003F7F37" w:rsidP="003F7F37">
      <w:pPr>
        <w:spacing w:after="0" w:line="360" w:lineRule="auto"/>
        <w:jc w:val="both"/>
        <w:rPr>
          <w:rFonts w:ascii="Tahoma" w:eastAsia="Times New Roman" w:hAnsi="Tahoma" w:cs="Tahoma"/>
          <w:sz w:val="20"/>
          <w:szCs w:val="20"/>
          <w:lang w:eastAsia="pl-PL"/>
        </w:rPr>
      </w:pPr>
    </w:p>
    <w:p w:rsidR="003F7F37" w:rsidRPr="00B74033" w:rsidRDefault="003F7F37" w:rsidP="003F7F37">
      <w:pPr>
        <w:spacing w:after="0" w:line="360" w:lineRule="auto"/>
        <w:jc w:val="both"/>
        <w:rPr>
          <w:rFonts w:ascii="Tahoma" w:eastAsia="Times New Roman" w:hAnsi="Tahoma" w:cs="Tahoma"/>
          <w:sz w:val="20"/>
          <w:szCs w:val="20"/>
          <w:lang w:eastAsia="pl-PL"/>
        </w:rPr>
      </w:pPr>
    </w:p>
    <w:p w:rsidR="003F7F37" w:rsidRPr="00B74033" w:rsidRDefault="003F7F37" w:rsidP="003F7F37">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 xml:space="preserve">…………….…………….. dnia …………………. r. </w:t>
      </w:r>
    </w:p>
    <w:p w:rsidR="003F7F37" w:rsidRPr="00B74033" w:rsidRDefault="003F7F37" w:rsidP="003F7F37">
      <w:pPr>
        <w:spacing w:after="0" w:line="240" w:lineRule="auto"/>
        <w:jc w:val="both"/>
        <w:rPr>
          <w:rFonts w:ascii="Tahoma" w:eastAsia="Times New Roman" w:hAnsi="Tahoma" w:cs="Tahoma"/>
          <w:sz w:val="20"/>
          <w:szCs w:val="20"/>
          <w:lang w:eastAsia="pl-PL"/>
        </w:rPr>
      </w:pPr>
      <w:r w:rsidRPr="00B74033">
        <w:rPr>
          <w:rFonts w:ascii="Tahoma" w:eastAsia="Times New Roman" w:hAnsi="Tahoma" w:cs="Tahoma"/>
          <w:i/>
          <w:sz w:val="20"/>
          <w:szCs w:val="20"/>
          <w:lang w:eastAsia="pl-PL"/>
        </w:rPr>
        <w:t xml:space="preserve"> </w:t>
      </w:r>
      <w:r w:rsidRPr="00B74033">
        <w:rPr>
          <w:rFonts w:ascii="Tahoma" w:eastAsia="Times New Roman" w:hAnsi="Tahoma" w:cs="Tahoma"/>
          <w:i/>
          <w:sz w:val="20"/>
          <w:szCs w:val="20"/>
          <w:lang w:eastAsia="pl-PL"/>
        </w:rPr>
        <w:tab/>
        <w:t>(miejscowość)</w:t>
      </w:r>
    </w:p>
    <w:p w:rsidR="003F7F37" w:rsidRPr="00B74033" w:rsidRDefault="003F7F37" w:rsidP="003F7F37">
      <w:pPr>
        <w:spacing w:after="0" w:line="360" w:lineRule="auto"/>
        <w:jc w:val="both"/>
        <w:rPr>
          <w:rFonts w:ascii="Tahoma" w:eastAsia="Times New Roman" w:hAnsi="Tahoma" w:cs="Tahoma"/>
          <w:sz w:val="20"/>
          <w:szCs w:val="20"/>
          <w:lang w:eastAsia="pl-PL"/>
        </w:rPr>
      </w:pPr>
    </w:p>
    <w:p w:rsidR="003F7F37" w:rsidRPr="00B74033" w:rsidRDefault="003F7F37" w:rsidP="003F7F37">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3F7F37" w:rsidRPr="00B74033" w:rsidRDefault="003F7F37" w:rsidP="003F7F37">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podpis i pieczęć osoby uprawnionej/osób uprawnionych </w:t>
      </w:r>
    </w:p>
    <w:p w:rsidR="003F7F37" w:rsidRPr="00B74033" w:rsidRDefault="003F7F37" w:rsidP="003F7F37">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do reprezentowania Wykonawcy</w:t>
      </w:r>
    </w:p>
    <w:p w:rsidR="003F7F37" w:rsidRPr="00B74033" w:rsidRDefault="003F7F37" w:rsidP="003F7F37">
      <w:pPr>
        <w:suppressAutoHyphens/>
        <w:spacing w:after="0" w:line="240" w:lineRule="auto"/>
        <w:jc w:val="center"/>
        <w:rPr>
          <w:rFonts w:ascii="Tahoma" w:eastAsia="Times New Roman" w:hAnsi="Tahoma" w:cs="Tahoma"/>
          <w:bCs/>
          <w:i/>
          <w:sz w:val="20"/>
          <w:szCs w:val="20"/>
          <w:lang w:eastAsia="ar-SA"/>
        </w:rPr>
      </w:pPr>
    </w:p>
    <w:p w:rsidR="003F7F37" w:rsidRPr="00B74033" w:rsidRDefault="003F7F37" w:rsidP="003F7F37">
      <w:pPr>
        <w:spacing w:after="0" w:line="360" w:lineRule="auto"/>
        <w:jc w:val="both"/>
        <w:rPr>
          <w:rFonts w:ascii="Tahoma" w:eastAsia="Times New Roman" w:hAnsi="Tahoma" w:cs="Tahoma"/>
          <w:sz w:val="20"/>
          <w:szCs w:val="20"/>
          <w:lang w:eastAsia="pl-PL"/>
        </w:rPr>
      </w:pPr>
    </w:p>
    <w:p w:rsidR="003F7F37" w:rsidRPr="00B74033" w:rsidRDefault="003F7F37" w:rsidP="003F7F37">
      <w:pPr>
        <w:spacing w:after="0" w:line="240" w:lineRule="auto"/>
        <w:rPr>
          <w:rFonts w:ascii="Tahoma" w:eastAsia="Times New Roman" w:hAnsi="Tahoma" w:cs="Tahoma"/>
          <w:b/>
          <w:sz w:val="20"/>
          <w:szCs w:val="20"/>
          <w:lang w:eastAsia="pl-PL"/>
        </w:rPr>
      </w:pPr>
    </w:p>
    <w:p w:rsidR="003F7F37" w:rsidRPr="006766D0" w:rsidRDefault="003F7F37" w:rsidP="003F7F37">
      <w:pPr>
        <w:spacing w:after="0" w:line="240" w:lineRule="auto"/>
        <w:rPr>
          <w:rFonts w:ascii="Tahoma" w:eastAsia="Times New Roman" w:hAnsi="Tahoma" w:cs="Tahoma"/>
          <w:sz w:val="16"/>
          <w:szCs w:val="16"/>
          <w:lang w:eastAsia="pl-PL"/>
        </w:rPr>
      </w:pPr>
      <w:r w:rsidRPr="00B74033">
        <w:rPr>
          <w:rFonts w:ascii="Tahoma" w:eastAsia="Times New Roman" w:hAnsi="Tahoma" w:cs="Tahoma"/>
          <w:b/>
          <w:sz w:val="16"/>
          <w:szCs w:val="16"/>
          <w:lang w:eastAsia="pl-PL"/>
        </w:rPr>
        <w:t xml:space="preserve">UWAGA </w:t>
      </w:r>
      <w:r w:rsidRPr="006766D0">
        <w:rPr>
          <w:rFonts w:ascii="Tahoma" w:eastAsia="Times New Roman" w:hAnsi="Tahoma" w:cs="Tahoma"/>
          <w:b/>
          <w:sz w:val="16"/>
          <w:szCs w:val="16"/>
          <w:lang w:eastAsia="pl-PL"/>
        </w:rPr>
        <w:t xml:space="preserve">: </w:t>
      </w:r>
      <w:r w:rsidRPr="00B74033">
        <w:rPr>
          <w:rFonts w:ascii="Tahoma" w:eastAsia="Times New Roman" w:hAnsi="Tahoma" w:cs="Tahoma"/>
          <w:sz w:val="16"/>
          <w:szCs w:val="16"/>
          <w:lang w:eastAsia="pl-PL"/>
        </w:rPr>
        <w:t xml:space="preserve">Oświadczenia składa każdy Wykonawca </w:t>
      </w:r>
      <w:r>
        <w:rPr>
          <w:rFonts w:ascii="Tahoma" w:eastAsia="Times New Roman" w:hAnsi="Tahoma" w:cs="Tahoma"/>
          <w:sz w:val="16"/>
          <w:szCs w:val="16"/>
          <w:lang w:eastAsia="pl-PL"/>
        </w:rPr>
        <w:t xml:space="preserve">który złożył </w:t>
      </w:r>
      <w:r w:rsidRPr="00B74033">
        <w:rPr>
          <w:rFonts w:ascii="Tahoma" w:eastAsia="Times New Roman" w:hAnsi="Tahoma" w:cs="Tahoma"/>
          <w:sz w:val="16"/>
          <w:szCs w:val="16"/>
          <w:lang w:eastAsia="pl-PL"/>
        </w:rPr>
        <w:t xml:space="preserve"> ofertę.</w:t>
      </w:r>
      <w:r w:rsidRPr="006766D0">
        <w:rPr>
          <w:rFonts w:ascii="Tahoma" w:eastAsia="Times New Roman" w:hAnsi="Tahoma" w:cs="Tahoma"/>
          <w:sz w:val="16"/>
          <w:szCs w:val="16"/>
          <w:lang w:eastAsia="pl-PL"/>
        </w:rPr>
        <w:t xml:space="preserve"> </w:t>
      </w:r>
    </w:p>
    <w:p w:rsidR="003F7F37" w:rsidRPr="006766D0" w:rsidRDefault="003F7F37" w:rsidP="003F7F37">
      <w:pPr>
        <w:suppressAutoHyphens/>
        <w:spacing w:after="0" w:line="240" w:lineRule="auto"/>
        <w:rPr>
          <w:rFonts w:ascii="Tahoma" w:eastAsia="Times New Roman" w:hAnsi="Tahoma" w:cs="Tahoma"/>
          <w:i/>
          <w:sz w:val="16"/>
          <w:szCs w:val="16"/>
          <w:lang w:eastAsia="ar-SA"/>
        </w:rPr>
      </w:pPr>
      <w:r w:rsidRPr="006766D0">
        <w:rPr>
          <w:rFonts w:ascii="Tahoma" w:hAnsi="Tahoma" w:cs="Tahoma"/>
          <w:sz w:val="16"/>
          <w:szCs w:val="16"/>
        </w:rPr>
        <w:t>W przypadku Wykonawców ubiegających się wspólnie o udzielenie zamówienia na podstawie art. 23 ustawy PZP dokument składa każdy z Wykonawców oddzielnie.</w:t>
      </w:r>
    </w:p>
    <w:p w:rsidR="003F7F37" w:rsidRPr="006766D0" w:rsidRDefault="003F7F37" w:rsidP="003F7F37">
      <w:pPr>
        <w:suppressAutoHyphens/>
        <w:spacing w:after="0" w:line="240" w:lineRule="auto"/>
        <w:rPr>
          <w:rFonts w:ascii="Tahoma" w:eastAsia="Times New Roman" w:hAnsi="Tahoma" w:cs="Tahoma"/>
          <w:i/>
          <w:sz w:val="16"/>
          <w:szCs w:val="16"/>
          <w:lang w:eastAsia="ar-SA"/>
        </w:rPr>
      </w:pPr>
    </w:p>
    <w:p w:rsidR="003F7F37" w:rsidRPr="00B74033" w:rsidRDefault="003F7F37" w:rsidP="003F7F37">
      <w:pPr>
        <w:suppressAutoHyphens/>
        <w:spacing w:after="0" w:line="240" w:lineRule="auto"/>
        <w:jc w:val="both"/>
        <w:rPr>
          <w:rFonts w:ascii="Tahoma" w:eastAsia="Times New Roman" w:hAnsi="Tahoma" w:cs="Tahoma"/>
          <w:iCs/>
          <w:sz w:val="16"/>
          <w:szCs w:val="16"/>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p>
    <w:p w:rsidR="003F7F37" w:rsidRPr="00B74033" w:rsidRDefault="003F7F37" w:rsidP="003F7F37">
      <w:pPr>
        <w:suppressAutoHyphens/>
        <w:spacing w:after="0" w:line="240" w:lineRule="auto"/>
        <w:jc w:val="both"/>
        <w:rPr>
          <w:rFonts w:ascii="Tahoma" w:eastAsia="Times New Roman" w:hAnsi="Tahoma" w:cs="Tahoma"/>
          <w:iCs/>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3F7F37" w:rsidRDefault="003F7F37"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lastRenderedPageBreak/>
        <w:t>DZP/381/</w:t>
      </w:r>
      <w:r w:rsidR="00254762">
        <w:rPr>
          <w:rFonts w:ascii="Tahoma" w:eastAsia="Times New Roman" w:hAnsi="Tahoma" w:cs="Tahoma"/>
          <w:sz w:val="20"/>
          <w:szCs w:val="20"/>
          <w:lang w:eastAsia="ar-SA"/>
        </w:rPr>
        <w:t>76B</w:t>
      </w:r>
      <w:r w:rsidR="003240BA">
        <w:rPr>
          <w:rFonts w:ascii="Tahoma" w:eastAsia="Times New Roman" w:hAnsi="Tahoma" w:cs="Tahoma"/>
          <w:sz w:val="20"/>
          <w:szCs w:val="20"/>
          <w:lang w:eastAsia="ar-SA"/>
        </w:rPr>
        <w:t>/2019</w:t>
      </w: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3 </w:t>
      </w: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A972BB" w:rsidRDefault="00A972BB"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Oświadczenie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 przynależności lub braku przynależności*</w:t>
      </w:r>
      <w:r w:rsidRPr="00CC5192">
        <w:rPr>
          <w:rFonts w:ascii="Tahoma" w:eastAsia="Times New Roman" w:hAnsi="Tahoma" w:cs="Tahoma"/>
          <w:b/>
          <w:sz w:val="20"/>
          <w:szCs w:val="20"/>
          <w:lang w:eastAsia="pl-PL"/>
        </w:rPr>
        <w:br/>
        <w:t xml:space="preserve">do tej samej grupy kapitałowej, o której mowa w art. 24 ust. 1 pkt 23 </w:t>
      </w:r>
    </w:p>
    <w:p w:rsidR="00CC5192" w:rsidRPr="00CC5192" w:rsidRDefault="00CC5192" w:rsidP="00CC5192">
      <w:pPr>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 xml:space="preserve">Prawa zamówień publicznych </w:t>
      </w:r>
    </w:p>
    <w:p w:rsidR="00CC5192" w:rsidRPr="00CC5192" w:rsidRDefault="00CC5192" w:rsidP="00CC5192">
      <w:pPr>
        <w:spacing w:after="0" w:line="240" w:lineRule="auto"/>
        <w:jc w:val="center"/>
        <w:rPr>
          <w:rFonts w:ascii="Tahoma" w:eastAsia="Times New Roman" w:hAnsi="Tahoma" w:cs="Tahoma"/>
          <w:b/>
          <w:sz w:val="20"/>
          <w:szCs w:val="20"/>
          <w:lang w:eastAsia="pl-PL"/>
        </w:rPr>
      </w:pPr>
    </w:p>
    <w:p w:rsidR="00CC5192" w:rsidRPr="00CC5192" w:rsidRDefault="00CC5192" w:rsidP="00CC5192">
      <w:pPr>
        <w:spacing w:after="0" w:line="240" w:lineRule="auto"/>
        <w:jc w:val="both"/>
        <w:rPr>
          <w:rFonts w:ascii="Tahoma" w:eastAsia="Times New Roman" w:hAnsi="Tahoma" w:cs="Tahoma"/>
          <w:i/>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00537B82">
        <w:rPr>
          <w:rFonts w:ascii="Tahoma" w:eastAsia="Times New Roman" w:hAnsi="Tahoma" w:cs="Tahoma"/>
          <w:b/>
          <w:i/>
          <w:sz w:val="20"/>
          <w:szCs w:val="20"/>
          <w:lang w:eastAsia="pl-PL"/>
        </w:rPr>
        <w:t>dostawę produktu</w:t>
      </w:r>
      <w:r w:rsidRPr="00CC5192">
        <w:rPr>
          <w:rFonts w:ascii="Tahoma" w:eastAsia="Times New Roman" w:hAnsi="Tahoma" w:cs="Tahoma"/>
          <w:b/>
          <w:i/>
          <w:sz w:val="20"/>
          <w:szCs w:val="20"/>
          <w:lang w:eastAsia="pl-PL"/>
        </w:rPr>
        <w:t xml:space="preserve"> lecznicz</w:t>
      </w:r>
      <w:r w:rsidR="00537B82">
        <w:rPr>
          <w:rFonts w:ascii="Tahoma" w:eastAsia="Times New Roman" w:hAnsi="Tahoma" w:cs="Tahoma"/>
          <w:b/>
          <w:i/>
          <w:sz w:val="20"/>
          <w:szCs w:val="20"/>
          <w:lang w:eastAsia="pl-PL"/>
        </w:rPr>
        <w:t>ego</w:t>
      </w:r>
      <w:r w:rsidRPr="00CC5192">
        <w:rPr>
          <w:rFonts w:ascii="Tahoma" w:eastAsia="Times New Roman" w:hAnsi="Tahoma" w:cs="Tahoma"/>
          <w:b/>
          <w:i/>
          <w:sz w:val="20"/>
          <w:szCs w:val="20"/>
          <w:lang w:eastAsia="pl-PL"/>
        </w:rPr>
        <w:t xml:space="preserve"> </w:t>
      </w:r>
      <w:r w:rsidR="00892F4E">
        <w:rPr>
          <w:rFonts w:ascii="Tahoma" w:eastAsia="Times New Roman" w:hAnsi="Tahoma" w:cs="Tahoma"/>
          <w:b/>
          <w:i/>
          <w:sz w:val="20"/>
          <w:szCs w:val="20"/>
          <w:lang w:eastAsia="pl-PL"/>
        </w:rPr>
        <w:t xml:space="preserve">– </w:t>
      </w:r>
      <w:proofErr w:type="spellStart"/>
      <w:r w:rsidR="00892F4E">
        <w:rPr>
          <w:rFonts w:ascii="Tahoma" w:eastAsia="Times New Roman" w:hAnsi="Tahoma" w:cs="Tahoma"/>
          <w:b/>
          <w:i/>
          <w:sz w:val="20"/>
          <w:szCs w:val="20"/>
          <w:lang w:eastAsia="pl-PL"/>
        </w:rPr>
        <w:t>Immunoglobulin</w:t>
      </w:r>
      <w:r w:rsidR="00537B82">
        <w:rPr>
          <w:rFonts w:ascii="Tahoma" w:eastAsia="Times New Roman" w:hAnsi="Tahoma" w:cs="Tahoma"/>
          <w:b/>
          <w:i/>
          <w:sz w:val="20"/>
          <w:szCs w:val="20"/>
          <w:lang w:eastAsia="pl-PL"/>
        </w:rPr>
        <w:t>um</w:t>
      </w:r>
      <w:proofErr w:type="spellEnd"/>
      <w:r w:rsidR="00537B82">
        <w:rPr>
          <w:rFonts w:ascii="Tahoma" w:eastAsia="Times New Roman" w:hAnsi="Tahoma" w:cs="Tahoma"/>
          <w:b/>
          <w:i/>
          <w:sz w:val="20"/>
          <w:szCs w:val="20"/>
          <w:lang w:eastAsia="pl-PL"/>
        </w:rPr>
        <w:t xml:space="preserve"> </w:t>
      </w:r>
      <w:proofErr w:type="spellStart"/>
      <w:r w:rsidR="00537B82">
        <w:rPr>
          <w:rFonts w:ascii="Tahoma" w:eastAsia="Times New Roman" w:hAnsi="Tahoma" w:cs="Tahoma"/>
          <w:b/>
          <w:i/>
          <w:sz w:val="20"/>
          <w:szCs w:val="20"/>
          <w:lang w:eastAsia="pl-PL"/>
        </w:rPr>
        <w:t>humanum</w:t>
      </w:r>
      <w:proofErr w:type="spellEnd"/>
      <w:r w:rsidR="00892F4E">
        <w:rPr>
          <w:rFonts w:ascii="Tahoma" w:eastAsia="Times New Roman" w:hAnsi="Tahoma" w:cs="Tahoma"/>
          <w:b/>
          <w:i/>
          <w:sz w:val="20"/>
          <w:szCs w:val="20"/>
          <w:lang w:eastAsia="pl-PL"/>
        </w:rPr>
        <w:t xml:space="preserve"> </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jc w:val="both"/>
        <w:rPr>
          <w:rFonts w:ascii="Tahoma" w:eastAsia="Times New Roman" w:hAnsi="Tahoma" w:cs="Tahoma"/>
          <w:sz w:val="20"/>
          <w:szCs w:val="20"/>
          <w:lang w:eastAsia="ar-SA"/>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że nie należę do tej samej grupy kapitałowej</w:t>
      </w:r>
      <w:r w:rsidRPr="00CC5192">
        <w:rPr>
          <w:rFonts w:ascii="Tahoma" w:eastAsia="Times New Roman" w:hAnsi="Tahoma" w:cs="Tahoma"/>
          <w:sz w:val="20"/>
          <w:szCs w:val="20"/>
          <w:lang w:eastAsia="pl-PL"/>
        </w:rPr>
        <w:t xml:space="preserve">, w rozumieniu ustawy z dnia 16 lutego 2007 r. </w:t>
      </w:r>
      <w:r w:rsidRPr="00CC5192">
        <w:rPr>
          <w:rFonts w:ascii="Tahoma" w:eastAsia="Times New Roman" w:hAnsi="Tahoma" w:cs="Tahoma"/>
          <w:i/>
          <w:sz w:val="20"/>
          <w:szCs w:val="20"/>
          <w:lang w:eastAsia="pl-PL"/>
        </w:rPr>
        <w:t>o ochronie konkurencji i konsumentów</w:t>
      </w:r>
      <w:r w:rsidRPr="00CC5192">
        <w:rPr>
          <w:rFonts w:ascii="Tahoma" w:eastAsia="Times New Roman" w:hAnsi="Tahoma" w:cs="Tahoma"/>
          <w:sz w:val="20"/>
          <w:szCs w:val="20"/>
          <w:lang w:eastAsia="pl-PL"/>
        </w:rPr>
        <w:t xml:space="preserve"> (</w:t>
      </w:r>
      <w:r w:rsidRPr="00CC5192">
        <w:rPr>
          <w:rFonts w:ascii="Tahoma" w:eastAsia="Calibri" w:hAnsi="Tahoma" w:cs="Tahoma"/>
          <w:sz w:val="20"/>
          <w:szCs w:val="20"/>
        </w:rPr>
        <w:t>Dz. U. z 201</w:t>
      </w:r>
      <w:r w:rsidR="003240BA">
        <w:rPr>
          <w:rFonts w:ascii="Tahoma" w:eastAsia="Calibri" w:hAnsi="Tahoma" w:cs="Tahoma"/>
          <w:sz w:val="20"/>
          <w:szCs w:val="20"/>
        </w:rPr>
        <w:t>8</w:t>
      </w:r>
      <w:r w:rsidRPr="00CC5192">
        <w:rPr>
          <w:rFonts w:ascii="Tahoma" w:eastAsia="Calibri" w:hAnsi="Tahoma" w:cs="Tahoma"/>
          <w:sz w:val="20"/>
          <w:szCs w:val="20"/>
        </w:rPr>
        <w:t xml:space="preserve"> r. poz. </w:t>
      </w:r>
      <w:r w:rsidR="003240BA">
        <w:rPr>
          <w:rFonts w:ascii="Tahoma" w:eastAsia="Calibri" w:hAnsi="Tahoma" w:cs="Tahoma"/>
          <w:sz w:val="20"/>
          <w:szCs w:val="20"/>
        </w:rPr>
        <w:t>798,650,1637 i 1669)</w:t>
      </w:r>
      <w:r w:rsidRPr="00CC5192">
        <w:rPr>
          <w:rFonts w:ascii="Tahoma" w:eastAsia="Times New Roman" w:hAnsi="Tahoma" w:cs="Tahoma"/>
          <w:sz w:val="20"/>
          <w:szCs w:val="20"/>
          <w:lang w:eastAsia="pl-PL"/>
        </w:rPr>
        <w:t xml:space="preserve"> wraz </w:t>
      </w:r>
      <w:r w:rsidRPr="00CC5192">
        <w:rPr>
          <w:rFonts w:ascii="Tahoma" w:eastAsia="Times New Roman" w:hAnsi="Tahoma" w:cs="Tahoma"/>
          <w:sz w:val="20"/>
          <w:szCs w:val="20"/>
          <w:u w:val="single"/>
          <w:lang w:eastAsia="pl-PL"/>
        </w:rPr>
        <w:t>z innymi Wykonawcami, którzy złożyli oferty</w:t>
      </w:r>
      <w:r w:rsidRPr="00CC5192">
        <w:rPr>
          <w:rFonts w:ascii="Tahoma" w:eastAsia="Times New Roman" w:hAnsi="Tahoma" w:cs="Tahoma"/>
          <w:sz w:val="20"/>
          <w:szCs w:val="20"/>
          <w:lang w:eastAsia="pl-PL"/>
        </w:rPr>
        <w:t xml:space="preserve">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ind w:left="1440"/>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3240BA" w:rsidRDefault="003240BA"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 xml:space="preserve">Oświadczam, </w:t>
      </w:r>
      <w:r w:rsidRPr="00CC5192">
        <w:rPr>
          <w:rFonts w:ascii="Tahoma" w:eastAsia="Times New Roman" w:hAnsi="Tahoma" w:cs="Tahoma"/>
          <w:b/>
          <w:sz w:val="20"/>
          <w:szCs w:val="20"/>
          <w:lang w:eastAsia="pl-PL"/>
        </w:rPr>
        <w:t xml:space="preserve">że należę do grupy kapitałowej wraz z Wykonawcą/Wykonawcami: </w:t>
      </w: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p>
    <w:p w:rsidR="00CC5192" w:rsidRDefault="00CC5192" w:rsidP="00CC5192">
      <w:pPr>
        <w:spacing w:after="0" w:line="240" w:lineRule="auto"/>
        <w:ind w:left="357"/>
        <w:jc w:val="both"/>
        <w:rPr>
          <w:rFonts w:ascii="Tahoma" w:eastAsia="Times New Roman" w:hAnsi="Tahoma" w:cs="Tahoma"/>
          <w:i/>
          <w:sz w:val="20"/>
          <w:szCs w:val="20"/>
          <w:lang w:eastAsia="pl-PL"/>
        </w:rPr>
      </w:pPr>
    </w:p>
    <w:p w:rsidR="003240BA" w:rsidRPr="00CC5192" w:rsidRDefault="003240BA" w:rsidP="00CC5192">
      <w:pPr>
        <w:spacing w:after="0" w:line="240" w:lineRule="auto"/>
        <w:ind w:left="357"/>
        <w:jc w:val="both"/>
        <w:rPr>
          <w:rFonts w:ascii="Tahoma" w:eastAsia="Times New Roman" w:hAnsi="Tahoma" w:cs="Tahoma"/>
          <w:i/>
          <w:sz w:val="20"/>
          <w:szCs w:val="20"/>
          <w:lang w:eastAsia="pl-PL"/>
        </w:rPr>
      </w:pPr>
    </w:p>
    <w:p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rsidR="00CC5192" w:rsidRPr="00CC5192" w:rsidRDefault="00CC5192" w:rsidP="00CC5192">
      <w:pPr>
        <w:spacing w:after="0" w:line="360" w:lineRule="auto"/>
        <w:ind w:left="357"/>
        <w:jc w:val="both"/>
        <w:rPr>
          <w:rFonts w:ascii="Tahoma" w:eastAsia="Times New Roman" w:hAnsi="Tahoma" w:cs="Tahoma"/>
          <w:sz w:val="20"/>
          <w:szCs w:val="20"/>
          <w:lang w:eastAsia="pl-PL"/>
        </w:rPr>
      </w:pPr>
    </w:p>
    <w:p w:rsidR="00CC5192" w:rsidRPr="00CC5192" w:rsidRDefault="00CC5192" w:rsidP="00CC5192">
      <w:pPr>
        <w:spacing w:after="0" w:line="360" w:lineRule="auto"/>
        <w:ind w:left="357"/>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którzy złożyli oferty w przedmiotowym postępowaniu*.</w:t>
      </w: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autoSpaceDE w:val="0"/>
        <w:autoSpaceDN w:val="0"/>
        <w:adjustRightInd w:val="0"/>
        <w:spacing w:after="0" w:line="240" w:lineRule="auto"/>
        <w:jc w:val="both"/>
        <w:rPr>
          <w:rFonts w:ascii="Tahoma" w:eastAsia="Times New Roman" w:hAnsi="Tahoma" w:cs="Tahoma"/>
          <w:i/>
          <w:iCs/>
          <w:sz w:val="16"/>
          <w:szCs w:val="16"/>
          <w:lang w:eastAsia="pl-PL"/>
        </w:rPr>
      </w:pPr>
      <w:r w:rsidRPr="00CC519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CC5192" w:rsidRPr="00CC5192" w:rsidRDefault="00CC5192" w:rsidP="00CC5192">
      <w:pPr>
        <w:suppressAutoHyphens/>
        <w:spacing w:after="0" w:line="240" w:lineRule="auto"/>
        <w:rPr>
          <w:rFonts w:ascii="Tahoma" w:eastAsia="Times New Roman" w:hAnsi="Tahoma" w:cs="Tahoma"/>
          <w:sz w:val="16"/>
          <w:szCs w:val="16"/>
          <w:lang w:eastAsia="ar-SA"/>
        </w:rPr>
      </w:pPr>
    </w:p>
    <w:p w:rsidR="00CC5192" w:rsidRPr="00CC5192" w:rsidRDefault="00CC5192" w:rsidP="00CC5192">
      <w:pPr>
        <w:suppressAutoHyphens/>
        <w:spacing w:after="0" w:line="240" w:lineRule="auto"/>
        <w:rPr>
          <w:rFonts w:ascii="Tahoma" w:eastAsia="Times New Roman" w:hAnsi="Tahoma" w:cs="Tahoma"/>
          <w:sz w:val="20"/>
          <w:szCs w:val="20"/>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w przypadku Wykonawców ubiegających się wspólnie o udzielenie zamówienia na podstawie art. 23 ustawy PZP dokument składa każdy z Wykonawców oddzielnie.</w:t>
      </w: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suppressAutoHyphens/>
        <w:spacing w:after="0" w:line="240" w:lineRule="auto"/>
        <w:rPr>
          <w:rFonts w:ascii="Tahoma" w:eastAsia="Times New Roman" w:hAnsi="Tahoma" w:cs="Tahoma"/>
          <w:i/>
          <w:sz w:val="16"/>
          <w:szCs w:val="16"/>
          <w:lang w:eastAsia="ar-SA"/>
        </w:rPr>
      </w:pPr>
    </w:p>
    <w:p w:rsidR="00CC5192" w:rsidRPr="00CC5192" w:rsidRDefault="00CC5192" w:rsidP="00CC5192">
      <w:pPr>
        <w:rPr>
          <w:rFonts w:ascii="Tahoma" w:eastAsia="Times New Roman" w:hAnsi="Tahoma" w:cs="Tahoma"/>
          <w:i/>
          <w:sz w:val="16"/>
          <w:szCs w:val="16"/>
          <w:lang w:eastAsia="ar-SA"/>
        </w:rPr>
      </w:pPr>
      <w:r w:rsidRPr="00CC5192">
        <w:rPr>
          <w:rFonts w:ascii="Tahoma" w:eastAsia="Times New Roman" w:hAnsi="Tahoma" w:cs="Tahoma"/>
          <w:i/>
          <w:sz w:val="16"/>
          <w:szCs w:val="16"/>
          <w:lang w:eastAsia="ar-SA"/>
        </w:rPr>
        <w:t>* niepotrzebne skreślić</w:t>
      </w:r>
    </w:p>
    <w:p w:rsidR="00374A0D" w:rsidRDefault="00374A0D" w:rsidP="00374A0D">
      <w:pPr>
        <w:spacing w:after="0" w:line="360" w:lineRule="auto"/>
        <w:ind w:firstLine="5103"/>
        <w:jc w:val="both"/>
        <w:rPr>
          <w:rFonts w:ascii="Tahoma" w:eastAsia="Times New Roman" w:hAnsi="Tahoma" w:cs="Tahoma"/>
          <w:sz w:val="20"/>
          <w:szCs w:val="20"/>
          <w:lang w:eastAsia="pl-PL"/>
        </w:rPr>
      </w:pPr>
    </w:p>
    <w:p w:rsidR="00374A0D" w:rsidRPr="00B74033" w:rsidRDefault="00374A0D" w:rsidP="00374A0D">
      <w:pPr>
        <w:spacing w:after="0" w:line="360" w:lineRule="auto"/>
        <w:ind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374A0D" w:rsidRPr="00B74033" w:rsidRDefault="00374A0D" w:rsidP="00374A0D">
      <w:pPr>
        <w:suppressAutoHyphens/>
        <w:spacing w:after="0" w:line="240" w:lineRule="auto"/>
        <w:jc w:val="right"/>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podpis i pieczęć osoby uprawnionej/osób uprawnionych </w:t>
      </w:r>
    </w:p>
    <w:p w:rsidR="00374A0D" w:rsidRPr="00B74033" w:rsidRDefault="00374A0D" w:rsidP="00374A0D">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do reprezentowania Wykonawcy</w:t>
      </w:r>
    </w:p>
    <w:p w:rsidR="00CC5192" w:rsidRPr="00CC5192" w:rsidRDefault="00CC5192" w:rsidP="00CC5192"/>
    <w:p w:rsidR="00CC5192" w:rsidRDefault="00CC5192" w:rsidP="00CC5192"/>
    <w:p w:rsidR="00374A0D" w:rsidRDefault="00374A0D" w:rsidP="00F5753F">
      <w:pPr>
        <w:suppressAutoHyphens/>
        <w:overflowPunct w:val="0"/>
        <w:spacing w:after="0" w:line="240" w:lineRule="auto"/>
        <w:rPr>
          <w:rFonts w:ascii="Tahoma" w:eastAsia="Times New Roman" w:hAnsi="Tahoma" w:cs="Tahoma"/>
          <w:bCs/>
          <w:color w:val="00000A"/>
          <w:sz w:val="20"/>
          <w:szCs w:val="24"/>
          <w:lang w:eastAsia="ar-SA"/>
        </w:rPr>
        <w:sectPr w:rsidR="00374A0D" w:rsidSect="00F5753F">
          <w:pgSz w:w="11906" w:h="16838"/>
          <w:pgMar w:top="680" w:right="1304" w:bottom="680" w:left="1304" w:header="709" w:footer="709" w:gutter="0"/>
          <w:cols w:space="708"/>
          <w:docGrid w:linePitch="360"/>
        </w:sectPr>
      </w:pPr>
    </w:p>
    <w:p w:rsidR="00F5753F" w:rsidRPr="00F5753F" w:rsidRDefault="00F5753F" w:rsidP="00F5753F">
      <w:pPr>
        <w:suppressAutoHyphens/>
        <w:overflowPunct w:val="0"/>
        <w:spacing w:after="0" w:line="240" w:lineRule="auto"/>
        <w:rPr>
          <w:rFonts w:ascii="Tahoma" w:eastAsia="Times New Roman" w:hAnsi="Tahoma" w:cs="Tahoma"/>
          <w:bCs/>
          <w:color w:val="00000A"/>
          <w:sz w:val="20"/>
          <w:szCs w:val="24"/>
          <w:lang w:eastAsia="ar-SA"/>
        </w:rPr>
      </w:pPr>
      <w:r w:rsidRPr="00F5753F">
        <w:rPr>
          <w:rFonts w:ascii="Tahoma" w:eastAsia="Times New Roman" w:hAnsi="Tahoma" w:cs="Tahoma"/>
          <w:bCs/>
          <w:color w:val="00000A"/>
          <w:sz w:val="20"/>
          <w:szCs w:val="24"/>
          <w:lang w:eastAsia="ar-SA"/>
        </w:rPr>
        <w:lastRenderedPageBreak/>
        <w:t>DZP/381/</w:t>
      </w:r>
      <w:r w:rsidR="00374A0D">
        <w:rPr>
          <w:rFonts w:ascii="Tahoma" w:eastAsia="Times New Roman" w:hAnsi="Tahoma" w:cs="Tahoma"/>
          <w:bCs/>
          <w:color w:val="00000A"/>
          <w:sz w:val="20"/>
          <w:szCs w:val="24"/>
          <w:lang w:eastAsia="ar-SA"/>
        </w:rPr>
        <w:t>76B</w:t>
      </w:r>
      <w:r w:rsidRPr="00F5753F">
        <w:rPr>
          <w:rFonts w:ascii="Tahoma" w:eastAsia="Times New Roman" w:hAnsi="Tahoma" w:cs="Tahoma"/>
          <w:bCs/>
          <w:color w:val="00000A"/>
          <w:sz w:val="20"/>
          <w:szCs w:val="24"/>
          <w:lang w:eastAsia="ar-SA"/>
        </w:rPr>
        <w:t>/2019</w:t>
      </w:r>
    </w:p>
    <w:p w:rsidR="00F5753F" w:rsidRPr="00F5753F" w:rsidRDefault="00374A0D" w:rsidP="00F5753F">
      <w:pPr>
        <w:overflowPunct w:val="0"/>
        <w:spacing w:after="0" w:line="240" w:lineRule="auto"/>
        <w:rPr>
          <w:rFonts w:ascii="Tahoma" w:eastAsia="Times New Roman" w:hAnsi="Tahoma" w:cs="Tahoma"/>
          <w:bCs/>
          <w:iCs/>
          <w:color w:val="00000A"/>
          <w:sz w:val="20"/>
          <w:szCs w:val="20"/>
          <w:lang w:eastAsia="pl-PL"/>
        </w:rPr>
      </w:pPr>
      <w:r>
        <w:rPr>
          <w:rFonts w:ascii="Tahoma" w:eastAsia="Times New Roman" w:hAnsi="Tahoma" w:cs="Tahoma"/>
          <w:bCs/>
          <w:iCs/>
          <w:color w:val="00000A"/>
          <w:sz w:val="20"/>
          <w:szCs w:val="20"/>
          <w:lang w:eastAsia="pl-PL"/>
        </w:rPr>
        <w:t>Załącznik nr 4</w:t>
      </w:r>
      <w:r w:rsidR="00F5753F" w:rsidRPr="00F5753F">
        <w:rPr>
          <w:rFonts w:ascii="Tahoma" w:eastAsia="Times New Roman" w:hAnsi="Tahoma" w:cs="Tahoma"/>
          <w:bCs/>
          <w:iCs/>
          <w:color w:val="00000A"/>
          <w:sz w:val="20"/>
          <w:szCs w:val="20"/>
          <w:lang w:eastAsia="pl-PL"/>
        </w:rPr>
        <w:t xml:space="preserve">  </w:t>
      </w:r>
    </w:p>
    <w:p w:rsidR="00F5753F" w:rsidRPr="00F5753F" w:rsidRDefault="00F5753F" w:rsidP="00F5753F">
      <w:pPr>
        <w:suppressAutoHyphens/>
        <w:overflowPunct w:val="0"/>
        <w:spacing w:after="0" w:line="240" w:lineRule="auto"/>
        <w:ind w:left="8496" w:firstLine="708"/>
        <w:rPr>
          <w:rFonts w:ascii="Cambria" w:eastAsia="Cambria" w:hAnsi="Cambria" w:cs="Arial"/>
          <w:bCs/>
          <w:iCs/>
          <w:color w:val="00000A"/>
        </w:rPr>
      </w:pPr>
    </w:p>
    <w:p w:rsidR="00F5753F" w:rsidRPr="00F5753F" w:rsidRDefault="00F5753F" w:rsidP="00F5753F">
      <w:pPr>
        <w:suppressAutoHyphens/>
        <w:overflowPunct w:val="0"/>
        <w:spacing w:after="0" w:line="240" w:lineRule="auto"/>
        <w:ind w:left="8496" w:firstLine="708"/>
        <w:rPr>
          <w:rFonts w:ascii="Cambria" w:eastAsia="Cambria" w:hAnsi="Cambria" w:cs="Arial"/>
          <w:bCs/>
          <w:iCs/>
          <w:color w:val="00000A"/>
        </w:rPr>
      </w:pPr>
    </w:p>
    <w:p w:rsidR="00F5753F" w:rsidRPr="00F5753F" w:rsidRDefault="00F5753F" w:rsidP="00F5753F">
      <w:pPr>
        <w:suppressAutoHyphens/>
        <w:overflowPunct w:val="0"/>
        <w:spacing w:after="0" w:line="240" w:lineRule="auto"/>
        <w:ind w:left="8496" w:firstLine="708"/>
        <w:rPr>
          <w:rFonts w:ascii="Cambria" w:eastAsia="Cambria" w:hAnsi="Cambria" w:cs="Arial"/>
          <w:bCs/>
          <w:iCs/>
          <w:color w:val="00000A"/>
        </w:rPr>
      </w:pPr>
    </w:p>
    <w:p w:rsidR="00F5753F" w:rsidRPr="00F5753F" w:rsidRDefault="00F5753F" w:rsidP="00F5753F">
      <w:pPr>
        <w:overflowPunct w:val="0"/>
        <w:spacing w:after="0" w:line="240" w:lineRule="auto"/>
        <w:jc w:val="center"/>
        <w:rPr>
          <w:rFonts w:ascii="Cambria" w:eastAsia="Cambria" w:hAnsi="Cambria" w:cs="Arial"/>
          <w:bCs/>
          <w:iCs/>
          <w:color w:val="00000A"/>
        </w:rPr>
      </w:pPr>
      <w:r w:rsidRPr="00F5753F">
        <w:rPr>
          <w:rFonts w:ascii="Tahoma" w:eastAsia="Cambria" w:hAnsi="Tahoma" w:cs="Tahoma"/>
          <w:b/>
          <w:bCs/>
          <w:iCs/>
          <w:color w:val="00000A"/>
          <w:sz w:val="20"/>
          <w:szCs w:val="20"/>
          <w:lang w:eastAsia="ar-SA"/>
        </w:rPr>
        <w:t>FORMULARZ   CENOWY</w:t>
      </w:r>
    </w:p>
    <w:p w:rsidR="00F5753F" w:rsidRPr="00F5753F" w:rsidRDefault="00F5753F" w:rsidP="00F5753F">
      <w:pPr>
        <w:overflowPunct w:val="0"/>
        <w:spacing w:after="0"/>
        <w:jc w:val="center"/>
        <w:rPr>
          <w:rFonts w:ascii="Cambria" w:eastAsia="Cambria" w:hAnsi="Cambria" w:cs="Arial"/>
          <w:bCs/>
          <w:iCs/>
          <w:color w:val="00000A"/>
        </w:rPr>
      </w:pPr>
      <w:r w:rsidRPr="00F5753F">
        <w:rPr>
          <w:rFonts w:ascii="Tahoma" w:eastAsia="Cambria" w:hAnsi="Tahoma" w:cs="Tahoma"/>
          <w:b/>
          <w:bCs/>
          <w:iCs/>
          <w:color w:val="00000A"/>
          <w:sz w:val="20"/>
          <w:szCs w:val="20"/>
          <w:lang w:eastAsia="ar-SA"/>
        </w:rPr>
        <w:t>WYSZCZEGÓLNIENIE  ASORTYMENTOWE  I  ILOŚCIOWE  PRZEDMIOTU  ZAMÓWIENIA</w:t>
      </w:r>
    </w:p>
    <w:p w:rsidR="00F5753F" w:rsidRPr="00F5753F" w:rsidRDefault="00F5753F" w:rsidP="00F5753F">
      <w:pPr>
        <w:suppressAutoHyphens/>
        <w:overflowPunct w:val="0"/>
        <w:spacing w:after="0" w:line="240" w:lineRule="auto"/>
        <w:jc w:val="both"/>
        <w:rPr>
          <w:rFonts w:ascii="Tahoma" w:eastAsia="Times New Roman" w:hAnsi="Tahoma" w:cs="Tahoma"/>
          <w:bCs/>
          <w:color w:val="00000A"/>
          <w:sz w:val="20"/>
          <w:szCs w:val="24"/>
          <w:lang w:eastAsia="ar-SA"/>
        </w:rPr>
      </w:pPr>
    </w:p>
    <w:tbl>
      <w:tblPr>
        <w:tblpPr w:leftFromText="141" w:rightFromText="141" w:vertAnchor="text" w:horzAnchor="margin" w:tblpY="591"/>
        <w:tblW w:w="15568" w:type="dxa"/>
        <w:tblBorders>
          <w:top w:val="single" w:sz="4" w:space="0" w:color="000001"/>
          <w:left w:val="single" w:sz="4" w:space="0" w:color="000001"/>
          <w:bottom w:val="single" w:sz="4" w:space="0" w:color="000001"/>
          <w:insideH w:val="single" w:sz="4" w:space="0" w:color="000001"/>
        </w:tblBorders>
        <w:tblCellMar>
          <w:left w:w="20" w:type="dxa"/>
          <w:right w:w="70" w:type="dxa"/>
        </w:tblCellMar>
        <w:tblLook w:val="0000" w:firstRow="0" w:lastRow="0" w:firstColumn="0" w:lastColumn="0" w:noHBand="0" w:noVBand="0"/>
      </w:tblPr>
      <w:tblGrid>
        <w:gridCol w:w="597"/>
        <w:gridCol w:w="2012"/>
        <w:gridCol w:w="1925"/>
        <w:gridCol w:w="2300"/>
        <w:gridCol w:w="1415"/>
        <w:gridCol w:w="1320"/>
        <w:gridCol w:w="606"/>
        <w:gridCol w:w="1057"/>
        <w:gridCol w:w="1182"/>
        <w:gridCol w:w="1086"/>
        <w:gridCol w:w="1033"/>
        <w:gridCol w:w="1035"/>
      </w:tblGrid>
      <w:tr w:rsidR="00325AEA" w:rsidRPr="00F5753F" w:rsidTr="00325AEA">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Cambria" w:eastAsia="Cambria" w:hAnsi="Cambria" w:cs="Arial"/>
                <w:bCs/>
                <w:iCs/>
                <w:color w:val="00000A"/>
              </w:rPr>
            </w:pPr>
            <w:r w:rsidRPr="00F5753F">
              <w:rPr>
                <w:rFonts w:ascii="Tahoma" w:eastAsia="Times New Roman" w:hAnsi="Tahoma" w:cs="Tahoma"/>
                <w:iCs/>
                <w:color w:val="00000A"/>
                <w:sz w:val="20"/>
                <w:szCs w:val="20"/>
              </w:rPr>
              <w:t>L.p</w:t>
            </w:r>
            <w:r w:rsidRPr="00F5753F">
              <w:rPr>
                <w:rFonts w:ascii="Tahoma" w:eastAsia="Times New Roman" w:hAnsi="Tahoma" w:cs="Tahoma"/>
                <w:i/>
                <w:iCs/>
                <w:color w:val="00000A"/>
                <w:sz w:val="20"/>
                <w:szCs w:val="20"/>
              </w:rPr>
              <w:t>.</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325AEA">
            <w:pPr>
              <w:overflowPunct w:val="0"/>
              <w:spacing w:after="0" w:line="100" w:lineRule="atLeast"/>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Nazwa oferowanego produktu spełnia</w:t>
            </w:r>
            <w:r>
              <w:rPr>
                <w:rFonts w:ascii="Tahoma" w:eastAsia="Times New Roman" w:hAnsi="Tahoma" w:cs="Tahoma"/>
                <w:iCs/>
                <w:color w:val="00000A"/>
                <w:sz w:val="16"/>
                <w:szCs w:val="16"/>
              </w:rPr>
              <w:t xml:space="preserve">jąca wymogi zawarte w kolumnie </w:t>
            </w:r>
            <w:r w:rsidRPr="00F5753F">
              <w:rPr>
                <w:rFonts w:ascii="Tahoma" w:eastAsia="Times New Roman" w:hAnsi="Tahoma" w:cs="Tahoma"/>
                <w:iCs/>
                <w:color w:val="00000A"/>
                <w:sz w:val="16"/>
                <w:szCs w:val="16"/>
              </w:rPr>
              <w:t>4,5</w:t>
            </w:r>
            <w:r>
              <w:rPr>
                <w:rFonts w:ascii="Tahoma" w:eastAsia="Times New Roman" w:hAnsi="Tahoma" w:cs="Tahoma"/>
                <w:iCs/>
                <w:color w:val="00000A"/>
                <w:sz w:val="16"/>
                <w:szCs w:val="16"/>
              </w:rPr>
              <w:t>,6</w:t>
            </w:r>
            <w:r w:rsidRPr="00F5753F">
              <w:rPr>
                <w:rFonts w:ascii="Tahoma" w:eastAsia="Times New Roman" w:hAnsi="Tahoma" w:cs="Tahoma"/>
                <w:iCs/>
                <w:color w:val="00000A"/>
                <w:sz w:val="16"/>
                <w:szCs w:val="16"/>
              </w:rPr>
              <w:t xml:space="preserve"> niniejszej tabeli *</w:t>
            </w:r>
          </w:p>
        </w:tc>
        <w:tc>
          <w:tcPr>
            <w:tcW w:w="1925" w:type="dxa"/>
            <w:tcBorders>
              <w:top w:val="single" w:sz="4" w:space="0" w:color="000001"/>
              <w:left w:val="single" w:sz="4" w:space="0" w:color="000001"/>
              <w:bottom w:val="single" w:sz="4" w:space="0" w:color="000001"/>
              <w:right w:val="single" w:sz="4" w:space="0" w:color="000001"/>
            </w:tcBorders>
          </w:tcPr>
          <w:p w:rsidR="00325AEA" w:rsidRPr="00325AEA" w:rsidRDefault="00325AEA" w:rsidP="00F5753F">
            <w:pPr>
              <w:overflowPunct w:val="0"/>
              <w:spacing w:after="0" w:line="100" w:lineRule="atLeast"/>
              <w:jc w:val="center"/>
              <w:rPr>
                <w:rFonts w:ascii="Tahoma" w:eastAsia="Times New Roman" w:hAnsi="Tahoma" w:cs="Tahoma"/>
                <w:iCs/>
                <w:color w:val="00000A"/>
                <w:sz w:val="20"/>
                <w:szCs w:val="20"/>
              </w:rPr>
            </w:pPr>
            <w:r w:rsidRPr="00325AEA">
              <w:rPr>
                <w:rFonts w:ascii="Tahoma" w:hAnsi="Tahoma" w:cs="Tahoma"/>
                <w:b/>
                <w:bCs/>
                <w:sz w:val="20"/>
                <w:szCs w:val="20"/>
              </w:rPr>
              <w:t>Kod EAN</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20"/>
                <w:szCs w:val="20"/>
              </w:rPr>
            </w:pPr>
            <w:r w:rsidRPr="00F5753F">
              <w:rPr>
                <w:rFonts w:ascii="Tahoma" w:eastAsia="Times New Roman" w:hAnsi="Tahoma" w:cs="Tahoma"/>
                <w:iCs/>
                <w:color w:val="00000A"/>
                <w:sz w:val="20"/>
                <w:szCs w:val="20"/>
              </w:rPr>
              <w:t>Nazwa międzynarodowa</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Postać farmaceutyczna </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Dawka</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J.m.</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Wymagana ilość </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Cena </w:t>
            </w:r>
            <w:proofErr w:type="spellStart"/>
            <w:r w:rsidRPr="00F5753F">
              <w:rPr>
                <w:rFonts w:ascii="Tahoma" w:eastAsia="Times New Roman" w:hAnsi="Tahoma" w:cs="Tahoma"/>
                <w:iCs/>
                <w:color w:val="00000A"/>
                <w:sz w:val="16"/>
                <w:szCs w:val="16"/>
              </w:rPr>
              <w:t>jednost</w:t>
            </w:r>
            <w:proofErr w:type="spellEnd"/>
            <w:r w:rsidRPr="00F5753F">
              <w:rPr>
                <w:rFonts w:ascii="Tahoma" w:eastAsia="Times New Roman" w:hAnsi="Tahoma" w:cs="Tahoma"/>
                <w:iCs/>
                <w:color w:val="00000A"/>
                <w:sz w:val="16"/>
                <w:szCs w:val="16"/>
              </w:rPr>
              <w:t>.</w:t>
            </w:r>
          </w:p>
          <w:p w:rsidR="00325AEA" w:rsidRPr="00F5753F" w:rsidRDefault="00325AEA" w:rsidP="00F5753F">
            <w:pPr>
              <w:overflowPunct w:val="0"/>
              <w:spacing w:after="0" w:line="100" w:lineRule="atLeast"/>
              <w:jc w:val="center"/>
              <w:rPr>
                <w:rFonts w:ascii="Cambria" w:eastAsia="Cambria" w:hAnsi="Cambria" w:cs="Arial"/>
                <w:bCs/>
                <w:iCs/>
                <w:color w:val="00000A"/>
              </w:rPr>
            </w:pPr>
            <w:r w:rsidRPr="00F5753F">
              <w:rPr>
                <w:rFonts w:ascii="Tahoma" w:eastAsia="Times New Roman" w:hAnsi="Tahoma" w:cs="Tahoma"/>
                <w:iCs/>
                <w:color w:val="00000A"/>
                <w:sz w:val="16"/>
                <w:szCs w:val="16"/>
              </w:rPr>
              <w:t xml:space="preserve">Netto                         </w:t>
            </w:r>
            <w:r w:rsidRPr="00F5753F">
              <w:rPr>
                <w:rFonts w:ascii="Tahoma" w:eastAsia="Times New Roman" w:hAnsi="Tahoma" w:cs="Tahoma"/>
                <w:b/>
                <w:iCs/>
                <w:color w:val="00000A"/>
                <w:sz w:val="16"/>
                <w:szCs w:val="16"/>
              </w:rPr>
              <w:t>(za gram )</w:t>
            </w:r>
            <w:r w:rsidRPr="00F5753F">
              <w:rPr>
                <w:rFonts w:ascii="Tahoma" w:eastAsia="Times New Roman" w:hAnsi="Tahoma" w:cs="Tahoma"/>
                <w:iCs/>
                <w:color w:val="00000A"/>
                <w:sz w:val="16"/>
                <w:szCs w:val="16"/>
              </w:rPr>
              <w:t xml:space="preserve"> </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Wartość netto</w:t>
            </w: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Podatek VAT %</w:t>
            </w: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iCs/>
                <w:color w:val="00000A"/>
                <w:sz w:val="16"/>
                <w:szCs w:val="16"/>
              </w:rPr>
            </w:pPr>
            <w:r w:rsidRPr="00F5753F">
              <w:rPr>
                <w:rFonts w:ascii="Tahoma" w:eastAsia="Times New Roman" w:hAnsi="Tahoma" w:cs="Tahoma"/>
                <w:iCs/>
                <w:color w:val="00000A"/>
                <w:sz w:val="16"/>
                <w:szCs w:val="16"/>
              </w:rPr>
              <w:t xml:space="preserve">Wartość brutto </w:t>
            </w:r>
          </w:p>
        </w:tc>
      </w:tr>
      <w:tr w:rsidR="00325AEA" w:rsidRPr="00F5753F" w:rsidTr="00325AEA">
        <w:trPr>
          <w:trHeight w:val="352"/>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p>
        </w:tc>
        <w:tc>
          <w:tcPr>
            <w:tcW w:w="201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2</w:t>
            </w:r>
          </w:p>
        </w:tc>
        <w:tc>
          <w:tcPr>
            <w:tcW w:w="192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3</w:t>
            </w:r>
          </w:p>
        </w:tc>
        <w:tc>
          <w:tcPr>
            <w:tcW w:w="230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4</w:t>
            </w:r>
          </w:p>
        </w:tc>
        <w:tc>
          <w:tcPr>
            <w:tcW w:w="1415"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5</w:t>
            </w:r>
          </w:p>
        </w:tc>
        <w:tc>
          <w:tcPr>
            <w:tcW w:w="1320"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6</w:t>
            </w:r>
          </w:p>
        </w:tc>
        <w:tc>
          <w:tcPr>
            <w:tcW w:w="606"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7</w:t>
            </w:r>
          </w:p>
        </w:tc>
        <w:tc>
          <w:tcPr>
            <w:tcW w:w="105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8</w:t>
            </w:r>
          </w:p>
        </w:tc>
        <w:tc>
          <w:tcPr>
            <w:tcW w:w="1182"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9</w:t>
            </w: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tcPr>
          <w:p w:rsidR="00325AEA" w:rsidRPr="00F5753F" w:rsidRDefault="00325AEA" w:rsidP="00F5753F">
            <w:pPr>
              <w:overflowPunct w:val="0"/>
              <w:spacing w:after="0" w:line="100" w:lineRule="atLeast"/>
              <w:jc w:val="center"/>
              <w:rPr>
                <w:rFonts w:ascii="Tahoma" w:eastAsia="Times New Roman" w:hAnsi="Tahoma" w:cs="Tahoma"/>
                <w:b/>
                <w:bCs/>
                <w:iCs/>
                <w:color w:val="00000A"/>
                <w:sz w:val="20"/>
                <w:szCs w:val="20"/>
              </w:rPr>
            </w:pPr>
            <w:r>
              <w:rPr>
                <w:rFonts w:ascii="Tahoma" w:eastAsia="Times New Roman" w:hAnsi="Tahoma" w:cs="Tahoma"/>
                <w:b/>
                <w:bCs/>
                <w:iCs/>
                <w:color w:val="00000A"/>
                <w:sz w:val="20"/>
                <w:szCs w:val="20"/>
              </w:rPr>
              <w:t>10</w:t>
            </w: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325AEA">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r>
              <w:rPr>
                <w:rFonts w:ascii="Tahoma" w:eastAsia="Times New Roman" w:hAnsi="Tahoma" w:cs="Tahoma"/>
                <w:b/>
                <w:bCs/>
                <w:iCs/>
                <w:color w:val="00000A"/>
                <w:sz w:val="20"/>
                <w:szCs w:val="20"/>
              </w:rPr>
              <w:t>1</w:t>
            </w: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325AEA">
            <w:pPr>
              <w:overflowPunct w:val="0"/>
              <w:spacing w:after="0" w:line="100" w:lineRule="atLeast"/>
              <w:jc w:val="center"/>
              <w:rPr>
                <w:rFonts w:ascii="Tahoma" w:eastAsia="Times New Roman" w:hAnsi="Tahoma" w:cs="Tahoma"/>
                <w:b/>
                <w:bCs/>
                <w:iCs/>
                <w:color w:val="00000A"/>
                <w:sz w:val="20"/>
                <w:szCs w:val="20"/>
              </w:rPr>
            </w:pPr>
            <w:r w:rsidRPr="00F5753F">
              <w:rPr>
                <w:rFonts w:ascii="Tahoma" w:eastAsia="Times New Roman" w:hAnsi="Tahoma" w:cs="Tahoma"/>
                <w:b/>
                <w:bCs/>
                <w:iCs/>
                <w:color w:val="00000A"/>
                <w:sz w:val="20"/>
                <w:szCs w:val="20"/>
              </w:rPr>
              <w:t>1</w:t>
            </w:r>
            <w:r>
              <w:rPr>
                <w:rFonts w:ascii="Tahoma" w:eastAsia="Times New Roman" w:hAnsi="Tahoma" w:cs="Tahoma"/>
                <w:b/>
                <w:bCs/>
                <w:iCs/>
                <w:color w:val="00000A"/>
                <w:sz w:val="20"/>
                <w:szCs w:val="20"/>
              </w:rPr>
              <w:t>2</w:t>
            </w:r>
          </w:p>
        </w:tc>
      </w:tr>
      <w:tr w:rsidR="00325AEA" w:rsidRPr="00F5753F" w:rsidTr="00325AEA">
        <w:trPr>
          <w:trHeight w:val="638"/>
        </w:trPr>
        <w:tc>
          <w:tcPr>
            <w:tcW w:w="597" w:type="dxa"/>
            <w:tcBorders>
              <w:top w:val="single" w:sz="4" w:space="0" w:color="000001"/>
              <w:left w:val="single" w:sz="4" w:space="0" w:color="000001"/>
              <w:bottom w:val="single" w:sz="4" w:space="0" w:color="000001"/>
            </w:tcBorders>
            <w:shd w:val="clear" w:color="auto" w:fill="auto"/>
            <w:tcMar>
              <w:left w:w="20" w:type="dxa"/>
            </w:tcMar>
          </w:tcPr>
          <w:p w:rsidR="00325AEA" w:rsidRPr="00F5753F" w:rsidRDefault="00325AEA" w:rsidP="00F5753F">
            <w:pPr>
              <w:overflowPunct w:val="0"/>
              <w:snapToGrid w:val="0"/>
              <w:spacing w:after="0" w:line="100" w:lineRule="atLeast"/>
              <w:jc w:val="both"/>
              <w:rPr>
                <w:rFonts w:ascii="Tahoma" w:eastAsia="Times New Roman" w:hAnsi="Tahoma" w:cs="Tahoma"/>
                <w:bCs/>
                <w:iCs/>
                <w:color w:val="00000A"/>
                <w:sz w:val="20"/>
                <w:szCs w:val="20"/>
              </w:rPr>
            </w:pPr>
            <w:r w:rsidRPr="00F5753F">
              <w:rPr>
                <w:rFonts w:ascii="Tahoma" w:eastAsia="Times New Roman" w:hAnsi="Tahoma" w:cs="Tahoma"/>
                <w:bCs/>
                <w:iCs/>
                <w:color w:val="00000A"/>
                <w:sz w:val="20"/>
                <w:szCs w:val="20"/>
              </w:rPr>
              <w:t>1.</w:t>
            </w:r>
          </w:p>
          <w:p w:rsidR="00325AEA" w:rsidRPr="00F5753F" w:rsidRDefault="00325AEA" w:rsidP="00F5753F">
            <w:pPr>
              <w:overflowPunct w:val="0"/>
              <w:snapToGrid w:val="0"/>
              <w:spacing w:after="0" w:line="100" w:lineRule="atLeast"/>
              <w:jc w:val="both"/>
              <w:rPr>
                <w:rFonts w:ascii="Tahoma" w:eastAsia="Times New Roman" w:hAnsi="Tahoma" w:cs="Tahoma"/>
                <w:bCs/>
                <w:iCs/>
                <w:color w:val="00000A"/>
                <w:sz w:val="20"/>
                <w:szCs w:val="20"/>
              </w:rPr>
            </w:pPr>
          </w:p>
        </w:tc>
        <w:tc>
          <w:tcPr>
            <w:tcW w:w="2012"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napToGrid w:val="0"/>
              <w:jc w:val="center"/>
              <w:rPr>
                <w:rFonts w:ascii="Tahoma" w:eastAsia="Cambria" w:hAnsi="Tahoma" w:cs="Tahoma"/>
                <w:bCs/>
                <w:iCs/>
                <w:color w:val="00000A"/>
                <w:sz w:val="20"/>
                <w:szCs w:val="20"/>
              </w:rPr>
            </w:pPr>
          </w:p>
        </w:tc>
        <w:tc>
          <w:tcPr>
            <w:tcW w:w="192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pacing w:after="0" w:line="240" w:lineRule="auto"/>
              <w:jc w:val="center"/>
              <w:rPr>
                <w:rFonts w:ascii="Tahoma" w:eastAsia="Cambria" w:hAnsi="Tahoma" w:cs="Tahoma"/>
                <w:bCs/>
                <w:iCs/>
                <w:color w:val="00000A"/>
                <w:sz w:val="20"/>
                <w:szCs w:val="20"/>
              </w:rPr>
            </w:pPr>
          </w:p>
        </w:tc>
        <w:tc>
          <w:tcPr>
            <w:tcW w:w="2300" w:type="dxa"/>
            <w:tcBorders>
              <w:top w:val="single" w:sz="4" w:space="0" w:color="000001"/>
              <w:left w:val="single" w:sz="4" w:space="0" w:color="000001"/>
              <w:bottom w:val="single" w:sz="4" w:space="0" w:color="000001"/>
            </w:tcBorders>
            <w:shd w:val="clear" w:color="auto" w:fill="auto"/>
            <w:tcMar>
              <w:left w:w="20" w:type="dxa"/>
            </w:tcMar>
            <w:vAlign w:val="center"/>
          </w:tcPr>
          <w:p w:rsidR="00374A0D" w:rsidRDefault="00325AEA" w:rsidP="00F5753F">
            <w:pPr>
              <w:overflowPunct w:val="0"/>
              <w:spacing w:after="0" w:line="240" w:lineRule="auto"/>
              <w:jc w:val="center"/>
              <w:rPr>
                <w:rFonts w:ascii="Tahoma" w:eastAsia="Cambria" w:hAnsi="Tahoma" w:cs="Tahoma"/>
                <w:bCs/>
                <w:iCs/>
                <w:color w:val="00000A"/>
                <w:sz w:val="20"/>
                <w:szCs w:val="20"/>
              </w:rPr>
            </w:pPr>
            <w:proofErr w:type="spellStart"/>
            <w:r w:rsidRPr="00F5753F">
              <w:rPr>
                <w:rFonts w:ascii="Tahoma" w:eastAsia="Cambria" w:hAnsi="Tahoma" w:cs="Tahoma"/>
                <w:bCs/>
                <w:iCs/>
                <w:color w:val="00000A"/>
                <w:sz w:val="20"/>
                <w:szCs w:val="20"/>
              </w:rPr>
              <w:t>Immunoglobulinum</w:t>
            </w:r>
            <w:proofErr w:type="spellEnd"/>
            <w:r w:rsidRPr="00F5753F">
              <w:rPr>
                <w:rFonts w:ascii="Tahoma" w:eastAsia="Cambria" w:hAnsi="Tahoma" w:cs="Tahoma"/>
                <w:bCs/>
                <w:iCs/>
                <w:color w:val="00000A"/>
                <w:sz w:val="20"/>
                <w:szCs w:val="20"/>
              </w:rPr>
              <w:t xml:space="preserve"> </w:t>
            </w:r>
            <w:proofErr w:type="spellStart"/>
            <w:r w:rsidRPr="00F5753F">
              <w:rPr>
                <w:rFonts w:ascii="Tahoma" w:eastAsia="Cambria" w:hAnsi="Tahoma" w:cs="Tahoma"/>
                <w:bCs/>
                <w:iCs/>
                <w:color w:val="00000A"/>
                <w:sz w:val="20"/>
                <w:szCs w:val="20"/>
              </w:rPr>
              <w:t>humanum</w:t>
            </w:r>
            <w:proofErr w:type="spellEnd"/>
            <w:r w:rsidRPr="00F5753F">
              <w:rPr>
                <w:rFonts w:ascii="Tahoma" w:eastAsia="Cambria" w:hAnsi="Tahoma" w:cs="Tahoma"/>
                <w:bCs/>
                <w:iCs/>
                <w:color w:val="00000A"/>
                <w:sz w:val="20"/>
                <w:szCs w:val="20"/>
              </w:rPr>
              <w:t xml:space="preserve"> </w:t>
            </w:r>
            <w:proofErr w:type="spellStart"/>
            <w:r w:rsidR="00374A0D">
              <w:rPr>
                <w:rFonts w:ascii="Tahoma" w:eastAsia="Cambria" w:hAnsi="Tahoma" w:cs="Tahoma"/>
                <w:bCs/>
                <w:iCs/>
                <w:color w:val="00000A"/>
                <w:sz w:val="20"/>
                <w:szCs w:val="20"/>
              </w:rPr>
              <w:t>normale</w:t>
            </w:r>
            <w:proofErr w:type="spellEnd"/>
          </w:p>
          <w:p w:rsidR="00EB605B" w:rsidRDefault="00EB605B" w:rsidP="00F5753F">
            <w:pPr>
              <w:overflowPunct w:val="0"/>
              <w:spacing w:after="0" w:line="240" w:lineRule="auto"/>
              <w:jc w:val="center"/>
              <w:rPr>
                <w:rFonts w:ascii="Tahoma" w:eastAsia="Cambria" w:hAnsi="Tahoma" w:cs="Tahoma"/>
                <w:bCs/>
                <w:iCs/>
                <w:color w:val="00000A"/>
                <w:sz w:val="20"/>
                <w:szCs w:val="20"/>
              </w:rPr>
            </w:pPr>
          </w:p>
          <w:p w:rsidR="00EB605B" w:rsidRPr="00EB605B" w:rsidRDefault="00EB605B" w:rsidP="00EB605B">
            <w:pPr>
              <w:tabs>
                <w:tab w:val="left" w:pos="15270"/>
              </w:tabs>
              <w:suppressAutoHyphens/>
              <w:spacing w:after="0" w:line="100" w:lineRule="atLeast"/>
              <w:rPr>
                <w:rFonts w:ascii="Tahoma" w:eastAsia="Times New Roman" w:hAnsi="Tahoma" w:cs="Tahoma"/>
                <w:bCs/>
                <w:kern w:val="1"/>
                <w:sz w:val="16"/>
                <w:szCs w:val="20"/>
                <w:lang w:eastAsia="ar-SA"/>
              </w:rPr>
            </w:pPr>
            <w:r w:rsidRPr="00EB605B">
              <w:rPr>
                <w:rFonts w:ascii="Tahoma" w:eastAsia="Times New Roman" w:hAnsi="Tahoma" w:cs="Tahoma"/>
                <w:b/>
                <w:bCs/>
                <w:kern w:val="1"/>
                <w:sz w:val="16"/>
                <w:szCs w:val="20"/>
                <w:lang w:eastAsia="ar-SA"/>
              </w:rPr>
              <w:t>1</w:t>
            </w:r>
            <w:r w:rsidRPr="00EB605B">
              <w:rPr>
                <w:rFonts w:ascii="Tahoma" w:eastAsia="Times New Roman" w:hAnsi="Tahoma" w:cs="Tahoma"/>
                <w:bCs/>
                <w:kern w:val="1"/>
                <w:sz w:val="16"/>
                <w:szCs w:val="20"/>
                <w:lang w:eastAsia="ar-SA"/>
              </w:rPr>
              <w:t>.roztwór o stężeniu 10%;</w:t>
            </w:r>
          </w:p>
          <w:p w:rsidR="00EB605B" w:rsidRDefault="00EB605B" w:rsidP="00EB605B">
            <w:pPr>
              <w:tabs>
                <w:tab w:val="left" w:pos="15270"/>
              </w:tabs>
              <w:suppressAutoHyphens/>
              <w:spacing w:after="0" w:line="100" w:lineRule="atLeast"/>
              <w:rPr>
                <w:rFonts w:ascii="Tahoma" w:eastAsia="Times New Roman" w:hAnsi="Tahoma" w:cs="Tahoma"/>
                <w:bCs/>
                <w:kern w:val="1"/>
                <w:sz w:val="16"/>
                <w:szCs w:val="20"/>
                <w:lang w:eastAsia="ar-SA"/>
              </w:rPr>
            </w:pPr>
            <w:r w:rsidRPr="00EB605B">
              <w:rPr>
                <w:rFonts w:ascii="Tahoma" w:eastAsia="Times New Roman" w:hAnsi="Tahoma" w:cs="Tahoma"/>
                <w:b/>
                <w:bCs/>
                <w:kern w:val="1"/>
                <w:sz w:val="16"/>
                <w:szCs w:val="20"/>
                <w:lang w:eastAsia="ar-SA"/>
              </w:rPr>
              <w:t>2</w:t>
            </w:r>
            <w:r w:rsidRPr="00EB605B">
              <w:rPr>
                <w:rFonts w:ascii="Tahoma" w:eastAsia="Times New Roman" w:hAnsi="Tahoma" w:cs="Tahoma"/>
                <w:bCs/>
                <w:kern w:val="1"/>
                <w:sz w:val="16"/>
                <w:szCs w:val="20"/>
                <w:lang w:eastAsia="ar-SA"/>
              </w:rPr>
              <w:t>.różnorodność dostępnych opakowań: np.</w:t>
            </w:r>
            <w:r>
              <w:rPr>
                <w:rFonts w:ascii="Tahoma" w:eastAsia="Times New Roman" w:hAnsi="Tahoma" w:cs="Tahoma"/>
                <w:bCs/>
                <w:kern w:val="1"/>
                <w:sz w:val="16"/>
                <w:szCs w:val="20"/>
                <w:lang w:eastAsia="ar-SA"/>
              </w:rPr>
              <w:t>2.5g;</w:t>
            </w:r>
            <w:r w:rsidRPr="00EB605B">
              <w:rPr>
                <w:rFonts w:ascii="Tahoma" w:eastAsia="Times New Roman" w:hAnsi="Tahoma" w:cs="Tahoma"/>
                <w:bCs/>
                <w:kern w:val="1"/>
                <w:sz w:val="16"/>
                <w:szCs w:val="20"/>
                <w:lang w:eastAsia="ar-SA"/>
              </w:rPr>
              <w:t xml:space="preserve">5g, 10g, 20g, ; </w:t>
            </w:r>
          </w:p>
          <w:p w:rsidR="00EB605B" w:rsidRPr="00EB605B" w:rsidRDefault="00EB605B" w:rsidP="00EB605B">
            <w:pPr>
              <w:tabs>
                <w:tab w:val="left" w:pos="15270"/>
              </w:tabs>
              <w:suppressAutoHyphens/>
              <w:spacing w:after="0" w:line="100" w:lineRule="atLeast"/>
              <w:rPr>
                <w:rFonts w:ascii="Tahoma" w:eastAsia="Times New Roman" w:hAnsi="Tahoma" w:cs="Tahoma"/>
                <w:bCs/>
                <w:kern w:val="1"/>
                <w:sz w:val="16"/>
                <w:szCs w:val="20"/>
                <w:lang w:eastAsia="ar-SA"/>
              </w:rPr>
            </w:pPr>
            <w:r w:rsidRPr="00EB605B">
              <w:rPr>
                <w:rFonts w:ascii="Tahoma" w:eastAsia="Times New Roman" w:hAnsi="Tahoma" w:cs="Tahoma"/>
                <w:b/>
                <w:bCs/>
                <w:kern w:val="1"/>
                <w:sz w:val="16"/>
                <w:szCs w:val="20"/>
                <w:lang w:eastAsia="ar-SA"/>
              </w:rPr>
              <w:t>3</w:t>
            </w:r>
            <w:r w:rsidRPr="00EB605B">
              <w:rPr>
                <w:rFonts w:ascii="Tahoma" w:eastAsia="Times New Roman" w:hAnsi="Tahoma" w:cs="Tahoma"/>
                <w:bCs/>
                <w:kern w:val="1"/>
                <w:sz w:val="16"/>
                <w:szCs w:val="20"/>
                <w:lang w:eastAsia="ar-SA"/>
              </w:rPr>
              <w:t xml:space="preserve">.stężenie </w:t>
            </w:r>
            <w:proofErr w:type="spellStart"/>
            <w:r w:rsidRPr="00EB605B">
              <w:rPr>
                <w:rFonts w:ascii="Tahoma" w:eastAsia="Times New Roman" w:hAnsi="Tahoma" w:cs="Tahoma"/>
                <w:bCs/>
                <w:kern w:val="1"/>
                <w:sz w:val="16"/>
                <w:szCs w:val="20"/>
                <w:lang w:eastAsia="ar-SA"/>
              </w:rPr>
              <w:t>IgG</w:t>
            </w:r>
            <w:proofErr w:type="spellEnd"/>
            <w:r w:rsidRPr="00EB605B">
              <w:rPr>
                <w:rFonts w:ascii="Tahoma" w:eastAsia="Times New Roman" w:hAnsi="Tahoma" w:cs="Tahoma"/>
                <w:bCs/>
                <w:kern w:val="1"/>
                <w:sz w:val="16"/>
                <w:szCs w:val="20"/>
                <w:lang w:eastAsia="ar-SA"/>
              </w:rPr>
              <w:t xml:space="preserve"> w </w:t>
            </w:r>
            <w:proofErr w:type="spellStart"/>
            <w:r w:rsidRPr="00EB605B">
              <w:rPr>
                <w:rFonts w:ascii="Tahoma" w:eastAsia="Times New Roman" w:hAnsi="Tahoma" w:cs="Tahoma"/>
                <w:bCs/>
                <w:kern w:val="1"/>
                <w:sz w:val="16"/>
                <w:szCs w:val="20"/>
                <w:lang w:eastAsia="ar-SA"/>
              </w:rPr>
              <w:t>preparacie:co</w:t>
            </w:r>
            <w:proofErr w:type="spellEnd"/>
            <w:r w:rsidRPr="00EB605B">
              <w:rPr>
                <w:rFonts w:ascii="Tahoma" w:eastAsia="Times New Roman" w:hAnsi="Tahoma" w:cs="Tahoma"/>
                <w:bCs/>
                <w:kern w:val="1"/>
                <w:sz w:val="16"/>
                <w:szCs w:val="20"/>
                <w:lang w:eastAsia="ar-SA"/>
              </w:rPr>
              <w:t xml:space="preserve"> najmniej 98%;</w:t>
            </w:r>
          </w:p>
          <w:p w:rsidR="00EB605B" w:rsidRPr="00EB605B" w:rsidRDefault="00EB605B" w:rsidP="00EB605B">
            <w:pPr>
              <w:tabs>
                <w:tab w:val="left" w:pos="15270"/>
              </w:tabs>
              <w:suppressAutoHyphens/>
              <w:spacing w:after="0" w:line="100" w:lineRule="atLeast"/>
              <w:rPr>
                <w:rFonts w:ascii="Tahoma" w:eastAsia="Times New Roman" w:hAnsi="Tahoma" w:cs="Tahoma"/>
                <w:bCs/>
                <w:color w:val="FF0000"/>
                <w:kern w:val="1"/>
                <w:sz w:val="16"/>
                <w:szCs w:val="20"/>
                <w:lang w:eastAsia="ar-SA"/>
              </w:rPr>
            </w:pPr>
            <w:r w:rsidRPr="00EB605B">
              <w:rPr>
                <w:rFonts w:ascii="Tahoma" w:eastAsia="Times New Roman" w:hAnsi="Tahoma" w:cs="Tahoma"/>
                <w:b/>
                <w:bCs/>
                <w:kern w:val="1"/>
                <w:sz w:val="16"/>
                <w:szCs w:val="20"/>
                <w:lang w:eastAsia="ar-SA"/>
              </w:rPr>
              <w:t>4</w:t>
            </w:r>
            <w:r w:rsidRPr="00EB605B">
              <w:rPr>
                <w:rFonts w:ascii="Tahoma" w:eastAsia="Times New Roman" w:hAnsi="Tahoma" w:cs="Tahoma"/>
                <w:bCs/>
                <w:kern w:val="1"/>
                <w:sz w:val="16"/>
                <w:szCs w:val="20"/>
                <w:lang w:eastAsia="ar-SA"/>
              </w:rPr>
              <w:t xml:space="preserve">.stężenie </w:t>
            </w:r>
            <w:proofErr w:type="spellStart"/>
            <w:r w:rsidRPr="00EB605B">
              <w:rPr>
                <w:rFonts w:ascii="Tahoma" w:eastAsia="Times New Roman" w:hAnsi="Tahoma" w:cs="Tahoma"/>
                <w:bCs/>
                <w:kern w:val="1"/>
                <w:sz w:val="16"/>
                <w:szCs w:val="20"/>
                <w:lang w:eastAsia="ar-SA"/>
              </w:rPr>
              <w:t>IgA</w:t>
            </w:r>
            <w:proofErr w:type="spellEnd"/>
            <w:r w:rsidRPr="00EB605B">
              <w:rPr>
                <w:rFonts w:ascii="Tahoma" w:eastAsia="Times New Roman" w:hAnsi="Tahoma" w:cs="Tahoma"/>
                <w:bCs/>
                <w:kern w:val="1"/>
                <w:sz w:val="16"/>
                <w:szCs w:val="20"/>
                <w:lang w:eastAsia="ar-SA"/>
              </w:rPr>
              <w:t xml:space="preserve"> w preparacie: max  25µg/ml; </w:t>
            </w:r>
          </w:p>
          <w:p w:rsidR="00EB605B" w:rsidRPr="00EB605B" w:rsidRDefault="00EB605B" w:rsidP="00EB605B">
            <w:pPr>
              <w:tabs>
                <w:tab w:val="left" w:pos="15270"/>
              </w:tabs>
              <w:suppressAutoHyphens/>
              <w:spacing w:after="0" w:line="100" w:lineRule="atLeast"/>
              <w:jc w:val="center"/>
              <w:rPr>
                <w:rFonts w:ascii="Tahoma" w:eastAsia="Times New Roman" w:hAnsi="Tahoma" w:cs="Tahoma"/>
                <w:bCs/>
                <w:color w:val="FF0000"/>
                <w:kern w:val="1"/>
                <w:sz w:val="16"/>
                <w:szCs w:val="20"/>
                <w:lang w:eastAsia="ar-SA"/>
              </w:rPr>
            </w:pPr>
          </w:p>
          <w:p w:rsidR="00EB605B" w:rsidRDefault="00EB605B" w:rsidP="00F5753F">
            <w:pPr>
              <w:overflowPunct w:val="0"/>
              <w:spacing w:after="0" w:line="240" w:lineRule="auto"/>
              <w:jc w:val="center"/>
              <w:rPr>
                <w:rFonts w:ascii="Tahoma" w:eastAsia="Cambria" w:hAnsi="Tahoma" w:cs="Tahoma"/>
                <w:bCs/>
                <w:iCs/>
                <w:color w:val="00000A"/>
                <w:sz w:val="20"/>
                <w:szCs w:val="20"/>
              </w:rPr>
            </w:pPr>
          </w:p>
          <w:p w:rsidR="00374A0D" w:rsidRPr="00F5753F" w:rsidRDefault="00374A0D" w:rsidP="00F5753F">
            <w:pPr>
              <w:overflowPunct w:val="0"/>
              <w:spacing w:after="0" w:line="240" w:lineRule="auto"/>
              <w:jc w:val="center"/>
              <w:rPr>
                <w:rFonts w:ascii="Tahoma" w:eastAsia="Cambria" w:hAnsi="Tahoma" w:cs="Tahoma"/>
                <w:bCs/>
                <w:iCs/>
                <w:color w:val="00000A"/>
                <w:sz w:val="20"/>
                <w:szCs w:val="20"/>
              </w:rPr>
            </w:pPr>
          </w:p>
          <w:p w:rsidR="00325AEA" w:rsidRPr="00F5753F" w:rsidRDefault="00325AEA" w:rsidP="00F5753F">
            <w:pPr>
              <w:overflowPunct w:val="0"/>
              <w:spacing w:after="0" w:line="240" w:lineRule="auto"/>
              <w:rPr>
                <w:rFonts w:ascii="Tahoma" w:eastAsia="Cambria" w:hAnsi="Tahoma" w:cs="Tahoma"/>
                <w:bCs/>
                <w:iCs/>
                <w:color w:val="00000A"/>
                <w:sz w:val="20"/>
                <w:szCs w:val="20"/>
              </w:rPr>
            </w:pPr>
          </w:p>
        </w:tc>
        <w:tc>
          <w:tcPr>
            <w:tcW w:w="1415"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74A0D" w:rsidP="00F5753F">
            <w:pPr>
              <w:overflowPunct w:val="0"/>
              <w:jc w:val="center"/>
              <w:rPr>
                <w:rFonts w:ascii="Tahoma" w:eastAsia="Cambria" w:hAnsi="Tahoma" w:cs="Tahoma"/>
                <w:bCs/>
                <w:iCs/>
                <w:color w:val="00000A"/>
                <w:sz w:val="20"/>
                <w:szCs w:val="20"/>
              </w:rPr>
            </w:pPr>
            <w:r>
              <w:rPr>
                <w:rFonts w:ascii="Tahoma" w:eastAsia="Cambria" w:hAnsi="Tahoma" w:cs="Tahoma"/>
                <w:bCs/>
                <w:iCs/>
                <w:color w:val="00000A"/>
                <w:sz w:val="20"/>
                <w:szCs w:val="20"/>
              </w:rPr>
              <w:t>iniekcje</w:t>
            </w:r>
            <w:r w:rsidR="00325AEA">
              <w:rPr>
                <w:rFonts w:ascii="Tahoma" w:eastAsia="Cambria" w:hAnsi="Tahoma" w:cs="Tahoma"/>
                <w:bCs/>
                <w:iCs/>
                <w:color w:val="00000A"/>
                <w:sz w:val="20"/>
                <w:szCs w:val="20"/>
              </w:rPr>
              <w:t xml:space="preserve"> </w:t>
            </w:r>
          </w:p>
        </w:tc>
        <w:tc>
          <w:tcPr>
            <w:tcW w:w="1320"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jc w:val="center"/>
              <w:rPr>
                <w:rFonts w:ascii="Tahoma" w:eastAsia="Cambria" w:hAnsi="Tahoma" w:cs="Tahoma"/>
                <w:bCs/>
                <w:iCs/>
                <w:color w:val="00000A"/>
                <w:sz w:val="20"/>
                <w:szCs w:val="20"/>
              </w:rPr>
            </w:pPr>
            <w:r w:rsidRPr="00F5753F">
              <w:rPr>
                <w:rFonts w:ascii="Tahoma" w:eastAsia="Cambria" w:hAnsi="Tahoma" w:cs="Tahoma"/>
                <w:bCs/>
                <w:iCs/>
                <w:color w:val="00000A"/>
                <w:sz w:val="20"/>
                <w:szCs w:val="20"/>
              </w:rPr>
              <w:t>100mg/ml</w:t>
            </w:r>
          </w:p>
        </w:tc>
        <w:tc>
          <w:tcPr>
            <w:tcW w:w="606"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jc w:val="center"/>
              <w:rPr>
                <w:rFonts w:ascii="Tahoma" w:eastAsia="Cambria" w:hAnsi="Tahoma" w:cs="Tahoma"/>
                <w:bCs/>
                <w:iCs/>
                <w:color w:val="000000"/>
                <w:sz w:val="20"/>
                <w:szCs w:val="20"/>
              </w:rPr>
            </w:pPr>
            <w:r w:rsidRPr="00F5753F">
              <w:rPr>
                <w:rFonts w:ascii="Tahoma" w:eastAsia="Cambria" w:hAnsi="Tahoma" w:cs="Tahoma"/>
                <w:bCs/>
                <w:iCs/>
                <w:color w:val="000000"/>
                <w:sz w:val="20"/>
                <w:szCs w:val="20"/>
              </w:rPr>
              <w:t>g</w:t>
            </w:r>
          </w:p>
        </w:tc>
        <w:tc>
          <w:tcPr>
            <w:tcW w:w="1057"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74A0D" w:rsidP="00F5753F">
            <w:pPr>
              <w:overflowPunct w:val="0"/>
              <w:snapToGrid w:val="0"/>
              <w:jc w:val="center"/>
              <w:rPr>
                <w:rFonts w:ascii="Tahoma" w:eastAsia="Times New Roman" w:hAnsi="Tahoma" w:cs="Tahoma"/>
                <w:bCs/>
                <w:iCs/>
                <w:color w:val="000000"/>
                <w:sz w:val="20"/>
                <w:szCs w:val="20"/>
              </w:rPr>
            </w:pPr>
            <w:r>
              <w:rPr>
                <w:rFonts w:ascii="Tahoma" w:eastAsia="Times New Roman" w:hAnsi="Tahoma" w:cs="Tahoma"/>
                <w:bCs/>
                <w:iCs/>
                <w:color w:val="000000"/>
                <w:sz w:val="20"/>
                <w:szCs w:val="20"/>
              </w:rPr>
              <w:t>1700</w:t>
            </w:r>
          </w:p>
        </w:tc>
        <w:tc>
          <w:tcPr>
            <w:tcW w:w="1182" w:type="dxa"/>
            <w:tcBorders>
              <w:top w:val="single" w:sz="4" w:space="0" w:color="000001"/>
              <w:left w:val="single" w:sz="4" w:space="0" w:color="000001"/>
              <w:bottom w:val="single" w:sz="4" w:space="0" w:color="000001"/>
            </w:tcBorders>
            <w:shd w:val="clear" w:color="auto" w:fill="auto"/>
            <w:tcMar>
              <w:left w:w="20" w:type="dxa"/>
            </w:tcMar>
            <w:vAlign w:val="center"/>
          </w:tcPr>
          <w:p w:rsidR="00325AEA" w:rsidRPr="00F5753F" w:rsidRDefault="00325AEA" w:rsidP="00F5753F">
            <w:pPr>
              <w:overflowPunct w:val="0"/>
              <w:snapToGrid w:val="0"/>
              <w:spacing w:after="0" w:line="100" w:lineRule="atLeast"/>
              <w:jc w:val="center"/>
              <w:rPr>
                <w:rFonts w:ascii="Cambria" w:eastAsia="Cambria" w:hAnsi="Cambria" w:cs="Arial"/>
                <w:bCs/>
                <w:iCs/>
                <w:color w:val="00000A"/>
              </w:rPr>
            </w:pPr>
          </w:p>
        </w:tc>
        <w:tc>
          <w:tcPr>
            <w:tcW w:w="1086"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3"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c>
          <w:tcPr>
            <w:tcW w:w="1035" w:type="dxa"/>
            <w:tcBorders>
              <w:top w:val="single" w:sz="4" w:space="0" w:color="000001"/>
              <w:left w:val="single" w:sz="4" w:space="0" w:color="000001"/>
              <w:bottom w:val="single" w:sz="4" w:space="0" w:color="000001"/>
              <w:right w:val="single" w:sz="4" w:space="0" w:color="000001"/>
            </w:tcBorders>
          </w:tcPr>
          <w:p w:rsidR="00325AEA" w:rsidRPr="00F5753F" w:rsidRDefault="00325AEA" w:rsidP="00F5753F">
            <w:pPr>
              <w:overflowPunct w:val="0"/>
              <w:snapToGrid w:val="0"/>
              <w:spacing w:after="0" w:line="100" w:lineRule="atLeast"/>
              <w:jc w:val="center"/>
              <w:rPr>
                <w:rFonts w:ascii="Tahoma" w:eastAsia="Times New Roman" w:hAnsi="Tahoma" w:cs="Tahoma"/>
                <w:bCs/>
                <w:iCs/>
                <w:color w:val="00000A"/>
                <w:sz w:val="20"/>
                <w:szCs w:val="20"/>
                <w:lang w:val="de-DE"/>
              </w:rPr>
            </w:pPr>
          </w:p>
        </w:tc>
      </w:tr>
    </w:tbl>
    <w:p w:rsidR="00F5753F" w:rsidRPr="00F5753F" w:rsidRDefault="00F5753F" w:rsidP="00F5753F">
      <w:pPr>
        <w:suppressAutoHyphens/>
        <w:overflowPunct w:val="0"/>
        <w:spacing w:after="0" w:line="240" w:lineRule="auto"/>
        <w:jc w:val="both"/>
        <w:rPr>
          <w:rFonts w:ascii="Cambria" w:eastAsia="Cambria" w:hAnsi="Cambria" w:cs="Arial"/>
          <w:bCs/>
          <w:iCs/>
          <w:color w:val="00000A"/>
        </w:rPr>
      </w:pPr>
      <w:r w:rsidRPr="00F5753F">
        <w:rPr>
          <w:rFonts w:ascii="Tahoma" w:eastAsia="Times New Roman" w:hAnsi="Tahoma" w:cs="Tahoma"/>
          <w:b/>
          <w:color w:val="00000A"/>
          <w:sz w:val="16"/>
          <w:szCs w:val="20"/>
          <w:lang w:eastAsia="ar-SA"/>
        </w:rPr>
        <w:t xml:space="preserve">                                                                                                                         </w:t>
      </w:r>
      <w:proofErr w:type="spellStart"/>
      <w:r>
        <w:rPr>
          <w:rFonts w:ascii="Tahoma" w:eastAsia="Times New Roman" w:hAnsi="Tahoma" w:cs="Tahoma"/>
          <w:b/>
          <w:color w:val="00000A"/>
          <w:sz w:val="20"/>
          <w:szCs w:val="20"/>
          <w:lang w:eastAsia="ar-SA"/>
        </w:rPr>
        <w:t>Immunoglobulinum</w:t>
      </w:r>
      <w:proofErr w:type="spellEnd"/>
      <w:r>
        <w:rPr>
          <w:rFonts w:ascii="Tahoma" w:eastAsia="Times New Roman" w:hAnsi="Tahoma" w:cs="Tahoma"/>
          <w:b/>
          <w:color w:val="00000A"/>
          <w:sz w:val="20"/>
          <w:szCs w:val="20"/>
          <w:lang w:eastAsia="ar-SA"/>
        </w:rPr>
        <w:t xml:space="preserve"> </w:t>
      </w:r>
      <w:proofErr w:type="spellStart"/>
      <w:r>
        <w:rPr>
          <w:rFonts w:ascii="Tahoma" w:eastAsia="Times New Roman" w:hAnsi="Tahoma" w:cs="Tahoma"/>
          <w:b/>
          <w:color w:val="00000A"/>
          <w:sz w:val="20"/>
          <w:szCs w:val="20"/>
          <w:lang w:eastAsia="ar-SA"/>
        </w:rPr>
        <w:t>humanum</w:t>
      </w:r>
      <w:proofErr w:type="spellEnd"/>
    </w:p>
    <w:p w:rsidR="00F5753F" w:rsidRPr="00F5753F" w:rsidRDefault="00F5753F" w:rsidP="00F5753F">
      <w:pPr>
        <w:tabs>
          <w:tab w:val="left" w:pos="15270"/>
        </w:tabs>
        <w:overflowPunct w:val="0"/>
        <w:spacing w:after="0" w:line="100" w:lineRule="atLeast"/>
        <w:rPr>
          <w:rFonts w:ascii="Tahoma" w:eastAsia="Times New Roman" w:hAnsi="Tahoma" w:cs="Tahoma"/>
          <w:b/>
          <w:iCs/>
          <w:color w:val="00000A"/>
          <w:sz w:val="16"/>
          <w:szCs w:val="20"/>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F5753F" w:rsidRDefault="00F5753F" w:rsidP="00CC5192">
      <w:pPr>
        <w:suppressAutoHyphens/>
        <w:spacing w:after="0" w:line="240" w:lineRule="auto"/>
        <w:jc w:val="both"/>
        <w:rPr>
          <w:rFonts w:ascii="Tahoma" w:eastAsia="Times New Roman" w:hAnsi="Tahoma" w:cs="Tahoma"/>
          <w:iCs/>
          <w:sz w:val="20"/>
          <w:szCs w:val="20"/>
          <w:lang w:eastAsia="ar-SA"/>
        </w:rPr>
      </w:pPr>
    </w:p>
    <w:p w:rsidR="00374A0D" w:rsidRPr="00B74033" w:rsidRDefault="00374A0D" w:rsidP="00374A0D">
      <w:pPr>
        <w:spacing w:after="0" w:line="360" w:lineRule="auto"/>
        <w:ind w:left="4809" w:firstLine="5103"/>
        <w:jc w:val="both"/>
        <w:rPr>
          <w:rFonts w:ascii="Tahoma" w:eastAsia="Times New Roman" w:hAnsi="Tahoma" w:cs="Tahoma"/>
          <w:sz w:val="20"/>
          <w:szCs w:val="20"/>
          <w:lang w:eastAsia="pl-PL"/>
        </w:rPr>
      </w:pPr>
      <w:r w:rsidRPr="00B74033">
        <w:rPr>
          <w:rFonts w:ascii="Tahoma" w:eastAsia="Times New Roman" w:hAnsi="Tahoma" w:cs="Tahoma"/>
          <w:sz w:val="20"/>
          <w:szCs w:val="20"/>
          <w:lang w:eastAsia="pl-PL"/>
        </w:rPr>
        <w:t>…………………………………………………</w:t>
      </w:r>
    </w:p>
    <w:p w:rsidR="00374A0D" w:rsidRPr="00B74033" w:rsidRDefault="00374A0D" w:rsidP="00374A0D">
      <w:pPr>
        <w:suppressAutoHyphens/>
        <w:spacing w:after="0" w:line="240" w:lineRule="auto"/>
        <w:jc w:val="center"/>
        <w:rPr>
          <w:rFonts w:ascii="Tahoma" w:eastAsia="Times New Roman" w:hAnsi="Tahoma" w:cs="Tahoma"/>
          <w:bCs/>
          <w:i/>
          <w:sz w:val="20"/>
          <w:szCs w:val="20"/>
          <w:lang w:eastAsia="ar-SA"/>
        </w:rPr>
      </w:pP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 xml:space="preserve">podpis i pieczęć osoby uprawnionej/osób uprawnionych </w:t>
      </w:r>
    </w:p>
    <w:p w:rsidR="00374A0D" w:rsidRDefault="00374A0D" w:rsidP="00374A0D">
      <w:pPr>
        <w:suppressAutoHyphens/>
        <w:spacing w:after="0" w:line="240" w:lineRule="auto"/>
        <w:jc w:val="center"/>
        <w:rPr>
          <w:rFonts w:ascii="Tahoma" w:eastAsia="Times New Roman" w:hAnsi="Tahoma" w:cs="Tahoma"/>
          <w:bCs/>
          <w:i/>
          <w:sz w:val="20"/>
          <w:szCs w:val="20"/>
          <w:lang w:eastAsia="ar-SA"/>
        </w:rPr>
      </w:pPr>
      <w:r w:rsidRPr="00B74033">
        <w:rPr>
          <w:rFonts w:ascii="Tahoma" w:eastAsia="Times New Roman" w:hAnsi="Tahoma" w:cs="Tahoma"/>
          <w:bCs/>
          <w:i/>
          <w:sz w:val="20"/>
          <w:szCs w:val="20"/>
          <w:lang w:eastAsia="ar-SA"/>
        </w:rPr>
        <w:t xml:space="preserve">                                                                          </w:t>
      </w:r>
      <w:r>
        <w:rPr>
          <w:rFonts w:ascii="Tahoma" w:eastAsia="Times New Roman" w:hAnsi="Tahoma" w:cs="Tahoma"/>
          <w:bCs/>
          <w:i/>
          <w:sz w:val="20"/>
          <w:szCs w:val="20"/>
          <w:lang w:eastAsia="ar-SA"/>
        </w:rPr>
        <w:t xml:space="preserve">                                 </w:t>
      </w:r>
      <w:r w:rsidRPr="00B74033">
        <w:rPr>
          <w:rFonts w:ascii="Tahoma" w:eastAsia="Times New Roman" w:hAnsi="Tahoma" w:cs="Tahoma"/>
          <w:bCs/>
          <w:i/>
          <w:sz w:val="20"/>
          <w:szCs w:val="20"/>
          <w:lang w:eastAsia="ar-SA"/>
        </w:rPr>
        <w:t>do reprezentowania Wykonawcy</w:t>
      </w:r>
    </w:p>
    <w:p w:rsidR="007146AB" w:rsidRDefault="007146AB" w:rsidP="00374A0D">
      <w:pPr>
        <w:suppressAutoHyphens/>
        <w:spacing w:after="0" w:line="240" w:lineRule="auto"/>
        <w:jc w:val="center"/>
        <w:rPr>
          <w:rFonts w:ascii="Tahoma" w:eastAsia="Times New Roman" w:hAnsi="Tahoma" w:cs="Tahoma"/>
          <w:bCs/>
          <w:i/>
          <w:sz w:val="20"/>
          <w:szCs w:val="20"/>
          <w:lang w:eastAsia="ar-SA"/>
        </w:rPr>
      </w:pPr>
    </w:p>
    <w:p w:rsidR="007146AB" w:rsidRDefault="007146AB" w:rsidP="00374A0D">
      <w:pPr>
        <w:suppressAutoHyphens/>
        <w:spacing w:after="0" w:line="240" w:lineRule="auto"/>
        <w:jc w:val="center"/>
        <w:rPr>
          <w:rFonts w:ascii="Tahoma" w:eastAsia="Times New Roman" w:hAnsi="Tahoma" w:cs="Tahoma"/>
          <w:bCs/>
          <w:i/>
          <w:sz w:val="20"/>
          <w:szCs w:val="20"/>
          <w:lang w:eastAsia="ar-SA"/>
        </w:rPr>
      </w:pPr>
    </w:p>
    <w:p w:rsidR="007146AB" w:rsidRDefault="007146AB" w:rsidP="00374A0D">
      <w:pPr>
        <w:suppressAutoHyphens/>
        <w:spacing w:after="0" w:line="240" w:lineRule="auto"/>
        <w:jc w:val="center"/>
        <w:rPr>
          <w:rFonts w:ascii="Tahoma" w:eastAsia="Times New Roman" w:hAnsi="Tahoma" w:cs="Tahoma"/>
          <w:bCs/>
          <w:i/>
          <w:sz w:val="20"/>
          <w:szCs w:val="20"/>
          <w:lang w:eastAsia="ar-SA"/>
        </w:rPr>
      </w:pPr>
    </w:p>
    <w:p w:rsidR="007146AB" w:rsidRDefault="007146AB" w:rsidP="00374A0D">
      <w:pPr>
        <w:suppressAutoHyphens/>
        <w:spacing w:after="0" w:line="240" w:lineRule="auto"/>
        <w:jc w:val="center"/>
        <w:rPr>
          <w:rFonts w:ascii="Tahoma" w:eastAsia="Times New Roman" w:hAnsi="Tahoma" w:cs="Tahoma"/>
          <w:bCs/>
          <w:i/>
          <w:sz w:val="20"/>
          <w:szCs w:val="20"/>
          <w:lang w:eastAsia="ar-SA"/>
        </w:rPr>
        <w:sectPr w:rsidR="007146AB" w:rsidSect="00374A0D">
          <w:pgSz w:w="16838" w:h="11906" w:orient="landscape"/>
          <w:pgMar w:top="851" w:right="680" w:bottom="1304" w:left="680" w:header="709" w:footer="709" w:gutter="0"/>
          <w:cols w:space="708"/>
          <w:docGrid w:linePitch="360"/>
        </w:sectPr>
      </w:pPr>
    </w:p>
    <w:p w:rsidR="00FB21E2" w:rsidRPr="00FB21E2" w:rsidRDefault="00FB21E2" w:rsidP="00FB21E2">
      <w:pPr>
        <w:tabs>
          <w:tab w:val="left" w:pos="7920"/>
        </w:tabs>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lastRenderedPageBreak/>
        <w:t xml:space="preserve">DZP/381/76B/2019 </w:t>
      </w:r>
    </w:p>
    <w:p w:rsidR="00FB21E2" w:rsidRPr="00FB21E2" w:rsidRDefault="00FB21E2" w:rsidP="00FB21E2">
      <w:pPr>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t xml:space="preserve">Załącznik nr </w:t>
      </w:r>
      <w:r>
        <w:rPr>
          <w:rFonts w:ascii="Tahoma" w:eastAsia="Cambria" w:hAnsi="Tahoma" w:cs="Tahoma"/>
          <w:sz w:val="20"/>
          <w:szCs w:val="20"/>
          <w:lang w:eastAsia="pl-PL"/>
        </w:rPr>
        <w:t>5</w:t>
      </w:r>
    </w:p>
    <w:p w:rsidR="00FB21E2" w:rsidRPr="00FB21E2" w:rsidRDefault="00FB21E2" w:rsidP="00FB21E2">
      <w:pPr>
        <w:suppressAutoHyphens/>
        <w:spacing w:after="0" w:line="240" w:lineRule="auto"/>
        <w:jc w:val="center"/>
        <w:rPr>
          <w:rFonts w:ascii="Tahoma" w:eastAsia="Cambria" w:hAnsi="Tahoma" w:cs="Tahoma"/>
          <w:b/>
          <w:bCs/>
          <w:sz w:val="20"/>
          <w:szCs w:val="20"/>
          <w:lang w:eastAsia="ar-SA"/>
        </w:rPr>
      </w:pPr>
      <w:r w:rsidRPr="00FB21E2">
        <w:rPr>
          <w:rFonts w:ascii="Tahoma" w:eastAsia="Cambria" w:hAnsi="Tahoma" w:cs="Tahoma"/>
          <w:b/>
          <w:bCs/>
          <w:sz w:val="20"/>
          <w:szCs w:val="20"/>
          <w:lang w:eastAsia="ar-SA"/>
        </w:rPr>
        <w:t xml:space="preserve">UMOWA –wzór   </w:t>
      </w:r>
    </w:p>
    <w:p w:rsidR="00FB21E2" w:rsidRPr="00FB21E2" w:rsidRDefault="00FB21E2" w:rsidP="00FB21E2">
      <w:pPr>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t>Zawarta w dniu ................................ w  Katowicach pomiędzy:</w:t>
      </w:r>
    </w:p>
    <w:p w:rsidR="00FB21E2" w:rsidRPr="00FB21E2" w:rsidRDefault="00FB21E2" w:rsidP="00FB21E2">
      <w:pPr>
        <w:suppressAutoHyphens/>
        <w:spacing w:after="0" w:line="240" w:lineRule="auto"/>
        <w:rPr>
          <w:rFonts w:ascii="Tahoma" w:eastAsia="Cambria" w:hAnsi="Tahoma" w:cs="Tahoma"/>
          <w:b/>
          <w:bCs/>
          <w:sz w:val="20"/>
          <w:szCs w:val="20"/>
          <w:lang w:eastAsia="pl-PL"/>
        </w:rPr>
      </w:pPr>
      <w:r w:rsidRPr="00FB21E2">
        <w:rPr>
          <w:rFonts w:ascii="Tahoma" w:eastAsia="Cambria" w:hAnsi="Tahoma" w:cs="Tahoma"/>
          <w:b/>
          <w:bCs/>
          <w:sz w:val="20"/>
          <w:szCs w:val="20"/>
          <w:lang w:eastAsia="pl-PL"/>
        </w:rPr>
        <w:t xml:space="preserve">Uniwersyteckie Centrum Kliniczne im. prof. K. Gibińskiego </w:t>
      </w:r>
    </w:p>
    <w:p w:rsidR="00FB21E2" w:rsidRPr="00FB21E2" w:rsidRDefault="00FB21E2" w:rsidP="00FB21E2">
      <w:pPr>
        <w:suppressAutoHyphens/>
        <w:spacing w:after="0" w:line="240" w:lineRule="auto"/>
        <w:rPr>
          <w:rFonts w:ascii="Tahoma" w:eastAsia="Cambria" w:hAnsi="Tahoma" w:cs="Tahoma"/>
          <w:b/>
          <w:bCs/>
          <w:sz w:val="20"/>
          <w:szCs w:val="20"/>
          <w:lang w:eastAsia="pl-PL"/>
        </w:rPr>
      </w:pPr>
      <w:r w:rsidRPr="00FB21E2">
        <w:rPr>
          <w:rFonts w:ascii="Tahoma" w:eastAsia="Cambria" w:hAnsi="Tahoma" w:cs="Tahoma"/>
          <w:b/>
          <w:bCs/>
          <w:sz w:val="20"/>
          <w:szCs w:val="20"/>
          <w:lang w:eastAsia="pl-PL"/>
        </w:rPr>
        <w:t xml:space="preserve">Śląskiego Uniwersytetu Medycznego w Katowicach </w:t>
      </w:r>
    </w:p>
    <w:p w:rsidR="00FB21E2" w:rsidRPr="00FB21E2" w:rsidRDefault="00FB21E2" w:rsidP="00FB21E2">
      <w:pPr>
        <w:suppressAutoHyphens/>
        <w:spacing w:after="0" w:line="240" w:lineRule="auto"/>
        <w:rPr>
          <w:rFonts w:ascii="Tahoma" w:eastAsia="Cambria" w:hAnsi="Tahoma" w:cs="Tahoma"/>
          <w:sz w:val="20"/>
          <w:szCs w:val="20"/>
          <w:lang w:eastAsia="ar-SA"/>
        </w:rPr>
      </w:pPr>
      <w:r w:rsidRPr="00FB21E2">
        <w:rPr>
          <w:rFonts w:ascii="Tahoma" w:eastAsia="Cambria" w:hAnsi="Tahoma" w:cs="Tahoma"/>
          <w:sz w:val="20"/>
          <w:szCs w:val="20"/>
          <w:lang w:eastAsia="pl-PL"/>
        </w:rPr>
        <w:t xml:space="preserve">z siedzibą: ul. Ceglana 35, 40-514 Katowice </w:t>
      </w:r>
    </w:p>
    <w:p w:rsidR="00FB21E2" w:rsidRPr="00FB21E2" w:rsidRDefault="00FB21E2" w:rsidP="00FB21E2">
      <w:pPr>
        <w:suppressAutoHyphens/>
        <w:spacing w:after="0" w:line="240" w:lineRule="auto"/>
        <w:rPr>
          <w:rFonts w:ascii="Tahoma" w:eastAsia="Cambria" w:hAnsi="Tahoma" w:cs="Tahoma"/>
          <w:sz w:val="20"/>
          <w:szCs w:val="20"/>
          <w:lang w:eastAsia="ar-SA"/>
        </w:rPr>
      </w:pPr>
      <w:r w:rsidRPr="00FB21E2">
        <w:rPr>
          <w:rFonts w:ascii="Tahoma" w:eastAsia="Cambria" w:hAnsi="Tahoma" w:cs="Tahoma"/>
          <w:sz w:val="20"/>
          <w:szCs w:val="20"/>
          <w:lang w:eastAsia="pl-PL"/>
        </w:rPr>
        <w:t>wpisanym do KRS  pod nr 0000049660</w:t>
      </w:r>
    </w:p>
    <w:p w:rsidR="00FB21E2" w:rsidRPr="00FB21E2" w:rsidRDefault="00FB21E2" w:rsidP="00FB21E2">
      <w:pPr>
        <w:suppressAutoHyphens/>
        <w:spacing w:after="0" w:line="240" w:lineRule="auto"/>
        <w:rPr>
          <w:rFonts w:ascii="Tahoma" w:eastAsia="Cambria" w:hAnsi="Tahoma" w:cs="Tahoma"/>
          <w:sz w:val="20"/>
          <w:szCs w:val="20"/>
          <w:lang w:eastAsia="ar-SA"/>
        </w:rPr>
      </w:pPr>
      <w:r w:rsidRPr="00FB21E2">
        <w:rPr>
          <w:rFonts w:ascii="Tahoma" w:eastAsia="Cambria" w:hAnsi="Tahoma" w:cs="Tahoma"/>
          <w:sz w:val="20"/>
          <w:szCs w:val="20"/>
          <w:lang w:eastAsia="pl-PL"/>
        </w:rPr>
        <w:t>NIP 954-22-74-017</w:t>
      </w:r>
    </w:p>
    <w:p w:rsidR="00FB21E2" w:rsidRPr="00FB21E2" w:rsidRDefault="00FB21E2" w:rsidP="00FB21E2">
      <w:pPr>
        <w:suppressAutoHyphens/>
        <w:spacing w:after="0" w:line="240" w:lineRule="auto"/>
        <w:rPr>
          <w:rFonts w:ascii="Tahoma" w:eastAsia="Cambria" w:hAnsi="Tahoma" w:cs="Tahoma"/>
          <w:sz w:val="20"/>
          <w:szCs w:val="20"/>
          <w:lang w:eastAsia="ar-SA"/>
        </w:rPr>
      </w:pPr>
      <w:r w:rsidRPr="00FB21E2">
        <w:rPr>
          <w:rFonts w:ascii="Tahoma" w:eastAsia="Cambria" w:hAnsi="Tahoma" w:cs="Tahoma"/>
          <w:sz w:val="20"/>
          <w:szCs w:val="20"/>
          <w:lang w:eastAsia="pl-PL"/>
        </w:rPr>
        <w:t>REGON 001325767</w:t>
      </w:r>
    </w:p>
    <w:p w:rsidR="00FB21E2" w:rsidRPr="00FB21E2" w:rsidRDefault="00FB21E2" w:rsidP="00FB21E2">
      <w:pPr>
        <w:suppressAutoHyphens/>
        <w:spacing w:after="0" w:line="240" w:lineRule="auto"/>
        <w:rPr>
          <w:rFonts w:ascii="Tahoma" w:eastAsia="Cambria" w:hAnsi="Tahoma" w:cs="Tahoma"/>
          <w:sz w:val="20"/>
          <w:szCs w:val="20"/>
          <w:lang w:eastAsia="ar-SA"/>
        </w:rPr>
      </w:pPr>
      <w:r w:rsidRPr="00FB21E2">
        <w:rPr>
          <w:rFonts w:ascii="Tahoma" w:eastAsia="Cambria" w:hAnsi="Tahoma" w:cs="Tahoma"/>
          <w:sz w:val="20"/>
          <w:szCs w:val="20"/>
          <w:lang w:eastAsia="pl-PL"/>
        </w:rPr>
        <w:t xml:space="preserve">zwanym w treści umowy Zamawiającym </w:t>
      </w:r>
    </w:p>
    <w:p w:rsidR="00FB21E2" w:rsidRPr="00FB21E2" w:rsidRDefault="00FB21E2" w:rsidP="00FB21E2">
      <w:pPr>
        <w:suppressAutoHyphens/>
        <w:spacing w:after="0" w:line="240" w:lineRule="auto"/>
        <w:rPr>
          <w:rFonts w:ascii="Tahoma" w:eastAsia="Cambria" w:hAnsi="Tahoma" w:cs="Tahoma"/>
          <w:sz w:val="20"/>
          <w:szCs w:val="20"/>
          <w:lang w:eastAsia="ar-SA"/>
        </w:rPr>
      </w:pPr>
      <w:r w:rsidRPr="00FB21E2">
        <w:rPr>
          <w:rFonts w:ascii="Tahoma" w:eastAsia="Cambria" w:hAnsi="Tahoma" w:cs="Tahoma"/>
          <w:sz w:val="20"/>
          <w:szCs w:val="20"/>
          <w:lang w:eastAsia="pl-PL"/>
        </w:rPr>
        <w:t>reprezentowanym przez:</w:t>
      </w:r>
    </w:p>
    <w:p w:rsidR="00FB21E2" w:rsidRPr="00FB21E2" w:rsidRDefault="00FB21E2" w:rsidP="00FB21E2">
      <w:pPr>
        <w:suppressAutoHyphens/>
        <w:spacing w:after="0" w:line="240" w:lineRule="auto"/>
        <w:rPr>
          <w:rFonts w:ascii="Tahoma" w:eastAsia="Cambria" w:hAnsi="Tahoma" w:cs="Tahoma"/>
          <w:sz w:val="20"/>
          <w:szCs w:val="20"/>
          <w:lang w:eastAsia="pl-PL"/>
        </w:rPr>
      </w:pPr>
    </w:p>
    <w:p w:rsidR="00FB21E2" w:rsidRPr="00FB21E2" w:rsidRDefault="00FB21E2" w:rsidP="00FB21E2">
      <w:pPr>
        <w:suppressAutoHyphens/>
        <w:spacing w:after="0" w:line="240" w:lineRule="auto"/>
        <w:rPr>
          <w:rFonts w:ascii="Tahoma" w:eastAsia="Cambria" w:hAnsi="Tahoma" w:cs="Tahoma"/>
          <w:sz w:val="20"/>
          <w:szCs w:val="20"/>
          <w:lang w:eastAsia="pl-PL"/>
        </w:rPr>
      </w:pPr>
    </w:p>
    <w:p w:rsidR="00FB21E2" w:rsidRPr="00FB21E2" w:rsidRDefault="00FB21E2" w:rsidP="00FB21E2">
      <w:pPr>
        <w:suppressAutoHyphens/>
        <w:spacing w:after="0" w:line="240" w:lineRule="auto"/>
        <w:rPr>
          <w:rFonts w:ascii="Tahoma" w:eastAsia="Cambria" w:hAnsi="Tahoma" w:cs="Tahoma"/>
          <w:sz w:val="20"/>
          <w:szCs w:val="20"/>
          <w:lang w:eastAsia="ar-SA"/>
        </w:rPr>
      </w:pPr>
      <w:r w:rsidRPr="00FB21E2">
        <w:rPr>
          <w:rFonts w:ascii="Tahoma" w:eastAsia="Cambria" w:hAnsi="Tahoma" w:cs="Tahoma"/>
          <w:sz w:val="20"/>
          <w:szCs w:val="20"/>
          <w:lang w:eastAsia="pl-PL"/>
        </w:rPr>
        <w:t>………………………………………</w:t>
      </w:r>
    </w:p>
    <w:p w:rsidR="00FB21E2" w:rsidRPr="00FB21E2" w:rsidRDefault="00FB21E2" w:rsidP="00FB21E2">
      <w:pPr>
        <w:spacing w:after="0" w:line="240" w:lineRule="auto"/>
        <w:ind w:left="720"/>
        <w:jc w:val="center"/>
        <w:rPr>
          <w:rFonts w:ascii="Tahoma" w:eastAsia="Cambria" w:hAnsi="Tahoma" w:cs="Tahoma"/>
          <w:sz w:val="20"/>
          <w:szCs w:val="20"/>
          <w:lang w:eastAsia="pl-PL"/>
        </w:rPr>
      </w:pPr>
      <w:r w:rsidRPr="00FB21E2">
        <w:rPr>
          <w:rFonts w:ascii="Tahoma" w:eastAsia="Cambria" w:hAnsi="Tahoma" w:cs="Tahoma"/>
          <w:sz w:val="20"/>
          <w:szCs w:val="20"/>
          <w:lang w:eastAsia="pl-PL"/>
        </w:rPr>
        <w:t>a</w:t>
      </w:r>
    </w:p>
    <w:p w:rsidR="00FB21E2" w:rsidRPr="00FB21E2" w:rsidRDefault="00FB21E2" w:rsidP="00FB21E2">
      <w:pPr>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t>…………………………………</w:t>
      </w:r>
    </w:p>
    <w:p w:rsidR="00FB21E2" w:rsidRPr="00FB21E2" w:rsidRDefault="00FB21E2" w:rsidP="00FB21E2">
      <w:pPr>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t>z siedzibą: ……………………</w:t>
      </w:r>
    </w:p>
    <w:p w:rsidR="00FB21E2" w:rsidRPr="00FB21E2" w:rsidRDefault="00FB21E2" w:rsidP="00FB21E2">
      <w:pPr>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t>wpisanym do ................................. pod nr …………………..</w:t>
      </w:r>
    </w:p>
    <w:p w:rsidR="00FB21E2" w:rsidRPr="00FB21E2" w:rsidRDefault="00FB21E2" w:rsidP="00FB21E2">
      <w:pPr>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t>NIP                        REGON</w:t>
      </w:r>
    </w:p>
    <w:p w:rsidR="00FB21E2" w:rsidRPr="00FB21E2" w:rsidRDefault="00FB21E2" w:rsidP="00FB21E2">
      <w:pPr>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t xml:space="preserve">zwanym w treści umowy Wykonawcą </w:t>
      </w:r>
    </w:p>
    <w:p w:rsidR="00FB21E2" w:rsidRPr="00FB21E2" w:rsidRDefault="00FB21E2" w:rsidP="00FB21E2">
      <w:pPr>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t>reprezentowanym przez:</w:t>
      </w:r>
    </w:p>
    <w:p w:rsidR="00FB21E2" w:rsidRPr="00FB21E2" w:rsidRDefault="00FB21E2" w:rsidP="00FB21E2">
      <w:pPr>
        <w:widowControl w:val="0"/>
        <w:suppressAutoHyphens/>
        <w:spacing w:after="0" w:line="240" w:lineRule="auto"/>
        <w:rPr>
          <w:rFonts w:ascii="Tahoma" w:eastAsia="Cambria" w:hAnsi="Tahoma" w:cs="Tahoma"/>
          <w:sz w:val="20"/>
          <w:szCs w:val="20"/>
          <w:lang w:eastAsia="pl-PL"/>
        </w:rPr>
      </w:pPr>
      <w:r w:rsidRPr="00FB21E2">
        <w:rPr>
          <w:rFonts w:ascii="Tahoma" w:eastAsia="Cambria" w:hAnsi="Tahoma" w:cs="Tahoma"/>
          <w:sz w:val="20"/>
          <w:szCs w:val="20"/>
          <w:lang w:eastAsia="pl-PL"/>
        </w:rPr>
        <w:t>.........................................................</w:t>
      </w:r>
    </w:p>
    <w:p w:rsidR="00FB21E2" w:rsidRPr="00FB21E2" w:rsidRDefault="00FB21E2" w:rsidP="00FB21E2">
      <w:pPr>
        <w:suppressAutoHyphens/>
        <w:spacing w:after="0" w:line="240" w:lineRule="auto"/>
        <w:jc w:val="both"/>
        <w:rPr>
          <w:rFonts w:ascii="Tahoma" w:eastAsia="Cambria" w:hAnsi="Tahoma" w:cs="Tahoma"/>
          <w:sz w:val="20"/>
          <w:szCs w:val="20"/>
          <w:lang w:eastAsia="ar-SA"/>
        </w:rPr>
      </w:pPr>
      <w:r w:rsidRPr="00FB21E2">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2018 r. poz. 1986 z późn.zm.) została zawarta umowa następującej treści:</w:t>
      </w:r>
    </w:p>
    <w:p w:rsidR="00FB21E2" w:rsidRPr="00FB21E2" w:rsidRDefault="00FB21E2" w:rsidP="00FB21E2">
      <w:pPr>
        <w:spacing w:after="0" w:line="240" w:lineRule="auto"/>
        <w:jc w:val="center"/>
        <w:rPr>
          <w:rFonts w:ascii="Tahoma" w:eastAsia="Cambria" w:hAnsi="Tahoma" w:cs="Tahoma"/>
          <w:b/>
          <w:bCs/>
          <w:sz w:val="20"/>
          <w:szCs w:val="20"/>
          <w:lang w:eastAsia="pl-PL"/>
        </w:rPr>
      </w:pPr>
      <w:r w:rsidRPr="00FB21E2">
        <w:rPr>
          <w:rFonts w:ascii="Tahoma" w:eastAsia="Cambria" w:hAnsi="Tahoma" w:cs="Tahoma"/>
          <w:b/>
          <w:bCs/>
          <w:sz w:val="20"/>
          <w:szCs w:val="20"/>
          <w:lang w:eastAsia="pl-PL"/>
        </w:rPr>
        <w:t>§ 1.</w:t>
      </w:r>
    </w:p>
    <w:p w:rsidR="00FB21E2" w:rsidRPr="00FB21E2" w:rsidRDefault="00FB21E2" w:rsidP="00FB21E2">
      <w:pPr>
        <w:spacing w:after="0" w:line="240" w:lineRule="auto"/>
        <w:jc w:val="center"/>
        <w:rPr>
          <w:rFonts w:ascii="Tahoma" w:eastAsia="Cambria" w:hAnsi="Tahoma" w:cs="Tahoma"/>
          <w:b/>
          <w:bCs/>
          <w:sz w:val="20"/>
          <w:szCs w:val="20"/>
          <w:lang w:eastAsia="pl-PL"/>
        </w:rPr>
      </w:pPr>
      <w:r w:rsidRPr="00FB21E2">
        <w:rPr>
          <w:rFonts w:ascii="Tahoma" w:eastAsia="Cambria" w:hAnsi="Tahoma" w:cs="Tahoma"/>
          <w:b/>
          <w:bCs/>
          <w:sz w:val="20"/>
          <w:szCs w:val="20"/>
          <w:u w:val="single"/>
          <w:lang w:eastAsia="pl-PL"/>
        </w:rPr>
        <w:t>PRZEDMIOT UMOWY</w:t>
      </w:r>
    </w:p>
    <w:p w:rsidR="00FB21E2" w:rsidRPr="00FB21E2" w:rsidRDefault="00FB21E2" w:rsidP="00FB21E2">
      <w:pPr>
        <w:spacing w:after="0" w:line="240" w:lineRule="auto"/>
        <w:jc w:val="both"/>
        <w:rPr>
          <w:rFonts w:ascii="Tahoma" w:eastAsia="Cambria" w:hAnsi="Tahoma" w:cs="Tahoma"/>
          <w:sz w:val="20"/>
          <w:szCs w:val="20"/>
          <w:lang w:eastAsia="ar-SA"/>
        </w:rPr>
      </w:pPr>
      <w:r w:rsidRPr="00FB21E2">
        <w:rPr>
          <w:rFonts w:ascii="Tahoma" w:eastAsia="Cambria" w:hAnsi="Tahoma" w:cs="Tahoma"/>
          <w:sz w:val="20"/>
          <w:szCs w:val="20"/>
          <w:lang w:eastAsia="ar-SA"/>
        </w:rPr>
        <w:t>Na podstawie oferty wybranej w w/w postępowaniu Zamawiający zamawia</w:t>
      </w:r>
      <w:r w:rsidRPr="00FB21E2">
        <w:rPr>
          <w:rFonts w:ascii="Tahoma" w:eastAsia="Cambria" w:hAnsi="Tahoma" w:cs="Tahoma"/>
          <w:b/>
          <w:bCs/>
          <w:sz w:val="20"/>
          <w:szCs w:val="20"/>
          <w:lang w:eastAsia="ar-SA"/>
        </w:rPr>
        <w:t>,</w:t>
      </w:r>
      <w:r w:rsidRPr="00FB21E2">
        <w:rPr>
          <w:rFonts w:ascii="Tahoma" w:eastAsia="Cambria" w:hAnsi="Tahoma" w:cs="Tahoma"/>
          <w:sz w:val="20"/>
          <w:szCs w:val="20"/>
          <w:lang w:eastAsia="ar-SA"/>
        </w:rPr>
        <w:t xml:space="preserve"> a Wykonawca  przyjmuje do wykonania sprzedaż i dostarczanie do Zamawiającego </w:t>
      </w:r>
      <w:r w:rsidRPr="00FB21E2">
        <w:rPr>
          <w:rFonts w:ascii="Tahoma" w:eastAsia="Cambria" w:hAnsi="Tahoma" w:cs="Tahoma"/>
          <w:b/>
          <w:bCs/>
          <w:sz w:val="20"/>
          <w:szCs w:val="20"/>
          <w:lang w:eastAsia="pl-PL"/>
        </w:rPr>
        <w:t xml:space="preserve">produktu leczniczego– </w:t>
      </w:r>
      <w:proofErr w:type="spellStart"/>
      <w:r w:rsidRPr="00FB21E2">
        <w:rPr>
          <w:rFonts w:ascii="Tahoma" w:eastAsia="Cambria" w:hAnsi="Tahoma" w:cs="Tahoma"/>
          <w:b/>
          <w:bCs/>
          <w:sz w:val="20"/>
          <w:szCs w:val="20"/>
          <w:lang w:eastAsia="pl-PL"/>
        </w:rPr>
        <w:t>Immunoglobulinum</w:t>
      </w:r>
      <w:proofErr w:type="spellEnd"/>
      <w:r w:rsidRPr="00FB21E2">
        <w:rPr>
          <w:rFonts w:ascii="Tahoma" w:eastAsia="Cambria" w:hAnsi="Tahoma" w:cs="Tahoma"/>
          <w:b/>
          <w:bCs/>
          <w:sz w:val="20"/>
          <w:szCs w:val="20"/>
          <w:lang w:eastAsia="pl-PL"/>
        </w:rPr>
        <w:t xml:space="preserve"> </w:t>
      </w:r>
      <w:proofErr w:type="spellStart"/>
      <w:r w:rsidRPr="00FB21E2">
        <w:rPr>
          <w:rFonts w:ascii="Tahoma" w:eastAsia="Cambria" w:hAnsi="Tahoma" w:cs="Tahoma"/>
          <w:b/>
          <w:bCs/>
          <w:sz w:val="20"/>
          <w:szCs w:val="20"/>
          <w:lang w:eastAsia="pl-PL"/>
        </w:rPr>
        <w:t>humanum</w:t>
      </w:r>
      <w:proofErr w:type="spellEnd"/>
      <w:r w:rsidRPr="00FB21E2">
        <w:rPr>
          <w:rFonts w:ascii="Tahoma" w:eastAsia="Cambria" w:hAnsi="Tahoma" w:cs="Tahoma"/>
          <w:b/>
          <w:bCs/>
          <w:sz w:val="20"/>
          <w:szCs w:val="20"/>
          <w:lang w:eastAsia="pl-PL"/>
        </w:rPr>
        <w:t xml:space="preserve"> </w:t>
      </w:r>
      <w:r w:rsidRPr="00FB21E2">
        <w:rPr>
          <w:rFonts w:ascii="Tahoma" w:eastAsia="Cambria" w:hAnsi="Tahoma" w:cs="Tahoma"/>
          <w:sz w:val="20"/>
          <w:szCs w:val="20"/>
          <w:lang w:eastAsia="ar-SA"/>
        </w:rPr>
        <w:t xml:space="preserve">którego ilość i cena wymienione są w załączniku nr 1 (formularz asortymentowo-cenowy).                                                     </w:t>
      </w:r>
    </w:p>
    <w:p w:rsidR="00FB21E2" w:rsidRPr="00FB21E2" w:rsidRDefault="00FB21E2" w:rsidP="00FB21E2">
      <w:pPr>
        <w:widowControl w:val="0"/>
        <w:suppressAutoHyphens/>
        <w:spacing w:after="0" w:line="240" w:lineRule="auto"/>
        <w:jc w:val="center"/>
        <w:rPr>
          <w:rFonts w:ascii="Tahoma" w:eastAsia="Cambria" w:hAnsi="Tahoma" w:cs="Tahoma"/>
          <w:b/>
          <w:bCs/>
          <w:sz w:val="20"/>
          <w:szCs w:val="20"/>
          <w:lang w:eastAsia="ar-SA"/>
        </w:rPr>
      </w:pPr>
      <w:r w:rsidRPr="00FB21E2">
        <w:rPr>
          <w:rFonts w:ascii="Tahoma" w:eastAsia="Cambria" w:hAnsi="Tahoma" w:cs="Tahoma"/>
          <w:b/>
          <w:bCs/>
          <w:sz w:val="20"/>
          <w:szCs w:val="20"/>
          <w:lang w:eastAsia="ar-SA"/>
        </w:rPr>
        <w:t>§ 2.</w:t>
      </w:r>
    </w:p>
    <w:p w:rsidR="00FB21E2" w:rsidRPr="00FB21E2" w:rsidRDefault="00FB21E2" w:rsidP="00FB21E2">
      <w:pPr>
        <w:suppressAutoHyphens/>
        <w:spacing w:after="0" w:line="240" w:lineRule="auto"/>
        <w:jc w:val="center"/>
        <w:rPr>
          <w:rFonts w:ascii="Tahoma" w:eastAsia="Cambria" w:hAnsi="Tahoma" w:cs="Tahoma"/>
          <w:b/>
          <w:bCs/>
          <w:sz w:val="20"/>
          <w:szCs w:val="20"/>
          <w:u w:val="single"/>
          <w:lang w:eastAsia="ar-SA"/>
        </w:rPr>
      </w:pPr>
      <w:r w:rsidRPr="00FB21E2">
        <w:rPr>
          <w:rFonts w:ascii="Tahoma" w:eastAsia="Cambria" w:hAnsi="Tahoma" w:cs="Tahoma"/>
          <w:b/>
          <w:bCs/>
          <w:sz w:val="20"/>
          <w:szCs w:val="20"/>
          <w:u w:val="single"/>
          <w:lang w:eastAsia="ar-SA"/>
        </w:rPr>
        <w:t>WARUNKI REALIZACJI UMOWY</w:t>
      </w:r>
    </w:p>
    <w:p w:rsidR="00FB21E2" w:rsidRPr="00FB21E2" w:rsidRDefault="00FB21E2" w:rsidP="00FB21E2">
      <w:pPr>
        <w:widowControl w:val="0"/>
        <w:numPr>
          <w:ilvl w:val="0"/>
          <w:numId w:val="23"/>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Wykonawca zobowiązuje się realizować umowę zgodnie z:</w:t>
      </w:r>
    </w:p>
    <w:p w:rsidR="00FB21E2" w:rsidRPr="00FB21E2" w:rsidRDefault="00FB21E2" w:rsidP="00FB21E2">
      <w:pPr>
        <w:numPr>
          <w:ilvl w:val="1"/>
          <w:numId w:val="20"/>
        </w:numPr>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 xml:space="preserve">obowiązującymi przepisami prawa, a w szczególności zgodnie z ustawą z dnia 6 września 2001r. Prawo farmaceutyczne ( Dz. U. z 2017r. poz. 2211  z </w:t>
      </w:r>
      <w:proofErr w:type="spellStart"/>
      <w:r w:rsidRPr="00FB21E2">
        <w:rPr>
          <w:rFonts w:ascii="Tahoma" w:eastAsia="Cambria" w:hAnsi="Tahoma" w:cs="Tahoma"/>
          <w:sz w:val="20"/>
          <w:szCs w:val="20"/>
          <w:lang w:eastAsia="pl-PL"/>
        </w:rPr>
        <w:t>późn</w:t>
      </w:r>
      <w:proofErr w:type="spellEnd"/>
      <w:r w:rsidRPr="00FB21E2">
        <w:rPr>
          <w:rFonts w:ascii="Tahoma" w:eastAsia="Cambria" w:hAnsi="Tahoma" w:cs="Tahoma"/>
          <w:sz w:val="20"/>
          <w:szCs w:val="20"/>
          <w:lang w:eastAsia="pl-PL"/>
        </w:rPr>
        <w:t xml:space="preserve">. </w:t>
      </w:r>
      <w:proofErr w:type="spellStart"/>
      <w:r w:rsidRPr="00FB21E2">
        <w:rPr>
          <w:rFonts w:ascii="Tahoma" w:eastAsia="Cambria" w:hAnsi="Tahoma" w:cs="Tahoma"/>
          <w:sz w:val="20"/>
          <w:szCs w:val="20"/>
          <w:lang w:eastAsia="pl-PL"/>
        </w:rPr>
        <w:t>zm</w:t>
      </w:r>
      <w:proofErr w:type="spellEnd"/>
      <w:r w:rsidRPr="00FB21E2">
        <w:rPr>
          <w:rFonts w:ascii="Tahoma" w:eastAsia="Cambria" w:hAnsi="Tahoma" w:cs="Tahoma"/>
          <w:sz w:val="20"/>
          <w:szCs w:val="20"/>
          <w:lang w:eastAsia="pl-PL"/>
        </w:rPr>
        <w:t>),</w:t>
      </w:r>
    </w:p>
    <w:p w:rsidR="00FB21E2" w:rsidRPr="00FB21E2" w:rsidRDefault="00FB21E2" w:rsidP="00FB21E2">
      <w:pPr>
        <w:numPr>
          <w:ilvl w:val="1"/>
          <w:numId w:val="20"/>
        </w:numPr>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warunkami wynikającymi z treści Specyfikacji Istotnych Warunków Zamówienia.</w:t>
      </w:r>
    </w:p>
    <w:p w:rsidR="00FB21E2" w:rsidRPr="00FB21E2" w:rsidRDefault="00FB21E2" w:rsidP="00FB21E2">
      <w:pPr>
        <w:widowControl w:val="0"/>
        <w:numPr>
          <w:ilvl w:val="2"/>
          <w:numId w:val="20"/>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rsidR="00FB21E2" w:rsidRPr="00FB21E2" w:rsidRDefault="00FB21E2" w:rsidP="00FB21E2">
      <w:pPr>
        <w:widowControl w:val="0"/>
        <w:numPr>
          <w:ilvl w:val="2"/>
          <w:numId w:val="20"/>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rPr>
        <w:t>Transport produktów leczniczych powinien przebiegać z uwzględnieniem wymogów przewidzianych w przepisach ustawy z dnia 6 września 2001r. - Prawo farmaceutyczne (Dz. U. 2017,  poz. 2211 z późn.zm.) oraz aktów wykonawczych do tej ustawy</w:t>
      </w:r>
      <w:r w:rsidRPr="00FB21E2">
        <w:rPr>
          <w:rFonts w:ascii="Tahoma" w:eastAsia="Cambria" w:hAnsi="Tahoma" w:cs="Tahoma"/>
          <w:sz w:val="20"/>
          <w:szCs w:val="20"/>
          <w:lang w:eastAsia="pl-PL"/>
        </w:rPr>
        <w:t xml:space="preserve"> i w warunkach zgodnych z zaleceniami producenta.</w:t>
      </w:r>
    </w:p>
    <w:p w:rsidR="00FB21E2" w:rsidRPr="00FB21E2" w:rsidRDefault="00FB21E2" w:rsidP="00FB21E2">
      <w:pPr>
        <w:widowControl w:val="0"/>
        <w:numPr>
          <w:ilvl w:val="2"/>
          <w:numId w:val="20"/>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rsidR="00FB21E2" w:rsidRPr="00FB21E2" w:rsidRDefault="00FB21E2" w:rsidP="00FB21E2">
      <w:pPr>
        <w:widowControl w:val="0"/>
        <w:numPr>
          <w:ilvl w:val="2"/>
          <w:numId w:val="20"/>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rsidR="00FB21E2" w:rsidRPr="00FB21E2" w:rsidRDefault="00FB21E2" w:rsidP="00FB21E2">
      <w:pPr>
        <w:widowControl w:val="0"/>
        <w:numPr>
          <w:ilvl w:val="2"/>
          <w:numId w:val="20"/>
        </w:numPr>
        <w:suppressAutoHyphens/>
        <w:spacing w:after="0" w:line="240" w:lineRule="auto"/>
        <w:contextualSpacing/>
        <w:jc w:val="both"/>
        <w:rPr>
          <w:rFonts w:ascii="Tahoma" w:eastAsia="Cambria" w:hAnsi="Tahoma" w:cs="Tahoma"/>
          <w:sz w:val="20"/>
          <w:szCs w:val="20"/>
          <w:lang w:eastAsia="ar-SA"/>
        </w:rPr>
      </w:pPr>
      <w:r w:rsidRPr="00FB21E2">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rsidR="00FB21E2" w:rsidRPr="00FB21E2" w:rsidRDefault="00FB21E2" w:rsidP="00FB21E2">
      <w:pPr>
        <w:numPr>
          <w:ilvl w:val="2"/>
          <w:numId w:val="20"/>
        </w:numPr>
        <w:contextualSpacing/>
        <w:rPr>
          <w:rFonts w:ascii="Tahoma" w:eastAsia="Cambria" w:hAnsi="Tahoma" w:cs="Tahoma"/>
          <w:sz w:val="20"/>
          <w:szCs w:val="20"/>
        </w:rPr>
      </w:pPr>
      <w:r w:rsidRPr="00FB21E2">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FB21E2">
        <w:rPr>
          <w:rFonts w:ascii="Tahoma" w:eastAsia="Cambria" w:hAnsi="Tahoma" w:cs="Tahoma"/>
          <w:sz w:val="20"/>
          <w:szCs w:val="20"/>
        </w:rPr>
        <w:tab/>
        <w:t>fax nr (32) 358-12-05 , (32) 789-48-42 , osoby te są upoważnione również do składania reklamacji o których mowa w §4.</w:t>
      </w:r>
    </w:p>
    <w:p w:rsidR="00FB21E2" w:rsidRPr="00FB21E2" w:rsidRDefault="00FB21E2" w:rsidP="00FB21E2">
      <w:pPr>
        <w:widowControl w:val="0"/>
        <w:numPr>
          <w:ilvl w:val="2"/>
          <w:numId w:val="20"/>
        </w:numPr>
        <w:suppressAutoHyphens/>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rsidR="00FB21E2" w:rsidRPr="00FB21E2" w:rsidRDefault="00FB21E2" w:rsidP="00FB21E2">
      <w:pPr>
        <w:widowControl w:val="0"/>
        <w:numPr>
          <w:ilvl w:val="2"/>
          <w:numId w:val="20"/>
        </w:numPr>
        <w:suppressAutoHyphens/>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rsidR="00FB21E2" w:rsidRPr="00FB21E2" w:rsidRDefault="00FB21E2" w:rsidP="00FB21E2">
      <w:pPr>
        <w:numPr>
          <w:ilvl w:val="2"/>
          <w:numId w:val="20"/>
        </w:numPr>
        <w:spacing w:after="0" w:line="240" w:lineRule="auto"/>
        <w:contextualSpacing/>
        <w:jc w:val="both"/>
        <w:rPr>
          <w:rFonts w:ascii="Tahoma" w:eastAsia="Cambria" w:hAnsi="Tahoma" w:cs="Tahoma"/>
          <w:i/>
          <w:iCs/>
          <w:sz w:val="20"/>
          <w:szCs w:val="20"/>
        </w:rPr>
      </w:pPr>
      <w:r w:rsidRPr="00FB21E2">
        <w:rPr>
          <w:rFonts w:ascii="Tahoma" w:eastAsia="Cambria" w:hAnsi="Tahoma" w:cs="Tahoma"/>
          <w:sz w:val="20"/>
          <w:szCs w:val="20"/>
        </w:rPr>
        <w:lastRenderedPageBreak/>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FB21E2" w:rsidRPr="00FB21E2" w:rsidRDefault="00FB21E2" w:rsidP="00FB21E2">
      <w:pPr>
        <w:widowControl w:val="0"/>
        <w:numPr>
          <w:ilvl w:val="2"/>
          <w:numId w:val="20"/>
        </w:numPr>
        <w:suppressAutoHyphens/>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FB21E2" w:rsidRPr="00FB21E2" w:rsidRDefault="00FB21E2" w:rsidP="00FB21E2">
      <w:pPr>
        <w:widowControl w:val="0"/>
        <w:numPr>
          <w:ilvl w:val="2"/>
          <w:numId w:val="20"/>
        </w:numPr>
        <w:suppressAutoHyphens/>
        <w:spacing w:after="0" w:line="240" w:lineRule="auto"/>
        <w:contextualSpacing/>
        <w:jc w:val="both"/>
        <w:rPr>
          <w:rFonts w:ascii="Tahoma" w:eastAsia="Cambria" w:hAnsi="Tahoma" w:cs="Tahoma"/>
          <w:b/>
          <w:bCs/>
          <w:sz w:val="20"/>
          <w:szCs w:val="20"/>
          <w:lang w:eastAsia="pl-PL"/>
        </w:rPr>
      </w:pPr>
      <w:r w:rsidRPr="00FB21E2">
        <w:rPr>
          <w:rFonts w:ascii="Tahoma" w:eastAsia="Cambria" w:hAnsi="Tahoma" w:cs="Tahoma"/>
          <w:sz w:val="20"/>
          <w:szCs w:val="20"/>
          <w:lang w:eastAsia="pl-PL"/>
        </w:rPr>
        <w:t>Ilości leków 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 wykorzystania pełnego zakresu asortymentu objętego umową w przypadku zmniejszonego zapotrzebowania, w szczególności rozwiązania lub zmniejszenia wartości kontraktów na udzielanie świadczeń zdrowotnych  z NFZ lub Ministerstwem Zdrowia.</w:t>
      </w:r>
    </w:p>
    <w:p w:rsidR="00FB21E2" w:rsidRPr="00FB21E2" w:rsidRDefault="00FB21E2" w:rsidP="00FB21E2">
      <w:pPr>
        <w:spacing w:after="0" w:line="240" w:lineRule="auto"/>
        <w:ind w:left="340"/>
        <w:contextualSpacing/>
        <w:jc w:val="center"/>
        <w:rPr>
          <w:rFonts w:ascii="Tahoma" w:eastAsia="Cambria" w:hAnsi="Tahoma" w:cs="Tahoma"/>
          <w:b/>
          <w:bCs/>
          <w:sz w:val="20"/>
          <w:szCs w:val="20"/>
          <w:lang w:eastAsia="pl-PL"/>
        </w:rPr>
      </w:pPr>
      <w:r w:rsidRPr="00FB21E2">
        <w:rPr>
          <w:rFonts w:ascii="Tahoma" w:eastAsia="Cambria" w:hAnsi="Tahoma" w:cs="Tahoma"/>
          <w:b/>
          <w:bCs/>
          <w:sz w:val="20"/>
          <w:szCs w:val="20"/>
          <w:lang w:eastAsia="pl-PL"/>
        </w:rPr>
        <w:t>§ 3.</w:t>
      </w:r>
    </w:p>
    <w:p w:rsidR="00FB21E2" w:rsidRPr="00FB21E2" w:rsidRDefault="00FB21E2" w:rsidP="00FB21E2">
      <w:pPr>
        <w:spacing w:after="0" w:line="240" w:lineRule="auto"/>
        <w:jc w:val="center"/>
        <w:rPr>
          <w:rFonts w:ascii="Tahoma" w:eastAsia="Cambria" w:hAnsi="Tahoma" w:cs="Tahoma"/>
          <w:b/>
          <w:bCs/>
          <w:sz w:val="20"/>
          <w:szCs w:val="20"/>
          <w:u w:val="single"/>
          <w:lang w:eastAsia="pl-PL"/>
        </w:rPr>
      </w:pPr>
      <w:r w:rsidRPr="00FB21E2">
        <w:rPr>
          <w:rFonts w:ascii="Tahoma" w:eastAsia="Cambria" w:hAnsi="Tahoma" w:cs="Tahoma"/>
          <w:b/>
          <w:bCs/>
          <w:sz w:val="20"/>
          <w:szCs w:val="20"/>
          <w:u w:val="single"/>
          <w:lang w:eastAsia="pl-PL"/>
        </w:rPr>
        <w:t>WYNAGRODZENIE I WARUNKI PŁATNOŚCI</w:t>
      </w:r>
    </w:p>
    <w:p w:rsidR="00FB21E2" w:rsidRPr="00FB21E2" w:rsidRDefault="00FB21E2" w:rsidP="00FB21E2">
      <w:pPr>
        <w:widowControl w:val="0"/>
        <w:numPr>
          <w:ilvl w:val="0"/>
          <w:numId w:val="26"/>
        </w:numPr>
        <w:suppressAutoHyphens/>
        <w:spacing w:after="0" w:line="240" w:lineRule="auto"/>
        <w:ind w:left="300"/>
        <w:jc w:val="both"/>
        <w:rPr>
          <w:rFonts w:ascii="Tahoma" w:eastAsia="Cambria" w:hAnsi="Tahoma" w:cs="Tahoma"/>
          <w:b/>
          <w:bCs/>
          <w:sz w:val="20"/>
          <w:szCs w:val="20"/>
          <w:lang w:eastAsia="pl-PL"/>
        </w:rPr>
      </w:pPr>
      <w:r w:rsidRPr="00FB21E2">
        <w:rPr>
          <w:rFonts w:ascii="Tahoma" w:eastAsia="Cambria" w:hAnsi="Tahoma" w:cs="Tahoma"/>
          <w:sz w:val="20"/>
          <w:szCs w:val="20"/>
          <w:lang w:eastAsia="pl-PL"/>
        </w:rPr>
        <w:t xml:space="preserve">Wynagrodzenie Wykonawcy za zrealizowanie całej umowy, zgodnie ze złożoną ofertą nie może przekroczyć kwoty: </w:t>
      </w:r>
    </w:p>
    <w:p w:rsidR="00FB21E2" w:rsidRPr="00FB21E2" w:rsidRDefault="00FB21E2" w:rsidP="00FB21E2">
      <w:pPr>
        <w:widowControl w:val="0"/>
        <w:suppressAutoHyphens/>
        <w:spacing w:after="0" w:line="240" w:lineRule="auto"/>
        <w:ind w:left="300"/>
        <w:jc w:val="both"/>
        <w:rPr>
          <w:rFonts w:ascii="Tahoma" w:eastAsia="Cambria" w:hAnsi="Tahoma" w:cs="Tahoma"/>
          <w:b/>
          <w:bCs/>
          <w:sz w:val="20"/>
          <w:szCs w:val="20"/>
          <w:lang w:eastAsia="pl-PL"/>
        </w:rPr>
      </w:pPr>
    </w:p>
    <w:p w:rsidR="00FB21E2" w:rsidRPr="00FB21E2" w:rsidRDefault="00FB21E2" w:rsidP="00FB21E2">
      <w:pPr>
        <w:spacing w:after="0" w:line="240" w:lineRule="auto"/>
        <w:ind w:left="300"/>
        <w:rPr>
          <w:rFonts w:ascii="Tahoma" w:eastAsia="Cambria" w:hAnsi="Tahoma" w:cs="Tahoma"/>
          <w:sz w:val="20"/>
          <w:szCs w:val="20"/>
          <w:lang w:eastAsia="pl-PL"/>
        </w:rPr>
      </w:pPr>
      <w:r w:rsidRPr="00FB21E2">
        <w:rPr>
          <w:rFonts w:ascii="Tahoma" w:eastAsia="Cambria" w:hAnsi="Tahoma" w:cs="Tahoma"/>
          <w:b/>
          <w:bCs/>
          <w:sz w:val="20"/>
          <w:szCs w:val="20"/>
          <w:lang w:eastAsia="pl-PL"/>
        </w:rPr>
        <w:t>brutto:</w:t>
      </w:r>
      <w:r w:rsidRPr="00FB21E2">
        <w:rPr>
          <w:rFonts w:ascii="Tahoma" w:eastAsia="Cambria" w:hAnsi="Tahoma" w:cs="Tahoma"/>
          <w:sz w:val="20"/>
          <w:szCs w:val="20"/>
          <w:lang w:eastAsia="pl-PL"/>
        </w:rPr>
        <w:t>.................zł (słownie:................................ )</w:t>
      </w:r>
      <w:r w:rsidRPr="00FB21E2">
        <w:rPr>
          <w:rFonts w:ascii="Tahoma" w:eastAsia="Cambria" w:hAnsi="Tahoma" w:cs="Tahoma"/>
          <w:sz w:val="20"/>
          <w:szCs w:val="20"/>
          <w:lang w:eastAsia="pl-PL"/>
        </w:rPr>
        <w:br/>
        <w:t>netto: ............................zł  należny podatek VAT</w:t>
      </w:r>
      <w:r w:rsidRPr="00FB21E2">
        <w:rPr>
          <w:rFonts w:ascii="Tahoma" w:eastAsia="Cambria" w:hAnsi="Tahoma" w:cs="Tahoma"/>
          <w:b/>
          <w:bCs/>
          <w:sz w:val="20"/>
          <w:szCs w:val="20"/>
          <w:lang w:eastAsia="pl-PL"/>
        </w:rPr>
        <w:t xml:space="preserve"> :</w:t>
      </w:r>
      <w:r w:rsidRPr="00FB21E2">
        <w:rPr>
          <w:rFonts w:ascii="Tahoma" w:eastAsia="Cambria" w:hAnsi="Tahoma" w:cs="Tahoma"/>
          <w:sz w:val="20"/>
          <w:szCs w:val="20"/>
          <w:lang w:eastAsia="pl-PL"/>
        </w:rPr>
        <w:t xml:space="preserve">.........zł </w:t>
      </w:r>
    </w:p>
    <w:p w:rsidR="00FB21E2" w:rsidRPr="00FB21E2" w:rsidRDefault="00FB21E2" w:rsidP="00FB21E2">
      <w:pPr>
        <w:widowControl w:val="0"/>
        <w:numPr>
          <w:ilvl w:val="0"/>
          <w:numId w:val="26"/>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Ceny jednostkowe produktów leczniczych  określone zostały  w załączniku nr 1 do umowy.</w:t>
      </w:r>
    </w:p>
    <w:p w:rsidR="00FB21E2" w:rsidRPr="00FB21E2" w:rsidRDefault="00FB21E2" w:rsidP="00FB21E2">
      <w:pPr>
        <w:numPr>
          <w:ilvl w:val="0"/>
          <w:numId w:val="26"/>
        </w:numPr>
        <w:spacing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rsidR="00FB21E2" w:rsidRPr="00FB21E2" w:rsidRDefault="00FB21E2" w:rsidP="00FB21E2">
      <w:pPr>
        <w:widowControl w:val="0"/>
        <w:numPr>
          <w:ilvl w:val="0"/>
          <w:numId w:val="26"/>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Za datę zapłaty przyjmuje się datę obciążenia rachunku bankowego Zamawiającego.</w:t>
      </w:r>
    </w:p>
    <w:p w:rsidR="00FB21E2" w:rsidRPr="00FB21E2" w:rsidRDefault="00FB21E2" w:rsidP="00FB21E2">
      <w:pPr>
        <w:widowControl w:val="0"/>
        <w:suppressAutoHyphens/>
        <w:spacing w:after="0" w:line="240" w:lineRule="auto"/>
        <w:ind w:left="360"/>
        <w:contextualSpacing/>
        <w:jc w:val="both"/>
        <w:rPr>
          <w:rFonts w:ascii="Tahoma" w:eastAsia="Cambria" w:hAnsi="Tahoma" w:cs="Tahoma"/>
          <w:sz w:val="20"/>
          <w:szCs w:val="20"/>
          <w:lang w:eastAsia="pl-PL"/>
        </w:rPr>
      </w:pPr>
    </w:p>
    <w:p w:rsidR="00FB21E2" w:rsidRPr="00FB21E2" w:rsidRDefault="00FB21E2" w:rsidP="00FB21E2">
      <w:pPr>
        <w:widowControl w:val="0"/>
        <w:suppressAutoHyphens/>
        <w:spacing w:after="0" w:line="240" w:lineRule="auto"/>
        <w:ind w:left="360"/>
        <w:contextualSpacing/>
        <w:jc w:val="center"/>
        <w:rPr>
          <w:rFonts w:ascii="Tahoma" w:eastAsia="Cambria" w:hAnsi="Tahoma" w:cs="Tahoma"/>
          <w:b/>
          <w:bCs/>
          <w:sz w:val="20"/>
          <w:szCs w:val="20"/>
          <w:lang w:eastAsia="pl-PL"/>
        </w:rPr>
      </w:pPr>
      <w:r w:rsidRPr="00FB21E2">
        <w:rPr>
          <w:rFonts w:ascii="Tahoma" w:eastAsia="Cambria" w:hAnsi="Tahoma" w:cs="Tahoma"/>
          <w:b/>
          <w:bCs/>
          <w:sz w:val="20"/>
          <w:szCs w:val="20"/>
          <w:lang w:eastAsia="pl-PL"/>
        </w:rPr>
        <w:t>§4</w:t>
      </w:r>
    </w:p>
    <w:p w:rsidR="00FB21E2" w:rsidRPr="00FB21E2" w:rsidRDefault="00FB21E2" w:rsidP="00FB21E2">
      <w:pPr>
        <w:keepNext/>
        <w:spacing w:after="0" w:line="240" w:lineRule="auto"/>
        <w:jc w:val="center"/>
        <w:outlineLvl w:val="3"/>
        <w:rPr>
          <w:rFonts w:ascii="Tahoma" w:eastAsia="Cambria" w:hAnsi="Tahoma" w:cs="Tahoma"/>
          <w:b/>
          <w:bCs/>
          <w:sz w:val="20"/>
          <w:szCs w:val="20"/>
          <w:u w:val="single"/>
          <w:lang w:eastAsia="pl-PL"/>
        </w:rPr>
      </w:pPr>
      <w:r w:rsidRPr="00FB21E2">
        <w:rPr>
          <w:rFonts w:ascii="Tahoma" w:eastAsia="Cambria" w:hAnsi="Tahoma" w:cs="Tahoma"/>
          <w:b/>
          <w:bCs/>
          <w:sz w:val="20"/>
          <w:szCs w:val="20"/>
          <w:u w:val="single"/>
          <w:lang w:eastAsia="pl-PL"/>
        </w:rPr>
        <w:t>REKLAMACJE</w:t>
      </w:r>
    </w:p>
    <w:p w:rsidR="00FB21E2" w:rsidRPr="00FB21E2" w:rsidRDefault="00FB21E2" w:rsidP="00FB21E2">
      <w:pPr>
        <w:numPr>
          <w:ilvl w:val="0"/>
          <w:numId w:val="24"/>
        </w:numPr>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W przypadku stwierdzenia przez Zamawiającego, że dostarczony produkt leczniczy nie posiada oznakowania określonego w § 2 ust. 2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rsidR="00FB21E2" w:rsidRPr="00FB21E2" w:rsidRDefault="00FB21E2" w:rsidP="00FB21E2">
      <w:pPr>
        <w:widowControl w:val="0"/>
        <w:numPr>
          <w:ilvl w:val="0"/>
          <w:numId w:val="24"/>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rsidR="00FB21E2" w:rsidRPr="00FB21E2" w:rsidRDefault="00FB21E2" w:rsidP="00FB21E2">
      <w:pPr>
        <w:widowControl w:val="0"/>
        <w:numPr>
          <w:ilvl w:val="0"/>
          <w:numId w:val="24"/>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umowy do dnia usunięcia tych uchybień zamówienie częściowe będzie uważane za niezrealizowane.</w:t>
      </w:r>
    </w:p>
    <w:p w:rsidR="00FB21E2" w:rsidRPr="00FB21E2" w:rsidRDefault="00FB21E2" w:rsidP="00FB21E2">
      <w:pPr>
        <w:widowControl w:val="0"/>
        <w:numPr>
          <w:ilvl w:val="0"/>
          <w:numId w:val="24"/>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Wszelkie koszty związane z usunięciem uchybień objętych reklamacją Zamawiającego obciążają Wykonawcę.</w:t>
      </w:r>
    </w:p>
    <w:p w:rsidR="00FB21E2" w:rsidRPr="00FB21E2" w:rsidRDefault="00FB21E2" w:rsidP="00FB21E2">
      <w:pPr>
        <w:widowControl w:val="0"/>
        <w:numPr>
          <w:ilvl w:val="0"/>
          <w:numId w:val="24"/>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rsidR="00FB21E2" w:rsidRPr="00FB21E2" w:rsidRDefault="00FB21E2" w:rsidP="00FB21E2">
      <w:pPr>
        <w:spacing w:after="0" w:line="240" w:lineRule="auto"/>
        <w:jc w:val="center"/>
        <w:rPr>
          <w:rFonts w:ascii="Tahoma" w:eastAsia="Cambria" w:hAnsi="Tahoma" w:cs="Tahoma"/>
          <w:b/>
          <w:bCs/>
          <w:sz w:val="20"/>
          <w:szCs w:val="20"/>
          <w:lang w:eastAsia="pl-PL"/>
        </w:rPr>
      </w:pPr>
    </w:p>
    <w:p w:rsidR="00FB21E2" w:rsidRPr="00FB21E2" w:rsidRDefault="00FB21E2" w:rsidP="00FB21E2">
      <w:pPr>
        <w:spacing w:after="0" w:line="240" w:lineRule="auto"/>
        <w:jc w:val="center"/>
        <w:rPr>
          <w:rFonts w:ascii="Tahoma" w:eastAsia="Cambria" w:hAnsi="Tahoma" w:cs="Tahoma"/>
          <w:b/>
          <w:bCs/>
          <w:sz w:val="20"/>
          <w:szCs w:val="20"/>
          <w:lang w:eastAsia="pl-PL"/>
        </w:rPr>
      </w:pPr>
      <w:r w:rsidRPr="00FB21E2">
        <w:rPr>
          <w:rFonts w:ascii="Tahoma" w:eastAsia="Cambria" w:hAnsi="Tahoma" w:cs="Tahoma"/>
          <w:b/>
          <w:bCs/>
          <w:sz w:val="20"/>
          <w:szCs w:val="20"/>
          <w:lang w:eastAsia="pl-PL"/>
        </w:rPr>
        <w:t>§ 5.</w:t>
      </w:r>
    </w:p>
    <w:p w:rsidR="00FB21E2" w:rsidRPr="00FB21E2" w:rsidRDefault="00FB21E2" w:rsidP="00FB21E2">
      <w:pPr>
        <w:spacing w:after="0" w:line="240" w:lineRule="auto"/>
        <w:jc w:val="center"/>
        <w:rPr>
          <w:rFonts w:ascii="Tahoma" w:eastAsia="Cambria" w:hAnsi="Tahoma" w:cs="Tahoma"/>
          <w:b/>
          <w:bCs/>
          <w:sz w:val="20"/>
          <w:szCs w:val="20"/>
          <w:u w:val="single"/>
          <w:lang w:eastAsia="pl-PL"/>
        </w:rPr>
      </w:pPr>
      <w:r w:rsidRPr="00FB21E2">
        <w:rPr>
          <w:rFonts w:ascii="Tahoma" w:eastAsia="Cambria" w:hAnsi="Tahoma" w:cs="Tahoma"/>
          <w:b/>
          <w:bCs/>
          <w:sz w:val="20"/>
          <w:szCs w:val="20"/>
          <w:u w:val="single"/>
          <w:lang w:eastAsia="pl-PL"/>
        </w:rPr>
        <w:t>KARY UMOWNE</w:t>
      </w:r>
    </w:p>
    <w:p w:rsidR="00FB21E2" w:rsidRPr="00FB21E2" w:rsidRDefault="00FB21E2" w:rsidP="00FB21E2">
      <w:pPr>
        <w:widowControl w:val="0"/>
        <w:numPr>
          <w:ilvl w:val="0"/>
          <w:numId w:val="29"/>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Wykonawca</w:t>
      </w:r>
      <w:r w:rsidRPr="00FB21E2">
        <w:rPr>
          <w:rFonts w:ascii="Tahoma" w:eastAsia="Cambria" w:hAnsi="Tahoma" w:cs="Tahoma"/>
          <w:i/>
          <w:iCs/>
          <w:sz w:val="20"/>
          <w:szCs w:val="20"/>
          <w:lang w:eastAsia="pl-PL"/>
        </w:rPr>
        <w:t xml:space="preserve"> </w:t>
      </w:r>
      <w:r w:rsidRPr="00FB21E2">
        <w:rPr>
          <w:rFonts w:ascii="Tahoma" w:eastAsia="Cambria" w:hAnsi="Tahoma" w:cs="Tahoma"/>
          <w:sz w:val="20"/>
          <w:szCs w:val="20"/>
          <w:lang w:eastAsia="pl-PL"/>
        </w:rPr>
        <w:t xml:space="preserve">zapłaci Zamawiającemu kary umowne: </w:t>
      </w:r>
    </w:p>
    <w:p w:rsidR="00FB21E2" w:rsidRPr="00FB21E2" w:rsidRDefault="00FB21E2" w:rsidP="00FB21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a) w wysokości 0,5 % wartości brutto produktów leczniczych niedostarczonych w ramach danego zamówienia częściowego - za każdy dzień opóźnienia w dostawie;</w:t>
      </w:r>
    </w:p>
    <w:p w:rsidR="00FB21E2" w:rsidRPr="00FB21E2" w:rsidRDefault="00FB21E2" w:rsidP="00FB21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lastRenderedPageBreak/>
        <w:t xml:space="preserve">b) w wysokości 0,5 % wartości brutto produktów leczniczych niedostarczonych w ramach danego zamówienia częściowego – za każdy dzień opóźnienia w realizacji obowiązków określonych w § 4 ust. 2 niniejszej umowy; </w:t>
      </w:r>
    </w:p>
    <w:p w:rsidR="00FB21E2" w:rsidRPr="00FB21E2" w:rsidRDefault="00FB21E2" w:rsidP="00FB21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rsidR="00FB21E2" w:rsidRPr="00FB21E2" w:rsidRDefault="00FB21E2" w:rsidP="00FB21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d) w wysokości 10% kwoty wynagrodzenia brutto określonego w § 3 ust. 1 niniejszej umowy – w przypadku odstąpienia od umowy lub rozwiązania umowy ze skutkiem natychmiastowym z przyczyn, za które odpowiada Wykonawca.</w:t>
      </w:r>
    </w:p>
    <w:p w:rsidR="00FB21E2" w:rsidRPr="00FB21E2" w:rsidRDefault="00FB21E2" w:rsidP="00FB21E2">
      <w:pPr>
        <w:widowControl w:val="0"/>
        <w:numPr>
          <w:ilvl w:val="0"/>
          <w:numId w:val="27"/>
        </w:numPr>
        <w:autoSpaceDE w:val="0"/>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FB21E2" w:rsidRPr="00FB21E2" w:rsidRDefault="00FB21E2" w:rsidP="00FB21E2">
      <w:pPr>
        <w:widowControl w:val="0"/>
        <w:numPr>
          <w:ilvl w:val="0"/>
          <w:numId w:val="27"/>
        </w:numPr>
        <w:suppressAutoHyphens/>
        <w:autoSpaceDE w:val="0"/>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 xml:space="preserve"> W przypadku, gdy wysokość wyrządzonej szkody przewy</w:t>
      </w:r>
      <w:r w:rsidRPr="00FB21E2">
        <w:rPr>
          <w:rFonts w:ascii="Tahoma" w:eastAsia="TTE1BCD910t00" w:hAnsi="Tahoma" w:cs="Tahoma"/>
          <w:sz w:val="20"/>
          <w:szCs w:val="20"/>
          <w:lang w:eastAsia="pl-PL"/>
        </w:rPr>
        <w:t>ż</w:t>
      </w:r>
      <w:r w:rsidRPr="00FB21E2">
        <w:rPr>
          <w:rFonts w:ascii="Tahoma" w:eastAsia="Cambria" w:hAnsi="Tahoma" w:cs="Tahoma"/>
          <w:sz w:val="20"/>
          <w:szCs w:val="20"/>
          <w:lang w:eastAsia="pl-PL"/>
        </w:rPr>
        <w:t>sza naliczoną</w:t>
      </w:r>
      <w:r w:rsidRPr="00FB21E2">
        <w:rPr>
          <w:rFonts w:ascii="Tahoma" w:eastAsia="TTE1BCD910t00" w:hAnsi="Tahoma" w:cs="Tahoma"/>
          <w:sz w:val="20"/>
          <w:szCs w:val="20"/>
          <w:lang w:eastAsia="pl-PL"/>
        </w:rPr>
        <w:t xml:space="preserve"> </w:t>
      </w:r>
      <w:r w:rsidRPr="00FB21E2">
        <w:rPr>
          <w:rFonts w:ascii="Tahoma" w:eastAsia="Cambria" w:hAnsi="Tahoma" w:cs="Tahoma"/>
          <w:sz w:val="20"/>
          <w:szCs w:val="20"/>
          <w:lang w:eastAsia="pl-PL"/>
        </w:rPr>
        <w:t>kar</w:t>
      </w:r>
      <w:r w:rsidRPr="00FB21E2">
        <w:rPr>
          <w:rFonts w:ascii="Tahoma" w:eastAsia="TTE1BCD910t00" w:hAnsi="Tahoma" w:cs="Tahoma"/>
          <w:sz w:val="20"/>
          <w:szCs w:val="20"/>
          <w:lang w:eastAsia="pl-PL"/>
        </w:rPr>
        <w:t xml:space="preserve">ę </w:t>
      </w:r>
      <w:r w:rsidRPr="00FB21E2">
        <w:rPr>
          <w:rFonts w:ascii="Tahoma" w:eastAsia="Cambria" w:hAnsi="Tahoma" w:cs="Tahoma"/>
          <w:sz w:val="20"/>
          <w:szCs w:val="20"/>
          <w:lang w:eastAsia="pl-PL"/>
        </w:rPr>
        <w:t>umown</w:t>
      </w:r>
      <w:r w:rsidRPr="00FB21E2">
        <w:rPr>
          <w:rFonts w:ascii="Tahoma" w:eastAsia="TTE1BCD910t00" w:hAnsi="Tahoma" w:cs="Tahoma"/>
          <w:sz w:val="20"/>
          <w:szCs w:val="20"/>
          <w:lang w:eastAsia="pl-PL"/>
        </w:rPr>
        <w:t xml:space="preserve">ą </w:t>
      </w:r>
      <w:r w:rsidRPr="00FB21E2">
        <w:rPr>
          <w:rFonts w:ascii="Tahoma" w:eastAsia="Cambria" w:hAnsi="Tahoma" w:cs="Tahoma"/>
          <w:sz w:val="20"/>
          <w:szCs w:val="20"/>
          <w:lang w:eastAsia="pl-PL"/>
        </w:rPr>
        <w:t>Zamawiaj</w:t>
      </w:r>
      <w:r w:rsidRPr="00FB21E2">
        <w:rPr>
          <w:rFonts w:ascii="Tahoma" w:eastAsia="TTE1BCD910t00" w:hAnsi="Tahoma" w:cs="Tahoma"/>
          <w:sz w:val="20"/>
          <w:szCs w:val="20"/>
          <w:lang w:eastAsia="pl-PL"/>
        </w:rPr>
        <w:t>ą</w:t>
      </w:r>
      <w:r w:rsidRPr="00FB21E2">
        <w:rPr>
          <w:rFonts w:ascii="Tahoma" w:eastAsia="Cambria" w:hAnsi="Tahoma" w:cs="Tahoma"/>
          <w:sz w:val="20"/>
          <w:szCs w:val="20"/>
          <w:lang w:eastAsia="pl-PL"/>
        </w:rPr>
        <w:t xml:space="preserve">cy ma prawo </w:t>
      </w:r>
      <w:r w:rsidRPr="00FB21E2">
        <w:rPr>
          <w:rFonts w:ascii="Tahoma" w:eastAsia="TTE1BCD910t00" w:hAnsi="Tahoma" w:cs="Tahoma"/>
          <w:sz w:val="20"/>
          <w:szCs w:val="20"/>
          <w:lang w:eastAsia="pl-PL"/>
        </w:rPr>
        <w:t>żą</w:t>
      </w:r>
      <w:r w:rsidRPr="00FB21E2">
        <w:rPr>
          <w:rFonts w:ascii="Tahoma" w:eastAsia="Cambria" w:hAnsi="Tahoma" w:cs="Tahoma"/>
          <w:sz w:val="20"/>
          <w:szCs w:val="20"/>
          <w:lang w:eastAsia="pl-PL"/>
        </w:rPr>
        <w:t>da</w:t>
      </w:r>
      <w:r w:rsidRPr="00FB21E2">
        <w:rPr>
          <w:rFonts w:ascii="Tahoma" w:eastAsia="TTE1BCD910t00" w:hAnsi="Tahoma" w:cs="Tahoma"/>
          <w:sz w:val="20"/>
          <w:szCs w:val="20"/>
          <w:lang w:eastAsia="pl-PL"/>
        </w:rPr>
        <w:t xml:space="preserve">ć </w:t>
      </w:r>
      <w:r w:rsidRPr="00FB21E2">
        <w:rPr>
          <w:rFonts w:ascii="Tahoma" w:eastAsia="Cambria" w:hAnsi="Tahoma" w:cs="Tahoma"/>
          <w:sz w:val="20"/>
          <w:szCs w:val="20"/>
          <w:lang w:eastAsia="pl-PL"/>
        </w:rPr>
        <w:t>odszkodowania uzupełniaj</w:t>
      </w:r>
      <w:r w:rsidRPr="00FB21E2">
        <w:rPr>
          <w:rFonts w:ascii="Tahoma" w:eastAsia="TTE1BCD910t00" w:hAnsi="Tahoma" w:cs="Tahoma"/>
          <w:sz w:val="20"/>
          <w:szCs w:val="20"/>
          <w:lang w:eastAsia="pl-PL"/>
        </w:rPr>
        <w:t>ą</w:t>
      </w:r>
      <w:r w:rsidRPr="00FB21E2">
        <w:rPr>
          <w:rFonts w:ascii="Tahoma" w:eastAsia="Cambria" w:hAnsi="Tahoma" w:cs="Tahoma"/>
          <w:sz w:val="20"/>
          <w:szCs w:val="20"/>
          <w:lang w:eastAsia="pl-PL"/>
        </w:rPr>
        <w:t>cego na zasadach ogólnych.</w:t>
      </w:r>
    </w:p>
    <w:p w:rsidR="00FB21E2" w:rsidRPr="00FB21E2" w:rsidRDefault="00FB21E2" w:rsidP="00FB21E2">
      <w:pPr>
        <w:widowControl w:val="0"/>
        <w:numPr>
          <w:ilvl w:val="0"/>
          <w:numId w:val="27"/>
        </w:numPr>
        <w:suppressAutoHyphens/>
        <w:autoSpaceDE w:val="0"/>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 xml:space="preserve">Kara umowna określona w ust. 1 pkt c) może być dochodzona dodatkowo i niezależnie od roszczenia wskazanego w § 4 ust. 5. </w:t>
      </w:r>
    </w:p>
    <w:p w:rsidR="00FB21E2" w:rsidRPr="00FB21E2" w:rsidRDefault="00FB21E2" w:rsidP="00FB21E2">
      <w:pPr>
        <w:suppressAutoHyphens/>
        <w:spacing w:after="0" w:line="240" w:lineRule="auto"/>
        <w:jc w:val="center"/>
        <w:rPr>
          <w:rFonts w:ascii="Tahoma" w:eastAsia="Cambria" w:hAnsi="Tahoma" w:cs="Tahoma"/>
          <w:b/>
          <w:bCs/>
          <w:sz w:val="20"/>
          <w:szCs w:val="20"/>
          <w:lang w:eastAsia="ar-SA"/>
        </w:rPr>
      </w:pPr>
      <w:r w:rsidRPr="00FB21E2">
        <w:rPr>
          <w:rFonts w:ascii="Tahoma" w:eastAsia="Cambria" w:hAnsi="Tahoma" w:cs="Tahoma"/>
          <w:b/>
          <w:bCs/>
          <w:sz w:val="20"/>
          <w:szCs w:val="20"/>
          <w:lang w:eastAsia="ar-SA"/>
        </w:rPr>
        <w:t>§ 6.</w:t>
      </w:r>
    </w:p>
    <w:p w:rsidR="00FB21E2" w:rsidRPr="00FB21E2" w:rsidRDefault="00FB21E2" w:rsidP="00FB21E2">
      <w:pPr>
        <w:keepNext/>
        <w:spacing w:after="0" w:line="240" w:lineRule="auto"/>
        <w:jc w:val="center"/>
        <w:outlineLvl w:val="3"/>
        <w:rPr>
          <w:rFonts w:ascii="Tahoma" w:eastAsia="Cambria" w:hAnsi="Tahoma" w:cs="Tahoma"/>
          <w:b/>
          <w:bCs/>
          <w:sz w:val="20"/>
          <w:szCs w:val="20"/>
          <w:u w:val="single"/>
          <w:lang w:eastAsia="ar-SA"/>
        </w:rPr>
      </w:pPr>
      <w:r w:rsidRPr="00FB21E2">
        <w:rPr>
          <w:rFonts w:ascii="Tahoma" w:eastAsia="Cambria" w:hAnsi="Tahoma" w:cs="Tahoma"/>
          <w:b/>
          <w:bCs/>
          <w:sz w:val="20"/>
          <w:szCs w:val="20"/>
          <w:u w:val="single"/>
          <w:lang w:eastAsia="ar-SA"/>
        </w:rPr>
        <w:t>ROZWIĄZANIE I ODSTĄPIENIE OD UMOWY</w:t>
      </w:r>
    </w:p>
    <w:p w:rsidR="00FB21E2" w:rsidRPr="00FB21E2" w:rsidRDefault="00FB21E2" w:rsidP="00FB21E2">
      <w:pPr>
        <w:numPr>
          <w:ilvl w:val="0"/>
          <w:numId w:val="21"/>
        </w:numPr>
        <w:spacing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FB21E2" w:rsidRPr="00FB21E2" w:rsidRDefault="00FB21E2" w:rsidP="00FB21E2">
      <w:pPr>
        <w:numPr>
          <w:ilvl w:val="0"/>
          <w:numId w:val="21"/>
        </w:numPr>
        <w:suppressAutoHyphens/>
        <w:spacing w:after="0" w:line="240" w:lineRule="auto"/>
        <w:contextualSpacing/>
        <w:jc w:val="both"/>
        <w:rPr>
          <w:rFonts w:ascii="Tahoma" w:eastAsia="Cambria" w:hAnsi="Tahoma" w:cs="Tahoma"/>
          <w:sz w:val="20"/>
          <w:szCs w:val="20"/>
          <w:lang w:eastAsia="ar-SA"/>
        </w:rPr>
      </w:pPr>
      <w:r w:rsidRPr="00FB21E2">
        <w:rPr>
          <w:rFonts w:ascii="Tahoma" w:eastAsia="Cambria" w:hAnsi="Tahoma" w:cs="Tahoma"/>
          <w:sz w:val="20"/>
          <w:szCs w:val="20"/>
          <w:lang w:eastAsia="pl-PL"/>
        </w:rPr>
        <w:t>Zamawiający może rozwiązać umowę ze skutkiem natychmiastowym w przypadku gdy:</w:t>
      </w:r>
    </w:p>
    <w:p w:rsidR="00FB21E2" w:rsidRPr="00FB21E2" w:rsidRDefault="00FB21E2" w:rsidP="00FB21E2">
      <w:pPr>
        <w:numPr>
          <w:ilvl w:val="1"/>
          <w:numId w:val="21"/>
        </w:numPr>
        <w:spacing w:after="0" w:line="240" w:lineRule="auto"/>
        <w:ind w:left="567"/>
        <w:jc w:val="both"/>
        <w:rPr>
          <w:rFonts w:ascii="Tahoma" w:eastAsia="Cambria" w:hAnsi="Tahoma" w:cs="Tahoma"/>
          <w:sz w:val="20"/>
          <w:szCs w:val="20"/>
          <w:lang w:eastAsia="pl-PL"/>
        </w:rPr>
      </w:pPr>
      <w:r w:rsidRPr="00FB21E2">
        <w:rPr>
          <w:rFonts w:ascii="Tahoma" w:eastAsia="Cambria" w:hAnsi="Tahoma" w:cs="Tahoma"/>
          <w:sz w:val="20"/>
          <w:szCs w:val="20"/>
          <w:lang w:eastAsia="pl-PL"/>
        </w:rPr>
        <w:t>Wykonawca pięciokrotnie nie dotrzyma terminów realizacji dostaw częściowych określonych zgodnie z § 2 ust. 8 niniejszej umowy;</w:t>
      </w:r>
    </w:p>
    <w:p w:rsidR="00FB21E2" w:rsidRPr="00FB21E2" w:rsidRDefault="00FB21E2" w:rsidP="00FB21E2">
      <w:pPr>
        <w:numPr>
          <w:ilvl w:val="1"/>
          <w:numId w:val="21"/>
        </w:numPr>
        <w:spacing w:after="0" w:line="240" w:lineRule="auto"/>
        <w:ind w:left="567"/>
        <w:jc w:val="both"/>
        <w:rPr>
          <w:rFonts w:ascii="Tahoma" w:eastAsia="Cambria" w:hAnsi="Tahoma" w:cs="Tahoma"/>
          <w:sz w:val="20"/>
          <w:szCs w:val="20"/>
          <w:lang w:eastAsia="pl-PL"/>
        </w:rPr>
      </w:pPr>
      <w:r w:rsidRPr="00FB21E2">
        <w:rPr>
          <w:rFonts w:ascii="Tahoma" w:eastAsia="Cambria" w:hAnsi="Tahoma" w:cs="Tahoma"/>
          <w:sz w:val="20"/>
          <w:szCs w:val="20"/>
          <w:lang w:eastAsia="pl-PL"/>
        </w:rPr>
        <w:t>opóźnienie w zrealizowaniu którejkolwiek dostawy częściowej przekroczy 10 dni kalendarzowych;</w:t>
      </w:r>
    </w:p>
    <w:p w:rsidR="00FB21E2" w:rsidRPr="00FB21E2" w:rsidRDefault="00FB21E2" w:rsidP="00FB21E2">
      <w:pPr>
        <w:numPr>
          <w:ilvl w:val="1"/>
          <w:numId w:val="21"/>
        </w:numPr>
        <w:spacing w:after="0" w:line="240" w:lineRule="auto"/>
        <w:ind w:left="567"/>
        <w:jc w:val="both"/>
        <w:rPr>
          <w:rFonts w:ascii="Tahoma" w:eastAsia="Cambria" w:hAnsi="Tahoma" w:cs="Tahoma"/>
          <w:sz w:val="20"/>
          <w:szCs w:val="20"/>
          <w:lang w:eastAsia="pl-PL"/>
        </w:rPr>
      </w:pPr>
      <w:r w:rsidRPr="00FB21E2">
        <w:rPr>
          <w:rFonts w:ascii="Tahoma" w:eastAsia="Cambria" w:hAnsi="Tahoma" w:cs="Tahoma"/>
          <w:sz w:val="20"/>
          <w:szCs w:val="20"/>
          <w:lang w:eastAsia="pl-PL"/>
        </w:rPr>
        <w:t>Wykonawca opóźni się z realizacją któregokolwiek z obowiązków określonych w § 4 umowy                    o ponad 10 dni kalendarzowych.</w:t>
      </w:r>
    </w:p>
    <w:p w:rsidR="00FB21E2" w:rsidRPr="00FB21E2" w:rsidRDefault="00FB21E2" w:rsidP="00FB21E2">
      <w:pPr>
        <w:widowControl w:val="0"/>
        <w:numPr>
          <w:ilvl w:val="0"/>
          <w:numId w:val="21"/>
        </w:numPr>
        <w:tabs>
          <w:tab w:val="left" w:pos="5320"/>
        </w:tabs>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Dla skuteczności oświadczenia Zamawiającego o rozwiązaniu umowy wystarczające jest jego wysłane listem poleconym na adres Wykonawcy podany w umowie.</w:t>
      </w:r>
    </w:p>
    <w:p w:rsidR="00FB21E2" w:rsidRPr="00FB21E2" w:rsidRDefault="00FB21E2" w:rsidP="00FB21E2">
      <w:pPr>
        <w:widowControl w:val="0"/>
        <w:numPr>
          <w:ilvl w:val="0"/>
          <w:numId w:val="21"/>
        </w:numPr>
        <w:tabs>
          <w:tab w:val="left" w:pos="5320"/>
        </w:tabs>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Rozwiązanie umowy na podstawie ust. 2 niniejszego paragrafu nie zwalnia Wykonawcy od obowiązku zapłaty kar umownych i odszkodowań.</w:t>
      </w:r>
    </w:p>
    <w:p w:rsidR="00FB21E2" w:rsidRPr="00FB21E2" w:rsidRDefault="00FB21E2" w:rsidP="00FB21E2">
      <w:pPr>
        <w:spacing w:after="0" w:line="240" w:lineRule="auto"/>
        <w:jc w:val="center"/>
        <w:rPr>
          <w:rFonts w:ascii="Tahoma" w:eastAsia="Cambria" w:hAnsi="Tahoma" w:cs="Tahoma"/>
          <w:b/>
          <w:bCs/>
          <w:sz w:val="20"/>
          <w:szCs w:val="20"/>
          <w:lang w:eastAsia="pl-PL"/>
        </w:rPr>
      </w:pPr>
      <w:r w:rsidRPr="00FB21E2">
        <w:rPr>
          <w:rFonts w:ascii="Tahoma" w:eastAsia="Cambria" w:hAnsi="Tahoma" w:cs="Tahoma"/>
          <w:b/>
          <w:bCs/>
          <w:sz w:val="20"/>
          <w:szCs w:val="20"/>
          <w:lang w:eastAsia="pl-PL"/>
        </w:rPr>
        <w:t>§ 7.</w:t>
      </w:r>
    </w:p>
    <w:p w:rsidR="00FB21E2" w:rsidRPr="00FB21E2" w:rsidRDefault="00FB21E2" w:rsidP="00FB21E2">
      <w:pPr>
        <w:spacing w:after="0" w:line="240" w:lineRule="auto"/>
        <w:jc w:val="center"/>
        <w:rPr>
          <w:rFonts w:ascii="Tahoma" w:eastAsia="Cambria" w:hAnsi="Tahoma" w:cs="Tahoma"/>
          <w:b/>
          <w:bCs/>
          <w:sz w:val="20"/>
          <w:szCs w:val="20"/>
          <w:u w:val="single"/>
          <w:lang w:eastAsia="pl-PL"/>
        </w:rPr>
      </w:pPr>
      <w:r w:rsidRPr="00FB21E2">
        <w:rPr>
          <w:rFonts w:ascii="Tahoma" w:eastAsia="Cambria" w:hAnsi="Tahoma" w:cs="Tahoma"/>
          <w:b/>
          <w:bCs/>
          <w:sz w:val="20"/>
          <w:szCs w:val="20"/>
          <w:u w:val="single"/>
          <w:lang w:eastAsia="pl-PL"/>
        </w:rPr>
        <w:t>POSTANOWIENIA KOŃCOWE</w:t>
      </w:r>
    </w:p>
    <w:p w:rsidR="00FB21E2" w:rsidRPr="00FB21E2" w:rsidRDefault="00FB21E2" w:rsidP="00FB21E2">
      <w:pPr>
        <w:widowControl w:val="0"/>
        <w:numPr>
          <w:ilvl w:val="0"/>
          <w:numId w:val="25"/>
        </w:numPr>
        <w:tabs>
          <w:tab w:val="num" w:pos="720"/>
        </w:tabs>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 xml:space="preserve">Umowa zawarta jest </w:t>
      </w:r>
      <w:r w:rsidRPr="00FB21E2">
        <w:rPr>
          <w:rFonts w:ascii="Tahoma" w:eastAsia="Cambria" w:hAnsi="Tahoma" w:cs="Tahoma"/>
          <w:b/>
          <w:sz w:val="20"/>
          <w:szCs w:val="20"/>
          <w:lang w:eastAsia="pl-PL"/>
        </w:rPr>
        <w:t>na okres 3  miesięcy</w:t>
      </w:r>
      <w:r w:rsidRPr="00FB21E2">
        <w:rPr>
          <w:rFonts w:ascii="Tahoma" w:eastAsia="Cambria" w:hAnsi="Tahoma" w:cs="Tahoma"/>
          <w:sz w:val="20"/>
          <w:szCs w:val="20"/>
          <w:lang w:eastAsia="pl-PL"/>
        </w:rPr>
        <w:t xml:space="preserve"> od dnia zawarcia umowy.</w:t>
      </w:r>
    </w:p>
    <w:p w:rsidR="00FB21E2" w:rsidRPr="00FB21E2" w:rsidRDefault="00FB21E2" w:rsidP="00FB21E2">
      <w:pPr>
        <w:widowControl w:val="0"/>
        <w:numPr>
          <w:ilvl w:val="0"/>
          <w:numId w:val="25"/>
        </w:numPr>
        <w:tabs>
          <w:tab w:val="num" w:pos="720"/>
        </w:tabs>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W sprawach nieuregulowanych niniejszą umową mają zastosowanie odpowiednie przepisy ustawy - Prawo zamówień publicznych i Kodeksu Cywilnego.</w:t>
      </w:r>
    </w:p>
    <w:p w:rsidR="00FB21E2" w:rsidRPr="00FB21E2" w:rsidRDefault="00FB21E2" w:rsidP="00FB21E2">
      <w:pPr>
        <w:widowControl w:val="0"/>
        <w:numPr>
          <w:ilvl w:val="0"/>
          <w:numId w:val="25"/>
        </w:numPr>
        <w:tabs>
          <w:tab w:val="num" w:pos="720"/>
        </w:tabs>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W przypadku niejasności w zapisach niniejszej umowy Strony mogą odwołać się do zapisów                       w Specyfikacji Istotnych Warunków Zamówienia.</w:t>
      </w:r>
    </w:p>
    <w:p w:rsidR="00FB21E2" w:rsidRPr="00FB21E2" w:rsidRDefault="00FB21E2" w:rsidP="00FB21E2">
      <w:pPr>
        <w:widowControl w:val="0"/>
        <w:numPr>
          <w:ilvl w:val="0"/>
          <w:numId w:val="25"/>
        </w:numPr>
        <w:tabs>
          <w:tab w:val="num" w:pos="720"/>
        </w:tabs>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Strony dopuszczają zmiany w umowie w zakresie:</w:t>
      </w:r>
    </w:p>
    <w:p w:rsidR="00FB21E2" w:rsidRPr="00FB21E2" w:rsidRDefault="00FB21E2" w:rsidP="00FB21E2">
      <w:pPr>
        <w:widowControl w:val="0"/>
        <w:numPr>
          <w:ilvl w:val="1"/>
          <w:numId w:val="22"/>
        </w:numPr>
        <w:suppressAutoHyphens/>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zmiany danych stron (np. zmiana siedziby, adresu, nazwy), które wymagają dla swej skuteczności pisemnego powiadomienia drugiej Strony;</w:t>
      </w:r>
    </w:p>
    <w:p w:rsidR="00FB21E2" w:rsidRPr="00FB21E2" w:rsidRDefault="00FB21E2" w:rsidP="00FB21E2">
      <w:pPr>
        <w:widowControl w:val="0"/>
        <w:numPr>
          <w:ilvl w:val="1"/>
          <w:numId w:val="22"/>
        </w:numPr>
        <w:suppressAutoHyphens/>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 xml:space="preserve">zmiany numeru rachunku bankowego wykonawcy wskazanego  w § 3 ust.3 niniejszej umowy; </w:t>
      </w:r>
    </w:p>
    <w:p w:rsidR="00FB21E2" w:rsidRPr="00FB21E2" w:rsidRDefault="00FB21E2" w:rsidP="00FB21E2">
      <w:pPr>
        <w:widowControl w:val="0"/>
        <w:numPr>
          <w:ilvl w:val="1"/>
          <w:numId w:val="22"/>
        </w:numPr>
        <w:suppressAutoHyphens/>
        <w:spacing w:after="0" w:line="240" w:lineRule="auto"/>
        <w:jc w:val="both"/>
        <w:rPr>
          <w:rFonts w:ascii="Tahoma" w:eastAsia="Cambria" w:hAnsi="Tahoma" w:cs="Tahoma"/>
          <w:sz w:val="20"/>
          <w:szCs w:val="20"/>
          <w:lang w:eastAsia="pl-PL"/>
        </w:rPr>
      </w:pPr>
      <w:r w:rsidRPr="00FB21E2">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rsidR="00FB21E2" w:rsidRPr="00FB21E2" w:rsidRDefault="00FB21E2" w:rsidP="00FB21E2">
      <w:pPr>
        <w:widowControl w:val="0"/>
        <w:numPr>
          <w:ilvl w:val="1"/>
          <w:numId w:val="22"/>
        </w:numPr>
        <w:suppressAutoHyphens/>
        <w:spacing w:after="0" w:line="240" w:lineRule="auto"/>
        <w:jc w:val="both"/>
        <w:rPr>
          <w:rFonts w:ascii="Tahoma" w:eastAsia="Cambria" w:hAnsi="Tahoma" w:cs="Tahoma"/>
          <w:sz w:val="20"/>
          <w:szCs w:val="20"/>
        </w:rPr>
      </w:pPr>
      <w:r w:rsidRPr="00FB21E2">
        <w:rPr>
          <w:rFonts w:ascii="Tahoma" w:eastAsia="Cambria" w:hAnsi="Tahoma" w:cs="Tahoma"/>
          <w:sz w:val="20"/>
          <w:szCs w:val="20"/>
        </w:rPr>
        <w:t>tymczasowego dostarczania Produktu leczniczego w jednostkowych opakowaniach o innej ilości gram w opakowaniu niż określona w ofercie Wykonawcy w przypadku braku dostępności na rynku produktu leczniczego w zaoferowanej wielkości opakowania;</w:t>
      </w:r>
    </w:p>
    <w:p w:rsidR="00FB21E2" w:rsidRPr="00FB21E2" w:rsidRDefault="00FB21E2" w:rsidP="00FB21E2">
      <w:pPr>
        <w:numPr>
          <w:ilvl w:val="1"/>
          <w:numId w:val="22"/>
        </w:numPr>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w:t>
      </w:r>
      <w:r w:rsidRPr="00FB21E2">
        <w:rPr>
          <w:rFonts w:ascii="Tahoma" w:eastAsia="Cambria" w:hAnsi="Tahoma" w:cs="Tahoma"/>
          <w:sz w:val="20"/>
          <w:szCs w:val="20"/>
          <w:lang w:eastAsia="pl-PL"/>
        </w:rPr>
        <w:lastRenderedPageBreak/>
        <w:t xml:space="preserve">ceny zbytu danego leku. W przypadku gdy w terminie dwóch tygodni od daty obwieszczenia dotyczącego urzędowej ceny zbytu leku strony nie osiągną porozumienia w zakresie treści takiego aneksu Zamawiający ma prawo rozwiązać ze skutkiem natychmiastowym umowę dotyczącą dostawy Produktu leczniczego, którego dotyczy zmiana urzędowej ceny zbytu. </w:t>
      </w:r>
    </w:p>
    <w:p w:rsidR="00FB21E2" w:rsidRPr="00FB21E2" w:rsidRDefault="00FB21E2" w:rsidP="00FB21E2">
      <w:pPr>
        <w:spacing w:after="0" w:line="240" w:lineRule="auto"/>
        <w:ind w:left="587"/>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rsidR="00FB21E2" w:rsidRPr="00FB21E2" w:rsidRDefault="00FB21E2" w:rsidP="00FB21E2">
      <w:pPr>
        <w:numPr>
          <w:ilvl w:val="1"/>
          <w:numId w:val="22"/>
        </w:numPr>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FB21E2" w:rsidRPr="00FB21E2" w:rsidRDefault="00FB21E2" w:rsidP="00FB21E2">
      <w:pPr>
        <w:widowControl w:val="0"/>
        <w:numPr>
          <w:ilvl w:val="1"/>
          <w:numId w:val="22"/>
        </w:numPr>
        <w:suppressAutoHyphens/>
        <w:spacing w:after="0" w:line="240" w:lineRule="auto"/>
        <w:contextualSpacing/>
        <w:jc w:val="both"/>
        <w:rPr>
          <w:rFonts w:ascii="Tahoma" w:eastAsia="Times New Roman" w:hAnsi="Tahoma" w:cs="Tahoma"/>
          <w:sz w:val="20"/>
          <w:szCs w:val="20"/>
          <w:lang w:eastAsia="pl-PL"/>
        </w:rPr>
      </w:pPr>
      <w:r w:rsidRPr="00FB21E2">
        <w:rPr>
          <w:rFonts w:ascii="Tahoma" w:eastAsia="Cambria" w:hAnsi="Tahoma" w:cs="Tahoma"/>
          <w:sz w:val="20"/>
          <w:szCs w:val="20"/>
          <w:lang w:eastAsia="pl-PL"/>
        </w:rPr>
        <w:t xml:space="preserve">zwiększenia ilości określonych w umowie pod warunkiem, że łączna wartość zmian będzie mniejsza niż kwoty określone w przepisach  wydanych na podstawie art. 11 ust. 8 ustawy Prawo Zamówień Publicznych oraz będzie mniejsza od 10% wartości brutto umowy i </w:t>
      </w:r>
      <w:r w:rsidRPr="00FB21E2">
        <w:rPr>
          <w:rFonts w:ascii="Tahoma" w:eastAsia="Times New Roman" w:hAnsi="Tahoma" w:cs="Tahoma"/>
          <w:sz w:val="20"/>
          <w:szCs w:val="20"/>
          <w:lang w:eastAsia="ar-SA"/>
        </w:rPr>
        <w:t>wynikać będzie ze zmiany potrzeb Zamawiającego w stosunku do pierwotnie przyjętych w szczególności: wzrost liczby pacjentów, wzrost liczby zabiegów, zmiana procedur w szpitalu itp. (art. 144 ust. 1 pkt. 6 ustawy Prawo Zamówień Publicznych). W takim przypadku wartość umowy w danej części  ulegnie zmianie maksymalnie do 10% wartości brutto umowy dotyczącej danej części</w:t>
      </w:r>
      <w:r w:rsidRPr="00FB21E2">
        <w:rPr>
          <w:rFonts w:ascii="Times New Roman" w:eastAsia="Times New Roman" w:hAnsi="Times New Roman" w:cs="Times New Roman"/>
          <w:sz w:val="24"/>
          <w:szCs w:val="24"/>
          <w:lang w:eastAsia="ar-SA"/>
        </w:rPr>
        <w:t>.</w:t>
      </w:r>
    </w:p>
    <w:p w:rsidR="00FB21E2" w:rsidRPr="00FB21E2" w:rsidRDefault="00FB21E2" w:rsidP="00FB21E2">
      <w:pPr>
        <w:numPr>
          <w:ilvl w:val="1"/>
          <w:numId w:val="22"/>
        </w:numPr>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FB21E2">
        <w:rPr>
          <w:rFonts w:ascii="Tahoma" w:eastAsia="Cambria" w:hAnsi="Tahoma" w:cs="Tahoma"/>
          <w:sz w:val="20"/>
          <w:szCs w:val="20"/>
          <w:lang w:eastAsia="pl-PL"/>
        </w:rPr>
        <w:t xml:space="preserve">wydłużenie okresu trwania umowy w przypadku niewykorzystania całości asortymentu stanowiącego przedmiot umowy do czasu jego wyczerpania, </w:t>
      </w:r>
      <w:r w:rsidRPr="00FB21E2">
        <w:rPr>
          <w:rFonts w:ascii="Tahoma" w:eastAsia="SimSun" w:hAnsi="Tahoma" w:cs="Tahoma"/>
          <w:kern w:val="2"/>
          <w:sz w:val="20"/>
          <w:szCs w:val="20"/>
          <w:lang w:eastAsia="hi-IN" w:bidi="hi-IN"/>
        </w:rPr>
        <w:t>jednak na okres nie dłuższy niż 3 miesiące.</w:t>
      </w:r>
    </w:p>
    <w:p w:rsidR="00FB21E2" w:rsidRPr="00FB21E2" w:rsidRDefault="00FB21E2" w:rsidP="00FB21E2">
      <w:pPr>
        <w:numPr>
          <w:ilvl w:val="0"/>
          <w:numId w:val="25"/>
        </w:numPr>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Zmiany określone w ust. 4 pkt b) - h) wymagają formy pisemnego aneksu pod rygorem nieważności.</w:t>
      </w:r>
    </w:p>
    <w:p w:rsidR="00FB21E2" w:rsidRPr="00FB21E2" w:rsidRDefault="00FB21E2" w:rsidP="00FB21E2">
      <w:pPr>
        <w:widowControl w:val="0"/>
        <w:numPr>
          <w:ilvl w:val="0"/>
          <w:numId w:val="25"/>
        </w:numPr>
        <w:suppressAutoHyphens/>
        <w:spacing w:after="0" w:line="240" w:lineRule="auto"/>
        <w:contextualSpacing/>
        <w:jc w:val="both"/>
        <w:rPr>
          <w:rFonts w:ascii="Tahoma" w:eastAsia="Cambria" w:hAnsi="Tahoma" w:cs="Tahoma"/>
          <w:sz w:val="20"/>
          <w:szCs w:val="20"/>
          <w:lang w:eastAsia="ar-SA"/>
        </w:rPr>
      </w:pPr>
      <w:r w:rsidRPr="00FB21E2">
        <w:rPr>
          <w:rFonts w:ascii="Tahoma" w:eastAsia="Cambria"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rsidR="00FB21E2" w:rsidRPr="00FB21E2" w:rsidRDefault="00FB21E2" w:rsidP="00FB21E2">
      <w:pPr>
        <w:widowControl w:val="0"/>
        <w:numPr>
          <w:ilvl w:val="0"/>
          <w:numId w:val="25"/>
        </w:numPr>
        <w:tabs>
          <w:tab w:val="num" w:pos="720"/>
        </w:tabs>
        <w:suppressAutoHyphens/>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Wszelkie spory wynikłe na tle realizacji umowy będzie rozstrzygał sąd powszechny właściwy miejscowo dla siedziby Zamawiającego.</w:t>
      </w:r>
    </w:p>
    <w:p w:rsidR="00FB21E2" w:rsidRPr="00FB21E2" w:rsidRDefault="00FB21E2" w:rsidP="00FB21E2">
      <w:pPr>
        <w:widowControl w:val="0"/>
        <w:numPr>
          <w:ilvl w:val="0"/>
          <w:numId w:val="25"/>
        </w:numPr>
        <w:spacing w:after="0" w:line="240" w:lineRule="auto"/>
        <w:contextualSpacing/>
        <w:jc w:val="both"/>
        <w:rPr>
          <w:rFonts w:ascii="Tahoma" w:eastAsia="Cambria" w:hAnsi="Tahoma" w:cs="Tahoma"/>
          <w:sz w:val="20"/>
          <w:szCs w:val="20"/>
          <w:lang w:eastAsia="pl-PL"/>
        </w:rPr>
      </w:pPr>
      <w:r w:rsidRPr="00FB21E2">
        <w:rPr>
          <w:rFonts w:ascii="Tahoma" w:eastAsia="Cambria" w:hAnsi="Tahoma" w:cs="Tahoma"/>
          <w:sz w:val="20"/>
          <w:szCs w:val="20"/>
          <w:lang w:eastAsia="pl-PL"/>
        </w:rPr>
        <w:t>Umowę sporządzono w trzech jednobrzmiących egzemplarzach, dwa egzemplarze                                   dla Zamawiającego, jeden egzemplarz dla Wykonawcy</w:t>
      </w:r>
    </w:p>
    <w:p w:rsidR="00FB21E2" w:rsidRPr="00FB21E2" w:rsidRDefault="00FB21E2" w:rsidP="00FB21E2">
      <w:pPr>
        <w:widowControl w:val="0"/>
        <w:suppressAutoHyphens/>
        <w:spacing w:after="0" w:line="240" w:lineRule="auto"/>
        <w:rPr>
          <w:rFonts w:ascii="Tahoma" w:eastAsia="Cambria" w:hAnsi="Tahoma" w:cs="Tahoma"/>
          <w:kern w:val="2"/>
          <w:sz w:val="20"/>
          <w:szCs w:val="20"/>
          <w:lang w:eastAsia="ar-SA"/>
        </w:rPr>
      </w:pPr>
    </w:p>
    <w:p w:rsidR="00FB21E2" w:rsidRPr="00FB21E2" w:rsidRDefault="00FB21E2" w:rsidP="00FB21E2">
      <w:pPr>
        <w:widowControl w:val="0"/>
        <w:suppressAutoHyphens/>
        <w:spacing w:after="0" w:line="240" w:lineRule="auto"/>
        <w:rPr>
          <w:rFonts w:ascii="Tahoma" w:eastAsia="Cambria" w:hAnsi="Tahoma" w:cs="Tahoma"/>
          <w:kern w:val="2"/>
          <w:sz w:val="20"/>
          <w:szCs w:val="20"/>
          <w:lang w:eastAsia="ar-SA"/>
        </w:rPr>
      </w:pPr>
    </w:p>
    <w:p w:rsidR="00FB21E2" w:rsidRPr="00FB21E2" w:rsidRDefault="00FB21E2" w:rsidP="00FB21E2">
      <w:pPr>
        <w:widowControl w:val="0"/>
        <w:suppressAutoHyphens/>
        <w:spacing w:after="0" w:line="240" w:lineRule="auto"/>
        <w:rPr>
          <w:rFonts w:ascii="Tahoma" w:eastAsia="Cambria" w:hAnsi="Tahoma" w:cs="Tahoma"/>
          <w:kern w:val="2"/>
          <w:sz w:val="20"/>
          <w:szCs w:val="20"/>
          <w:lang w:eastAsia="ar-SA"/>
        </w:rPr>
      </w:pPr>
    </w:p>
    <w:p w:rsidR="00FB21E2" w:rsidRPr="00FB21E2" w:rsidRDefault="00FB21E2" w:rsidP="00FB21E2">
      <w:pPr>
        <w:widowControl w:val="0"/>
        <w:suppressAutoHyphens/>
        <w:spacing w:after="0" w:line="240" w:lineRule="auto"/>
        <w:rPr>
          <w:rFonts w:ascii="Tahoma" w:eastAsia="Cambria" w:hAnsi="Tahoma" w:cs="Tahoma"/>
          <w:kern w:val="2"/>
          <w:sz w:val="20"/>
          <w:szCs w:val="20"/>
          <w:lang w:eastAsia="ar-SA"/>
        </w:rPr>
      </w:pPr>
    </w:p>
    <w:p w:rsidR="00FB21E2" w:rsidRPr="00FB21E2" w:rsidRDefault="00FB21E2" w:rsidP="00FB21E2">
      <w:pPr>
        <w:widowControl w:val="0"/>
        <w:suppressAutoHyphens/>
        <w:spacing w:after="0" w:line="240" w:lineRule="auto"/>
        <w:rPr>
          <w:rFonts w:ascii="Tahoma" w:eastAsia="Cambria" w:hAnsi="Tahoma" w:cs="Tahoma"/>
          <w:kern w:val="2"/>
          <w:sz w:val="20"/>
          <w:szCs w:val="20"/>
          <w:lang w:eastAsia="ar-SA"/>
        </w:rPr>
      </w:pPr>
      <w:r w:rsidRPr="00FB21E2">
        <w:rPr>
          <w:rFonts w:ascii="Tahoma" w:eastAsia="Cambria" w:hAnsi="Tahoma" w:cs="Tahoma"/>
          <w:kern w:val="2"/>
          <w:sz w:val="20"/>
          <w:szCs w:val="20"/>
          <w:lang w:eastAsia="ar-SA"/>
        </w:rPr>
        <w:t>Załączniki do umowy:</w:t>
      </w:r>
    </w:p>
    <w:p w:rsidR="00FB21E2" w:rsidRPr="00FB21E2" w:rsidRDefault="00FB21E2" w:rsidP="00FB21E2">
      <w:pPr>
        <w:numPr>
          <w:ilvl w:val="0"/>
          <w:numId w:val="28"/>
        </w:numPr>
        <w:spacing w:after="0" w:line="240" w:lineRule="auto"/>
        <w:contextualSpacing/>
        <w:rPr>
          <w:rFonts w:ascii="Tahoma" w:eastAsia="Cambria" w:hAnsi="Tahoma" w:cs="Tahoma"/>
          <w:sz w:val="20"/>
          <w:szCs w:val="20"/>
          <w:lang w:eastAsia="pl-PL"/>
        </w:rPr>
      </w:pPr>
      <w:r w:rsidRPr="00FB21E2">
        <w:rPr>
          <w:rFonts w:ascii="Tahoma" w:eastAsia="Cambria" w:hAnsi="Tahoma" w:cs="Tahoma"/>
          <w:sz w:val="20"/>
          <w:szCs w:val="20"/>
          <w:lang w:eastAsia="pl-PL"/>
        </w:rPr>
        <w:t>Formularz asortymentowo-cenowy</w:t>
      </w:r>
    </w:p>
    <w:p w:rsidR="00FB21E2" w:rsidRPr="00FB21E2" w:rsidRDefault="00FB21E2" w:rsidP="00FB21E2">
      <w:pPr>
        <w:keepNext/>
        <w:widowControl w:val="0"/>
        <w:suppressAutoHyphens/>
        <w:spacing w:after="0" w:line="240" w:lineRule="auto"/>
        <w:ind w:left="227"/>
        <w:outlineLvl w:val="5"/>
        <w:rPr>
          <w:rFonts w:ascii="Tahoma" w:eastAsia="Cambria" w:hAnsi="Tahoma" w:cs="Tahoma"/>
          <w:b/>
          <w:bCs/>
          <w:sz w:val="20"/>
          <w:szCs w:val="20"/>
          <w:lang w:eastAsia="ar-SA"/>
        </w:rPr>
      </w:pPr>
    </w:p>
    <w:p w:rsidR="00FB21E2" w:rsidRPr="00FB21E2" w:rsidRDefault="00FB21E2" w:rsidP="00FB21E2">
      <w:pPr>
        <w:keepNext/>
        <w:widowControl w:val="0"/>
        <w:suppressAutoHyphens/>
        <w:spacing w:after="0" w:line="240" w:lineRule="auto"/>
        <w:ind w:left="227"/>
        <w:outlineLvl w:val="5"/>
        <w:rPr>
          <w:rFonts w:ascii="Tahoma" w:eastAsia="Cambria" w:hAnsi="Tahoma" w:cs="Tahoma"/>
          <w:b/>
          <w:bCs/>
          <w:sz w:val="20"/>
          <w:szCs w:val="20"/>
          <w:lang w:eastAsia="ar-SA"/>
        </w:rPr>
      </w:pPr>
    </w:p>
    <w:p w:rsidR="00FB21E2" w:rsidRPr="00FB21E2" w:rsidRDefault="00FB21E2" w:rsidP="00FB21E2">
      <w:pPr>
        <w:keepNext/>
        <w:widowControl w:val="0"/>
        <w:suppressAutoHyphens/>
        <w:spacing w:after="0" w:line="240" w:lineRule="auto"/>
        <w:ind w:left="227"/>
        <w:outlineLvl w:val="5"/>
        <w:rPr>
          <w:rFonts w:ascii="Tahoma" w:eastAsia="Cambria" w:hAnsi="Tahoma" w:cs="Tahoma"/>
          <w:b/>
          <w:bCs/>
          <w:sz w:val="20"/>
          <w:szCs w:val="20"/>
          <w:lang w:eastAsia="ar-SA"/>
        </w:rPr>
      </w:pPr>
    </w:p>
    <w:p w:rsidR="00FB21E2" w:rsidRPr="00FB21E2" w:rsidRDefault="00FB21E2" w:rsidP="00FB21E2">
      <w:pPr>
        <w:keepNext/>
        <w:widowControl w:val="0"/>
        <w:suppressAutoHyphens/>
        <w:spacing w:after="0" w:line="240" w:lineRule="auto"/>
        <w:ind w:left="227"/>
        <w:outlineLvl w:val="5"/>
        <w:rPr>
          <w:rFonts w:ascii="Tahoma" w:eastAsia="Cambria" w:hAnsi="Tahoma" w:cs="Tahoma"/>
          <w:b/>
          <w:bCs/>
          <w:sz w:val="20"/>
          <w:szCs w:val="20"/>
          <w:lang w:eastAsia="ar-SA"/>
        </w:rPr>
      </w:pPr>
    </w:p>
    <w:p w:rsidR="00FB21E2" w:rsidRPr="00FB21E2" w:rsidRDefault="00FB21E2" w:rsidP="00FB21E2">
      <w:pPr>
        <w:keepNext/>
        <w:widowControl w:val="0"/>
        <w:suppressAutoHyphens/>
        <w:spacing w:after="0" w:line="240" w:lineRule="auto"/>
        <w:ind w:left="227"/>
        <w:outlineLvl w:val="5"/>
        <w:rPr>
          <w:rFonts w:ascii="Tahoma" w:eastAsia="Cambria" w:hAnsi="Tahoma" w:cs="Tahoma"/>
          <w:b/>
          <w:bCs/>
          <w:sz w:val="20"/>
          <w:szCs w:val="20"/>
          <w:lang w:eastAsia="ar-SA"/>
        </w:rPr>
      </w:pPr>
    </w:p>
    <w:p w:rsidR="00FB21E2" w:rsidRPr="00FB21E2" w:rsidRDefault="00FB21E2" w:rsidP="00FB21E2">
      <w:pPr>
        <w:keepNext/>
        <w:widowControl w:val="0"/>
        <w:suppressAutoHyphens/>
        <w:spacing w:after="0" w:line="240" w:lineRule="auto"/>
        <w:ind w:left="227"/>
        <w:outlineLvl w:val="5"/>
        <w:rPr>
          <w:rFonts w:ascii="Tahoma" w:eastAsia="Cambria" w:hAnsi="Tahoma" w:cs="Tahoma"/>
          <w:b/>
          <w:bCs/>
          <w:sz w:val="20"/>
          <w:szCs w:val="20"/>
          <w:lang w:eastAsia="ar-SA"/>
        </w:rPr>
      </w:pPr>
      <w:r w:rsidRPr="00FB21E2">
        <w:rPr>
          <w:rFonts w:ascii="Tahoma" w:eastAsia="Cambria" w:hAnsi="Tahoma" w:cs="Tahoma"/>
          <w:b/>
          <w:bCs/>
          <w:sz w:val="20"/>
          <w:szCs w:val="20"/>
          <w:lang w:eastAsia="ar-SA"/>
        </w:rPr>
        <w:t>Wykonawca</w:t>
      </w:r>
      <w:r w:rsidRPr="00FB21E2">
        <w:rPr>
          <w:rFonts w:ascii="Tahoma" w:eastAsia="Cambria" w:hAnsi="Tahoma" w:cs="Tahoma"/>
          <w:b/>
          <w:bCs/>
          <w:sz w:val="20"/>
          <w:szCs w:val="20"/>
          <w:lang w:eastAsia="ar-SA"/>
        </w:rPr>
        <w:tab/>
      </w:r>
      <w:r w:rsidRPr="00FB21E2">
        <w:rPr>
          <w:rFonts w:ascii="Tahoma" w:eastAsia="Cambria" w:hAnsi="Tahoma" w:cs="Tahoma"/>
          <w:b/>
          <w:bCs/>
          <w:sz w:val="20"/>
          <w:szCs w:val="20"/>
          <w:lang w:eastAsia="ar-SA"/>
        </w:rPr>
        <w:tab/>
      </w:r>
      <w:r w:rsidRPr="00FB21E2">
        <w:rPr>
          <w:rFonts w:ascii="Tahoma" w:eastAsia="Cambria" w:hAnsi="Tahoma" w:cs="Tahoma"/>
          <w:b/>
          <w:bCs/>
          <w:sz w:val="20"/>
          <w:szCs w:val="20"/>
          <w:lang w:eastAsia="ar-SA"/>
        </w:rPr>
        <w:tab/>
      </w:r>
      <w:r w:rsidRPr="00FB21E2">
        <w:rPr>
          <w:rFonts w:ascii="Tahoma" w:eastAsia="Cambria" w:hAnsi="Tahoma" w:cs="Tahoma"/>
          <w:b/>
          <w:bCs/>
          <w:sz w:val="20"/>
          <w:szCs w:val="20"/>
          <w:lang w:eastAsia="ar-SA"/>
        </w:rPr>
        <w:tab/>
      </w:r>
      <w:r w:rsidRPr="00FB21E2">
        <w:rPr>
          <w:rFonts w:ascii="Tahoma" w:eastAsia="Cambria" w:hAnsi="Tahoma" w:cs="Tahoma"/>
          <w:b/>
          <w:bCs/>
          <w:sz w:val="20"/>
          <w:szCs w:val="20"/>
          <w:lang w:eastAsia="ar-SA"/>
        </w:rPr>
        <w:tab/>
      </w:r>
      <w:r w:rsidRPr="00FB21E2">
        <w:rPr>
          <w:rFonts w:ascii="Tahoma" w:eastAsia="Cambria" w:hAnsi="Tahoma" w:cs="Tahoma"/>
          <w:b/>
          <w:bCs/>
          <w:sz w:val="20"/>
          <w:szCs w:val="20"/>
          <w:lang w:eastAsia="ar-SA"/>
        </w:rPr>
        <w:tab/>
      </w:r>
      <w:r w:rsidRPr="00FB21E2">
        <w:rPr>
          <w:rFonts w:ascii="Tahoma" w:eastAsia="Cambria" w:hAnsi="Tahoma" w:cs="Tahoma"/>
          <w:b/>
          <w:bCs/>
          <w:sz w:val="20"/>
          <w:szCs w:val="20"/>
          <w:lang w:eastAsia="ar-SA"/>
        </w:rPr>
        <w:tab/>
      </w:r>
      <w:r w:rsidRPr="00FB21E2">
        <w:rPr>
          <w:rFonts w:ascii="Tahoma" w:eastAsia="Cambria" w:hAnsi="Tahoma" w:cs="Tahoma"/>
          <w:b/>
          <w:bCs/>
          <w:sz w:val="20"/>
          <w:szCs w:val="20"/>
          <w:lang w:eastAsia="ar-SA"/>
        </w:rPr>
        <w:tab/>
        <w:t>Zamawiający</w:t>
      </w:r>
    </w:p>
    <w:p w:rsidR="00FB21E2" w:rsidRPr="00FB21E2" w:rsidRDefault="00FB21E2" w:rsidP="00FB21E2">
      <w:pPr>
        <w:rPr>
          <w:rFonts w:ascii="Cambria" w:eastAsia="Cambria" w:hAnsi="Cambria" w:cs="Cambria"/>
        </w:rPr>
      </w:pPr>
    </w:p>
    <w:p w:rsidR="00FB21E2" w:rsidRPr="00FB21E2" w:rsidRDefault="00FB21E2" w:rsidP="00FB21E2">
      <w:pPr>
        <w:rPr>
          <w:rFonts w:ascii="Cambria" w:eastAsia="Cambria" w:hAnsi="Cambria" w:cs="Cambria"/>
        </w:rPr>
      </w:pPr>
    </w:p>
    <w:p w:rsidR="007146AB" w:rsidRPr="00B74033" w:rsidRDefault="007146AB" w:rsidP="00FB21E2">
      <w:pPr>
        <w:suppressAutoHyphens/>
        <w:spacing w:after="0" w:line="240" w:lineRule="auto"/>
        <w:rPr>
          <w:rFonts w:ascii="Tahoma" w:eastAsia="Times New Roman" w:hAnsi="Tahoma" w:cs="Tahoma"/>
          <w:bCs/>
          <w:i/>
          <w:sz w:val="20"/>
          <w:szCs w:val="20"/>
          <w:lang w:eastAsia="ar-SA"/>
        </w:rPr>
      </w:pPr>
    </w:p>
    <w:sectPr w:rsidR="007146AB" w:rsidRPr="00B74033" w:rsidSect="00965275">
      <w:pgSz w:w="11906" w:h="16838"/>
      <w:pgMar w:top="567" w:right="130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D4" w:rsidRDefault="00077FD4" w:rsidP="00CC5192">
      <w:pPr>
        <w:spacing w:after="0" w:line="240" w:lineRule="auto"/>
      </w:pPr>
      <w:r>
        <w:separator/>
      </w:r>
    </w:p>
  </w:endnote>
  <w:endnote w:type="continuationSeparator" w:id="0">
    <w:p w:rsidR="00077FD4" w:rsidRDefault="00077FD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TE160EC48t00">
    <w:altName w:val="MS Mincho"/>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D4" w:rsidRDefault="00077FD4" w:rsidP="00CC5192">
      <w:pPr>
        <w:spacing w:after="0" w:line="240" w:lineRule="auto"/>
      </w:pPr>
      <w:r>
        <w:separator/>
      </w:r>
    </w:p>
  </w:footnote>
  <w:footnote w:type="continuationSeparator" w:id="0">
    <w:p w:rsidR="00077FD4" w:rsidRDefault="00077FD4" w:rsidP="00CC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lvl>
  </w:abstractNum>
  <w:abstractNum w:abstractNumId="2">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9"/>
    <w:multiLevelType w:val="singleLevel"/>
    <w:tmpl w:val="00000009"/>
    <w:name w:val="WW8Num10"/>
    <w:lvl w:ilvl="0">
      <w:start w:val="1"/>
      <w:numFmt w:val="decimal"/>
      <w:lvlText w:val="%1."/>
      <w:lvlJc w:val="left"/>
      <w:pPr>
        <w:tabs>
          <w:tab w:val="num" w:pos="360"/>
        </w:tabs>
        <w:ind w:left="340" w:hanging="340"/>
      </w:pPr>
      <w:rPr>
        <w:rFonts w:ascii="Tahoma" w:hAnsi="Tahoma"/>
        <w:b w:val="0"/>
        <w:i w:val="0"/>
      </w:rPr>
    </w:lvl>
  </w:abstractNum>
  <w:abstractNum w:abstractNumId="4">
    <w:nsid w:val="00000016"/>
    <w:multiLevelType w:val="singleLevel"/>
    <w:tmpl w:val="00000016"/>
    <w:lvl w:ilvl="0">
      <w:start w:val="1"/>
      <w:numFmt w:val="lowerLetter"/>
      <w:lvlText w:val="%1)"/>
      <w:lvlJc w:val="left"/>
      <w:pPr>
        <w:tabs>
          <w:tab w:val="num" w:pos="360"/>
        </w:tabs>
        <w:ind w:left="340" w:hanging="340"/>
      </w:pPr>
    </w:lvl>
  </w:abstractNum>
  <w:abstractNum w:abstractNumId="5">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6">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0603E1"/>
    <w:multiLevelType w:val="hybridMultilevel"/>
    <w:tmpl w:val="79A88560"/>
    <w:lvl w:ilvl="0" w:tplc="407AF270">
      <w:start w:val="1"/>
      <w:numFmt w:val="decimal"/>
      <w:lvlText w:val="%1."/>
      <w:lvlJc w:val="left"/>
      <w:pPr>
        <w:ind w:left="360" w:hanging="360"/>
      </w:pPr>
      <w:rPr>
        <w:rFonts w:ascii="Tahoma" w:hAnsi="Tahoma" w:cs="Tahoma" w:hint="default"/>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0BE2736"/>
    <w:multiLevelType w:val="hybridMultilevel"/>
    <w:tmpl w:val="96C6A338"/>
    <w:name w:val="WW8Num2642243222222"/>
    <w:lvl w:ilvl="0" w:tplc="E87EEE8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ADB01ED"/>
    <w:multiLevelType w:val="hybridMultilevel"/>
    <w:tmpl w:val="8DBE1E4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cs="Tahoma" w:hint="default"/>
        <w:b w:val="0"/>
        <w:bCs w:val="0"/>
        <w:i w:val="0"/>
        <w:iCs w:val="0"/>
        <w:color w:val="auto"/>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1266E1D"/>
    <w:multiLevelType w:val="hybridMultilevel"/>
    <w:tmpl w:val="AF0A9C1A"/>
    <w:name w:val="WW8Num9222"/>
    <w:lvl w:ilvl="0" w:tplc="31D08510">
      <w:start w:val="6"/>
      <w:numFmt w:val="decimal"/>
      <w:lvlText w:val="%1."/>
      <w:lvlJc w:val="left"/>
      <w:pPr>
        <w:tabs>
          <w:tab w:val="num" w:pos="360"/>
        </w:tabs>
        <w:ind w:left="340" w:hanging="34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670212A"/>
    <w:multiLevelType w:val="hybridMultilevel"/>
    <w:tmpl w:val="FA44C52A"/>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6F4C3C8A">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71657BD2"/>
    <w:multiLevelType w:val="hybridMultilevel"/>
    <w:tmpl w:val="78BA102C"/>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D6023B"/>
    <w:multiLevelType w:val="multilevel"/>
    <w:tmpl w:val="7E9EF8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3B95286"/>
    <w:multiLevelType w:val="hybridMultilevel"/>
    <w:tmpl w:val="E2162AE8"/>
    <w:lvl w:ilvl="0" w:tplc="939067B2">
      <w:start w:val="1"/>
      <w:numFmt w:val="decimal"/>
      <w:lvlText w:val="%1."/>
      <w:lvlJc w:val="left"/>
      <w:pPr>
        <w:ind w:left="360" w:hanging="360"/>
      </w:pPr>
      <w:rPr>
        <w:rFonts w:ascii="Tahoma" w:eastAsia="Times New Roman" w:hAnsi="Tahoma" w:cs="Tahoma"/>
        <w:b w:val="0"/>
        <w:color w:val="auto"/>
        <w:sz w:val="20"/>
      </w:rPr>
    </w:lvl>
    <w:lvl w:ilvl="1" w:tplc="546E5888">
      <w:start w:val="1"/>
      <w:numFmt w:val="lowerLetter"/>
      <w:lvlText w:val="%2)"/>
      <w:lvlJc w:val="left"/>
      <w:pPr>
        <w:ind w:left="360" w:hanging="360"/>
      </w:pPr>
      <w:rPr>
        <w:rFonts w:ascii="Tahoma" w:hAnsi="Tahoma" w:hint="default"/>
        <w:b w:val="0"/>
        <w:i w:val="0"/>
        <w:color w:val="auto"/>
        <w:sz w:val="20"/>
        <w:szCs w:val="20"/>
      </w:rPr>
    </w:lvl>
    <w:lvl w:ilvl="2" w:tplc="546E5888">
      <w:start w:val="1"/>
      <w:numFmt w:val="lowerLetter"/>
      <w:lvlText w:val="%3)"/>
      <w:lvlJc w:val="left"/>
      <w:pPr>
        <w:ind w:left="1260" w:hanging="360"/>
      </w:pPr>
      <w:rPr>
        <w:rFonts w:ascii="Tahoma" w:hAnsi="Tahoma" w:hint="default"/>
        <w:b w:val="0"/>
        <w:i w:val="0"/>
        <w:sz w:val="20"/>
      </w:rPr>
    </w:lvl>
    <w:lvl w:ilvl="3" w:tplc="A34ADBB0">
      <w:start w:val="5"/>
      <w:numFmt w:val="bullet"/>
      <w:lvlText w:val=""/>
      <w:lvlJc w:val="left"/>
      <w:pPr>
        <w:ind w:left="1800" w:hanging="360"/>
      </w:pPr>
      <w:rPr>
        <w:rFonts w:ascii="Symbol" w:eastAsia="Calibri" w:hAnsi="Symbol" w:cs="Arial" w:hint="default"/>
      </w:r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6">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767A04CB"/>
    <w:multiLevelType w:val="hybridMultilevel"/>
    <w:tmpl w:val="2558FD54"/>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21"/>
  </w:num>
  <w:num w:numId="4">
    <w:abstractNumId w:val="32"/>
  </w:num>
  <w:num w:numId="5">
    <w:abstractNumId w:val="23"/>
  </w:num>
  <w:num w:numId="6">
    <w:abstractNumId w:val="10"/>
  </w:num>
  <w:num w:numId="7">
    <w:abstractNumId w:val="9"/>
  </w:num>
  <w:num w:numId="8">
    <w:abstractNumId w:val="28"/>
  </w:num>
  <w:num w:numId="9">
    <w:abstractNumId w:val="27"/>
    <w:lvlOverride w:ilvl="0">
      <w:startOverride w:val="1"/>
    </w:lvlOverride>
  </w:num>
  <w:num w:numId="10">
    <w:abstractNumId w:val="22"/>
    <w:lvlOverride w:ilvl="0">
      <w:startOverride w:val="1"/>
    </w:lvlOverride>
  </w:num>
  <w:num w:numId="11">
    <w:abstractNumId w:val="18"/>
  </w:num>
  <w:num w:numId="12">
    <w:abstractNumId w:val="8"/>
  </w:num>
  <w:num w:numId="13">
    <w:abstractNumId w:val="3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5"/>
  </w:num>
  <w:num w:numId="16">
    <w:abstractNumId w:val="16"/>
  </w:num>
  <w:num w:numId="17">
    <w:abstractNumId w:val="20"/>
  </w:num>
  <w:num w:numId="18">
    <w:abstractNumId w:val="15"/>
  </w:num>
  <w:num w:numId="19">
    <w:abstractNumId w:val="34"/>
  </w:num>
  <w:num w:numId="20">
    <w:abstractNumId w:val="24"/>
  </w:num>
  <w:num w:numId="21">
    <w:abstractNumId w:val="25"/>
  </w:num>
  <w:num w:numId="22">
    <w:abstractNumId w:val="31"/>
  </w:num>
  <w:num w:numId="23">
    <w:abstractNumId w:val="29"/>
  </w:num>
  <w:num w:numId="24">
    <w:abstractNumId w:val="30"/>
  </w:num>
  <w:num w:numId="25">
    <w:abstractNumId w:val="13"/>
  </w:num>
  <w:num w:numId="26">
    <w:abstractNumId w:val="5"/>
  </w:num>
  <w:num w:numId="27">
    <w:abstractNumId w:val="6"/>
  </w:num>
  <w:num w:numId="28">
    <w:abstractNumId w:val="12"/>
  </w:num>
  <w:num w:numId="29">
    <w:abstractNumId w:val="11"/>
  </w:num>
  <w:num w:numId="30">
    <w:abstractNumId w:val="3"/>
  </w:num>
  <w:num w:numId="31">
    <w:abstractNumId w:val="4"/>
  </w:num>
  <w:num w:numId="32">
    <w:abstractNumId w:val="36"/>
  </w:num>
  <w:num w:numId="33">
    <w:abstractNumId w:val="14"/>
  </w:num>
  <w:num w:numId="34">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54"/>
    <w:rsid w:val="0001742F"/>
    <w:rsid w:val="00020803"/>
    <w:rsid w:val="0003200B"/>
    <w:rsid w:val="000344E5"/>
    <w:rsid w:val="00044214"/>
    <w:rsid w:val="00051D95"/>
    <w:rsid w:val="00053DE9"/>
    <w:rsid w:val="00056233"/>
    <w:rsid w:val="000615BB"/>
    <w:rsid w:val="00066BB6"/>
    <w:rsid w:val="00067EC2"/>
    <w:rsid w:val="00072CC1"/>
    <w:rsid w:val="00076266"/>
    <w:rsid w:val="00077044"/>
    <w:rsid w:val="00077FD4"/>
    <w:rsid w:val="00080FCE"/>
    <w:rsid w:val="00081536"/>
    <w:rsid w:val="00085BDA"/>
    <w:rsid w:val="00086FE9"/>
    <w:rsid w:val="000A435A"/>
    <w:rsid w:val="000B5F7D"/>
    <w:rsid w:val="000C438A"/>
    <w:rsid w:val="000F2C34"/>
    <w:rsid w:val="001052B4"/>
    <w:rsid w:val="001153A4"/>
    <w:rsid w:val="001159D2"/>
    <w:rsid w:val="001220E8"/>
    <w:rsid w:val="001322E8"/>
    <w:rsid w:val="00134D22"/>
    <w:rsid w:val="0013632D"/>
    <w:rsid w:val="001456A2"/>
    <w:rsid w:val="00145950"/>
    <w:rsid w:val="001510BF"/>
    <w:rsid w:val="00154A7E"/>
    <w:rsid w:val="0016204F"/>
    <w:rsid w:val="00170A91"/>
    <w:rsid w:val="0018573A"/>
    <w:rsid w:val="00190371"/>
    <w:rsid w:val="00195008"/>
    <w:rsid w:val="001A285A"/>
    <w:rsid w:val="001A5264"/>
    <w:rsid w:val="001D6082"/>
    <w:rsid w:val="001F5D35"/>
    <w:rsid w:val="002004D0"/>
    <w:rsid w:val="00207F4A"/>
    <w:rsid w:val="0022035D"/>
    <w:rsid w:val="00233252"/>
    <w:rsid w:val="0024607E"/>
    <w:rsid w:val="00250A71"/>
    <w:rsid w:val="002515BB"/>
    <w:rsid w:val="00254762"/>
    <w:rsid w:val="002615B4"/>
    <w:rsid w:val="00274CC4"/>
    <w:rsid w:val="00282665"/>
    <w:rsid w:val="0029017C"/>
    <w:rsid w:val="002929EE"/>
    <w:rsid w:val="002A6246"/>
    <w:rsid w:val="002C2528"/>
    <w:rsid w:val="002F1D6A"/>
    <w:rsid w:val="002F25B9"/>
    <w:rsid w:val="00302293"/>
    <w:rsid w:val="003240BA"/>
    <w:rsid w:val="00325AEA"/>
    <w:rsid w:val="00330EB4"/>
    <w:rsid w:val="00343733"/>
    <w:rsid w:val="0035163B"/>
    <w:rsid w:val="00353196"/>
    <w:rsid w:val="0035734D"/>
    <w:rsid w:val="0036660C"/>
    <w:rsid w:val="00374A0D"/>
    <w:rsid w:val="00396884"/>
    <w:rsid w:val="003A2299"/>
    <w:rsid w:val="003A2945"/>
    <w:rsid w:val="003B02FC"/>
    <w:rsid w:val="003B0925"/>
    <w:rsid w:val="003C1059"/>
    <w:rsid w:val="003C3301"/>
    <w:rsid w:val="003D10D7"/>
    <w:rsid w:val="003F671A"/>
    <w:rsid w:val="003F7F37"/>
    <w:rsid w:val="004013D1"/>
    <w:rsid w:val="00401DC9"/>
    <w:rsid w:val="004128F1"/>
    <w:rsid w:val="00412F5C"/>
    <w:rsid w:val="00413392"/>
    <w:rsid w:val="0042484E"/>
    <w:rsid w:val="00426BAA"/>
    <w:rsid w:val="00434137"/>
    <w:rsid w:val="00436FE4"/>
    <w:rsid w:val="00441899"/>
    <w:rsid w:val="0044278D"/>
    <w:rsid w:val="00444873"/>
    <w:rsid w:val="00461889"/>
    <w:rsid w:val="00464E24"/>
    <w:rsid w:val="00476ACC"/>
    <w:rsid w:val="00494A97"/>
    <w:rsid w:val="004A14E1"/>
    <w:rsid w:val="004A53D3"/>
    <w:rsid w:val="004A5815"/>
    <w:rsid w:val="004C07D2"/>
    <w:rsid w:val="004D31AD"/>
    <w:rsid w:val="004D3E79"/>
    <w:rsid w:val="004D49A8"/>
    <w:rsid w:val="004E0701"/>
    <w:rsid w:val="004E1D8A"/>
    <w:rsid w:val="004F0B54"/>
    <w:rsid w:val="004F25C5"/>
    <w:rsid w:val="00511B98"/>
    <w:rsid w:val="00517AE4"/>
    <w:rsid w:val="00522E5F"/>
    <w:rsid w:val="0052419D"/>
    <w:rsid w:val="00525C1E"/>
    <w:rsid w:val="00525D35"/>
    <w:rsid w:val="005325CF"/>
    <w:rsid w:val="00537B82"/>
    <w:rsid w:val="0054697A"/>
    <w:rsid w:val="00555D5C"/>
    <w:rsid w:val="00560010"/>
    <w:rsid w:val="00567F32"/>
    <w:rsid w:val="00572C47"/>
    <w:rsid w:val="005740E3"/>
    <w:rsid w:val="00574D10"/>
    <w:rsid w:val="00577A98"/>
    <w:rsid w:val="00584360"/>
    <w:rsid w:val="00584563"/>
    <w:rsid w:val="00591017"/>
    <w:rsid w:val="0059435B"/>
    <w:rsid w:val="005A155A"/>
    <w:rsid w:val="005A28C9"/>
    <w:rsid w:val="005A4F5D"/>
    <w:rsid w:val="005C0C73"/>
    <w:rsid w:val="005D57FD"/>
    <w:rsid w:val="005E245E"/>
    <w:rsid w:val="005E5AC7"/>
    <w:rsid w:val="005F79A1"/>
    <w:rsid w:val="0061745E"/>
    <w:rsid w:val="006347A0"/>
    <w:rsid w:val="00642CD3"/>
    <w:rsid w:val="00675E88"/>
    <w:rsid w:val="00686DDF"/>
    <w:rsid w:val="00696A07"/>
    <w:rsid w:val="00697DDE"/>
    <w:rsid w:val="006B6E67"/>
    <w:rsid w:val="006B7F67"/>
    <w:rsid w:val="006C3E66"/>
    <w:rsid w:val="006D70A5"/>
    <w:rsid w:val="006D732E"/>
    <w:rsid w:val="006D7B04"/>
    <w:rsid w:val="006E06C1"/>
    <w:rsid w:val="00704FD3"/>
    <w:rsid w:val="007128BD"/>
    <w:rsid w:val="007146AB"/>
    <w:rsid w:val="00714A63"/>
    <w:rsid w:val="00714C63"/>
    <w:rsid w:val="00723D43"/>
    <w:rsid w:val="00730672"/>
    <w:rsid w:val="0073358B"/>
    <w:rsid w:val="007413DF"/>
    <w:rsid w:val="0074477E"/>
    <w:rsid w:val="00747DE9"/>
    <w:rsid w:val="007670FE"/>
    <w:rsid w:val="00793B39"/>
    <w:rsid w:val="00795657"/>
    <w:rsid w:val="007C7396"/>
    <w:rsid w:val="007E139D"/>
    <w:rsid w:val="007E2BD3"/>
    <w:rsid w:val="007E2EB3"/>
    <w:rsid w:val="007E660B"/>
    <w:rsid w:val="007F0576"/>
    <w:rsid w:val="00806575"/>
    <w:rsid w:val="00811F20"/>
    <w:rsid w:val="00825803"/>
    <w:rsid w:val="00843826"/>
    <w:rsid w:val="00844689"/>
    <w:rsid w:val="00861370"/>
    <w:rsid w:val="00865353"/>
    <w:rsid w:val="00880302"/>
    <w:rsid w:val="008826D0"/>
    <w:rsid w:val="00883D9F"/>
    <w:rsid w:val="00885A63"/>
    <w:rsid w:val="00885C17"/>
    <w:rsid w:val="00887B73"/>
    <w:rsid w:val="00892F4E"/>
    <w:rsid w:val="008B5CDE"/>
    <w:rsid w:val="008B68A3"/>
    <w:rsid w:val="008C51E6"/>
    <w:rsid w:val="008C5471"/>
    <w:rsid w:val="008D3E29"/>
    <w:rsid w:val="008E3603"/>
    <w:rsid w:val="008F452B"/>
    <w:rsid w:val="00905052"/>
    <w:rsid w:val="009109EA"/>
    <w:rsid w:val="00911D6A"/>
    <w:rsid w:val="009276EF"/>
    <w:rsid w:val="009361AD"/>
    <w:rsid w:val="00940E2B"/>
    <w:rsid w:val="00954208"/>
    <w:rsid w:val="0095566A"/>
    <w:rsid w:val="00963F8F"/>
    <w:rsid w:val="0096471F"/>
    <w:rsid w:val="0098203D"/>
    <w:rsid w:val="00982FCF"/>
    <w:rsid w:val="00985657"/>
    <w:rsid w:val="00990551"/>
    <w:rsid w:val="00991A89"/>
    <w:rsid w:val="00993D13"/>
    <w:rsid w:val="009A3389"/>
    <w:rsid w:val="009B47A0"/>
    <w:rsid w:val="009C59C9"/>
    <w:rsid w:val="009C6300"/>
    <w:rsid w:val="009E0102"/>
    <w:rsid w:val="009E78A4"/>
    <w:rsid w:val="009F1234"/>
    <w:rsid w:val="009F517A"/>
    <w:rsid w:val="00A05383"/>
    <w:rsid w:val="00A10C5D"/>
    <w:rsid w:val="00A1173E"/>
    <w:rsid w:val="00A12AD6"/>
    <w:rsid w:val="00A1609E"/>
    <w:rsid w:val="00A24CF0"/>
    <w:rsid w:val="00A26E35"/>
    <w:rsid w:val="00A27256"/>
    <w:rsid w:val="00A341C4"/>
    <w:rsid w:val="00A438AB"/>
    <w:rsid w:val="00A44CA3"/>
    <w:rsid w:val="00A57735"/>
    <w:rsid w:val="00A617E0"/>
    <w:rsid w:val="00A65F60"/>
    <w:rsid w:val="00A668D3"/>
    <w:rsid w:val="00A7133E"/>
    <w:rsid w:val="00A73101"/>
    <w:rsid w:val="00A90470"/>
    <w:rsid w:val="00A926A6"/>
    <w:rsid w:val="00A9472E"/>
    <w:rsid w:val="00A972BB"/>
    <w:rsid w:val="00AA4427"/>
    <w:rsid w:val="00AD4038"/>
    <w:rsid w:val="00AE0C4C"/>
    <w:rsid w:val="00AE55D4"/>
    <w:rsid w:val="00AF40A0"/>
    <w:rsid w:val="00AF69A2"/>
    <w:rsid w:val="00B04A4D"/>
    <w:rsid w:val="00B15BCE"/>
    <w:rsid w:val="00B31493"/>
    <w:rsid w:val="00B4462B"/>
    <w:rsid w:val="00B44D5B"/>
    <w:rsid w:val="00B453BF"/>
    <w:rsid w:val="00B779D9"/>
    <w:rsid w:val="00B834B7"/>
    <w:rsid w:val="00B854E5"/>
    <w:rsid w:val="00B91310"/>
    <w:rsid w:val="00B93D09"/>
    <w:rsid w:val="00B97BDA"/>
    <w:rsid w:val="00BA0322"/>
    <w:rsid w:val="00BB1907"/>
    <w:rsid w:val="00BB2AB6"/>
    <w:rsid w:val="00BB4123"/>
    <w:rsid w:val="00BB5481"/>
    <w:rsid w:val="00BD3A80"/>
    <w:rsid w:val="00BD408F"/>
    <w:rsid w:val="00BD524C"/>
    <w:rsid w:val="00BE54A5"/>
    <w:rsid w:val="00BF2A6F"/>
    <w:rsid w:val="00BF51EC"/>
    <w:rsid w:val="00C06CFD"/>
    <w:rsid w:val="00C10782"/>
    <w:rsid w:val="00C252C8"/>
    <w:rsid w:val="00C30409"/>
    <w:rsid w:val="00C323B5"/>
    <w:rsid w:val="00C41F55"/>
    <w:rsid w:val="00C5322B"/>
    <w:rsid w:val="00C77555"/>
    <w:rsid w:val="00C864C9"/>
    <w:rsid w:val="00C941B3"/>
    <w:rsid w:val="00C953C4"/>
    <w:rsid w:val="00C96215"/>
    <w:rsid w:val="00CB0FD5"/>
    <w:rsid w:val="00CB43F1"/>
    <w:rsid w:val="00CC2230"/>
    <w:rsid w:val="00CC27B7"/>
    <w:rsid w:val="00CC5192"/>
    <w:rsid w:val="00CD3BB5"/>
    <w:rsid w:val="00CD5307"/>
    <w:rsid w:val="00CE01EB"/>
    <w:rsid w:val="00CF5BFA"/>
    <w:rsid w:val="00CF7434"/>
    <w:rsid w:val="00D10DB1"/>
    <w:rsid w:val="00D238C9"/>
    <w:rsid w:val="00D24F3D"/>
    <w:rsid w:val="00D2518E"/>
    <w:rsid w:val="00D30776"/>
    <w:rsid w:val="00D43F5B"/>
    <w:rsid w:val="00D45B66"/>
    <w:rsid w:val="00D47F24"/>
    <w:rsid w:val="00D5560C"/>
    <w:rsid w:val="00D633DF"/>
    <w:rsid w:val="00D634DF"/>
    <w:rsid w:val="00D7506A"/>
    <w:rsid w:val="00D757A5"/>
    <w:rsid w:val="00D821C7"/>
    <w:rsid w:val="00D829B3"/>
    <w:rsid w:val="00D91F93"/>
    <w:rsid w:val="00D92B4B"/>
    <w:rsid w:val="00D97735"/>
    <w:rsid w:val="00DB39C4"/>
    <w:rsid w:val="00DB4E74"/>
    <w:rsid w:val="00DB678F"/>
    <w:rsid w:val="00DC04F0"/>
    <w:rsid w:val="00DC1207"/>
    <w:rsid w:val="00DC1339"/>
    <w:rsid w:val="00DD69CE"/>
    <w:rsid w:val="00DD7D05"/>
    <w:rsid w:val="00DE026C"/>
    <w:rsid w:val="00DE5585"/>
    <w:rsid w:val="00DE7334"/>
    <w:rsid w:val="00E02925"/>
    <w:rsid w:val="00E032BB"/>
    <w:rsid w:val="00E053B9"/>
    <w:rsid w:val="00E07F95"/>
    <w:rsid w:val="00E10461"/>
    <w:rsid w:val="00E2624F"/>
    <w:rsid w:val="00E32A07"/>
    <w:rsid w:val="00E34D97"/>
    <w:rsid w:val="00E34EE6"/>
    <w:rsid w:val="00E3621F"/>
    <w:rsid w:val="00E425EB"/>
    <w:rsid w:val="00E42CCD"/>
    <w:rsid w:val="00E6420D"/>
    <w:rsid w:val="00E676AF"/>
    <w:rsid w:val="00EB605B"/>
    <w:rsid w:val="00EC0A6F"/>
    <w:rsid w:val="00EC4037"/>
    <w:rsid w:val="00ED1384"/>
    <w:rsid w:val="00EE5335"/>
    <w:rsid w:val="00EE5630"/>
    <w:rsid w:val="00EF3CC0"/>
    <w:rsid w:val="00F02828"/>
    <w:rsid w:val="00F03B19"/>
    <w:rsid w:val="00F07C78"/>
    <w:rsid w:val="00F10970"/>
    <w:rsid w:val="00F20AB4"/>
    <w:rsid w:val="00F54688"/>
    <w:rsid w:val="00F56F5A"/>
    <w:rsid w:val="00F5753F"/>
    <w:rsid w:val="00F70768"/>
    <w:rsid w:val="00F70B04"/>
    <w:rsid w:val="00F749BA"/>
    <w:rsid w:val="00F86DEC"/>
    <w:rsid w:val="00F9768D"/>
    <w:rsid w:val="00FA5525"/>
    <w:rsid w:val="00FB21E2"/>
    <w:rsid w:val="00FB2294"/>
    <w:rsid w:val="00FB3866"/>
    <w:rsid w:val="00FE1BF5"/>
    <w:rsid w:val="00FE214C"/>
    <w:rsid w:val="00FE741B"/>
    <w:rsid w:val="00FF4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99"/>
    <w:rsid w:val="00C1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k.katowi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holuj@uck.katowic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li-oluk.katowice.p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47CA-B063-4709-B5C2-A1171E2C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17</Pages>
  <Words>7815</Words>
  <Characters>46896</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252</cp:revision>
  <cp:lastPrinted>2019-07-09T10:07:00Z</cp:lastPrinted>
  <dcterms:created xsi:type="dcterms:W3CDTF">2017-12-27T08:24:00Z</dcterms:created>
  <dcterms:modified xsi:type="dcterms:W3CDTF">2019-07-09T10:09:00Z</dcterms:modified>
</cp:coreProperties>
</file>