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A09" w:rsidRDefault="00402A09" w:rsidP="00402A09">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 xml:space="preserve">Uniwersyteckie Centrum Kliniczne </w:t>
      </w:r>
    </w:p>
    <w:p w:rsidR="00402A09" w:rsidRPr="00B6118F" w:rsidRDefault="00402A09" w:rsidP="00402A09">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 xml:space="preserve">im. prof. K. Gibińskiego </w:t>
      </w:r>
    </w:p>
    <w:p w:rsidR="00402A09" w:rsidRPr="00B6118F"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Śląskiego Uniwersytetu Medycznego w Katowicach</w:t>
      </w:r>
    </w:p>
    <w:p w:rsidR="00402A09" w:rsidRPr="00B6118F"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40-</w:t>
      </w:r>
      <w:r>
        <w:rPr>
          <w:rFonts w:ascii="Tahoma" w:eastAsia="Times New Roman" w:hAnsi="Tahoma" w:cs="Tahoma"/>
          <w:b/>
          <w:sz w:val="20"/>
          <w:szCs w:val="24"/>
          <w:lang w:eastAsia="pl-PL"/>
        </w:rPr>
        <w:t>514</w:t>
      </w:r>
      <w:r w:rsidRPr="00B6118F">
        <w:rPr>
          <w:rFonts w:ascii="Tahoma" w:eastAsia="Times New Roman" w:hAnsi="Tahoma" w:cs="Tahoma"/>
          <w:b/>
          <w:sz w:val="20"/>
          <w:szCs w:val="24"/>
          <w:lang w:eastAsia="pl-PL"/>
        </w:rPr>
        <w:t xml:space="preserve"> Katowice   ul. Ceglana 35     </w:t>
      </w:r>
    </w:p>
    <w:p w:rsidR="00402A09" w:rsidRPr="00B6118F" w:rsidRDefault="00402A09" w:rsidP="00402A09">
      <w:pPr>
        <w:spacing w:after="0" w:line="240" w:lineRule="auto"/>
        <w:rPr>
          <w:rFonts w:ascii="Tahoma" w:eastAsia="Times New Roman" w:hAnsi="Tahoma" w:cs="Tahoma"/>
          <w:b/>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A915AA" w:rsidRDefault="00402A09" w:rsidP="00402A09">
      <w:pPr>
        <w:spacing w:after="0" w:line="240" w:lineRule="auto"/>
        <w:rPr>
          <w:rFonts w:ascii="Tahoma" w:eastAsia="Times New Roman" w:hAnsi="Tahoma" w:cs="Tahoma"/>
          <w:bCs/>
          <w:sz w:val="20"/>
          <w:szCs w:val="24"/>
          <w:lang w:eastAsia="pl-PL"/>
        </w:rPr>
      </w:pPr>
      <w:r w:rsidRPr="00A915AA">
        <w:rPr>
          <w:rFonts w:ascii="Tahoma" w:eastAsia="Times New Roman" w:hAnsi="Tahoma" w:cs="Tahoma"/>
          <w:bCs/>
          <w:sz w:val="20"/>
          <w:szCs w:val="24"/>
          <w:lang w:eastAsia="pl-PL"/>
        </w:rPr>
        <w:t>Znak sprawy : DZP/381/</w:t>
      </w:r>
      <w:r w:rsidR="00A915AA" w:rsidRPr="00A915AA">
        <w:rPr>
          <w:rFonts w:ascii="Tahoma" w:eastAsia="Times New Roman" w:hAnsi="Tahoma" w:cs="Tahoma"/>
          <w:bCs/>
          <w:sz w:val="20"/>
          <w:szCs w:val="24"/>
          <w:lang w:eastAsia="pl-PL"/>
        </w:rPr>
        <w:t>57</w:t>
      </w:r>
      <w:r w:rsidRPr="00A915AA">
        <w:rPr>
          <w:rFonts w:ascii="Tahoma" w:eastAsia="Times New Roman" w:hAnsi="Tahoma" w:cs="Tahoma"/>
          <w:bCs/>
          <w:sz w:val="20"/>
          <w:szCs w:val="24"/>
          <w:lang w:eastAsia="pl-PL"/>
        </w:rPr>
        <w:t>B/201</w:t>
      </w:r>
      <w:r w:rsidR="008B3B6C" w:rsidRPr="00A915AA">
        <w:rPr>
          <w:rFonts w:ascii="Tahoma" w:eastAsia="Times New Roman" w:hAnsi="Tahoma" w:cs="Tahoma"/>
          <w:bCs/>
          <w:sz w:val="20"/>
          <w:szCs w:val="24"/>
          <w:lang w:eastAsia="pl-PL"/>
        </w:rPr>
        <w:t>8</w:t>
      </w:r>
      <w:r w:rsidRPr="00A915AA">
        <w:rPr>
          <w:rFonts w:ascii="Tahoma" w:eastAsia="Times New Roman" w:hAnsi="Tahoma" w:cs="Tahoma"/>
          <w:bCs/>
          <w:sz w:val="20"/>
          <w:szCs w:val="24"/>
          <w:lang w:eastAsia="pl-PL"/>
        </w:rPr>
        <w:t xml:space="preserve">                                                 </w:t>
      </w: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keepNext/>
        <w:spacing w:after="0" w:line="240" w:lineRule="auto"/>
        <w:outlineLvl w:val="0"/>
        <w:rPr>
          <w:rFonts w:ascii="Tahoma" w:eastAsia="Times New Roman" w:hAnsi="Tahoma" w:cs="Tahoma"/>
          <w:b/>
          <w:bCs/>
          <w:color w:val="000000"/>
          <w:sz w:val="24"/>
          <w:szCs w:val="24"/>
          <w:lang w:eastAsia="pl-PL"/>
        </w:rPr>
      </w:pPr>
      <w:r w:rsidRPr="00B6118F">
        <w:rPr>
          <w:rFonts w:ascii="Tahoma" w:eastAsia="Times New Roman" w:hAnsi="Tahoma" w:cs="Tahoma"/>
          <w:b/>
          <w:bCs/>
          <w:color w:val="000000"/>
          <w:sz w:val="24"/>
          <w:szCs w:val="24"/>
          <w:lang w:eastAsia="pl-PL"/>
        </w:rPr>
        <w:t xml:space="preserve">                      SPECYFIKACJA  ISTOTNYCH WARUNKÓW ZAMÓWIENIA</w:t>
      </w: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2A2352" w:rsidRPr="00FA394B" w:rsidRDefault="002A2352" w:rsidP="002A2352">
      <w:pPr>
        <w:jc w:val="center"/>
        <w:rPr>
          <w:rFonts w:ascii="Tahoma" w:hAnsi="Tahoma" w:cs="Tahoma"/>
          <w:b/>
          <w:sz w:val="20"/>
          <w:szCs w:val="20"/>
        </w:rPr>
      </w:pPr>
      <w:r w:rsidRPr="00FA394B">
        <w:rPr>
          <w:rFonts w:ascii="Tahoma" w:eastAsia="Times New Roman" w:hAnsi="Tahoma" w:cs="Tahoma"/>
          <w:b/>
          <w:bCs/>
          <w:sz w:val="20"/>
          <w:szCs w:val="20"/>
          <w:lang w:eastAsia="pl-PL"/>
        </w:rPr>
        <w:t xml:space="preserve">Na </w:t>
      </w:r>
      <w:r>
        <w:rPr>
          <w:rFonts w:ascii="Tahoma" w:eastAsia="Times New Roman" w:hAnsi="Tahoma" w:cs="Tahoma"/>
          <w:b/>
          <w:iCs/>
          <w:sz w:val="20"/>
          <w:szCs w:val="20"/>
          <w:lang w:eastAsia="ar-SA"/>
        </w:rPr>
        <w:t>u</w:t>
      </w:r>
      <w:r w:rsidRPr="00FA394B">
        <w:rPr>
          <w:rFonts w:ascii="Tahoma" w:eastAsia="Times New Roman" w:hAnsi="Tahoma" w:cs="Tahoma"/>
          <w:b/>
          <w:iCs/>
          <w:sz w:val="20"/>
          <w:szCs w:val="20"/>
          <w:lang w:val="x-none" w:eastAsia="ar-SA"/>
        </w:rPr>
        <w:t>sług</w:t>
      </w:r>
      <w:r>
        <w:rPr>
          <w:rFonts w:ascii="Tahoma" w:eastAsia="Times New Roman" w:hAnsi="Tahoma" w:cs="Tahoma"/>
          <w:b/>
          <w:iCs/>
          <w:sz w:val="20"/>
          <w:szCs w:val="20"/>
          <w:lang w:eastAsia="ar-SA"/>
        </w:rPr>
        <w:t>ę</w:t>
      </w:r>
      <w:r w:rsidRPr="00FA394B">
        <w:rPr>
          <w:rFonts w:ascii="Tahoma" w:eastAsia="Times New Roman" w:hAnsi="Tahoma" w:cs="Tahoma"/>
          <w:b/>
          <w:iCs/>
          <w:sz w:val="20"/>
          <w:szCs w:val="20"/>
          <w:lang w:val="x-none" w:eastAsia="ar-SA"/>
        </w:rPr>
        <w:t xml:space="preserve"> farmaceutyczn</w:t>
      </w:r>
      <w:r>
        <w:rPr>
          <w:rFonts w:ascii="Tahoma" w:eastAsia="Times New Roman" w:hAnsi="Tahoma" w:cs="Tahoma"/>
          <w:b/>
          <w:iCs/>
          <w:sz w:val="20"/>
          <w:szCs w:val="20"/>
          <w:lang w:eastAsia="ar-SA"/>
        </w:rPr>
        <w:t>ą</w:t>
      </w:r>
      <w:r w:rsidRPr="00FA394B">
        <w:rPr>
          <w:rFonts w:ascii="Tahoma" w:eastAsia="Times New Roman" w:hAnsi="Tahoma" w:cs="Tahoma"/>
          <w:b/>
          <w:iCs/>
          <w:sz w:val="20"/>
          <w:szCs w:val="20"/>
          <w:lang w:eastAsia="ar-SA"/>
        </w:rPr>
        <w:t xml:space="preserve"> </w:t>
      </w:r>
      <w:r w:rsidRPr="00FA394B">
        <w:rPr>
          <w:rFonts w:ascii="Tahoma" w:eastAsia="Times New Roman" w:hAnsi="Tahoma" w:cs="Tahoma"/>
          <w:b/>
          <w:iCs/>
          <w:sz w:val="20"/>
          <w:szCs w:val="20"/>
          <w:lang w:val="x-none" w:eastAsia="ar-SA"/>
        </w:rPr>
        <w:t xml:space="preserve">polegającą na sporządzaniu mieszanin do żywienia pozajelitowego dla noworodków i wcześniaków wraz z dostawą gotowej mieszaniny </w:t>
      </w:r>
      <w:r>
        <w:rPr>
          <w:rFonts w:ascii="Tahoma" w:eastAsia="Times New Roman" w:hAnsi="Tahoma" w:cs="Tahoma"/>
          <w:b/>
          <w:iCs/>
          <w:sz w:val="20"/>
          <w:szCs w:val="20"/>
          <w:lang w:eastAsia="ar-SA"/>
        </w:rPr>
        <w:t xml:space="preserve">                     </w:t>
      </w:r>
      <w:r w:rsidRPr="00FA394B">
        <w:rPr>
          <w:rFonts w:ascii="Tahoma" w:eastAsia="Times New Roman" w:hAnsi="Tahoma" w:cs="Tahoma"/>
          <w:b/>
          <w:iCs/>
          <w:sz w:val="20"/>
          <w:szCs w:val="20"/>
          <w:lang w:val="x-none" w:eastAsia="ar-SA"/>
        </w:rPr>
        <w:t>w postaci worków</w:t>
      </w:r>
    </w:p>
    <w:p w:rsidR="002A2352" w:rsidRPr="009F054C" w:rsidRDefault="002A2352" w:rsidP="002A2352">
      <w:pPr>
        <w:keepNext/>
        <w:spacing w:after="0" w:line="240" w:lineRule="auto"/>
        <w:jc w:val="center"/>
        <w:outlineLvl w:val="3"/>
        <w:rPr>
          <w:rFonts w:ascii="Tahoma" w:eastAsia="Times New Roman" w:hAnsi="Tahoma" w:cs="Tahoma"/>
          <w:b/>
          <w:bCs/>
          <w:sz w:val="20"/>
          <w:szCs w:val="24"/>
          <w:lang w:eastAsia="pl-PL"/>
        </w:rPr>
      </w:pPr>
    </w:p>
    <w:p w:rsidR="00402A09" w:rsidRPr="009F054C" w:rsidRDefault="00402A09" w:rsidP="00402A09">
      <w:pPr>
        <w:keepNext/>
        <w:spacing w:after="0" w:line="240" w:lineRule="auto"/>
        <w:jc w:val="center"/>
        <w:outlineLvl w:val="3"/>
        <w:rPr>
          <w:rFonts w:ascii="Tahoma" w:eastAsia="Times New Roman" w:hAnsi="Tahoma" w:cs="Tahoma"/>
          <w:b/>
          <w:bCs/>
          <w:sz w:val="20"/>
          <w:szCs w:val="24"/>
          <w:lang w:eastAsia="pl-PL"/>
        </w:rPr>
      </w:pPr>
    </w:p>
    <w:p w:rsidR="00402A09" w:rsidRPr="00B6118F" w:rsidRDefault="00402A09" w:rsidP="00402A09">
      <w:pPr>
        <w:spacing w:after="0" w:line="240" w:lineRule="auto"/>
        <w:rPr>
          <w:rFonts w:ascii="Tahoma" w:eastAsia="Times New Roman" w:hAnsi="Tahoma" w:cs="Tahoma"/>
          <w:b/>
          <w:bCs/>
          <w:sz w:val="20"/>
          <w:szCs w:val="24"/>
          <w:lang w:eastAsia="pl-PL"/>
        </w:rPr>
      </w:pPr>
    </w:p>
    <w:p w:rsidR="00402A09" w:rsidRPr="00B6118F" w:rsidRDefault="00402A09" w:rsidP="00402A09">
      <w:pPr>
        <w:spacing w:after="0" w:line="240" w:lineRule="auto"/>
        <w:rPr>
          <w:rFonts w:ascii="Tahoma" w:eastAsia="Times New Roman" w:hAnsi="Tahoma" w:cs="Tahoma"/>
          <w:b/>
          <w:bCs/>
          <w:sz w:val="20"/>
          <w:szCs w:val="24"/>
          <w:lang w:eastAsia="pl-PL"/>
        </w:rPr>
      </w:pPr>
    </w:p>
    <w:p w:rsidR="00402A09" w:rsidRPr="00B6118F" w:rsidRDefault="00402A09" w:rsidP="00402A09">
      <w:pPr>
        <w:spacing w:after="0" w:line="36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Postępowanie o udzielenie zamówienia prowadzone jest w trybie </w:t>
      </w:r>
      <w:r w:rsidRPr="00B6118F">
        <w:rPr>
          <w:rFonts w:ascii="Tahoma" w:eastAsia="Times New Roman" w:hAnsi="Tahoma" w:cs="Tahoma"/>
          <w:b/>
          <w:sz w:val="20"/>
          <w:szCs w:val="24"/>
          <w:lang w:eastAsia="pl-PL"/>
        </w:rPr>
        <w:t>przetargu nieograniczonego poniżej 1</w:t>
      </w:r>
      <w:r w:rsidR="008B3B6C">
        <w:rPr>
          <w:rFonts w:ascii="Tahoma" w:eastAsia="Times New Roman" w:hAnsi="Tahoma" w:cs="Tahoma"/>
          <w:b/>
          <w:sz w:val="20"/>
          <w:szCs w:val="24"/>
          <w:lang w:eastAsia="pl-PL"/>
        </w:rPr>
        <w:t>44</w:t>
      </w:r>
      <w:r w:rsidRPr="00B6118F">
        <w:rPr>
          <w:rFonts w:ascii="Tahoma" w:eastAsia="Times New Roman" w:hAnsi="Tahoma" w:cs="Tahoma"/>
          <w:b/>
          <w:sz w:val="20"/>
          <w:szCs w:val="24"/>
          <w:lang w:eastAsia="pl-PL"/>
        </w:rPr>
        <w:t xml:space="preserve"> 000 EURO</w:t>
      </w:r>
      <w:r w:rsidRPr="00B6118F">
        <w:rPr>
          <w:rFonts w:ascii="Tahoma" w:eastAsia="Times New Roman" w:hAnsi="Tahoma" w:cs="Tahoma"/>
          <w:sz w:val="20"/>
          <w:szCs w:val="24"/>
          <w:lang w:eastAsia="pl-PL"/>
        </w:rPr>
        <w:t xml:space="preserve"> na podstawie ustawy z dnia 29 stycznia 2004 roku Prawo Zamówień Publicznych    (</w:t>
      </w:r>
      <w:r>
        <w:rPr>
          <w:rFonts w:ascii="Tahoma" w:eastAsia="Times New Roman" w:hAnsi="Tahoma" w:cs="Tahoma"/>
          <w:sz w:val="20"/>
          <w:szCs w:val="24"/>
          <w:lang w:eastAsia="pl-PL"/>
        </w:rPr>
        <w:t xml:space="preserve">tekst jednolity: </w:t>
      </w:r>
      <w:r w:rsidRPr="00B6118F">
        <w:rPr>
          <w:rFonts w:ascii="Tahoma" w:eastAsia="Times New Roman" w:hAnsi="Tahoma" w:cs="Tahoma"/>
          <w:sz w:val="20"/>
          <w:szCs w:val="24"/>
          <w:lang w:eastAsia="pl-PL"/>
        </w:rPr>
        <w:t>Dz. U. z 201</w:t>
      </w:r>
      <w:r w:rsidR="008B3B6C">
        <w:rPr>
          <w:rFonts w:ascii="Tahoma" w:eastAsia="Times New Roman" w:hAnsi="Tahoma" w:cs="Tahoma"/>
          <w:sz w:val="20"/>
          <w:szCs w:val="24"/>
          <w:lang w:eastAsia="pl-PL"/>
        </w:rPr>
        <w:t>7</w:t>
      </w:r>
      <w:r w:rsidRPr="00B6118F">
        <w:rPr>
          <w:rFonts w:ascii="Tahoma" w:eastAsia="Times New Roman" w:hAnsi="Tahoma" w:cs="Tahoma"/>
          <w:sz w:val="20"/>
          <w:szCs w:val="24"/>
          <w:lang w:eastAsia="pl-PL"/>
        </w:rPr>
        <w:t xml:space="preserve"> r. poz. </w:t>
      </w:r>
      <w:r w:rsidR="008B3B6C">
        <w:rPr>
          <w:rFonts w:ascii="Tahoma" w:eastAsia="Times New Roman" w:hAnsi="Tahoma" w:cs="Tahoma"/>
          <w:sz w:val="20"/>
          <w:szCs w:val="24"/>
          <w:lang w:eastAsia="pl-PL"/>
        </w:rPr>
        <w:t>1579</w:t>
      </w:r>
      <w:r>
        <w:rPr>
          <w:rFonts w:ascii="Tahoma" w:eastAsia="Times New Roman" w:hAnsi="Tahoma" w:cs="Tahoma"/>
          <w:sz w:val="20"/>
          <w:szCs w:val="24"/>
          <w:lang w:eastAsia="pl-PL"/>
        </w:rPr>
        <w:t xml:space="preserve"> z późn.zm)</w:t>
      </w:r>
    </w:p>
    <w:p w:rsidR="00402A09" w:rsidRPr="00B6118F" w:rsidRDefault="00402A09" w:rsidP="00402A09">
      <w:pPr>
        <w:spacing w:after="0" w:line="360" w:lineRule="auto"/>
        <w:rPr>
          <w:rFonts w:ascii="Tahoma" w:eastAsia="Times New Roman" w:hAnsi="Tahoma" w:cs="Tahoma"/>
          <w:color w:val="000000"/>
          <w:sz w:val="20"/>
          <w:szCs w:val="24"/>
          <w:lang w:eastAsia="pl-PL"/>
        </w:rPr>
      </w:pPr>
    </w:p>
    <w:p w:rsidR="00402A09" w:rsidRPr="00B6118F" w:rsidRDefault="00402A09" w:rsidP="00402A09">
      <w:pPr>
        <w:spacing w:after="0" w:line="36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ind w:left="1416"/>
        <w:jc w:val="center"/>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                                                              Specyfikację istotnych warunków zamówienia </w:t>
      </w:r>
    </w:p>
    <w:p w:rsidR="00402A09" w:rsidRPr="00B6118F" w:rsidRDefault="00402A09" w:rsidP="00402A09">
      <w:pPr>
        <w:spacing w:after="0" w:line="240" w:lineRule="auto"/>
        <w:ind w:left="5664" w:firstLine="708"/>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wraz z załącznikami  </w:t>
      </w:r>
    </w:p>
    <w:p w:rsidR="00402A09" w:rsidRPr="00B6118F" w:rsidRDefault="00402A09" w:rsidP="00402A09">
      <w:pPr>
        <w:spacing w:after="0" w:line="240" w:lineRule="auto"/>
        <w:ind w:left="708"/>
        <w:jc w:val="center"/>
        <w:rPr>
          <w:rFonts w:ascii="Tahoma" w:eastAsia="Times New Roman" w:hAnsi="Tahoma" w:cs="Tahoma"/>
          <w:bCs/>
          <w:sz w:val="20"/>
          <w:szCs w:val="24"/>
          <w:lang w:eastAsia="pl-PL"/>
        </w:rPr>
      </w:pPr>
    </w:p>
    <w:p w:rsidR="00402A09" w:rsidRDefault="00402A09" w:rsidP="00402A09">
      <w:pPr>
        <w:spacing w:after="0" w:line="240" w:lineRule="auto"/>
        <w:ind w:left="708"/>
        <w:jc w:val="center"/>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                                                          Zatwierdził  w dniu </w:t>
      </w:r>
      <w:r w:rsidR="00D86C47">
        <w:rPr>
          <w:rFonts w:ascii="Tahoma" w:eastAsia="Times New Roman" w:hAnsi="Tahoma" w:cs="Tahoma"/>
          <w:bCs/>
          <w:sz w:val="20"/>
          <w:szCs w:val="24"/>
          <w:lang w:eastAsia="pl-PL"/>
        </w:rPr>
        <w:t>07.06.2018</w:t>
      </w:r>
    </w:p>
    <w:p w:rsidR="00D86C47" w:rsidRPr="00B6118F" w:rsidRDefault="00D86C47" w:rsidP="00402A09">
      <w:pPr>
        <w:spacing w:after="0" w:line="240" w:lineRule="auto"/>
        <w:ind w:left="708"/>
        <w:jc w:val="center"/>
        <w:rPr>
          <w:rFonts w:ascii="Tahoma" w:eastAsia="Times New Roman" w:hAnsi="Tahoma" w:cs="Tahoma"/>
          <w:bCs/>
          <w:sz w:val="20"/>
          <w:szCs w:val="24"/>
          <w:lang w:eastAsia="pl-PL"/>
        </w:rPr>
      </w:pPr>
    </w:p>
    <w:p w:rsidR="00402A09" w:rsidRPr="00B6118F" w:rsidRDefault="00402A09" w:rsidP="00402A09">
      <w:pPr>
        <w:spacing w:after="0" w:line="240" w:lineRule="auto"/>
        <w:ind w:left="708"/>
        <w:jc w:val="center"/>
        <w:rPr>
          <w:rFonts w:ascii="Tahoma" w:eastAsia="Times New Roman" w:hAnsi="Tahoma" w:cs="Tahoma"/>
          <w:bCs/>
          <w:sz w:val="20"/>
          <w:szCs w:val="24"/>
          <w:lang w:eastAsia="pl-PL"/>
        </w:rPr>
      </w:pPr>
    </w:p>
    <w:p w:rsidR="00402A09" w:rsidRPr="00B6118F" w:rsidRDefault="00402A09" w:rsidP="00402A09">
      <w:pPr>
        <w:spacing w:after="0" w:line="240" w:lineRule="auto"/>
        <w:ind w:left="708"/>
        <w:jc w:val="center"/>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D86C47" w:rsidP="00D86C47">
      <w:pPr>
        <w:spacing w:after="0" w:line="240" w:lineRule="auto"/>
        <w:jc w:val="right"/>
        <w:rPr>
          <w:rFonts w:ascii="Tahoma" w:eastAsia="Times New Roman" w:hAnsi="Tahoma" w:cs="Tahoma"/>
          <w:bCs/>
          <w:sz w:val="20"/>
          <w:szCs w:val="24"/>
          <w:lang w:eastAsia="pl-PL"/>
        </w:rPr>
      </w:pPr>
      <w:r>
        <w:rPr>
          <w:rFonts w:ascii="Cambria" w:eastAsia="Cambria" w:hAnsi="Cambria" w:cs="Times New Roman"/>
          <w:noProof/>
          <w:lang w:eastAsia="pl-PL"/>
        </w:rPr>
        <w:drawing>
          <wp:inline distT="0" distB="0" distL="0" distR="0">
            <wp:extent cx="2447925" cy="15144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7925" cy="1514475"/>
                    </a:xfrm>
                    <a:prstGeom prst="rect">
                      <a:avLst/>
                    </a:prstGeom>
                    <a:noFill/>
                    <a:ln>
                      <a:noFill/>
                    </a:ln>
                  </pic:spPr>
                </pic:pic>
              </a:graphicData>
            </a:graphic>
          </wp:inline>
        </w:drawing>
      </w: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   </w:t>
      </w:r>
    </w:p>
    <w:p w:rsidR="00402A09" w:rsidRPr="00B6118F" w:rsidRDefault="00402A09" w:rsidP="00402A09">
      <w:pPr>
        <w:spacing w:after="0" w:line="240" w:lineRule="auto"/>
        <w:jc w:val="center"/>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                                                                                       </w:t>
      </w:r>
    </w:p>
    <w:p w:rsidR="00402A09" w:rsidRPr="00B6118F" w:rsidRDefault="00402A09" w:rsidP="00D86C47">
      <w:pPr>
        <w:spacing w:after="0" w:line="240" w:lineRule="auto"/>
        <w:rPr>
          <w:rFonts w:ascii="Tahoma" w:eastAsia="Times New Roman" w:hAnsi="Tahoma" w:cs="Tahoma"/>
          <w:b/>
          <w:bCs/>
          <w:color w:val="000000"/>
          <w:sz w:val="20"/>
          <w:szCs w:val="24"/>
          <w:lang w:eastAsia="pl-PL"/>
        </w:rPr>
      </w:pPr>
      <w:r w:rsidRPr="00B6118F">
        <w:rPr>
          <w:rFonts w:ascii="Tahoma" w:eastAsia="Times New Roman" w:hAnsi="Tahoma" w:cs="Tahoma"/>
          <w:bCs/>
          <w:sz w:val="20"/>
          <w:szCs w:val="24"/>
          <w:lang w:eastAsia="pl-PL"/>
        </w:rPr>
        <w:t xml:space="preserve">            </w:t>
      </w:r>
      <w:r w:rsidRPr="00B6118F">
        <w:rPr>
          <w:rFonts w:ascii="Tahoma" w:eastAsia="Times New Roman" w:hAnsi="Tahoma" w:cs="Tahoma"/>
          <w:b/>
          <w:bCs/>
          <w:color w:val="FF0000"/>
          <w:sz w:val="16"/>
          <w:szCs w:val="16"/>
          <w:lang w:eastAsia="pl-PL"/>
        </w:rPr>
        <w:t xml:space="preserve"> </w:t>
      </w:r>
      <w:r w:rsidRPr="00B6118F">
        <w:rPr>
          <w:rFonts w:ascii="Tahoma" w:eastAsia="Times New Roman" w:hAnsi="Tahoma" w:cs="Tahoma"/>
          <w:b/>
          <w:bCs/>
          <w:color w:val="000000"/>
          <w:sz w:val="16"/>
          <w:szCs w:val="24"/>
          <w:lang w:eastAsia="pl-PL"/>
        </w:rPr>
        <w:t xml:space="preserve">            </w:t>
      </w:r>
      <w:r w:rsidRPr="00B6118F">
        <w:rPr>
          <w:rFonts w:ascii="Tahoma" w:eastAsia="Times New Roman" w:hAnsi="Tahoma" w:cs="Tahoma"/>
          <w:b/>
          <w:bCs/>
          <w:color w:val="000000"/>
          <w:sz w:val="16"/>
          <w:szCs w:val="24"/>
          <w:lang w:eastAsia="pl-PL"/>
        </w:rPr>
        <w:tab/>
      </w:r>
      <w:r w:rsidRPr="00B6118F">
        <w:rPr>
          <w:rFonts w:ascii="Tahoma" w:eastAsia="Times New Roman" w:hAnsi="Tahoma" w:cs="Tahoma"/>
          <w:b/>
          <w:bCs/>
          <w:color w:val="000000"/>
          <w:sz w:val="16"/>
          <w:szCs w:val="24"/>
          <w:lang w:eastAsia="pl-PL"/>
        </w:rPr>
        <w:tab/>
      </w:r>
      <w:r w:rsidRPr="00B6118F">
        <w:rPr>
          <w:rFonts w:ascii="Tahoma" w:eastAsia="Times New Roman" w:hAnsi="Tahoma" w:cs="Tahoma"/>
          <w:b/>
          <w:bCs/>
          <w:color w:val="000000"/>
          <w:sz w:val="16"/>
          <w:szCs w:val="24"/>
          <w:lang w:eastAsia="pl-PL"/>
        </w:rPr>
        <w:tab/>
      </w:r>
      <w:r w:rsidRPr="00B6118F">
        <w:rPr>
          <w:rFonts w:ascii="Tahoma" w:eastAsia="Times New Roman" w:hAnsi="Tahoma" w:cs="Tahoma"/>
          <w:b/>
          <w:bCs/>
          <w:color w:val="000000"/>
          <w:sz w:val="16"/>
          <w:szCs w:val="24"/>
          <w:lang w:eastAsia="pl-PL"/>
        </w:rPr>
        <w:tab/>
      </w:r>
      <w:r w:rsidRPr="00B6118F">
        <w:rPr>
          <w:rFonts w:ascii="Tahoma" w:eastAsia="Times New Roman" w:hAnsi="Tahoma" w:cs="Tahoma"/>
          <w:b/>
          <w:bCs/>
          <w:color w:val="000000"/>
          <w:sz w:val="16"/>
          <w:szCs w:val="24"/>
          <w:lang w:eastAsia="pl-PL"/>
        </w:rPr>
        <w:tab/>
        <w:t xml:space="preserve"> </w:t>
      </w:r>
    </w:p>
    <w:p w:rsidR="00402A09" w:rsidRDefault="00402A09" w:rsidP="00402A09">
      <w:pPr>
        <w:spacing w:after="0" w:line="240" w:lineRule="auto"/>
        <w:jc w:val="center"/>
        <w:rPr>
          <w:rFonts w:ascii="Tahoma" w:eastAsia="Times New Roman" w:hAnsi="Tahoma" w:cs="Tahoma"/>
          <w:sz w:val="20"/>
          <w:szCs w:val="16"/>
          <w:lang w:eastAsia="pl-PL"/>
        </w:rPr>
      </w:pPr>
    </w:p>
    <w:p w:rsidR="00402A09" w:rsidRPr="00B6118F" w:rsidRDefault="00402A09" w:rsidP="00402A09">
      <w:pPr>
        <w:spacing w:after="0" w:line="240" w:lineRule="auto"/>
        <w:rPr>
          <w:rFonts w:ascii="Tahoma" w:eastAsia="Times New Roman" w:hAnsi="Tahoma" w:cs="Tahoma"/>
          <w:b/>
          <w:bCs/>
          <w:sz w:val="20"/>
          <w:szCs w:val="24"/>
          <w:lang w:eastAsia="pl-PL"/>
        </w:rPr>
      </w:pPr>
      <w:r w:rsidRPr="00B6118F">
        <w:rPr>
          <w:rFonts w:ascii="Tahoma" w:eastAsia="Times New Roman" w:hAnsi="Tahoma" w:cs="Tahoma"/>
          <w:b/>
          <w:bCs/>
          <w:sz w:val="20"/>
          <w:szCs w:val="24"/>
          <w:lang w:eastAsia="pl-PL"/>
        </w:rPr>
        <w:lastRenderedPageBreak/>
        <w:t>I. Zamawiający:</w:t>
      </w:r>
    </w:p>
    <w:p w:rsidR="00402A09" w:rsidRDefault="00402A09" w:rsidP="00402A09">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Uniwersyteckie Centrum Kliniczne im. prof. K. Gibińskiego </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Śląskiego Uniwersytetu Medycznego w Katowicach</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40-</w:t>
      </w:r>
      <w:r>
        <w:rPr>
          <w:rFonts w:ascii="Tahoma" w:eastAsia="Times New Roman" w:hAnsi="Tahoma" w:cs="Tahoma"/>
          <w:sz w:val="20"/>
          <w:szCs w:val="24"/>
          <w:lang w:eastAsia="pl-PL"/>
        </w:rPr>
        <w:t>514</w:t>
      </w:r>
      <w:r w:rsidRPr="00B6118F">
        <w:rPr>
          <w:rFonts w:ascii="Tahoma" w:eastAsia="Times New Roman" w:hAnsi="Tahoma" w:cs="Tahoma"/>
          <w:sz w:val="20"/>
          <w:szCs w:val="24"/>
          <w:lang w:eastAsia="pl-PL"/>
        </w:rPr>
        <w:t xml:space="preserve"> Katowice, ul. Ceglana 35</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NIP: 954-22-74-017 Regon: 001325767</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Tel. 32/3581200 lub 32/358-13-32   fax. 32 251-84-37 lub 32/358-14-32</w:t>
      </w:r>
    </w:p>
    <w:p w:rsidR="00402A09" w:rsidRPr="00926890" w:rsidRDefault="00402A09" w:rsidP="00402A09">
      <w:pPr>
        <w:spacing w:after="0" w:line="240" w:lineRule="auto"/>
        <w:rPr>
          <w:rFonts w:ascii="Tahoma" w:eastAsia="Times New Roman" w:hAnsi="Tahoma" w:cs="Tahoma"/>
          <w:sz w:val="20"/>
          <w:szCs w:val="24"/>
          <w:lang w:val="de-DE" w:eastAsia="pl-PL"/>
        </w:rPr>
      </w:pPr>
      <w:r w:rsidRPr="00926890">
        <w:rPr>
          <w:rFonts w:ascii="Tahoma" w:eastAsia="Times New Roman" w:hAnsi="Tahoma" w:cs="Tahoma"/>
          <w:sz w:val="20"/>
          <w:szCs w:val="24"/>
          <w:lang w:val="de-DE" w:eastAsia="pl-PL"/>
        </w:rPr>
        <w:t xml:space="preserve">Internet : </w:t>
      </w:r>
      <w:hyperlink r:id="rId8" w:history="1">
        <w:r w:rsidRPr="00926890">
          <w:rPr>
            <w:rFonts w:ascii="Tahoma" w:eastAsia="Times New Roman" w:hAnsi="Tahoma" w:cs="Tahoma"/>
            <w:sz w:val="20"/>
            <w:szCs w:val="24"/>
            <w:u w:val="single"/>
            <w:lang w:val="de-DE" w:eastAsia="pl-PL"/>
          </w:rPr>
          <w:t>www.uck.katowice.pl</w:t>
        </w:r>
      </w:hyperlink>
      <w:r w:rsidRPr="00926890">
        <w:rPr>
          <w:rFonts w:ascii="Tahoma" w:eastAsia="Times New Roman" w:hAnsi="Tahoma" w:cs="Tahoma"/>
          <w:sz w:val="20"/>
          <w:szCs w:val="24"/>
          <w:lang w:val="de-DE" w:eastAsia="pl-PL"/>
        </w:rPr>
        <w:t xml:space="preserve">   </w:t>
      </w:r>
      <w:proofErr w:type="spellStart"/>
      <w:r w:rsidRPr="00926890">
        <w:rPr>
          <w:rFonts w:ascii="Tahoma" w:eastAsia="Times New Roman" w:hAnsi="Tahoma" w:cs="Tahoma"/>
          <w:sz w:val="20"/>
          <w:szCs w:val="24"/>
          <w:lang w:val="de-DE" w:eastAsia="pl-PL"/>
        </w:rPr>
        <w:t>e-mail</w:t>
      </w:r>
      <w:proofErr w:type="spellEnd"/>
      <w:r w:rsidRPr="00926890">
        <w:rPr>
          <w:rFonts w:ascii="Tahoma" w:eastAsia="Times New Roman" w:hAnsi="Tahoma" w:cs="Tahoma"/>
          <w:sz w:val="20"/>
          <w:szCs w:val="24"/>
          <w:lang w:val="de-DE" w:eastAsia="pl-PL"/>
        </w:rPr>
        <w:t xml:space="preserve"> : zp@uck.katowice.pl</w:t>
      </w:r>
    </w:p>
    <w:p w:rsidR="00402A09" w:rsidRDefault="00402A09" w:rsidP="00402A09">
      <w:pPr>
        <w:spacing w:after="0" w:line="240" w:lineRule="auto"/>
        <w:rPr>
          <w:rFonts w:ascii="Tahoma" w:eastAsia="Times New Roman" w:hAnsi="Tahoma" w:cs="Tahoma"/>
          <w:b/>
          <w:sz w:val="20"/>
          <w:szCs w:val="24"/>
          <w:lang w:eastAsia="pl-PL"/>
        </w:rPr>
      </w:pPr>
    </w:p>
    <w:p w:rsidR="00402A09" w:rsidRPr="00B6118F"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II. TRYB UDZIELENIA ZAMÓWIENIA:</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Postępowanie o udzielenie zamówienia prowadzone jest w trybie przetargu nieograniczonego na podstawie ustawy z dnia 29 stycznia 2004 roku Prawo Zamówień Publicznych</w:t>
      </w:r>
      <w:r>
        <w:rPr>
          <w:rFonts w:ascii="Tahoma" w:eastAsia="Times New Roman" w:hAnsi="Tahoma" w:cs="Tahoma"/>
          <w:sz w:val="20"/>
          <w:szCs w:val="24"/>
          <w:lang w:eastAsia="pl-PL"/>
        </w:rPr>
        <w:t xml:space="preserve"> </w:t>
      </w:r>
      <w:r w:rsidRPr="00B6118F">
        <w:rPr>
          <w:rFonts w:ascii="Tahoma" w:eastAsia="Times New Roman" w:hAnsi="Tahoma" w:cs="Tahoma"/>
          <w:sz w:val="20"/>
          <w:szCs w:val="24"/>
          <w:lang w:eastAsia="pl-PL"/>
        </w:rPr>
        <w:t>(</w:t>
      </w:r>
      <w:r>
        <w:rPr>
          <w:rFonts w:ascii="Tahoma" w:eastAsia="Times New Roman" w:hAnsi="Tahoma" w:cs="Tahoma"/>
          <w:sz w:val="20"/>
          <w:szCs w:val="24"/>
          <w:lang w:eastAsia="pl-PL"/>
        </w:rPr>
        <w:t>tekst jednolity :</w:t>
      </w:r>
      <w:r w:rsidRPr="00B6118F">
        <w:rPr>
          <w:rFonts w:ascii="Tahoma" w:eastAsia="Times New Roman" w:hAnsi="Tahoma" w:cs="Tahoma"/>
          <w:sz w:val="20"/>
          <w:szCs w:val="24"/>
          <w:lang w:eastAsia="pl-PL"/>
        </w:rPr>
        <w:t xml:space="preserve"> Dz. U. z 201</w:t>
      </w:r>
      <w:r w:rsidR="008B3B6C">
        <w:rPr>
          <w:rFonts w:ascii="Tahoma" w:eastAsia="Times New Roman" w:hAnsi="Tahoma" w:cs="Tahoma"/>
          <w:sz w:val="20"/>
          <w:szCs w:val="24"/>
          <w:lang w:eastAsia="pl-PL"/>
        </w:rPr>
        <w:t>7</w:t>
      </w:r>
      <w:r w:rsidRPr="00B6118F">
        <w:rPr>
          <w:rFonts w:ascii="Tahoma" w:eastAsia="Times New Roman" w:hAnsi="Tahoma" w:cs="Tahoma"/>
          <w:sz w:val="20"/>
          <w:szCs w:val="24"/>
          <w:lang w:eastAsia="pl-PL"/>
        </w:rPr>
        <w:t xml:space="preserve"> r. poz. </w:t>
      </w:r>
      <w:r w:rsidR="008B3B6C">
        <w:rPr>
          <w:rFonts w:ascii="Tahoma" w:eastAsia="Times New Roman" w:hAnsi="Tahoma" w:cs="Tahoma"/>
          <w:sz w:val="20"/>
          <w:szCs w:val="24"/>
          <w:lang w:eastAsia="pl-PL"/>
        </w:rPr>
        <w:t xml:space="preserve">1579 </w:t>
      </w:r>
      <w:r>
        <w:rPr>
          <w:rFonts w:ascii="Tahoma" w:eastAsia="Times New Roman" w:hAnsi="Tahoma" w:cs="Tahoma"/>
          <w:sz w:val="20"/>
          <w:szCs w:val="24"/>
          <w:lang w:eastAsia="pl-PL"/>
        </w:rPr>
        <w:t>z późn.zm )</w:t>
      </w:r>
    </w:p>
    <w:p w:rsidR="00402A09" w:rsidRDefault="00402A09" w:rsidP="00402A09">
      <w:pPr>
        <w:keepNext/>
        <w:spacing w:after="0" w:line="240" w:lineRule="auto"/>
        <w:outlineLvl w:val="4"/>
        <w:rPr>
          <w:rFonts w:ascii="Tahoma" w:eastAsia="Times New Roman" w:hAnsi="Tahoma" w:cs="Tahoma"/>
          <w:b/>
          <w:bCs/>
          <w:sz w:val="20"/>
          <w:szCs w:val="24"/>
          <w:lang w:eastAsia="pl-PL"/>
        </w:rPr>
      </w:pPr>
    </w:p>
    <w:p w:rsidR="00402A09" w:rsidRPr="00B6118F" w:rsidRDefault="00402A09" w:rsidP="00402A09">
      <w:pPr>
        <w:keepNext/>
        <w:spacing w:after="0" w:line="240" w:lineRule="auto"/>
        <w:outlineLvl w:val="4"/>
        <w:rPr>
          <w:rFonts w:ascii="Tahoma" w:eastAsia="Times New Roman" w:hAnsi="Tahoma" w:cs="Tahoma"/>
          <w:b/>
          <w:bCs/>
          <w:sz w:val="20"/>
          <w:szCs w:val="24"/>
          <w:lang w:eastAsia="pl-PL"/>
        </w:rPr>
      </w:pPr>
      <w:r w:rsidRPr="00B6118F">
        <w:rPr>
          <w:rFonts w:ascii="Tahoma" w:eastAsia="Times New Roman" w:hAnsi="Tahoma" w:cs="Tahoma"/>
          <w:b/>
          <w:bCs/>
          <w:sz w:val="20"/>
          <w:szCs w:val="24"/>
          <w:lang w:eastAsia="pl-PL"/>
        </w:rPr>
        <w:t xml:space="preserve">III. PRZEDMIOT ZAMÓWIENIA- </w:t>
      </w:r>
    </w:p>
    <w:p w:rsidR="00FA394B" w:rsidRPr="00FA394B" w:rsidRDefault="00FA394B" w:rsidP="00471D5B">
      <w:pPr>
        <w:pStyle w:val="Akapitzlist"/>
        <w:numPr>
          <w:ilvl w:val="0"/>
          <w:numId w:val="17"/>
        </w:numPr>
        <w:spacing w:line="240" w:lineRule="auto"/>
        <w:ind w:left="284" w:hanging="284"/>
        <w:jc w:val="both"/>
        <w:rPr>
          <w:rFonts w:ascii="Tahoma" w:hAnsi="Tahoma" w:cs="Tahoma"/>
          <w:sz w:val="20"/>
          <w:szCs w:val="20"/>
        </w:rPr>
      </w:pPr>
      <w:r w:rsidRPr="00FA394B">
        <w:rPr>
          <w:rFonts w:ascii="Tahoma" w:eastAsia="Times New Roman" w:hAnsi="Tahoma" w:cs="Tahoma"/>
          <w:iCs/>
          <w:sz w:val="20"/>
          <w:szCs w:val="20"/>
          <w:lang w:eastAsia="ar-SA"/>
        </w:rPr>
        <w:t>U</w:t>
      </w:r>
      <w:r w:rsidRPr="00FA394B">
        <w:rPr>
          <w:rFonts w:ascii="Tahoma" w:eastAsia="Times New Roman" w:hAnsi="Tahoma" w:cs="Tahoma"/>
          <w:iCs/>
          <w:sz w:val="20"/>
          <w:szCs w:val="20"/>
          <w:lang w:val="x-none" w:eastAsia="ar-SA"/>
        </w:rPr>
        <w:t>sług</w:t>
      </w:r>
      <w:r w:rsidRPr="00FA394B">
        <w:rPr>
          <w:rFonts w:ascii="Tahoma" w:eastAsia="Times New Roman" w:hAnsi="Tahoma" w:cs="Tahoma"/>
          <w:iCs/>
          <w:sz w:val="20"/>
          <w:szCs w:val="20"/>
          <w:lang w:eastAsia="ar-SA"/>
        </w:rPr>
        <w:t>a</w:t>
      </w:r>
      <w:r w:rsidRPr="00FA394B">
        <w:rPr>
          <w:rFonts w:ascii="Tahoma" w:eastAsia="Times New Roman" w:hAnsi="Tahoma" w:cs="Tahoma"/>
          <w:iCs/>
          <w:sz w:val="20"/>
          <w:szCs w:val="20"/>
          <w:lang w:val="x-none" w:eastAsia="ar-SA"/>
        </w:rPr>
        <w:t xml:space="preserve"> farmaceutyczn</w:t>
      </w:r>
      <w:r w:rsidRPr="00FA394B">
        <w:rPr>
          <w:rFonts w:ascii="Tahoma" w:eastAsia="Times New Roman" w:hAnsi="Tahoma" w:cs="Tahoma"/>
          <w:iCs/>
          <w:sz w:val="20"/>
          <w:szCs w:val="20"/>
          <w:lang w:eastAsia="ar-SA"/>
        </w:rPr>
        <w:t xml:space="preserve">a </w:t>
      </w:r>
      <w:r w:rsidRPr="00FA394B">
        <w:rPr>
          <w:rFonts w:ascii="Tahoma" w:eastAsia="Times New Roman" w:hAnsi="Tahoma" w:cs="Tahoma"/>
          <w:iCs/>
          <w:sz w:val="20"/>
          <w:szCs w:val="20"/>
          <w:lang w:val="x-none" w:eastAsia="ar-SA"/>
        </w:rPr>
        <w:t xml:space="preserve">polegającą na sporządzaniu mieszanin do żywienia pozajelitowego </w:t>
      </w:r>
      <w:r>
        <w:rPr>
          <w:rFonts w:ascii="Tahoma" w:eastAsia="Times New Roman" w:hAnsi="Tahoma" w:cs="Tahoma"/>
          <w:iCs/>
          <w:sz w:val="20"/>
          <w:szCs w:val="20"/>
          <w:lang w:eastAsia="ar-SA"/>
        </w:rPr>
        <w:t xml:space="preserve">                     </w:t>
      </w:r>
      <w:r w:rsidRPr="00FA394B">
        <w:rPr>
          <w:rFonts w:ascii="Tahoma" w:eastAsia="Times New Roman" w:hAnsi="Tahoma" w:cs="Tahoma"/>
          <w:iCs/>
          <w:sz w:val="20"/>
          <w:szCs w:val="20"/>
          <w:lang w:val="x-none" w:eastAsia="ar-SA"/>
        </w:rPr>
        <w:t>dla noworodków i wcześniaków wraz z dostawą gotowej mieszaniny w postaci worków</w:t>
      </w:r>
      <w:r>
        <w:rPr>
          <w:rFonts w:ascii="Tahoma" w:eastAsia="Times New Roman" w:hAnsi="Tahoma" w:cs="Tahoma"/>
          <w:iCs/>
          <w:sz w:val="20"/>
          <w:szCs w:val="20"/>
          <w:lang w:eastAsia="ar-SA"/>
        </w:rPr>
        <w:t xml:space="preserve"> - wyszczególnienie asortymentowe i ilościowe określono w załączniku 4 do SIWZ </w:t>
      </w:r>
    </w:p>
    <w:p w:rsidR="00402A09" w:rsidRPr="00FA394B" w:rsidRDefault="00402A09" w:rsidP="00471D5B">
      <w:pPr>
        <w:widowControl w:val="0"/>
        <w:numPr>
          <w:ilvl w:val="0"/>
          <w:numId w:val="10"/>
        </w:numPr>
        <w:autoSpaceDE w:val="0"/>
        <w:autoSpaceDN w:val="0"/>
        <w:adjustRightInd w:val="0"/>
        <w:spacing w:after="0"/>
        <w:contextualSpacing/>
        <w:jc w:val="both"/>
        <w:rPr>
          <w:rFonts w:ascii="Tahoma" w:eastAsia="Calibri" w:hAnsi="Tahoma" w:cs="Tahoma"/>
          <w:sz w:val="20"/>
          <w:szCs w:val="20"/>
        </w:rPr>
      </w:pPr>
      <w:r w:rsidRPr="00FA394B">
        <w:rPr>
          <w:rFonts w:ascii="Tahoma" w:eastAsia="Calibri" w:hAnsi="Tahoma" w:cs="Tahoma"/>
          <w:sz w:val="20"/>
          <w:szCs w:val="20"/>
        </w:rPr>
        <w:t>Nazwy i kody wg Wspólnego Słownika Zamówień:</w:t>
      </w:r>
    </w:p>
    <w:p w:rsidR="00402A09" w:rsidRPr="00FA394B" w:rsidRDefault="00FA394B" w:rsidP="00402A09">
      <w:pPr>
        <w:pStyle w:val="Akapitzlist"/>
        <w:widowControl w:val="0"/>
        <w:autoSpaceDE w:val="0"/>
        <w:autoSpaceDN w:val="0"/>
        <w:adjustRightInd w:val="0"/>
        <w:spacing w:after="0"/>
        <w:ind w:left="340"/>
        <w:jc w:val="both"/>
        <w:rPr>
          <w:rFonts w:ascii="Tahoma" w:hAnsi="Tahoma" w:cs="Tahoma"/>
          <w:sz w:val="20"/>
          <w:szCs w:val="20"/>
        </w:rPr>
      </w:pPr>
      <w:r w:rsidRPr="00FA394B">
        <w:rPr>
          <w:rFonts w:ascii="Tahoma" w:hAnsi="Tahoma" w:cs="Tahoma"/>
          <w:sz w:val="20"/>
          <w:szCs w:val="20"/>
        </w:rPr>
        <w:t>85.14.90.00-5 Usługi farmaceutyczne</w:t>
      </w:r>
    </w:p>
    <w:p w:rsidR="00402A09" w:rsidRDefault="00402A09" w:rsidP="00471D5B">
      <w:pPr>
        <w:numPr>
          <w:ilvl w:val="0"/>
          <w:numId w:val="9"/>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Zamawiający </w:t>
      </w:r>
      <w:r w:rsidR="00FA394B">
        <w:rPr>
          <w:rFonts w:ascii="Tahoma" w:eastAsia="Times New Roman" w:hAnsi="Tahoma" w:cs="Tahoma"/>
          <w:sz w:val="20"/>
          <w:szCs w:val="24"/>
          <w:lang w:eastAsia="pl-PL"/>
        </w:rPr>
        <w:t xml:space="preserve">nie </w:t>
      </w:r>
      <w:r w:rsidRPr="00B6118F">
        <w:rPr>
          <w:rFonts w:ascii="Tahoma" w:eastAsia="Times New Roman" w:hAnsi="Tahoma" w:cs="Tahoma"/>
          <w:sz w:val="20"/>
          <w:szCs w:val="24"/>
          <w:lang w:eastAsia="pl-PL"/>
        </w:rPr>
        <w:t xml:space="preserve">dopuszcza możliwość składania ofert częściowych </w:t>
      </w:r>
      <w:r w:rsidR="00FA394B">
        <w:rPr>
          <w:rFonts w:ascii="Tahoma" w:eastAsia="Times New Roman" w:hAnsi="Tahoma" w:cs="Tahoma"/>
          <w:sz w:val="20"/>
          <w:szCs w:val="24"/>
          <w:lang w:eastAsia="pl-PL"/>
        </w:rPr>
        <w:t>, wymaga złożenia oferty na całość zamówienia</w:t>
      </w:r>
      <w:r>
        <w:rPr>
          <w:rFonts w:ascii="Tahoma" w:eastAsia="Times New Roman" w:hAnsi="Tahoma" w:cs="Tahoma"/>
          <w:sz w:val="20"/>
          <w:szCs w:val="24"/>
          <w:lang w:eastAsia="pl-PL"/>
        </w:rPr>
        <w:t>.</w:t>
      </w:r>
    </w:p>
    <w:p w:rsidR="00FA394B" w:rsidRDefault="00917F59" w:rsidP="00471D5B">
      <w:pPr>
        <w:pStyle w:val="Akapitzlist"/>
        <w:numPr>
          <w:ilvl w:val="0"/>
          <w:numId w:val="9"/>
        </w:numPr>
        <w:spacing w:after="0" w:line="240" w:lineRule="auto"/>
        <w:jc w:val="both"/>
        <w:rPr>
          <w:rFonts w:ascii="Tahoma" w:eastAsia="Times New Roman" w:hAnsi="Tahoma" w:cs="Tahoma"/>
          <w:sz w:val="20"/>
          <w:szCs w:val="24"/>
          <w:lang w:eastAsia="pl-PL"/>
        </w:rPr>
      </w:pPr>
      <w:r w:rsidRPr="00FA394B">
        <w:rPr>
          <w:rFonts w:ascii="Tahoma" w:eastAsia="Calibri" w:hAnsi="Tahoma" w:cs="Tahoma"/>
          <w:sz w:val="20"/>
          <w:szCs w:val="20"/>
          <w:lang w:eastAsia="pl-PL"/>
        </w:rPr>
        <w:t xml:space="preserve">Przedmiot i warunki realizacji niniejszego zamówienia winny być zgodne </w:t>
      </w:r>
      <w:r w:rsidRPr="00FA394B">
        <w:rPr>
          <w:rFonts w:ascii="Tahoma" w:eastAsia="Times New Roman" w:hAnsi="Tahoma" w:cs="Tahoma"/>
          <w:sz w:val="20"/>
          <w:szCs w:val="20"/>
          <w:lang w:eastAsia="pl-PL"/>
        </w:rPr>
        <w:t xml:space="preserve">z </w:t>
      </w:r>
      <w:r w:rsidRPr="00FA394B">
        <w:rPr>
          <w:rFonts w:ascii="Tahoma" w:eastAsia="Times New Roman" w:hAnsi="Tahoma" w:cs="Tahoma"/>
          <w:sz w:val="20"/>
          <w:szCs w:val="24"/>
          <w:lang w:eastAsia="pl-PL"/>
        </w:rPr>
        <w:t xml:space="preserve">obowiązującymi przepisami prawa, a w szczególności </w:t>
      </w:r>
      <w:r w:rsidR="00FA394B">
        <w:rPr>
          <w:rFonts w:ascii="Tahoma" w:eastAsia="Times New Roman" w:hAnsi="Tahoma" w:cs="Tahoma"/>
          <w:sz w:val="20"/>
          <w:szCs w:val="24"/>
          <w:lang w:eastAsia="pl-PL"/>
        </w:rPr>
        <w:t xml:space="preserve">: </w:t>
      </w:r>
    </w:p>
    <w:p w:rsidR="00FA394B" w:rsidRPr="00FA394B" w:rsidRDefault="00FA394B" w:rsidP="00471D5B">
      <w:pPr>
        <w:pStyle w:val="Akapitzlist"/>
        <w:numPr>
          <w:ilvl w:val="0"/>
          <w:numId w:val="19"/>
        </w:numPr>
        <w:spacing w:after="0" w:line="240" w:lineRule="auto"/>
        <w:jc w:val="both"/>
        <w:rPr>
          <w:rFonts w:ascii="Tahoma" w:eastAsia="Times New Roman" w:hAnsi="Tahoma" w:cs="Tahoma"/>
          <w:sz w:val="20"/>
          <w:szCs w:val="24"/>
          <w:lang w:eastAsia="pl-PL"/>
        </w:rPr>
      </w:pPr>
      <w:r w:rsidRPr="00FA394B">
        <w:rPr>
          <w:rFonts w:ascii="Tahoma" w:eastAsia="Times New Roman" w:hAnsi="Tahoma" w:cs="Tahoma"/>
          <w:sz w:val="20"/>
          <w:szCs w:val="24"/>
          <w:lang w:eastAsia="pl-PL"/>
        </w:rPr>
        <w:t xml:space="preserve">zgodnie z ustawą z dnia 6 września 2001 r. Prawo farmaceutyczne ( Dz. U. z 2017r. poz. 2211  z </w:t>
      </w:r>
      <w:proofErr w:type="spellStart"/>
      <w:r w:rsidRPr="00FA394B">
        <w:rPr>
          <w:rFonts w:ascii="Tahoma" w:eastAsia="Times New Roman" w:hAnsi="Tahoma" w:cs="Tahoma"/>
          <w:sz w:val="20"/>
          <w:szCs w:val="24"/>
          <w:lang w:eastAsia="pl-PL"/>
        </w:rPr>
        <w:t>późn</w:t>
      </w:r>
      <w:proofErr w:type="spellEnd"/>
      <w:r w:rsidRPr="00FA394B">
        <w:rPr>
          <w:rFonts w:ascii="Tahoma" w:eastAsia="Times New Roman" w:hAnsi="Tahoma" w:cs="Tahoma"/>
          <w:sz w:val="20"/>
          <w:szCs w:val="24"/>
          <w:lang w:eastAsia="pl-PL"/>
        </w:rPr>
        <w:t xml:space="preserve">. </w:t>
      </w:r>
      <w:proofErr w:type="spellStart"/>
      <w:r w:rsidRPr="00FA394B">
        <w:rPr>
          <w:rFonts w:ascii="Tahoma" w:eastAsia="Times New Roman" w:hAnsi="Tahoma" w:cs="Tahoma"/>
          <w:sz w:val="20"/>
          <w:szCs w:val="24"/>
          <w:lang w:eastAsia="pl-PL"/>
        </w:rPr>
        <w:t>zm</w:t>
      </w:r>
      <w:proofErr w:type="spellEnd"/>
      <w:r w:rsidRPr="00FA394B">
        <w:rPr>
          <w:rFonts w:ascii="Tahoma" w:eastAsia="Times New Roman" w:hAnsi="Tahoma" w:cs="Tahoma"/>
          <w:sz w:val="20"/>
          <w:szCs w:val="24"/>
          <w:lang w:eastAsia="pl-PL"/>
        </w:rPr>
        <w:t xml:space="preserve">),  </w:t>
      </w:r>
    </w:p>
    <w:p w:rsidR="00FA394B" w:rsidRPr="00FA394B" w:rsidRDefault="00FA394B" w:rsidP="00471D5B">
      <w:pPr>
        <w:pStyle w:val="Akapitzlist"/>
        <w:widowControl w:val="0"/>
        <w:numPr>
          <w:ilvl w:val="0"/>
          <w:numId w:val="19"/>
        </w:numPr>
        <w:overflowPunct w:val="0"/>
        <w:autoSpaceDE w:val="0"/>
        <w:autoSpaceDN w:val="0"/>
        <w:adjustRightInd w:val="0"/>
        <w:spacing w:after="0" w:line="240" w:lineRule="auto"/>
        <w:jc w:val="both"/>
        <w:rPr>
          <w:rFonts w:ascii="Tahoma" w:eastAsia="Times New Roman" w:hAnsi="Tahoma" w:cs="Tahoma"/>
          <w:bCs/>
          <w:sz w:val="20"/>
          <w:szCs w:val="20"/>
          <w:lang w:val="x-none" w:eastAsia="pl-PL"/>
        </w:rPr>
      </w:pPr>
      <w:r w:rsidRPr="00FA394B">
        <w:rPr>
          <w:rFonts w:ascii="Tahoma" w:eastAsia="Times New Roman" w:hAnsi="Tahoma" w:cs="Tahoma"/>
          <w:bCs/>
          <w:sz w:val="20"/>
          <w:szCs w:val="20"/>
          <w:lang w:val="x-none" w:eastAsia="pl-PL"/>
        </w:rPr>
        <w:t xml:space="preserve">rozporządzeniem Ministra Zdrowia z dnia </w:t>
      </w:r>
      <w:r w:rsidRPr="00FA394B">
        <w:rPr>
          <w:rFonts w:ascii="Tahoma" w:eastAsia="Times New Roman" w:hAnsi="Tahoma" w:cs="Tahoma"/>
          <w:bCs/>
          <w:sz w:val="20"/>
          <w:szCs w:val="20"/>
          <w:lang w:eastAsia="pl-PL"/>
        </w:rPr>
        <w:t>13 marca 2015</w:t>
      </w:r>
      <w:r w:rsidRPr="00FA394B">
        <w:rPr>
          <w:rFonts w:ascii="Tahoma" w:eastAsia="Times New Roman" w:hAnsi="Tahoma" w:cs="Tahoma"/>
          <w:bCs/>
          <w:sz w:val="20"/>
          <w:szCs w:val="20"/>
          <w:lang w:val="x-none" w:eastAsia="pl-PL"/>
        </w:rPr>
        <w:t> r. w sprawie Dobrej Praktyki Dystrybucyjnej (Dz.U. 2017 poz. 509)</w:t>
      </w:r>
    </w:p>
    <w:p w:rsidR="00FA394B" w:rsidRPr="00FA394B" w:rsidRDefault="00FA394B" w:rsidP="00471D5B">
      <w:pPr>
        <w:pStyle w:val="Akapitzlist"/>
        <w:widowControl w:val="0"/>
        <w:numPr>
          <w:ilvl w:val="0"/>
          <w:numId w:val="19"/>
        </w:numPr>
        <w:overflowPunct w:val="0"/>
        <w:autoSpaceDE w:val="0"/>
        <w:autoSpaceDN w:val="0"/>
        <w:adjustRightInd w:val="0"/>
        <w:spacing w:after="0" w:line="240" w:lineRule="auto"/>
        <w:jc w:val="both"/>
        <w:rPr>
          <w:rFonts w:ascii="Tahoma" w:eastAsia="Times New Roman" w:hAnsi="Tahoma" w:cs="Tahoma"/>
          <w:bCs/>
          <w:sz w:val="20"/>
          <w:szCs w:val="20"/>
          <w:lang w:val="x-none" w:eastAsia="pl-PL"/>
        </w:rPr>
      </w:pPr>
      <w:r w:rsidRPr="00FA394B">
        <w:rPr>
          <w:rFonts w:ascii="Tahoma" w:eastAsia="Times New Roman" w:hAnsi="Tahoma" w:cs="Tahoma"/>
          <w:bCs/>
          <w:sz w:val="20"/>
          <w:szCs w:val="20"/>
          <w:lang w:val="x-none" w:eastAsia="pl-PL"/>
        </w:rPr>
        <w:t xml:space="preserve">rozporządzeniem Ministra Zdrowia z dnia </w:t>
      </w:r>
      <w:r w:rsidRPr="00FA394B">
        <w:rPr>
          <w:rFonts w:ascii="Tahoma" w:eastAsia="Times New Roman" w:hAnsi="Tahoma" w:cs="Tahoma"/>
          <w:bCs/>
          <w:sz w:val="20"/>
          <w:szCs w:val="20"/>
          <w:lang w:eastAsia="pl-PL"/>
        </w:rPr>
        <w:t xml:space="preserve">27 listopada 2015r. </w:t>
      </w:r>
      <w:r w:rsidRPr="00FA394B">
        <w:rPr>
          <w:rFonts w:ascii="Tahoma" w:eastAsia="Times New Roman" w:hAnsi="Tahoma" w:cs="Tahoma"/>
          <w:bCs/>
          <w:sz w:val="20"/>
          <w:szCs w:val="20"/>
          <w:lang w:val="x-none" w:eastAsia="pl-PL"/>
        </w:rPr>
        <w:t xml:space="preserve">w sprawie wymagań  Dobrej Praktyki Wytwarzania (GMP) (Dz. U. </w:t>
      </w:r>
      <w:r w:rsidRPr="00FA394B">
        <w:rPr>
          <w:rFonts w:ascii="Tahoma" w:eastAsia="Times New Roman" w:hAnsi="Tahoma" w:cs="Tahoma"/>
          <w:bCs/>
          <w:sz w:val="20"/>
          <w:szCs w:val="20"/>
          <w:lang w:eastAsia="pl-PL"/>
        </w:rPr>
        <w:t>2015</w:t>
      </w:r>
      <w:r w:rsidRPr="00FA394B">
        <w:rPr>
          <w:rFonts w:ascii="Tahoma" w:eastAsia="Times New Roman" w:hAnsi="Tahoma" w:cs="Tahoma"/>
          <w:bCs/>
          <w:sz w:val="20"/>
          <w:szCs w:val="20"/>
          <w:lang w:val="x-none" w:eastAsia="pl-PL"/>
        </w:rPr>
        <w:t xml:space="preserve"> poz. 1</w:t>
      </w:r>
      <w:r w:rsidRPr="00FA394B">
        <w:rPr>
          <w:rFonts w:ascii="Tahoma" w:eastAsia="Times New Roman" w:hAnsi="Tahoma" w:cs="Tahoma"/>
          <w:bCs/>
          <w:sz w:val="20"/>
          <w:szCs w:val="20"/>
          <w:lang w:eastAsia="pl-PL"/>
        </w:rPr>
        <w:t>979</w:t>
      </w:r>
      <w:r w:rsidRPr="00FA394B">
        <w:rPr>
          <w:rFonts w:ascii="Tahoma" w:eastAsia="Times New Roman" w:hAnsi="Tahoma" w:cs="Tahoma"/>
          <w:bCs/>
          <w:sz w:val="20"/>
          <w:szCs w:val="20"/>
          <w:lang w:val="x-none" w:eastAsia="pl-PL"/>
        </w:rPr>
        <w:t>)</w:t>
      </w:r>
      <w:r w:rsidRPr="00FA394B">
        <w:rPr>
          <w:rFonts w:ascii="Tahoma" w:eastAsia="Times New Roman" w:hAnsi="Tahoma" w:cs="Tahoma"/>
          <w:bCs/>
          <w:sz w:val="20"/>
          <w:szCs w:val="20"/>
          <w:lang w:eastAsia="pl-PL"/>
        </w:rPr>
        <w:t>,</w:t>
      </w:r>
    </w:p>
    <w:p w:rsidR="00FA394B" w:rsidRPr="00FA394B" w:rsidRDefault="00FA394B" w:rsidP="00471D5B">
      <w:pPr>
        <w:pStyle w:val="Akapitzlist"/>
        <w:widowControl w:val="0"/>
        <w:numPr>
          <w:ilvl w:val="0"/>
          <w:numId w:val="19"/>
        </w:numPr>
        <w:overflowPunct w:val="0"/>
        <w:autoSpaceDE w:val="0"/>
        <w:autoSpaceDN w:val="0"/>
        <w:adjustRightInd w:val="0"/>
        <w:spacing w:after="0" w:line="240" w:lineRule="auto"/>
        <w:jc w:val="both"/>
        <w:rPr>
          <w:rFonts w:ascii="Tahoma" w:eastAsia="Times New Roman" w:hAnsi="Tahoma" w:cs="Tahoma"/>
          <w:sz w:val="20"/>
          <w:szCs w:val="20"/>
          <w:lang w:eastAsia="pl-PL"/>
        </w:rPr>
      </w:pPr>
      <w:r w:rsidRPr="00FA394B">
        <w:rPr>
          <w:rFonts w:ascii="Tahoma" w:eastAsia="Times New Roman" w:hAnsi="Tahoma" w:cs="Tahoma"/>
          <w:bCs/>
          <w:sz w:val="20"/>
          <w:szCs w:val="20"/>
          <w:lang w:val="x-none" w:eastAsia="pl-PL"/>
        </w:rPr>
        <w:t>zgodnie z obowiązującymi standardami i zaleceniami polskich i europejskich Towarzystw Żywienia Pozajelitowego i Dojelitowego.</w:t>
      </w:r>
      <w:r w:rsidRPr="00FA394B">
        <w:rPr>
          <w:rFonts w:ascii="Tahoma" w:eastAsia="Times New Roman" w:hAnsi="Tahoma" w:cs="Tahoma"/>
          <w:sz w:val="20"/>
          <w:szCs w:val="20"/>
          <w:lang w:eastAsia="pl-PL"/>
        </w:rPr>
        <w:t xml:space="preserve">                           </w:t>
      </w:r>
    </w:p>
    <w:p w:rsidR="008B3B6C" w:rsidRPr="008B3B6C" w:rsidRDefault="008B3B6C" w:rsidP="008B3B6C">
      <w:pPr>
        <w:suppressAutoHyphens/>
        <w:spacing w:after="0" w:line="240" w:lineRule="auto"/>
        <w:jc w:val="both"/>
        <w:rPr>
          <w:rFonts w:ascii="Tahoma" w:eastAsia="Times New Roman" w:hAnsi="Tahoma" w:cs="Tahoma"/>
          <w:sz w:val="20"/>
          <w:szCs w:val="20"/>
          <w:lang w:eastAsia="pl-PL"/>
        </w:rPr>
      </w:pPr>
    </w:p>
    <w:p w:rsidR="00402A09" w:rsidRPr="00B6118F" w:rsidRDefault="00402A09" w:rsidP="00402A09">
      <w:pPr>
        <w:spacing w:after="0" w:line="240" w:lineRule="auto"/>
        <w:jc w:val="both"/>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 xml:space="preserve">IV. TERMIN WYKONANIA ZAMÓWIENIA: </w:t>
      </w:r>
    </w:p>
    <w:p w:rsidR="00402A09" w:rsidRPr="00CA4127" w:rsidRDefault="00402A09" w:rsidP="00402A09">
      <w:pPr>
        <w:spacing w:after="0" w:line="240" w:lineRule="auto"/>
        <w:jc w:val="both"/>
        <w:rPr>
          <w:rFonts w:ascii="Tahoma" w:eastAsia="Times New Roman" w:hAnsi="Tahoma" w:cs="Tahoma"/>
          <w:color w:val="000000" w:themeColor="text1"/>
          <w:sz w:val="20"/>
          <w:szCs w:val="24"/>
          <w:lang w:eastAsia="pl-PL"/>
        </w:rPr>
      </w:pPr>
      <w:r w:rsidRPr="00CA4127">
        <w:rPr>
          <w:rFonts w:ascii="Tahoma" w:eastAsia="Times New Roman" w:hAnsi="Tahoma" w:cs="Tahoma"/>
          <w:color w:val="000000" w:themeColor="text1"/>
          <w:sz w:val="20"/>
          <w:szCs w:val="24"/>
          <w:lang w:eastAsia="pl-PL"/>
        </w:rPr>
        <w:t xml:space="preserve">Dostawy przedmiotu zamówienia odbywać  się będą w okresie do </w:t>
      </w:r>
      <w:r w:rsidR="00F2496E">
        <w:rPr>
          <w:rFonts w:ascii="Tahoma" w:eastAsia="Times New Roman" w:hAnsi="Tahoma" w:cs="Tahoma"/>
          <w:color w:val="000000" w:themeColor="text1"/>
          <w:sz w:val="20"/>
          <w:szCs w:val="24"/>
          <w:lang w:eastAsia="pl-PL"/>
        </w:rPr>
        <w:t>12</w:t>
      </w:r>
      <w:r w:rsidRPr="00CA4127">
        <w:rPr>
          <w:rFonts w:ascii="Tahoma" w:eastAsia="Times New Roman" w:hAnsi="Tahoma" w:cs="Tahoma"/>
          <w:color w:val="000000" w:themeColor="text1"/>
          <w:sz w:val="20"/>
          <w:szCs w:val="24"/>
          <w:lang w:eastAsia="pl-PL"/>
        </w:rPr>
        <w:t xml:space="preserve"> miesięcy od dnia zawarcia umowy </w:t>
      </w:r>
    </w:p>
    <w:p w:rsidR="00402A09" w:rsidRPr="009A239B" w:rsidRDefault="00402A09" w:rsidP="00402A09">
      <w:pPr>
        <w:spacing w:after="0" w:line="240" w:lineRule="auto"/>
        <w:jc w:val="both"/>
        <w:rPr>
          <w:rFonts w:ascii="Tahoma" w:eastAsia="Times New Roman" w:hAnsi="Tahoma" w:cs="Tahoma"/>
          <w:color w:val="FF0000"/>
          <w:sz w:val="20"/>
          <w:szCs w:val="24"/>
          <w:lang w:eastAsia="pl-PL"/>
        </w:rPr>
      </w:pPr>
    </w:p>
    <w:p w:rsidR="00CA4127" w:rsidRPr="00CC5192" w:rsidRDefault="00CA4127" w:rsidP="00CA4127">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 xml:space="preserve">V. </w:t>
      </w:r>
      <w:r w:rsidRPr="00CC5192">
        <w:rPr>
          <w:rFonts w:ascii="Tahoma" w:eastAsia="Times New Roman" w:hAnsi="Tahoma" w:cs="Tahoma"/>
          <w:b/>
          <w:sz w:val="20"/>
          <w:szCs w:val="24"/>
          <w:lang w:eastAsia="pl-PL"/>
        </w:rPr>
        <w:t xml:space="preserve">WARUNKI UDZIAŁU W POSTĘPOWANIU ORAZ PODSTAWY WYKLUCZENIA </w:t>
      </w:r>
    </w:p>
    <w:p w:rsidR="00CA4127" w:rsidRPr="00CC5192" w:rsidRDefault="00CA4127" w:rsidP="00CA4127">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rsidR="00CA4127" w:rsidRPr="00CC5192" w:rsidRDefault="00CA4127" w:rsidP="00CA4127">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rsidR="00CA4127" w:rsidRPr="00CC5192" w:rsidRDefault="00CA4127" w:rsidP="00CA4127">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 xml:space="preserve">Kompetencji  lub uprawnień do prowadzenia określonej  działalności </w:t>
      </w:r>
    </w:p>
    <w:p w:rsidR="00CA4127" w:rsidRDefault="00CA4127" w:rsidP="00CA4127">
      <w:pPr>
        <w:spacing w:after="0" w:line="240" w:lineRule="auto"/>
        <w:ind w:left="227"/>
        <w:jc w:val="both"/>
        <w:rPr>
          <w:rFonts w:ascii="Tahoma" w:eastAsia="Times New Roman" w:hAnsi="Tahoma" w:cs="Tahoma"/>
          <w:sz w:val="20"/>
          <w:szCs w:val="20"/>
          <w:lang w:eastAsia="pl-PL"/>
        </w:rPr>
      </w:pPr>
      <w:r w:rsidRPr="00CC5192">
        <w:rPr>
          <w:rFonts w:ascii="Tahoma" w:eastAsia="Times New Roman" w:hAnsi="Tahoma" w:cs="Tahoma"/>
          <w:sz w:val="20"/>
          <w:szCs w:val="24"/>
          <w:lang w:eastAsia="pl-PL"/>
        </w:rPr>
        <w:t xml:space="preserve">   </w:t>
      </w:r>
      <w:r w:rsidRPr="006D7B04">
        <w:rPr>
          <w:rFonts w:ascii="Tahoma" w:eastAsia="Times New Roman" w:hAnsi="Tahoma" w:cs="Tahoma"/>
          <w:sz w:val="20"/>
          <w:szCs w:val="24"/>
          <w:lang w:eastAsia="pl-PL"/>
        </w:rPr>
        <w:t xml:space="preserve">Za spełniających ten warunek Zamawiający uzna Wykonawców, którzy przedstawią </w:t>
      </w:r>
      <w:r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 </w:t>
      </w:r>
    </w:p>
    <w:p w:rsidR="00CA4127" w:rsidRPr="00CC5192" w:rsidRDefault="00CA4127" w:rsidP="008577F1">
      <w:pPr>
        <w:tabs>
          <w:tab w:val="left" w:pos="284"/>
        </w:tabs>
        <w:spacing w:after="0" w:line="240" w:lineRule="auto"/>
        <w:ind w:left="142" w:firstLine="85"/>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rsidR="00402A09" w:rsidRPr="004B6031" w:rsidRDefault="00402A09" w:rsidP="00841227">
      <w:pPr>
        <w:suppressAutoHyphens/>
        <w:spacing w:after="0" w:line="240" w:lineRule="auto"/>
        <w:ind w:left="397"/>
        <w:jc w:val="both"/>
        <w:rPr>
          <w:rFonts w:ascii="Tahoma" w:eastAsia="Times New Roman" w:hAnsi="Tahoma" w:cs="Tahoma"/>
          <w:bCs/>
          <w:sz w:val="20"/>
          <w:szCs w:val="20"/>
          <w:lang w:eastAsia="ar-SA"/>
        </w:rPr>
      </w:pPr>
      <w:r w:rsidRPr="004B6031">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art.24 ust. 1 </w:t>
      </w:r>
      <w:proofErr w:type="spellStart"/>
      <w:r w:rsidRPr="004B6031">
        <w:rPr>
          <w:rFonts w:ascii="Tahoma" w:eastAsia="Times New Roman" w:hAnsi="Tahoma" w:cs="Tahoma"/>
          <w:bCs/>
          <w:sz w:val="20"/>
          <w:szCs w:val="20"/>
          <w:lang w:eastAsia="ar-SA"/>
        </w:rPr>
        <w:t>Pzp</w:t>
      </w:r>
      <w:proofErr w:type="spellEnd"/>
      <w:r w:rsidRPr="004B6031">
        <w:rPr>
          <w:rFonts w:ascii="Tahoma" w:eastAsia="Times New Roman" w:hAnsi="Tahoma" w:cs="Tahoma"/>
          <w:bCs/>
          <w:sz w:val="20"/>
          <w:szCs w:val="20"/>
          <w:lang w:eastAsia="ar-SA"/>
        </w:rPr>
        <w:t xml:space="preserve"> </w:t>
      </w:r>
    </w:p>
    <w:p w:rsidR="00841227" w:rsidRDefault="00402A09" w:rsidP="00841227">
      <w:pPr>
        <w:autoSpaceDE w:val="0"/>
        <w:autoSpaceDN w:val="0"/>
        <w:adjustRightInd w:val="0"/>
        <w:spacing w:after="0" w:line="240" w:lineRule="auto"/>
        <w:ind w:left="360"/>
        <w:jc w:val="both"/>
        <w:rPr>
          <w:rFonts w:ascii="Tahoma" w:hAnsi="Tahoma" w:cs="Tahoma"/>
          <w:sz w:val="20"/>
          <w:szCs w:val="20"/>
        </w:rPr>
      </w:pPr>
      <w:r w:rsidRPr="00841227">
        <w:rPr>
          <w:rFonts w:ascii="Tahoma" w:eastAsia="Times New Roman" w:hAnsi="Tahoma" w:cs="Tahoma"/>
          <w:bCs/>
          <w:sz w:val="20"/>
          <w:szCs w:val="20"/>
          <w:lang w:eastAsia="ar-SA"/>
        </w:rPr>
        <w:t xml:space="preserve">oraz dodatkowo  przesłanki  z art. 24 ust. 5 pkt 1 </w:t>
      </w:r>
      <w:proofErr w:type="spellStart"/>
      <w:r w:rsidRPr="00841227">
        <w:rPr>
          <w:rFonts w:ascii="Tahoma" w:eastAsia="Times New Roman" w:hAnsi="Tahoma" w:cs="Tahoma"/>
          <w:bCs/>
          <w:sz w:val="20"/>
          <w:szCs w:val="20"/>
          <w:lang w:eastAsia="ar-SA"/>
        </w:rPr>
        <w:t>Pzp</w:t>
      </w:r>
      <w:proofErr w:type="spellEnd"/>
      <w:r w:rsidRPr="00841227">
        <w:rPr>
          <w:rFonts w:ascii="Tahoma" w:eastAsia="Times New Roman" w:hAnsi="Tahoma" w:cs="Tahoma"/>
          <w:bCs/>
          <w:sz w:val="20"/>
          <w:szCs w:val="20"/>
          <w:lang w:eastAsia="ar-SA"/>
        </w:rPr>
        <w:t xml:space="preserve">. tj. Wykonawcę </w:t>
      </w:r>
      <w:r w:rsidRPr="00841227">
        <w:rPr>
          <w:rFonts w:ascii="Tahoma" w:hAnsi="Tahoma" w:cs="Tahoma"/>
          <w:bCs/>
          <w:sz w:val="20"/>
          <w:szCs w:val="20"/>
        </w:rPr>
        <w:t xml:space="preserve">w stosunku do którego </w:t>
      </w:r>
      <w:r w:rsidR="00841227" w:rsidRPr="00841227">
        <w:rPr>
          <w:rFonts w:ascii="Tahoma" w:hAnsi="Tahoma" w:cs="Tahoma"/>
          <w:sz w:val="20"/>
          <w:szCs w:val="20"/>
        </w:rPr>
        <w:t>otwarto likwidację, w zatwierdzonym przez sąd układzie w postępowaniu restrukturyzacyjnym</w:t>
      </w:r>
      <w:r w:rsidR="00841227">
        <w:rPr>
          <w:rFonts w:ascii="Tahoma" w:hAnsi="Tahoma" w:cs="Tahoma"/>
          <w:sz w:val="20"/>
          <w:szCs w:val="20"/>
        </w:rPr>
        <w:t xml:space="preserve"> </w:t>
      </w:r>
      <w:r w:rsidR="00841227" w:rsidRPr="00841227">
        <w:rPr>
          <w:rFonts w:ascii="Tahoma" w:hAnsi="Tahoma" w:cs="Tahoma"/>
          <w:sz w:val="20"/>
          <w:szCs w:val="20"/>
        </w:rPr>
        <w:t>jest przewidziane zaspokojenie wierzycieli przez likwidację jego majątku lub sąd zarządził likwidację jego majątku</w:t>
      </w:r>
      <w:r w:rsidR="00841227">
        <w:rPr>
          <w:rFonts w:ascii="Tahoma" w:hAnsi="Tahoma" w:cs="Tahoma"/>
          <w:sz w:val="20"/>
          <w:szCs w:val="20"/>
        </w:rPr>
        <w:t xml:space="preserve"> </w:t>
      </w:r>
      <w:r w:rsidR="00841227" w:rsidRPr="00841227">
        <w:rPr>
          <w:rFonts w:ascii="Tahoma" w:hAnsi="Tahoma" w:cs="Tahoma"/>
          <w:sz w:val="20"/>
          <w:szCs w:val="20"/>
        </w:rPr>
        <w:t>w trybie art. 332 ust. 1 ustawy z dnia 15 maja 2015 r. – Prawo restrukturyzacyjne (Dz. U. z 2016 r. poz. 1574, 1579,1948 i 2260) lub którego upadłość ogłoszono, z wyjątkiem wykonawcy, który po ogłoszeniu upadłości zawarł układ</w:t>
      </w:r>
      <w:r w:rsidR="00841227">
        <w:rPr>
          <w:rFonts w:ascii="Tahoma" w:hAnsi="Tahoma" w:cs="Tahoma"/>
          <w:sz w:val="20"/>
          <w:szCs w:val="20"/>
        </w:rPr>
        <w:t xml:space="preserve"> </w:t>
      </w:r>
      <w:r w:rsidR="00841227" w:rsidRPr="00841227">
        <w:rPr>
          <w:rFonts w:ascii="Tahoma" w:hAnsi="Tahoma" w:cs="Tahoma"/>
          <w:sz w:val="20"/>
          <w:szCs w:val="20"/>
        </w:rPr>
        <w:t>zatwierdzony prawomocnym postanowieniem sądu, jeżeli układ nie przewiduje zaspokojenia wierzycieli przez likwidację</w:t>
      </w:r>
      <w:r w:rsidR="00841227">
        <w:rPr>
          <w:rFonts w:ascii="Tahoma" w:hAnsi="Tahoma" w:cs="Tahoma"/>
          <w:sz w:val="20"/>
          <w:szCs w:val="20"/>
        </w:rPr>
        <w:t xml:space="preserve"> </w:t>
      </w:r>
      <w:r w:rsidR="00841227" w:rsidRPr="00841227">
        <w:rPr>
          <w:rFonts w:ascii="Tahoma" w:hAnsi="Tahoma" w:cs="Tahoma"/>
          <w:sz w:val="20"/>
          <w:szCs w:val="20"/>
        </w:rPr>
        <w:t>majątku upadłego, chyba że sąd zarządził likwidację jego majątku w trybie art. 366 ust. 1 ustawy z dnia</w:t>
      </w:r>
      <w:r w:rsidR="00841227">
        <w:rPr>
          <w:rFonts w:ascii="Tahoma" w:hAnsi="Tahoma" w:cs="Tahoma"/>
          <w:sz w:val="20"/>
          <w:szCs w:val="20"/>
        </w:rPr>
        <w:t xml:space="preserve"> </w:t>
      </w:r>
      <w:r w:rsidR="00841227" w:rsidRPr="00841227">
        <w:rPr>
          <w:rFonts w:ascii="Tahoma" w:hAnsi="Tahoma" w:cs="Tahoma"/>
          <w:sz w:val="20"/>
          <w:szCs w:val="20"/>
        </w:rPr>
        <w:t>28 lutego 2003 r. – Prawo upadłościowe (Dz. U. z 2016 r. poz. 2171, 2260 i 2261 oraz z 2017 r. poz. 791);</w:t>
      </w:r>
    </w:p>
    <w:p w:rsidR="00D86C47" w:rsidRDefault="00D86C47" w:rsidP="00841227">
      <w:pPr>
        <w:autoSpaceDE w:val="0"/>
        <w:autoSpaceDN w:val="0"/>
        <w:adjustRightInd w:val="0"/>
        <w:spacing w:after="0" w:line="240" w:lineRule="auto"/>
        <w:ind w:left="360"/>
        <w:jc w:val="both"/>
        <w:rPr>
          <w:rFonts w:ascii="Tahoma" w:hAnsi="Tahoma" w:cs="Tahoma"/>
          <w:sz w:val="20"/>
          <w:szCs w:val="20"/>
        </w:rPr>
      </w:pPr>
    </w:p>
    <w:p w:rsidR="00D86C47" w:rsidRDefault="00D86C47" w:rsidP="00841227">
      <w:pPr>
        <w:autoSpaceDE w:val="0"/>
        <w:autoSpaceDN w:val="0"/>
        <w:adjustRightInd w:val="0"/>
        <w:spacing w:after="0" w:line="240" w:lineRule="auto"/>
        <w:ind w:left="360"/>
        <w:jc w:val="both"/>
        <w:rPr>
          <w:rFonts w:ascii="Tahoma" w:hAnsi="Tahoma" w:cs="Tahoma"/>
          <w:sz w:val="20"/>
          <w:szCs w:val="20"/>
        </w:rPr>
      </w:pPr>
    </w:p>
    <w:p w:rsidR="00D86C47" w:rsidRDefault="00D86C47" w:rsidP="00841227">
      <w:pPr>
        <w:autoSpaceDE w:val="0"/>
        <w:autoSpaceDN w:val="0"/>
        <w:adjustRightInd w:val="0"/>
        <w:spacing w:after="0" w:line="240" w:lineRule="auto"/>
        <w:ind w:left="360"/>
        <w:jc w:val="both"/>
        <w:rPr>
          <w:rFonts w:ascii="Tahoma" w:hAnsi="Tahoma" w:cs="Tahoma"/>
          <w:sz w:val="20"/>
          <w:szCs w:val="20"/>
        </w:rPr>
      </w:pPr>
    </w:p>
    <w:p w:rsidR="00D86C47" w:rsidRDefault="00D86C47" w:rsidP="00841227">
      <w:pPr>
        <w:autoSpaceDE w:val="0"/>
        <w:autoSpaceDN w:val="0"/>
        <w:adjustRightInd w:val="0"/>
        <w:spacing w:after="0" w:line="240" w:lineRule="auto"/>
        <w:ind w:left="360"/>
        <w:jc w:val="both"/>
        <w:rPr>
          <w:rFonts w:ascii="Tahoma" w:hAnsi="Tahoma" w:cs="Tahoma"/>
          <w:sz w:val="20"/>
          <w:szCs w:val="20"/>
        </w:rPr>
      </w:pPr>
    </w:p>
    <w:p w:rsidR="00D86C47" w:rsidRDefault="00D86C47" w:rsidP="00841227">
      <w:pPr>
        <w:autoSpaceDE w:val="0"/>
        <w:autoSpaceDN w:val="0"/>
        <w:adjustRightInd w:val="0"/>
        <w:spacing w:after="0" w:line="240" w:lineRule="auto"/>
        <w:ind w:left="360"/>
        <w:jc w:val="both"/>
        <w:rPr>
          <w:rFonts w:ascii="Tahoma" w:hAnsi="Tahoma" w:cs="Tahoma"/>
          <w:sz w:val="20"/>
          <w:szCs w:val="20"/>
        </w:rPr>
      </w:pPr>
    </w:p>
    <w:p w:rsidR="00402A09" w:rsidRPr="00B6118F" w:rsidRDefault="00402A09" w:rsidP="00402A09">
      <w:pPr>
        <w:spacing w:line="240" w:lineRule="auto"/>
        <w:jc w:val="both"/>
        <w:rPr>
          <w:rFonts w:ascii="Tahoma" w:hAnsi="Tahoma" w:cs="Tahoma"/>
          <w:sz w:val="20"/>
        </w:rPr>
      </w:pPr>
      <w:r w:rsidRPr="00B6118F">
        <w:rPr>
          <w:rFonts w:ascii="Tahoma" w:hAnsi="Tahoma" w:cs="Tahoma"/>
          <w:b/>
          <w:bCs/>
          <w:sz w:val="20"/>
        </w:rPr>
        <w:lastRenderedPageBreak/>
        <w:t xml:space="preserve">VI.   WYKAZ OSWIADCZEŃ  LUB DOKUMENTÓW , </w:t>
      </w:r>
      <w:r>
        <w:rPr>
          <w:rFonts w:ascii="Tahoma" w:hAnsi="Tahoma" w:cs="Tahoma"/>
          <w:b/>
          <w:bCs/>
          <w:sz w:val="20"/>
        </w:rPr>
        <w:t>POTWIERDZAJĄCYCH SPEŁNIANIE</w:t>
      </w:r>
      <w:r w:rsidRPr="00B6118F">
        <w:rPr>
          <w:rFonts w:ascii="Tahoma" w:hAnsi="Tahoma" w:cs="Tahoma"/>
          <w:b/>
          <w:bCs/>
          <w:sz w:val="20"/>
        </w:rPr>
        <w:t xml:space="preserve"> WARUNKÓW UDZIAŁU W POSTĘPOWANIU </w:t>
      </w:r>
      <w:r>
        <w:rPr>
          <w:rFonts w:ascii="Tahoma" w:hAnsi="Tahoma" w:cs="Tahoma"/>
          <w:b/>
          <w:bCs/>
          <w:sz w:val="20"/>
        </w:rPr>
        <w:t xml:space="preserve"> ORAZ BRAK PODSTAW WYKLUCZENIA </w:t>
      </w:r>
      <w:r w:rsidRPr="00B6118F">
        <w:rPr>
          <w:rFonts w:ascii="Tahoma" w:hAnsi="Tahoma" w:cs="Tahoma"/>
          <w:b/>
          <w:bCs/>
          <w:sz w:val="20"/>
        </w:rPr>
        <w:t>.</w:t>
      </w:r>
      <w:r w:rsidRPr="00B6118F">
        <w:rPr>
          <w:rFonts w:ascii="Tahoma" w:hAnsi="Tahoma" w:cs="Tahoma"/>
          <w:sz w:val="20"/>
        </w:rPr>
        <w:t xml:space="preserve"> </w:t>
      </w:r>
    </w:p>
    <w:p w:rsidR="00402A09" w:rsidRPr="003C0043" w:rsidRDefault="00402A09" w:rsidP="00471D5B">
      <w:pPr>
        <w:pStyle w:val="Akapitzlist"/>
        <w:numPr>
          <w:ilvl w:val="1"/>
          <w:numId w:val="11"/>
        </w:numPr>
        <w:suppressAutoHyphens/>
        <w:spacing w:after="0" w:line="240" w:lineRule="auto"/>
        <w:jc w:val="both"/>
        <w:rPr>
          <w:rFonts w:ascii="Tahoma" w:eastAsia="Times New Roman" w:hAnsi="Tahoma" w:cs="Tahoma"/>
          <w:sz w:val="20"/>
          <w:szCs w:val="20"/>
        </w:rPr>
      </w:pPr>
      <w:r w:rsidRPr="003C0043">
        <w:rPr>
          <w:rFonts w:ascii="Tahoma" w:eastAsia="Times New Roman" w:hAnsi="Tahoma" w:cs="Tahoma"/>
          <w:sz w:val="20"/>
          <w:szCs w:val="20"/>
        </w:rPr>
        <w:t>Dla wstępnego potwierdzenia spełnienia warunków udziału w postępowaniu oraz braku podstaw do wykluczenia Wykonawca dołączy do oferty  aktualne na dzień składania ofert oświadczenie stanowiące załącznik nr 2 do SIWZ.</w:t>
      </w:r>
    </w:p>
    <w:p w:rsidR="00402A09" w:rsidRPr="003C0043" w:rsidRDefault="00402A09" w:rsidP="00471D5B">
      <w:pPr>
        <w:pStyle w:val="Akapitzlist"/>
        <w:numPr>
          <w:ilvl w:val="1"/>
          <w:numId w:val="11"/>
        </w:numPr>
        <w:suppressAutoHyphens/>
        <w:spacing w:after="0" w:line="240" w:lineRule="auto"/>
        <w:jc w:val="both"/>
        <w:rPr>
          <w:rFonts w:ascii="Tahoma" w:eastAsia="Times New Roman" w:hAnsi="Tahoma" w:cs="Tahoma"/>
          <w:sz w:val="20"/>
          <w:szCs w:val="20"/>
        </w:rPr>
      </w:pPr>
      <w:r w:rsidRPr="003C0043">
        <w:rPr>
          <w:rFonts w:ascii="Tahoma" w:eastAsia="Times New Roman" w:hAnsi="Tahoma" w:cs="Tahoma"/>
          <w:sz w:val="20"/>
          <w:szCs w:val="20"/>
          <w:lang w:eastAsia="ar-SA"/>
        </w:rPr>
        <w:t xml:space="preserve">Wykonawca, </w:t>
      </w:r>
      <w:r w:rsidRPr="00CD243B">
        <w:rPr>
          <w:rFonts w:ascii="Tahoma" w:eastAsia="Times New Roman" w:hAnsi="Tahoma" w:cs="Tahoma"/>
          <w:sz w:val="20"/>
          <w:szCs w:val="20"/>
          <w:u w:val="single"/>
          <w:lang w:eastAsia="ar-SA"/>
        </w:rPr>
        <w:t>w terminie 3 dni</w:t>
      </w:r>
      <w:r w:rsidRPr="003C0043">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402A09" w:rsidRPr="00CA4127" w:rsidRDefault="00402A09" w:rsidP="00471D5B">
      <w:pPr>
        <w:pStyle w:val="Akapitzlist"/>
        <w:numPr>
          <w:ilvl w:val="1"/>
          <w:numId w:val="11"/>
        </w:numPr>
        <w:suppressAutoHyphens/>
        <w:spacing w:after="0" w:line="240" w:lineRule="auto"/>
        <w:jc w:val="both"/>
        <w:rPr>
          <w:rFonts w:ascii="Tahoma" w:eastAsia="Times New Roman" w:hAnsi="Tahoma" w:cs="Tahoma"/>
          <w:color w:val="000000" w:themeColor="text1"/>
          <w:sz w:val="20"/>
          <w:szCs w:val="20"/>
        </w:rPr>
      </w:pPr>
      <w:r w:rsidRPr="00CA4127">
        <w:rPr>
          <w:rFonts w:ascii="Tahoma" w:eastAsia="Times New Roman" w:hAnsi="Tahoma" w:cs="Tahoma"/>
          <w:color w:val="000000" w:themeColor="text1"/>
          <w:sz w:val="20"/>
          <w:szCs w:val="20"/>
          <w:lang w:eastAsia="ar-SA"/>
        </w:rPr>
        <w:t xml:space="preserve">Zamawiający przed udzieleniem zamówienia wezwie Wykonawcę, </w:t>
      </w:r>
      <w:r w:rsidRPr="00CA4127">
        <w:rPr>
          <w:rFonts w:ascii="Tahoma" w:eastAsia="Times New Roman" w:hAnsi="Tahoma" w:cs="Tahoma"/>
          <w:color w:val="000000" w:themeColor="text1"/>
          <w:sz w:val="20"/>
          <w:szCs w:val="20"/>
          <w:u w:val="single"/>
          <w:lang w:eastAsia="ar-SA"/>
        </w:rPr>
        <w:t>którego oferta zostanie najwyżej oceniona,</w:t>
      </w:r>
      <w:r w:rsidRPr="00CA4127">
        <w:rPr>
          <w:rFonts w:ascii="Tahoma" w:eastAsia="Times New Roman" w:hAnsi="Tahoma" w:cs="Tahoma"/>
          <w:color w:val="000000" w:themeColor="text1"/>
          <w:sz w:val="20"/>
          <w:szCs w:val="20"/>
          <w:lang w:eastAsia="ar-SA"/>
        </w:rPr>
        <w:t xml:space="preserve"> do złożenia w wyznaczonym, nie krótszym niż 5 dni terminie aktualnych na dzień złożenia następujących oświadczeń lub dokumentów:</w:t>
      </w:r>
    </w:p>
    <w:p w:rsidR="00402A09" w:rsidRPr="00CA4127" w:rsidRDefault="00402A09" w:rsidP="00471D5B">
      <w:pPr>
        <w:pStyle w:val="Akapitzlist"/>
        <w:numPr>
          <w:ilvl w:val="2"/>
          <w:numId w:val="11"/>
        </w:numPr>
        <w:suppressAutoHyphens/>
        <w:spacing w:after="0" w:line="240" w:lineRule="auto"/>
        <w:jc w:val="both"/>
        <w:rPr>
          <w:rFonts w:ascii="Tahoma" w:eastAsia="Times New Roman" w:hAnsi="Tahoma" w:cs="Tahoma"/>
          <w:color w:val="000000" w:themeColor="text1"/>
          <w:sz w:val="20"/>
          <w:szCs w:val="20"/>
          <w:lang w:eastAsia="ar-SA"/>
        </w:rPr>
      </w:pPr>
      <w:r w:rsidRPr="00CA4127">
        <w:rPr>
          <w:rFonts w:ascii="Tahoma" w:eastAsia="Times New Roman" w:hAnsi="Tahoma" w:cs="Tahoma"/>
          <w:color w:val="000000" w:themeColor="text1"/>
          <w:sz w:val="20"/>
          <w:szCs w:val="20"/>
          <w:lang w:eastAsia="ar-SA"/>
        </w:rPr>
        <w:t>odpisu z właściwego rejestru lub z centralnej ewidencji i informacji o działalności gospodarczej, jeżeli odrębne przepisy wymagają wpisu do rejestru lub ewidencji, w celu potwierdzenia braku podstaw do wykluczenia na podstawie art. 24 ust. 5 pkt 1 ustawy</w:t>
      </w:r>
    </w:p>
    <w:p w:rsidR="00CA4127" w:rsidRPr="00CA4127" w:rsidRDefault="00CA4127" w:rsidP="00471D5B">
      <w:pPr>
        <w:pStyle w:val="Akapitzlist"/>
        <w:numPr>
          <w:ilvl w:val="2"/>
          <w:numId w:val="11"/>
        </w:numPr>
        <w:suppressAutoHyphens/>
        <w:spacing w:after="0" w:line="240" w:lineRule="auto"/>
        <w:jc w:val="both"/>
        <w:rPr>
          <w:rFonts w:ascii="Tahoma" w:eastAsia="Times New Roman" w:hAnsi="Tahoma" w:cs="Tahoma"/>
          <w:color w:val="000000" w:themeColor="text1"/>
          <w:sz w:val="20"/>
          <w:szCs w:val="20"/>
          <w:lang w:eastAsia="ar-SA"/>
        </w:rPr>
      </w:pPr>
      <w:r w:rsidRPr="00CA4127">
        <w:rPr>
          <w:rFonts w:ascii="Tahoma" w:eastAsia="Times New Roman" w:hAnsi="Tahoma" w:cs="Tahoma"/>
          <w:color w:val="000000" w:themeColor="text1"/>
          <w:sz w:val="20"/>
          <w:szCs w:val="20"/>
          <w:lang w:eastAsia="ar-SA"/>
        </w:rPr>
        <w:t xml:space="preserve">Zezwolenia/licencji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 </w:t>
      </w:r>
    </w:p>
    <w:p w:rsidR="00402A09" w:rsidRPr="00AE0CE0" w:rsidRDefault="00402A09" w:rsidP="00471D5B">
      <w:pPr>
        <w:pStyle w:val="Akapitzlist"/>
        <w:numPr>
          <w:ilvl w:val="1"/>
          <w:numId w:val="11"/>
        </w:numPr>
        <w:autoSpaceDE w:val="0"/>
        <w:autoSpaceDN w:val="0"/>
        <w:adjustRightInd w:val="0"/>
        <w:spacing w:after="0" w:line="240" w:lineRule="auto"/>
        <w:jc w:val="both"/>
        <w:rPr>
          <w:rFonts w:ascii="Tahoma" w:eastAsia="Times New Roman" w:hAnsi="Tahoma" w:cs="Tahoma"/>
          <w:bCs/>
          <w:sz w:val="20"/>
          <w:szCs w:val="20"/>
          <w:lang w:eastAsia="ar-SA"/>
        </w:rPr>
      </w:pPr>
      <w:r w:rsidRPr="00AE0CE0">
        <w:rPr>
          <w:rFonts w:ascii="Tahoma" w:hAnsi="Tahoma" w:cs="Tahoma"/>
          <w:sz w:val="20"/>
          <w:szCs w:val="20"/>
        </w:rPr>
        <w:t xml:space="preserve">Jeżeli wykonawca ma siedzibę lub miejsce zamieszkania poza terytorium Rzeczypospolitej Polskiej, zamiast dokumentu, o którym mowa w 3a) składa dokument wystawiony w kraju, w którym wykonawca ma siedzibę lub miejsce zamieszkania, potwierdzający </w:t>
      </w:r>
      <w:r>
        <w:rPr>
          <w:rFonts w:ascii="Tahoma" w:hAnsi="Tahoma" w:cs="Tahoma"/>
          <w:sz w:val="20"/>
          <w:szCs w:val="20"/>
        </w:rPr>
        <w:t>że</w:t>
      </w:r>
      <w:r w:rsidRPr="00AE0CE0">
        <w:rPr>
          <w:rFonts w:ascii="Tahoma" w:hAnsi="Tahoma" w:cs="Tahoma"/>
          <w:sz w:val="20"/>
          <w:szCs w:val="20"/>
        </w:rPr>
        <w:t xml:space="preserve"> nie otwarto jego likwidacji ani nie ogłoszono upadłości</w:t>
      </w:r>
      <w:r>
        <w:rPr>
          <w:rFonts w:ascii="Tahoma" w:hAnsi="Tahoma" w:cs="Tahoma"/>
          <w:sz w:val="20"/>
          <w:szCs w:val="20"/>
        </w:rPr>
        <w:t>.</w:t>
      </w:r>
      <w:r w:rsidRPr="00AE0CE0">
        <w:rPr>
          <w:rFonts w:ascii="Tahoma" w:eastAsia="Times New Roman" w:hAnsi="Tahoma" w:cs="Tahoma"/>
          <w:sz w:val="20"/>
          <w:szCs w:val="20"/>
          <w:lang w:eastAsia="ar-SA"/>
        </w:rPr>
        <w:t xml:space="preserve">   </w:t>
      </w:r>
    </w:p>
    <w:p w:rsidR="00402A09" w:rsidRPr="003C0043" w:rsidRDefault="00402A09" w:rsidP="00471D5B">
      <w:pPr>
        <w:pStyle w:val="Akapitzlist"/>
        <w:numPr>
          <w:ilvl w:val="1"/>
          <w:numId w:val="11"/>
        </w:numPr>
        <w:tabs>
          <w:tab w:val="left" w:pos="5460"/>
        </w:tabs>
        <w:suppressAutoHyphens/>
        <w:spacing w:after="0" w:line="240" w:lineRule="auto"/>
        <w:jc w:val="both"/>
        <w:rPr>
          <w:rFonts w:ascii="Tahoma" w:eastAsia="Times New Roman" w:hAnsi="Tahoma" w:cs="Tahoma"/>
          <w:sz w:val="20"/>
          <w:szCs w:val="20"/>
          <w:lang w:eastAsia="ar-SA"/>
        </w:rPr>
      </w:pPr>
      <w:r w:rsidRPr="003C0043">
        <w:rPr>
          <w:rFonts w:ascii="Tahoma" w:eastAsia="Times New Roman" w:hAnsi="Tahoma" w:cs="Tahoma"/>
          <w:sz w:val="20"/>
          <w:szCs w:val="20"/>
          <w:lang w:eastAsia="pl-PL"/>
        </w:rPr>
        <w:t xml:space="preserve">Jeżeli wykonawca nie złoży oświadczenia, o którym mowa w </w:t>
      </w:r>
      <w:r>
        <w:rPr>
          <w:rFonts w:ascii="Tahoma" w:eastAsia="Times New Roman" w:hAnsi="Tahoma" w:cs="Tahoma"/>
          <w:sz w:val="20"/>
          <w:szCs w:val="20"/>
          <w:lang w:eastAsia="pl-PL"/>
        </w:rPr>
        <w:t>pkt</w:t>
      </w:r>
      <w:r w:rsidRPr="003C0043">
        <w:rPr>
          <w:rFonts w:ascii="Tahoma" w:eastAsia="Times New Roman" w:hAnsi="Tahoma" w:cs="Tahoma"/>
          <w:sz w:val="20"/>
          <w:szCs w:val="20"/>
          <w:lang w:eastAsia="pl-PL"/>
        </w:rPr>
        <w:t xml:space="preserve"> VI. 1. niniejszej SIWZ, oświadczeń lub dokumentów potwierdzających okoliczności, o których mowa w art. 25 ust. 1 ustawy PZP,</w:t>
      </w:r>
      <w:r w:rsidR="008577F1">
        <w:rPr>
          <w:rFonts w:ascii="Tahoma" w:eastAsia="Times New Roman" w:hAnsi="Tahoma" w:cs="Tahoma"/>
          <w:sz w:val="20"/>
          <w:szCs w:val="20"/>
          <w:lang w:eastAsia="pl-PL"/>
        </w:rPr>
        <w:t xml:space="preserve">                 </w:t>
      </w:r>
      <w:r w:rsidRPr="003C0043">
        <w:rPr>
          <w:rFonts w:ascii="Tahoma" w:eastAsia="Times New Roman" w:hAnsi="Tahoma" w:cs="Tahoma"/>
          <w:sz w:val="20"/>
          <w:szCs w:val="20"/>
          <w:lang w:eastAsia="pl-PL"/>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t>
      </w:r>
      <w:r w:rsidR="008577F1">
        <w:rPr>
          <w:rFonts w:ascii="Tahoma" w:eastAsia="Times New Roman" w:hAnsi="Tahoma" w:cs="Tahoma"/>
          <w:sz w:val="20"/>
          <w:szCs w:val="20"/>
          <w:lang w:eastAsia="pl-PL"/>
        </w:rPr>
        <w:t xml:space="preserve">                 </w:t>
      </w:r>
      <w:r w:rsidRPr="003C0043">
        <w:rPr>
          <w:rFonts w:ascii="Tahoma" w:eastAsia="Times New Roman" w:hAnsi="Tahoma" w:cs="Tahoma"/>
          <w:sz w:val="20"/>
          <w:szCs w:val="20"/>
          <w:lang w:eastAsia="pl-PL"/>
        </w:rPr>
        <w:t>w terminie przez siebie wskazanym, chyba, że mimo ich złożenia, uzupełnienia lub poprawienia lub udzielenia wyjaśnień  oferta wykonawcy podlegałaby odrzuceniu albo konieczne byłoby unieważnienie postępowania.</w:t>
      </w:r>
    </w:p>
    <w:p w:rsidR="00402A09" w:rsidRPr="00367EB5" w:rsidRDefault="00402A09" w:rsidP="00471D5B">
      <w:pPr>
        <w:pStyle w:val="Akapitzlist"/>
        <w:numPr>
          <w:ilvl w:val="1"/>
          <w:numId w:val="11"/>
        </w:numPr>
        <w:tabs>
          <w:tab w:val="left" w:pos="5460"/>
        </w:tabs>
        <w:suppressAutoHyphens/>
        <w:spacing w:after="0" w:line="240" w:lineRule="auto"/>
        <w:jc w:val="both"/>
        <w:rPr>
          <w:rFonts w:ascii="Tahoma" w:eastAsia="Times New Roman" w:hAnsi="Tahoma" w:cs="Tahoma"/>
          <w:color w:val="00B050"/>
          <w:sz w:val="20"/>
          <w:szCs w:val="20"/>
          <w:lang w:eastAsia="ar-SA"/>
        </w:rPr>
      </w:pPr>
      <w:r w:rsidRPr="003C0043">
        <w:rPr>
          <w:rFonts w:ascii="Tahoma" w:eastAsia="Times New Roman" w:hAnsi="Tahoma" w:cs="Tahoma"/>
          <w:sz w:val="20"/>
          <w:szCs w:val="20"/>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3C0043">
        <w:rPr>
          <w:rFonts w:ascii="Tahoma" w:eastAsia="Times New Roman" w:hAnsi="Tahoma" w:cs="Tahoma"/>
          <w:bCs/>
          <w:sz w:val="20"/>
          <w:szCs w:val="20"/>
          <w:lang w:eastAsia="pl-PL"/>
        </w:rPr>
        <w:t xml:space="preserve">w takiej sytuacji wykonawca powinien wskazać Zamawiającemu w ofercie </w:t>
      </w:r>
      <w:r>
        <w:rPr>
          <w:rFonts w:ascii="Tahoma" w:eastAsia="Times New Roman" w:hAnsi="Tahoma" w:cs="Tahoma"/>
          <w:bCs/>
          <w:sz w:val="20"/>
          <w:szCs w:val="20"/>
          <w:lang w:eastAsia="pl-PL"/>
        </w:rPr>
        <w:t xml:space="preserve">numer referencyjny  </w:t>
      </w:r>
      <w:r w:rsidRPr="003C0043">
        <w:rPr>
          <w:rFonts w:ascii="Tahoma" w:eastAsia="Times New Roman" w:hAnsi="Tahoma" w:cs="Tahoma"/>
          <w:bCs/>
          <w:sz w:val="20"/>
          <w:szCs w:val="20"/>
          <w:lang w:eastAsia="pl-PL"/>
        </w:rPr>
        <w:t>postępowania, w którym</w:t>
      </w:r>
      <w:r w:rsidRPr="003C0043">
        <w:rPr>
          <w:rFonts w:ascii="Tahoma" w:eastAsia="Times New Roman" w:hAnsi="Tahoma" w:cs="Tahoma"/>
          <w:sz w:val="20"/>
          <w:szCs w:val="20"/>
          <w:lang w:eastAsia="ar-SA"/>
        </w:rPr>
        <w:t xml:space="preserve"> </w:t>
      </w:r>
      <w:r w:rsidRPr="003C0043">
        <w:rPr>
          <w:rFonts w:ascii="Tahoma" w:eastAsia="Times New Roman" w:hAnsi="Tahoma" w:cs="Tahoma"/>
          <w:bCs/>
          <w:sz w:val="20"/>
          <w:szCs w:val="20"/>
          <w:lang w:eastAsia="pl-PL"/>
        </w:rPr>
        <w:t>wymagane dokumenty lub oświadczenia się znajdują</w:t>
      </w:r>
      <w:r w:rsidRPr="003C0043">
        <w:rPr>
          <w:rFonts w:ascii="Tahoma" w:eastAsia="Times New Roman" w:hAnsi="Tahoma" w:cs="Tahoma"/>
          <w:sz w:val="20"/>
          <w:szCs w:val="20"/>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402A09" w:rsidRPr="003C0043" w:rsidRDefault="00402A09" w:rsidP="00471D5B">
      <w:pPr>
        <w:pStyle w:val="Akapitzlist"/>
        <w:numPr>
          <w:ilvl w:val="1"/>
          <w:numId w:val="11"/>
        </w:numPr>
        <w:tabs>
          <w:tab w:val="left" w:pos="5460"/>
        </w:tabs>
        <w:suppressAutoHyphens/>
        <w:spacing w:after="0" w:line="240" w:lineRule="auto"/>
        <w:jc w:val="both"/>
        <w:rPr>
          <w:rFonts w:ascii="Tahoma" w:eastAsia="Times New Roman" w:hAnsi="Tahoma" w:cs="Tahoma"/>
          <w:sz w:val="20"/>
          <w:szCs w:val="20"/>
          <w:lang w:eastAsia="ar-SA"/>
        </w:rPr>
      </w:pPr>
      <w:r w:rsidRPr="003C0043">
        <w:rPr>
          <w:rFonts w:ascii="Tahoma" w:eastAsia="Times New Roman" w:hAnsi="Tahoma" w:cs="Tahoma"/>
          <w:sz w:val="20"/>
          <w:szCs w:val="20"/>
          <w:lang w:eastAsia="pl-PL"/>
        </w:rPr>
        <w:t xml:space="preserve">W zakresie nieuregulowanym SIWZ, zastosowanie mają przepisy Rozporządzenia Ministra Rozwoju </w:t>
      </w:r>
      <w:r w:rsidR="008577F1">
        <w:rPr>
          <w:rFonts w:ascii="Tahoma" w:eastAsia="Times New Roman" w:hAnsi="Tahoma" w:cs="Tahoma"/>
          <w:sz w:val="20"/>
          <w:szCs w:val="20"/>
          <w:lang w:eastAsia="pl-PL"/>
        </w:rPr>
        <w:t xml:space="preserve">              </w:t>
      </w:r>
      <w:r w:rsidRPr="003C0043">
        <w:rPr>
          <w:rFonts w:ascii="Tahoma" w:eastAsia="Times New Roman" w:hAnsi="Tahoma" w:cs="Tahoma"/>
          <w:sz w:val="20"/>
          <w:szCs w:val="20"/>
          <w:lang w:eastAsia="pl-PL"/>
        </w:rPr>
        <w:t>z dnia 16 lipca 2016 r. w sprawie rodzajów dokumentów, jakich może żądać zamawiający</w:t>
      </w:r>
      <w:r w:rsidR="008577F1">
        <w:rPr>
          <w:rFonts w:ascii="Tahoma" w:eastAsia="Times New Roman" w:hAnsi="Tahoma" w:cs="Tahoma"/>
          <w:sz w:val="20"/>
          <w:szCs w:val="20"/>
          <w:lang w:eastAsia="pl-PL"/>
        </w:rPr>
        <w:t xml:space="preserve">                       </w:t>
      </w:r>
      <w:r w:rsidRPr="003C0043">
        <w:rPr>
          <w:rFonts w:ascii="Tahoma" w:eastAsia="Times New Roman" w:hAnsi="Tahoma" w:cs="Tahoma"/>
          <w:sz w:val="20"/>
          <w:szCs w:val="20"/>
          <w:lang w:eastAsia="pl-PL"/>
        </w:rPr>
        <w:t xml:space="preserve"> od wykonawcy w postępowaniu o udzielenie zamówienia (Dz. U. z 2016 r., poz. 1126).</w:t>
      </w:r>
    </w:p>
    <w:p w:rsidR="004A556D" w:rsidRDefault="004A556D" w:rsidP="00402A09">
      <w:pPr>
        <w:spacing w:after="0" w:line="240" w:lineRule="auto"/>
        <w:rPr>
          <w:rFonts w:ascii="Tahoma" w:eastAsia="Times New Roman" w:hAnsi="Tahoma" w:cs="Tahoma"/>
          <w:b/>
          <w:sz w:val="20"/>
          <w:szCs w:val="24"/>
          <w:lang w:eastAsia="pl-PL"/>
        </w:rPr>
      </w:pPr>
    </w:p>
    <w:p w:rsidR="00402A09"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402A09" w:rsidRPr="008A1D2C" w:rsidRDefault="00402A09" w:rsidP="00471D5B">
      <w:pPr>
        <w:pStyle w:val="Akapitzlist"/>
        <w:numPr>
          <w:ilvl w:val="0"/>
          <w:numId w:val="14"/>
        </w:numPr>
        <w:autoSpaceDE w:val="0"/>
        <w:autoSpaceDN w:val="0"/>
        <w:adjustRightInd w:val="0"/>
        <w:spacing w:after="0" w:line="240" w:lineRule="auto"/>
        <w:rPr>
          <w:rFonts w:ascii="Tahoma" w:hAnsi="Tahoma" w:cs="Tahoma"/>
          <w:color w:val="000000"/>
          <w:sz w:val="20"/>
          <w:szCs w:val="20"/>
        </w:rPr>
      </w:pPr>
      <w:r w:rsidRPr="008A1D2C">
        <w:rPr>
          <w:rFonts w:ascii="Tahoma" w:hAnsi="Tahoma" w:cs="Tahoma"/>
          <w:color w:val="000000"/>
          <w:sz w:val="20"/>
          <w:szCs w:val="20"/>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w:t>
      </w:r>
      <w:r w:rsidR="00CA4066">
        <w:rPr>
          <w:rFonts w:ascii="Tahoma" w:hAnsi="Tahoma" w:cs="Tahoma"/>
          <w:color w:val="000000"/>
          <w:sz w:val="20"/>
          <w:szCs w:val="20"/>
        </w:rPr>
        <w:t>wymagana jest wyłącznie forma pisemna</w:t>
      </w:r>
      <w:r w:rsidRPr="008A1D2C">
        <w:rPr>
          <w:rFonts w:ascii="Tahoma" w:hAnsi="Tahoma" w:cs="Tahoma"/>
          <w:color w:val="000000"/>
          <w:sz w:val="20"/>
          <w:szCs w:val="20"/>
        </w:rPr>
        <w:t xml:space="preserve">. </w:t>
      </w:r>
    </w:p>
    <w:p w:rsidR="00402A09" w:rsidRPr="008A1D2C" w:rsidRDefault="00402A09" w:rsidP="00471D5B">
      <w:pPr>
        <w:pStyle w:val="Akapitzlist"/>
        <w:numPr>
          <w:ilvl w:val="0"/>
          <w:numId w:val="14"/>
        </w:numPr>
        <w:autoSpaceDE w:val="0"/>
        <w:autoSpaceDN w:val="0"/>
        <w:adjustRightInd w:val="0"/>
        <w:spacing w:after="0" w:line="240" w:lineRule="auto"/>
        <w:jc w:val="both"/>
        <w:rPr>
          <w:rFonts w:ascii="Tahoma" w:hAnsi="Tahoma" w:cs="Tahoma"/>
          <w:color w:val="000000"/>
          <w:sz w:val="20"/>
          <w:szCs w:val="20"/>
        </w:rPr>
      </w:pPr>
      <w:r w:rsidRPr="008A1D2C">
        <w:rPr>
          <w:rFonts w:ascii="Tahoma" w:hAnsi="Tahoma" w:cs="Tahoma"/>
          <w:color w:val="000000"/>
          <w:sz w:val="20"/>
          <w:szCs w:val="20"/>
        </w:rPr>
        <w:t xml:space="preserve">Zawiadomienia, oświadczenia, wnioski oraz informacje przekazywane przez Wykonawcę </w:t>
      </w:r>
      <w:r w:rsidRPr="008A1D2C">
        <w:rPr>
          <w:rFonts w:ascii="Tahoma" w:hAnsi="Tahoma" w:cs="Tahoma"/>
          <w:color w:val="000000"/>
          <w:sz w:val="20"/>
          <w:szCs w:val="20"/>
          <w:u w:val="single"/>
        </w:rPr>
        <w:t xml:space="preserve">pisemnie </w:t>
      </w:r>
      <w:r w:rsidRPr="008A1D2C">
        <w:rPr>
          <w:rFonts w:ascii="Tahoma" w:hAnsi="Tahoma" w:cs="Tahoma"/>
          <w:color w:val="000000"/>
          <w:sz w:val="20"/>
          <w:szCs w:val="20"/>
        </w:rPr>
        <w:t>winny</w:t>
      </w:r>
      <w:r>
        <w:rPr>
          <w:rFonts w:ascii="Tahoma" w:hAnsi="Tahoma" w:cs="Tahoma"/>
          <w:color w:val="000000"/>
          <w:sz w:val="20"/>
          <w:szCs w:val="20"/>
        </w:rPr>
        <w:t xml:space="preserve"> być składane na adres Zamawiają</w:t>
      </w:r>
      <w:r w:rsidRPr="008A1D2C">
        <w:rPr>
          <w:rFonts w:ascii="Tahoma" w:hAnsi="Tahoma" w:cs="Tahoma"/>
          <w:color w:val="000000"/>
          <w:sz w:val="20"/>
          <w:szCs w:val="20"/>
        </w:rPr>
        <w:t>cego  Dział Zamówień Publicznych . Zawiadomienia, oświadczenia, wnioski oraz informacje przekazywane przez Wykonawcę drogą elektroniczną winny być kierowane na adres:</w:t>
      </w:r>
      <w:r w:rsidRPr="008A1D2C">
        <w:rPr>
          <w:rFonts w:ascii="Tahoma" w:eastAsia="Times New Roman" w:hAnsi="Tahoma" w:cs="Tahoma"/>
          <w:sz w:val="20"/>
          <w:szCs w:val="20"/>
          <w:lang w:eastAsia="pl-PL"/>
        </w:rPr>
        <w:t xml:space="preserve"> e-mail </w:t>
      </w:r>
      <w:hyperlink r:id="rId9" w:history="1">
        <w:r w:rsidR="00585568" w:rsidRPr="00585568">
          <w:rPr>
            <w:rStyle w:val="Hipercze"/>
            <w:rFonts w:ascii="Tahoma" w:hAnsi="Tahoma" w:cs="Tahoma"/>
            <w:color w:val="0F6FC6" w:themeColor="accent1"/>
            <w:sz w:val="20"/>
            <w:szCs w:val="20"/>
            <w:lang w:eastAsia="pl-PL"/>
          </w:rPr>
          <w:t>acholuj@uck.katowice.pl</w:t>
        </w:r>
      </w:hyperlink>
      <w:r w:rsidRPr="00585568">
        <w:rPr>
          <w:rFonts w:ascii="Tahoma" w:hAnsi="Tahoma" w:cs="Tahoma"/>
          <w:color w:val="0F6FC6" w:themeColor="accent1"/>
          <w:sz w:val="20"/>
          <w:szCs w:val="20"/>
        </w:rPr>
        <w:t xml:space="preserve"> </w:t>
      </w:r>
      <w:r w:rsidRPr="008A1D2C">
        <w:rPr>
          <w:rFonts w:ascii="Tahoma" w:hAnsi="Tahoma" w:cs="Tahoma"/>
          <w:color w:val="000000"/>
          <w:sz w:val="20"/>
          <w:szCs w:val="20"/>
        </w:rPr>
        <w:t>a faksem na nr</w:t>
      </w:r>
      <w:r w:rsidRPr="008A1D2C">
        <w:rPr>
          <w:rFonts w:ascii="Tahoma" w:eastAsia="Times New Roman" w:hAnsi="Tahoma" w:cs="Tahoma"/>
          <w:sz w:val="20"/>
          <w:szCs w:val="20"/>
          <w:lang w:eastAsia="pl-PL"/>
        </w:rPr>
        <w:t xml:space="preserve"> fax  32-358-14-32</w:t>
      </w:r>
    </w:p>
    <w:p w:rsidR="00402A09" w:rsidRPr="008A1D2C" w:rsidRDefault="00402A09" w:rsidP="00471D5B">
      <w:pPr>
        <w:pStyle w:val="Akapitzlist"/>
        <w:numPr>
          <w:ilvl w:val="0"/>
          <w:numId w:val="14"/>
        </w:numPr>
        <w:spacing w:after="0" w:line="240" w:lineRule="auto"/>
        <w:jc w:val="both"/>
        <w:rPr>
          <w:rFonts w:ascii="Tahoma" w:eastAsia="Times New Roman" w:hAnsi="Tahoma" w:cs="Tahoma"/>
          <w:sz w:val="20"/>
          <w:szCs w:val="20"/>
          <w:lang w:eastAsia="pl-PL"/>
        </w:rPr>
      </w:pPr>
      <w:r w:rsidRPr="008A1D2C">
        <w:rPr>
          <w:rFonts w:ascii="Tahoma" w:eastAsia="Times New Roman" w:hAnsi="Tahoma" w:cs="Tahoma"/>
          <w:sz w:val="20"/>
          <w:szCs w:val="20"/>
          <w:lang w:eastAsia="pl-PL"/>
        </w:rPr>
        <w:t>Wykonawca może zwrócić się do Zamawiającego o wyjaśnienie treści specyfikacji istotnych warunków zamówienia. Zamawiający jest obowiązany udzielić wyjaśnień niezwłocznie, jednak nie później niż na 2 dni przed upływem terminu składania ofert pod warunkiem,</w:t>
      </w:r>
      <w:r w:rsidR="008577F1">
        <w:rPr>
          <w:rFonts w:ascii="Tahoma" w:eastAsia="Times New Roman" w:hAnsi="Tahoma" w:cs="Tahoma"/>
          <w:sz w:val="20"/>
          <w:szCs w:val="20"/>
          <w:lang w:eastAsia="pl-PL"/>
        </w:rPr>
        <w:t xml:space="preserve"> </w:t>
      </w:r>
      <w:r w:rsidRPr="008A1D2C">
        <w:rPr>
          <w:rFonts w:ascii="Tahoma" w:eastAsia="Times New Roman" w:hAnsi="Tahoma" w:cs="Tahoma"/>
          <w:sz w:val="20"/>
          <w:szCs w:val="20"/>
          <w:lang w:eastAsia="pl-PL"/>
        </w:rPr>
        <w:t xml:space="preserve">że wniosek </w:t>
      </w:r>
      <w:r w:rsidR="008577F1">
        <w:rPr>
          <w:rFonts w:ascii="Tahoma" w:eastAsia="Times New Roman" w:hAnsi="Tahoma" w:cs="Tahoma"/>
          <w:sz w:val="20"/>
          <w:szCs w:val="20"/>
          <w:lang w:eastAsia="pl-PL"/>
        </w:rPr>
        <w:t xml:space="preserve">                           </w:t>
      </w:r>
      <w:r w:rsidRPr="008A1D2C">
        <w:rPr>
          <w:rFonts w:ascii="Tahoma" w:eastAsia="Times New Roman" w:hAnsi="Tahoma" w:cs="Tahoma"/>
          <w:sz w:val="20"/>
          <w:szCs w:val="20"/>
          <w:lang w:eastAsia="pl-PL"/>
        </w:rPr>
        <w:t xml:space="preserve">o wyjaśnienie treści specyfikacji wpłynie do Zamawiającego nie później niż do końca dnia , w którym </w:t>
      </w:r>
      <w:r w:rsidRPr="008A1D2C">
        <w:rPr>
          <w:rFonts w:ascii="Tahoma" w:eastAsia="Times New Roman" w:hAnsi="Tahoma" w:cs="Tahoma"/>
          <w:sz w:val="20"/>
          <w:szCs w:val="20"/>
          <w:lang w:eastAsia="pl-PL"/>
        </w:rPr>
        <w:lastRenderedPageBreak/>
        <w:t xml:space="preserve">upływa połowa wyznaczonego terminu składania  ofert. Jeżeli wniosek o wyjaśnienie treści  specyfikacji wpłynie po upływie terminu składania wniosku, Zamawiający może udzielić wyjaśnień albo pozostawić wniosek bez rozpoznania . </w:t>
      </w:r>
    </w:p>
    <w:p w:rsidR="00402A09" w:rsidRPr="008A1D2C" w:rsidRDefault="00402A09" w:rsidP="00471D5B">
      <w:pPr>
        <w:pStyle w:val="Akapitzlist"/>
        <w:numPr>
          <w:ilvl w:val="0"/>
          <w:numId w:val="14"/>
        </w:numPr>
        <w:spacing w:after="0" w:line="240" w:lineRule="auto"/>
        <w:jc w:val="both"/>
        <w:rPr>
          <w:rFonts w:ascii="Tahoma" w:eastAsia="Times New Roman" w:hAnsi="Tahoma" w:cs="Tahoma"/>
          <w:sz w:val="20"/>
          <w:szCs w:val="20"/>
          <w:lang w:eastAsia="pl-PL"/>
        </w:rPr>
      </w:pPr>
      <w:r w:rsidRPr="008A1D2C">
        <w:rPr>
          <w:rFonts w:ascii="Tahoma" w:eastAsia="Times New Roman" w:hAnsi="Tahoma" w:cs="Tahoma"/>
          <w:sz w:val="20"/>
          <w:szCs w:val="20"/>
          <w:lang w:eastAsia="pl-PL"/>
        </w:rPr>
        <w:t xml:space="preserve">Osoby uprawnione do porozumiewania się z wykonawcami: </w:t>
      </w:r>
      <w:r w:rsidR="00585568">
        <w:rPr>
          <w:rFonts w:ascii="Tahoma" w:eastAsia="Times New Roman" w:hAnsi="Tahoma" w:cs="Tahoma"/>
          <w:sz w:val="20"/>
          <w:szCs w:val="20"/>
          <w:lang w:eastAsia="pl-PL"/>
        </w:rPr>
        <w:t xml:space="preserve">Agata </w:t>
      </w:r>
      <w:proofErr w:type="spellStart"/>
      <w:r w:rsidR="00585568">
        <w:rPr>
          <w:rFonts w:ascii="Tahoma" w:eastAsia="Times New Roman" w:hAnsi="Tahoma" w:cs="Tahoma"/>
          <w:sz w:val="20"/>
          <w:szCs w:val="20"/>
          <w:lang w:eastAsia="pl-PL"/>
        </w:rPr>
        <w:t>Chołuj</w:t>
      </w:r>
      <w:proofErr w:type="spellEnd"/>
      <w:r w:rsidRPr="008A1D2C">
        <w:rPr>
          <w:rFonts w:ascii="Tahoma" w:eastAsia="Times New Roman" w:hAnsi="Tahoma" w:cs="Tahoma"/>
          <w:sz w:val="20"/>
          <w:szCs w:val="20"/>
          <w:lang w:eastAsia="pl-PL"/>
        </w:rPr>
        <w:t>, pok. E057, fax 32 3581-4</w:t>
      </w:r>
      <w:r w:rsidR="00585568">
        <w:rPr>
          <w:rFonts w:ascii="Tahoma" w:eastAsia="Times New Roman" w:hAnsi="Tahoma" w:cs="Tahoma"/>
          <w:sz w:val="20"/>
          <w:szCs w:val="20"/>
          <w:lang w:eastAsia="pl-PL"/>
        </w:rPr>
        <w:t>42</w:t>
      </w:r>
      <w:r w:rsidRPr="008A1D2C">
        <w:rPr>
          <w:rFonts w:ascii="Tahoma" w:eastAsia="Times New Roman" w:hAnsi="Tahoma" w:cs="Tahoma"/>
          <w:sz w:val="20"/>
          <w:szCs w:val="20"/>
          <w:lang w:eastAsia="pl-PL"/>
        </w:rPr>
        <w:t xml:space="preserve"> e-mail : </w:t>
      </w:r>
      <w:r w:rsidR="00585568">
        <w:rPr>
          <w:rFonts w:ascii="Tahoma" w:eastAsia="Times New Roman" w:hAnsi="Tahoma" w:cs="Tahoma"/>
          <w:sz w:val="20"/>
          <w:szCs w:val="20"/>
          <w:lang w:eastAsia="pl-PL"/>
        </w:rPr>
        <w:t>acholuj</w:t>
      </w:r>
      <w:r w:rsidRPr="008A1D2C">
        <w:rPr>
          <w:rFonts w:ascii="Tahoma" w:eastAsia="Times New Roman" w:hAnsi="Tahoma" w:cs="Tahoma"/>
          <w:sz w:val="20"/>
          <w:szCs w:val="20"/>
          <w:lang w:eastAsia="pl-PL"/>
        </w:rPr>
        <w:t>@uck.katowice.pl w godzinach pracy od poniedziałku do piątku    godz. 7.25 – 15.00.</w:t>
      </w:r>
    </w:p>
    <w:p w:rsidR="004A556D" w:rsidRDefault="004A556D" w:rsidP="00402A09">
      <w:pPr>
        <w:keepNext/>
        <w:spacing w:after="0" w:line="240" w:lineRule="auto"/>
        <w:outlineLvl w:val="1"/>
        <w:rPr>
          <w:rFonts w:ascii="Tahoma" w:eastAsia="Times New Roman" w:hAnsi="Tahoma" w:cs="Tahoma"/>
          <w:b/>
          <w:bCs/>
          <w:color w:val="000000"/>
          <w:sz w:val="20"/>
          <w:szCs w:val="24"/>
          <w:lang w:eastAsia="pl-PL"/>
        </w:rPr>
      </w:pPr>
    </w:p>
    <w:p w:rsidR="00402A09" w:rsidRDefault="00402A09" w:rsidP="00402A09">
      <w:pPr>
        <w:keepNext/>
        <w:spacing w:after="0" w:line="240" w:lineRule="auto"/>
        <w:outlineLvl w:val="1"/>
        <w:rPr>
          <w:rFonts w:ascii="Tahoma" w:eastAsia="Times New Roman" w:hAnsi="Tahoma" w:cs="Tahoma"/>
          <w:b/>
          <w:bCs/>
          <w:color w:val="000000"/>
          <w:sz w:val="20"/>
          <w:szCs w:val="24"/>
          <w:lang w:eastAsia="pl-PL"/>
        </w:rPr>
      </w:pPr>
      <w:r>
        <w:rPr>
          <w:rFonts w:ascii="Tahoma" w:eastAsia="Times New Roman" w:hAnsi="Tahoma" w:cs="Tahoma"/>
          <w:b/>
          <w:bCs/>
          <w:color w:val="000000"/>
          <w:sz w:val="20"/>
          <w:szCs w:val="24"/>
          <w:lang w:eastAsia="pl-PL"/>
        </w:rPr>
        <w:t>VIII</w:t>
      </w:r>
      <w:r w:rsidRPr="00B6118F">
        <w:rPr>
          <w:rFonts w:ascii="Tahoma" w:eastAsia="Times New Roman" w:hAnsi="Tahoma" w:cs="Tahoma"/>
          <w:b/>
          <w:bCs/>
          <w:color w:val="000000"/>
          <w:sz w:val="20"/>
          <w:szCs w:val="24"/>
          <w:lang w:eastAsia="pl-PL"/>
        </w:rPr>
        <w:t>. WADIUM</w:t>
      </w:r>
    </w:p>
    <w:p w:rsidR="00402A09" w:rsidRPr="00B6118F" w:rsidRDefault="00402A09" w:rsidP="00402A09">
      <w:p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Zamawiający nie wymaga wniesienia wadium.</w:t>
      </w:r>
    </w:p>
    <w:p w:rsidR="00402A09" w:rsidRDefault="00402A09" w:rsidP="00402A09">
      <w:pPr>
        <w:keepNext/>
        <w:spacing w:after="0" w:line="240" w:lineRule="auto"/>
        <w:outlineLvl w:val="1"/>
        <w:rPr>
          <w:rFonts w:ascii="Tahoma" w:eastAsia="Times New Roman" w:hAnsi="Tahoma" w:cs="Tahoma"/>
          <w:b/>
          <w:color w:val="000000"/>
          <w:sz w:val="20"/>
          <w:szCs w:val="24"/>
          <w:lang w:eastAsia="pl-PL"/>
        </w:rPr>
      </w:pPr>
      <w:r>
        <w:rPr>
          <w:rFonts w:ascii="Tahoma" w:eastAsia="Times New Roman" w:hAnsi="Tahoma" w:cs="Tahoma"/>
          <w:b/>
          <w:color w:val="000000"/>
          <w:sz w:val="20"/>
          <w:szCs w:val="24"/>
          <w:lang w:eastAsia="pl-PL"/>
        </w:rPr>
        <w:t>I</w:t>
      </w:r>
      <w:r w:rsidRPr="00B6118F">
        <w:rPr>
          <w:rFonts w:ascii="Tahoma" w:eastAsia="Times New Roman" w:hAnsi="Tahoma" w:cs="Tahoma"/>
          <w:b/>
          <w:color w:val="000000"/>
          <w:sz w:val="20"/>
          <w:szCs w:val="24"/>
          <w:lang w:eastAsia="pl-PL"/>
        </w:rPr>
        <w:t>X. TERMIN ZWIĄZANIA OFERTĄ</w:t>
      </w:r>
    </w:p>
    <w:p w:rsidR="00402A09" w:rsidRPr="00B6118F" w:rsidRDefault="00402A09" w:rsidP="00402A09">
      <w:pPr>
        <w:keepNext/>
        <w:spacing w:after="0" w:line="240" w:lineRule="auto"/>
        <w:outlineLvl w:val="1"/>
        <w:rPr>
          <w:rFonts w:ascii="Tahoma" w:eastAsia="Times New Roman" w:hAnsi="Tahoma" w:cs="Tahoma"/>
          <w:b/>
          <w:color w:val="000000"/>
          <w:sz w:val="20"/>
          <w:szCs w:val="24"/>
          <w:lang w:eastAsia="pl-PL"/>
        </w:rPr>
      </w:pPr>
    </w:p>
    <w:p w:rsidR="00402A09" w:rsidRPr="00B6118F" w:rsidRDefault="00402A09" w:rsidP="00402A09">
      <w:pPr>
        <w:numPr>
          <w:ilvl w:val="0"/>
          <w:numId w:val="1"/>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Wykonawca jest   związany ofertą przez okres 30 dni. </w:t>
      </w:r>
    </w:p>
    <w:p w:rsidR="00402A09" w:rsidRPr="00B6118F" w:rsidRDefault="00402A09" w:rsidP="00402A09">
      <w:pPr>
        <w:numPr>
          <w:ilvl w:val="0"/>
          <w:numId w:val="1"/>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Bieg terminu związania ofertą rozpoczyna się wraz z upływem terminu składania ofert.</w:t>
      </w:r>
    </w:p>
    <w:p w:rsidR="00402A09" w:rsidRPr="00B6118F" w:rsidRDefault="00402A09" w:rsidP="00402A09">
      <w:pPr>
        <w:numPr>
          <w:ilvl w:val="0"/>
          <w:numId w:val="1"/>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Wykonawca samodzielnie lub na wniosek zamawiającego może przedłużyć termin związania ofertą,</w:t>
      </w:r>
      <w:r w:rsidR="008577F1">
        <w:rPr>
          <w:rFonts w:ascii="Tahoma" w:eastAsia="Times New Roman" w:hAnsi="Tahoma" w:cs="Tahoma"/>
          <w:sz w:val="20"/>
          <w:szCs w:val="24"/>
          <w:lang w:eastAsia="pl-PL"/>
        </w:rPr>
        <w:t xml:space="preserve">             </w:t>
      </w:r>
      <w:r w:rsidRPr="00B6118F">
        <w:rPr>
          <w:rFonts w:ascii="Tahoma" w:eastAsia="Times New Roman" w:hAnsi="Tahoma" w:cs="Tahoma"/>
          <w:sz w:val="20"/>
          <w:szCs w:val="24"/>
          <w:lang w:eastAsia="pl-PL"/>
        </w:rPr>
        <w:t xml:space="preserve"> z tym, że Zamawiający może tylko raz, co najmniej na 3 dni przed upływem terminu związania ofertą, zwrócić się do wykonawców o wyrażenie zgody na przedłużenie tego terminu o oznaczony okres, nie dłuższy jednak niż 60 dni.</w:t>
      </w:r>
    </w:p>
    <w:p w:rsidR="00402A09" w:rsidRPr="00B6118F" w:rsidRDefault="00402A09" w:rsidP="00402A09">
      <w:pPr>
        <w:keepNext/>
        <w:spacing w:after="0" w:line="240" w:lineRule="auto"/>
        <w:outlineLvl w:val="1"/>
        <w:rPr>
          <w:rFonts w:ascii="Tahoma" w:eastAsia="Times New Roman" w:hAnsi="Tahoma" w:cs="Tahoma"/>
          <w:b/>
          <w:color w:val="000000"/>
          <w:sz w:val="20"/>
          <w:szCs w:val="24"/>
          <w:lang w:eastAsia="pl-PL"/>
        </w:rPr>
      </w:pPr>
    </w:p>
    <w:p w:rsidR="00402A09" w:rsidRDefault="00402A09" w:rsidP="00402A09">
      <w:pPr>
        <w:keepNext/>
        <w:spacing w:after="0" w:line="240" w:lineRule="auto"/>
        <w:outlineLvl w:val="1"/>
        <w:rPr>
          <w:rFonts w:ascii="Tahoma" w:eastAsia="Times New Roman" w:hAnsi="Tahoma" w:cs="Tahoma"/>
          <w:b/>
          <w:color w:val="000000"/>
          <w:sz w:val="20"/>
          <w:szCs w:val="24"/>
          <w:lang w:eastAsia="pl-PL"/>
        </w:rPr>
      </w:pPr>
      <w:r w:rsidRPr="00B6118F">
        <w:rPr>
          <w:rFonts w:ascii="Tahoma" w:eastAsia="Times New Roman" w:hAnsi="Tahoma" w:cs="Tahoma"/>
          <w:b/>
          <w:color w:val="000000"/>
          <w:sz w:val="20"/>
          <w:szCs w:val="24"/>
          <w:lang w:eastAsia="pl-PL"/>
        </w:rPr>
        <w:t>X. OPIS SPOSOBU PRZYGOTOWYWANIA OFERTY</w:t>
      </w:r>
    </w:p>
    <w:p w:rsidR="00402A09" w:rsidRPr="00B6118F" w:rsidRDefault="00402A09" w:rsidP="00471D5B">
      <w:pPr>
        <w:numPr>
          <w:ilvl w:val="0"/>
          <w:numId w:val="5"/>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Wykonawca  ponosi wszelkie koszty przygotowania i złożenia oferty.</w:t>
      </w:r>
    </w:p>
    <w:p w:rsidR="00402A09" w:rsidRPr="00B6118F" w:rsidRDefault="00402A09" w:rsidP="00471D5B">
      <w:pPr>
        <w:numPr>
          <w:ilvl w:val="0"/>
          <w:numId w:val="5"/>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Każdy wykonawca może złożyć tylko jedną ofertę .</w:t>
      </w:r>
    </w:p>
    <w:p w:rsidR="00402A09" w:rsidRPr="00B6118F" w:rsidRDefault="00402A09" w:rsidP="00471D5B">
      <w:pPr>
        <w:numPr>
          <w:ilvl w:val="0"/>
          <w:numId w:val="5"/>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Ofertę sporządza się w języku polskim z zachowaniem formy pisemnej pod rygorem nieważności.</w:t>
      </w:r>
    </w:p>
    <w:p w:rsidR="00402A09" w:rsidRPr="00B6118F" w:rsidRDefault="00402A09" w:rsidP="00471D5B">
      <w:pPr>
        <w:numPr>
          <w:ilvl w:val="0"/>
          <w:numId w:val="5"/>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402A09" w:rsidRPr="00A33FAC" w:rsidRDefault="00402A09" w:rsidP="00471D5B">
      <w:pPr>
        <w:numPr>
          <w:ilvl w:val="0"/>
          <w:numId w:val="5"/>
        </w:numPr>
        <w:spacing w:after="0" w:line="240" w:lineRule="auto"/>
        <w:rPr>
          <w:rFonts w:ascii="Tahoma" w:eastAsia="Times New Roman" w:hAnsi="Tahoma" w:cs="Tahoma"/>
          <w:sz w:val="20"/>
          <w:szCs w:val="24"/>
          <w:u w:val="single"/>
          <w:lang w:eastAsia="pl-PL"/>
        </w:rPr>
      </w:pPr>
      <w:r w:rsidRPr="00BA5EEF">
        <w:rPr>
          <w:rFonts w:ascii="Tahoma" w:eastAsia="Times New Roman" w:hAnsi="Tahoma" w:cs="Tahoma"/>
          <w:b/>
          <w:u w:val="single"/>
          <w:lang w:eastAsia="pl-PL"/>
        </w:rPr>
        <w:t>Zamawiający wymaga, załączenia w ofercie następujących dokumentów</w:t>
      </w:r>
      <w:r w:rsidRPr="00A33FAC">
        <w:rPr>
          <w:rFonts w:ascii="Tahoma" w:eastAsia="Times New Roman" w:hAnsi="Tahoma" w:cs="Tahoma"/>
          <w:sz w:val="20"/>
          <w:szCs w:val="24"/>
          <w:u w:val="single"/>
          <w:lang w:eastAsia="pl-PL"/>
        </w:rPr>
        <w:t xml:space="preserve"> :</w:t>
      </w:r>
    </w:p>
    <w:p w:rsidR="00402A09" w:rsidRPr="00B6118F" w:rsidRDefault="00402A09" w:rsidP="00402A09">
      <w:pPr>
        <w:numPr>
          <w:ilvl w:val="0"/>
          <w:numId w:val="2"/>
        </w:numPr>
        <w:tabs>
          <w:tab w:val="clear" w:pos="360"/>
          <w:tab w:val="num" w:pos="700"/>
        </w:tabs>
        <w:spacing w:after="0" w:line="240" w:lineRule="auto"/>
        <w:ind w:left="680"/>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Wypełniony czytelnie, podpisany i opieczętowany przez osobę uprawnioną/ osoby uprawnione </w:t>
      </w:r>
      <w:r w:rsidR="00CC07F6">
        <w:rPr>
          <w:rFonts w:ascii="Tahoma" w:eastAsia="Times New Roman" w:hAnsi="Tahoma" w:cs="Tahoma"/>
          <w:sz w:val="20"/>
          <w:szCs w:val="24"/>
          <w:lang w:eastAsia="pl-PL"/>
        </w:rPr>
        <w:t xml:space="preserve"> </w:t>
      </w:r>
      <w:r w:rsidRPr="00B6118F">
        <w:rPr>
          <w:rFonts w:ascii="Tahoma" w:eastAsia="Times New Roman" w:hAnsi="Tahoma" w:cs="Tahoma"/>
          <w:sz w:val="20"/>
          <w:szCs w:val="24"/>
          <w:lang w:eastAsia="pl-PL"/>
        </w:rPr>
        <w:t xml:space="preserve">do reprezentowania wykonawcy  formularz ofertowy według druku stanowiącego </w:t>
      </w:r>
      <w:r w:rsidRPr="00B6118F">
        <w:rPr>
          <w:rFonts w:ascii="Tahoma" w:eastAsia="Times New Roman" w:hAnsi="Tahoma" w:cs="Tahoma"/>
          <w:sz w:val="20"/>
          <w:szCs w:val="24"/>
          <w:u w:val="single"/>
          <w:lang w:eastAsia="pl-PL"/>
        </w:rPr>
        <w:t>załącznik nr 1</w:t>
      </w:r>
      <w:r w:rsidRPr="00B6118F">
        <w:rPr>
          <w:rFonts w:ascii="Tahoma" w:eastAsia="Times New Roman" w:hAnsi="Tahoma" w:cs="Tahoma"/>
          <w:sz w:val="20"/>
          <w:szCs w:val="24"/>
          <w:lang w:eastAsia="pl-PL"/>
        </w:rPr>
        <w:t xml:space="preserve">  niniejszej  specyfikacji.</w:t>
      </w:r>
    </w:p>
    <w:p w:rsidR="00402A09" w:rsidRPr="00916FD3" w:rsidRDefault="00402A09" w:rsidP="00402A09">
      <w:pPr>
        <w:numPr>
          <w:ilvl w:val="0"/>
          <w:numId w:val="2"/>
        </w:numPr>
        <w:tabs>
          <w:tab w:val="clear" w:pos="360"/>
          <w:tab w:val="num" w:pos="700"/>
        </w:tabs>
        <w:spacing w:after="0" w:line="240" w:lineRule="auto"/>
        <w:ind w:left="680"/>
        <w:rPr>
          <w:rFonts w:ascii="Tahoma" w:eastAsia="Times New Roman" w:hAnsi="Tahoma" w:cs="Tahoma"/>
          <w:sz w:val="20"/>
          <w:szCs w:val="24"/>
          <w:lang w:eastAsia="pl-PL"/>
        </w:rPr>
      </w:pPr>
      <w:r w:rsidRPr="00916FD3">
        <w:rPr>
          <w:rFonts w:ascii="Tahoma" w:eastAsia="Times New Roman" w:hAnsi="Tahoma" w:cs="Tahoma"/>
          <w:sz w:val="20"/>
          <w:szCs w:val="24"/>
          <w:lang w:eastAsia="pl-PL"/>
        </w:rPr>
        <w:t xml:space="preserve">Podpisany i opieczętowany przez osobę uprawnioną / osoby uprawnione do reprezentowania wykonawcy  formularz oświadczeń  wykonawcy  według druku stanowiącego </w:t>
      </w:r>
      <w:r w:rsidRPr="00916FD3">
        <w:rPr>
          <w:rFonts w:ascii="Tahoma" w:eastAsia="Times New Roman" w:hAnsi="Tahoma" w:cs="Tahoma"/>
          <w:sz w:val="20"/>
          <w:szCs w:val="24"/>
          <w:u w:val="single"/>
          <w:lang w:eastAsia="pl-PL"/>
        </w:rPr>
        <w:t xml:space="preserve">załącznik nr 2 </w:t>
      </w:r>
      <w:r w:rsidRPr="00916FD3">
        <w:rPr>
          <w:rFonts w:ascii="Tahoma" w:eastAsia="Times New Roman" w:hAnsi="Tahoma" w:cs="Tahoma"/>
          <w:sz w:val="20"/>
          <w:szCs w:val="24"/>
          <w:lang w:eastAsia="pl-PL"/>
        </w:rPr>
        <w:t>niniejszej  specyfikacji.</w:t>
      </w:r>
    </w:p>
    <w:p w:rsidR="00402A09" w:rsidRDefault="00402A09" w:rsidP="00402A09">
      <w:pPr>
        <w:numPr>
          <w:ilvl w:val="0"/>
          <w:numId w:val="2"/>
        </w:numPr>
        <w:tabs>
          <w:tab w:val="clear" w:pos="360"/>
          <w:tab w:val="num" w:pos="700"/>
        </w:tabs>
        <w:spacing w:after="0" w:line="240" w:lineRule="auto"/>
        <w:ind w:left="680"/>
        <w:rPr>
          <w:rFonts w:ascii="Tahoma" w:eastAsia="Times New Roman" w:hAnsi="Tahoma" w:cs="Tahoma"/>
          <w:sz w:val="20"/>
          <w:szCs w:val="24"/>
          <w:lang w:eastAsia="pl-PL"/>
        </w:rPr>
      </w:pPr>
      <w:r w:rsidRPr="00B6118F">
        <w:rPr>
          <w:rFonts w:ascii="Tahoma" w:eastAsia="Times New Roman" w:hAnsi="Tahoma" w:cs="Tahoma"/>
          <w:sz w:val="20"/>
          <w:szCs w:val="24"/>
          <w:lang w:eastAsia="pl-PL"/>
        </w:rPr>
        <w:t>Wypełniony, podpisany i opieczętowany przez osobę uprawnioną/ osoby uprawnione do reprezentowania wykonawcy formularz cenowy zawierający wyszczególnienie  asortymentowe i ilościowe  stanowiący załącznik</w:t>
      </w:r>
      <w:r>
        <w:rPr>
          <w:rFonts w:ascii="Tahoma" w:eastAsia="Times New Roman" w:hAnsi="Tahoma" w:cs="Tahoma"/>
          <w:sz w:val="20"/>
          <w:szCs w:val="24"/>
          <w:lang w:eastAsia="pl-PL"/>
        </w:rPr>
        <w:t xml:space="preserve">  </w:t>
      </w:r>
      <w:r w:rsidR="00105BCC">
        <w:rPr>
          <w:rFonts w:ascii="Tahoma" w:eastAsia="Times New Roman" w:hAnsi="Tahoma" w:cs="Tahoma"/>
          <w:sz w:val="20"/>
          <w:szCs w:val="24"/>
          <w:lang w:eastAsia="pl-PL"/>
        </w:rPr>
        <w:t xml:space="preserve"> nr 4 SIWZ </w:t>
      </w:r>
    </w:p>
    <w:p w:rsidR="00402A09" w:rsidRDefault="00402A09" w:rsidP="00402A09">
      <w:pPr>
        <w:numPr>
          <w:ilvl w:val="0"/>
          <w:numId w:val="3"/>
        </w:numPr>
        <w:spacing w:after="0" w:line="240" w:lineRule="auto"/>
        <w:jc w:val="both"/>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W przypadku udzielenia pełnomocnictwa do reprezentacji Wykonawcy wymagane jest złożenie oryginału dokumentu lub czytelnej, wyraźnej kserokopii poświadczonej notarialnie.</w:t>
      </w:r>
    </w:p>
    <w:p w:rsidR="00402A09" w:rsidRDefault="00402A09" w:rsidP="00402A09">
      <w:pPr>
        <w:numPr>
          <w:ilvl w:val="0"/>
          <w:numId w:val="3"/>
        </w:numPr>
        <w:tabs>
          <w:tab w:val="left" w:pos="5460"/>
        </w:tabs>
        <w:suppressAutoHyphens/>
        <w:spacing w:after="0" w:line="240" w:lineRule="auto"/>
        <w:contextualSpacing/>
        <w:jc w:val="both"/>
        <w:rPr>
          <w:rFonts w:ascii="Tahoma" w:eastAsia="Times New Roman" w:hAnsi="Tahoma" w:cs="Tahoma"/>
          <w:sz w:val="20"/>
          <w:szCs w:val="24"/>
          <w:lang w:eastAsia="ar-SA"/>
        </w:rPr>
      </w:pPr>
      <w:r w:rsidRPr="00A664AD">
        <w:rPr>
          <w:rFonts w:ascii="Tahoma" w:eastAsia="Times New Roman" w:hAnsi="Tahoma" w:cs="Tahoma"/>
          <w:sz w:val="20"/>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402A09" w:rsidRPr="00B6118F" w:rsidRDefault="00402A09" w:rsidP="00402A09">
      <w:pPr>
        <w:numPr>
          <w:ilvl w:val="0"/>
          <w:numId w:val="3"/>
        </w:num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Ofertę </w:t>
      </w:r>
      <w:r>
        <w:rPr>
          <w:rFonts w:ascii="Tahoma" w:eastAsia="Times New Roman" w:hAnsi="Tahoma" w:cs="Tahoma"/>
          <w:bCs/>
          <w:sz w:val="20"/>
          <w:szCs w:val="24"/>
          <w:lang w:eastAsia="pl-PL"/>
        </w:rPr>
        <w:t xml:space="preserve"> </w:t>
      </w:r>
      <w:r w:rsidRPr="00B6118F">
        <w:rPr>
          <w:rFonts w:ascii="Tahoma" w:eastAsia="Times New Roman" w:hAnsi="Tahoma" w:cs="Tahoma"/>
          <w:bCs/>
          <w:sz w:val="20"/>
          <w:szCs w:val="24"/>
          <w:lang w:eastAsia="pl-PL"/>
        </w:rPr>
        <w:t xml:space="preserve">należy złożyć w zamkniętej kopercie gwarantującej zachowanie w poufności jej treści oraz zabezpieczenie jej nienaruszalności do terminu otwarcia ofert </w:t>
      </w:r>
    </w:p>
    <w:p w:rsidR="00402A09" w:rsidRPr="00B6118F" w:rsidRDefault="00402A09" w:rsidP="00402A09">
      <w:pPr>
        <w:numPr>
          <w:ilvl w:val="0"/>
          <w:numId w:val="3"/>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Koperta powinna być zaadresowana według poniższego wzoru :</w:t>
      </w:r>
    </w:p>
    <w:p w:rsidR="00402A09" w:rsidRPr="00B6118F" w:rsidRDefault="00402A09" w:rsidP="00402A09">
      <w:pPr>
        <w:spacing w:after="0" w:line="240" w:lineRule="auto"/>
        <w:jc w:val="both"/>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8"/>
      </w:tblGrid>
      <w:tr w:rsidR="00402A09" w:rsidRPr="00B6118F" w:rsidTr="00C74478">
        <w:trPr>
          <w:trHeight w:val="1852"/>
        </w:trPr>
        <w:tc>
          <w:tcPr>
            <w:tcW w:w="9122" w:type="dxa"/>
          </w:tcPr>
          <w:p w:rsidR="00402A09" w:rsidRPr="00B6118F" w:rsidRDefault="00402A09" w:rsidP="00C74478">
            <w:pPr>
              <w:spacing w:after="0" w:line="240" w:lineRule="auto"/>
              <w:jc w:val="both"/>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 xml:space="preserve">,, Nazwa , adres Wykonawcy </w:t>
            </w:r>
          </w:p>
          <w:p w:rsidR="00402A09" w:rsidRPr="00B6118F" w:rsidRDefault="00402A09" w:rsidP="00C74478">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 xml:space="preserve">        ........................................</w:t>
            </w:r>
          </w:p>
          <w:p w:rsidR="00402A09" w:rsidRDefault="00402A09" w:rsidP="00C74478">
            <w:pPr>
              <w:keepNext/>
              <w:spacing w:after="0" w:line="240" w:lineRule="auto"/>
              <w:jc w:val="center"/>
              <w:outlineLvl w:val="2"/>
              <w:rPr>
                <w:rFonts w:ascii="Tahoma" w:eastAsia="Times New Roman" w:hAnsi="Tahoma" w:cs="Tahoma"/>
                <w:b/>
                <w:bCs/>
                <w:color w:val="000000"/>
                <w:sz w:val="20"/>
                <w:szCs w:val="24"/>
                <w:lang w:eastAsia="pl-PL"/>
              </w:rPr>
            </w:pPr>
            <w:r>
              <w:rPr>
                <w:rFonts w:ascii="Tahoma" w:eastAsia="Times New Roman" w:hAnsi="Tahoma" w:cs="Tahoma"/>
                <w:b/>
                <w:bCs/>
                <w:color w:val="000000"/>
                <w:sz w:val="20"/>
                <w:szCs w:val="24"/>
                <w:lang w:eastAsia="pl-PL"/>
              </w:rPr>
              <w:t>Uniwersyteckie Centrum Kliniczne</w:t>
            </w:r>
            <w:r w:rsidRPr="00B6118F">
              <w:rPr>
                <w:rFonts w:ascii="Tahoma" w:eastAsia="Times New Roman" w:hAnsi="Tahoma" w:cs="Tahoma"/>
                <w:b/>
                <w:bCs/>
                <w:color w:val="000000"/>
                <w:sz w:val="20"/>
                <w:szCs w:val="24"/>
                <w:lang w:eastAsia="pl-PL"/>
              </w:rPr>
              <w:t xml:space="preserve">                      </w:t>
            </w:r>
          </w:p>
          <w:p w:rsidR="00402A09" w:rsidRDefault="00402A09" w:rsidP="00C74478">
            <w:pPr>
              <w:keepNext/>
              <w:spacing w:after="0" w:line="240" w:lineRule="auto"/>
              <w:jc w:val="center"/>
              <w:outlineLvl w:val="2"/>
              <w:rPr>
                <w:rFonts w:ascii="Tahoma" w:eastAsia="Times New Roman" w:hAnsi="Tahoma" w:cs="Tahoma"/>
                <w:b/>
                <w:bCs/>
                <w:color w:val="000000"/>
                <w:sz w:val="20"/>
                <w:szCs w:val="24"/>
                <w:lang w:eastAsia="pl-PL"/>
              </w:rPr>
            </w:pPr>
            <w:r w:rsidRPr="00B6118F">
              <w:rPr>
                <w:rFonts w:ascii="Tahoma" w:eastAsia="Times New Roman" w:hAnsi="Tahoma" w:cs="Tahoma"/>
                <w:b/>
                <w:bCs/>
                <w:color w:val="000000"/>
                <w:sz w:val="20"/>
                <w:szCs w:val="24"/>
                <w:lang w:eastAsia="pl-PL"/>
              </w:rPr>
              <w:t xml:space="preserve"> </w:t>
            </w:r>
            <w:r>
              <w:rPr>
                <w:rFonts w:ascii="Tahoma" w:eastAsia="Times New Roman" w:hAnsi="Tahoma" w:cs="Tahoma"/>
                <w:b/>
                <w:bCs/>
                <w:color w:val="000000"/>
                <w:sz w:val="20"/>
                <w:szCs w:val="24"/>
                <w:lang w:eastAsia="pl-PL"/>
              </w:rPr>
              <w:t xml:space="preserve">im. prof. K. Gibińskiego </w:t>
            </w:r>
          </w:p>
          <w:p w:rsidR="00402A09" w:rsidRPr="00B6118F" w:rsidRDefault="00402A09" w:rsidP="00C74478">
            <w:pPr>
              <w:keepNext/>
              <w:spacing w:after="0" w:line="240" w:lineRule="auto"/>
              <w:jc w:val="center"/>
              <w:outlineLvl w:val="2"/>
              <w:rPr>
                <w:rFonts w:ascii="Tahoma" w:eastAsia="Times New Roman" w:hAnsi="Tahoma" w:cs="Tahoma"/>
                <w:b/>
                <w:bCs/>
                <w:color w:val="000000"/>
                <w:sz w:val="20"/>
                <w:szCs w:val="24"/>
                <w:lang w:eastAsia="pl-PL"/>
              </w:rPr>
            </w:pPr>
            <w:r>
              <w:rPr>
                <w:rFonts w:ascii="Tahoma" w:eastAsia="Times New Roman" w:hAnsi="Tahoma" w:cs="Tahoma"/>
                <w:b/>
                <w:bCs/>
                <w:color w:val="000000"/>
                <w:sz w:val="20"/>
                <w:szCs w:val="24"/>
                <w:lang w:eastAsia="pl-PL"/>
              </w:rPr>
              <w:t xml:space="preserve">Śląskiego Uniwersytetu Medycznego </w:t>
            </w:r>
          </w:p>
          <w:p w:rsidR="00402A09" w:rsidRPr="00B6118F" w:rsidRDefault="00402A09" w:rsidP="00C74478">
            <w:pPr>
              <w:spacing w:after="0" w:line="240" w:lineRule="auto"/>
              <w:ind w:left="2124" w:firstLine="708"/>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ul. Ceglana 35      40-</w:t>
            </w:r>
            <w:r>
              <w:rPr>
                <w:rFonts w:ascii="Tahoma" w:eastAsia="Times New Roman" w:hAnsi="Tahoma" w:cs="Tahoma"/>
                <w:b/>
                <w:sz w:val="20"/>
                <w:szCs w:val="24"/>
                <w:lang w:eastAsia="pl-PL"/>
              </w:rPr>
              <w:t xml:space="preserve">514 </w:t>
            </w:r>
            <w:r w:rsidRPr="00B6118F">
              <w:rPr>
                <w:rFonts w:ascii="Tahoma" w:eastAsia="Times New Roman" w:hAnsi="Tahoma" w:cs="Tahoma"/>
                <w:b/>
                <w:sz w:val="20"/>
                <w:szCs w:val="24"/>
                <w:lang w:eastAsia="pl-PL"/>
              </w:rPr>
              <w:t>Katowice</w:t>
            </w:r>
          </w:p>
          <w:p w:rsidR="00402A09" w:rsidRPr="00527D0D" w:rsidRDefault="00402A09" w:rsidP="00C74478">
            <w:pPr>
              <w:spacing w:after="0" w:line="240" w:lineRule="auto"/>
              <w:jc w:val="center"/>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w:t>
            </w:r>
            <w:r w:rsidRPr="00527D0D">
              <w:rPr>
                <w:rFonts w:ascii="Tahoma" w:eastAsia="Times New Roman" w:hAnsi="Tahoma" w:cs="Tahoma"/>
                <w:bCs/>
                <w:sz w:val="20"/>
                <w:szCs w:val="24"/>
                <w:lang w:eastAsia="pl-PL"/>
              </w:rPr>
              <w:t xml:space="preserve">Oferta na </w:t>
            </w:r>
            <w:r w:rsidR="009F209B">
              <w:rPr>
                <w:rFonts w:ascii="Tahoma" w:eastAsia="Times New Roman" w:hAnsi="Tahoma" w:cs="Tahoma"/>
                <w:bCs/>
                <w:sz w:val="20"/>
                <w:szCs w:val="24"/>
                <w:lang w:eastAsia="pl-PL"/>
              </w:rPr>
              <w:t>usługę farmaceutyczną – żywienie pozajelitowe</w:t>
            </w:r>
            <w:r w:rsidRPr="00527D0D">
              <w:rPr>
                <w:rFonts w:ascii="Tahoma" w:eastAsia="Times New Roman" w:hAnsi="Tahoma" w:cs="Tahoma"/>
                <w:bCs/>
                <w:sz w:val="20"/>
                <w:szCs w:val="24"/>
                <w:lang w:eastAsia="pl-PL"/>
              </w:rPr>
              <w:t xml:space="preserve">  </w:t>
            </w:r>
          </w:p>
          <w:p w:rsidR="00402A09" w:rsidRPr="00B6118F" w:rsidRDefault="00402A09" w:rsidP="00C74478">
            <w:p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                                                   DZP/381/</w:t>
            </w:r>
            <w:r w:rsidR="00A915AA" w:rsidRPr="00A915AA">
              <w:rPr>
                <w:rFonts w:ascii="Tahoma" w:eastAsia="Times New Roman" w:hAnsi="Tahoma" w:cs="Tahoma"/>
                <w:bCs/>
                <w:sz w:val="20"/>
                <w:szCs w:val="24"/>
                <w:lang w:eastAsia="pl-PL"/>
              </w:rPr>
              <w:t>57B</w:t>
            </w:r>
            <w:r w:rsidRPr="00A915AA">
              <w:rPr>
                <w:rFonts w:ascii="Tahoma" w:eastAsia="Times New Roman" w:hAnsi="Tahoma" w:cs="Tahoma"/>
                <w:bCs/>
                <w:sz w:val="20"/>
                <w:szCs w:val="24"/>
                <w:lang w:eastAsia="pl-PL"/>
              </w:rPr>
              <w:t>/201</w:t>
            </w:r>
            <w:r w:rsidR="00E3214D" w:rsidRPr="00A915AA">
              <w:rPr>
                <w:rFonts w:ascii="Tahoma" w:eastAsia="Times New Roman" w:hAnsi="Tahoma" w:cs="Tahoma"/>
                <w:bCs/>
                <w:sz w:val="20"/>
                <w:szCs w:val="24"/>
                <w:lang w:eastAsia="pl-PL"/>
              </w:rPr>
              <w:t>8</w:t>
            </w:r>
          </w:p>
          <w:p w:rsidR="00402A09" w:rsidRDefault="00402A09" w:rsidP="00D86C47">
            <w:pPr>
              <w:spacing w:after="0" w:line="240" w:lineRule="auto"/>
              <w:jc w:val="both"/>
              <w:rPr>
                <w:rFonts w:ascii="Tahoma" w:eastAsia="Times New Roman" w:hAnsi="Tahoma" w:cs="Tahoma"/>
                <w:b/>
                <w:i/>
                <w:iCs/>
                <w:sz w:val="20"/>
                <w:szCs w:val="24"/>
                <w:lang w:eastAsia="pl-PL"/>
              </w:rPr>
            </w:pPr>
            <w:r w:rsidRPr="00B6118F">
              <w:rPr>
                <w:rFonts w:ascii="Tahoma" w:eastAsia="Times New Roman" w:hAnsi="Tahoma" w:cs="Tahoma"/>
                <w:b/>
                <w:i/>
                <w:iCs/>
                <w:sz w:val="20"/>
                <w:szCs w:val="24"/>
                <w:lang w:eastAsia="pl-PL"/>
              </w:rPr>
              <w:t xml:space="preserve">                                           – Nie otwierać przed  </w:t>
            </w:r>
            <w:r w:rsidR="00B86BB3">
              <w:rPr>
                <w:rFonts w:ascii="Tahoma" w:eastAsia="Times New Roman" w:hAnsi="Tahoma" w:cs="Tahoma"/>
                <w:b/>
                <w:i/>
                <w:iCs/>
                <w:sz w:val="20"/>
                <w:szCs w:val="24"/>
                <w:lang w:eastAsia="pl-PL"/>
              </w:rPr>
              <w:t>15.</w:t>
            </w:r>
            <w:r w:rsidR="00D86C47">
              <w:rPr>
                <w:rFonts w:ascii="Tahoma" w:eastAsia="Times New Roman" w:hAnsi="Tahoma" w:cs="Tahoma"/>
                <w:b/>
                <w:i/>
                <w:iCs/>
                <w:sz w:val="20"/>
                <w:szCs w:val="24"/>
                <w:lang w:eastAsia="pl-PL"/>
              </w:rPr>
              <w:t>06.2018</w:t>
            </w:r>
            <w:r w:rsidRPr="00B6118F">
              <w:rPr>
                <w:rFonts w:ascii="Tahoma" w:eastAsia="Times New Roman" w:hAnsi="Tahoma" w:cs="Tahoma"/>
                <w:b/>
                <w:i/>
                <w:iCs/>
                <w:sz w:val="20"/>
                <w:szCs w:val="24"/>
                <w:lang w:eastAsia="pl-PL"/>
              </w:rPr>
              <w:t>r. godz.10.30”</w:t>
            </w:r>
          </w:p>
          <w:p w:rsidR="00552F6B" w:rsidRPr="00B6118F" w:rsidRDefault="00552F6B" w:rsidP="00552F6B">
            <w:pPr>
              <w:spacing w:after="0" w:line="240" w:lineRule="auto"/>
              <w:jc w:val="right"/>
              <w:rPr>
                <w:rFonts w:ascii="Tahoma" w:eastAsia="Times New Roman" w:hAnsi="Tahoma" w:cs="Tahoma"/>
                <w:b/>
                <w:sz w:val="20"/>
                <w:szCs w:val="24"/>
                <w:lang w:eastAsia="pl-PL"/>
              </w:rPr>
            </w:pPr>
            <w:r w:rsidRPr="000C438A">
              <w:rPr>
                <w:rFonts w:ascii="Tahoma" w:eastAsia="Calibri" w:hAnsi="Tahoma" w:cs="Tahoma"/>
                <w:i/>
                <w:sz w:val="16"/>
                <w:szCs w:val="16"/>
              </w:rPr>
              <w:t>*</w:t>
            </w:r>
            <w:r w:rsidRPr="000C438A">
              <w:rPr>
                <w:rFonts w:ascii="Tahoma" w:eastAsia="Calibri" w:hAnsi="Tahoma" w:cs="Tahoma"/>
                <w:i/>
                <w:sz w:val="12"/>
                <w:szCs w:val="16"/>
              </w:rPr>
              <w:t>w przypadku zmiany terminu składania ofert należy wpisać obowiązujący (aktualny) termin</w:t>
            </w:r>
          </w:p>
        </w:tc>
      </w:tr>
    </w:tbl>
    <w:p w:rsidR="00402A09" w:rsidRPr="006A2BB1" w:rsidRDefault="00402A09" w:rsidP="00402A09">
      <w:pPr>
        <w:numPr>
          <w:ilvl w:val="0"/>
          <w:numId w:val="3"/>
        </w:numPr>
        <w:spacing w:after="0" w:line="240" w:lineRule="auto"/>
        <w:jc w:val="both"/>
        <w:rPr>
          <w:rFonts w:ascii="Tahoma" w:eastAsia="Times New Roman" w:hAnsi="Tahoma" w:cs="Tahoma"/>
          <w:sz w:val="20"/>
          <w:szCs w:val="20"/>
          <w:lang w:eastAsia="pl-PL"/>
        </w:rPr>
      </w:pPr>
      <w:r w:rsidRPr="00B6118F">
        <w:rPr>
          <w:rFonts w:ascii="Tahoma" w:eastAsia="Times New Roman" w:hAnsi="Tahoma" w:cs="Tahoma"/>
          <w:sz w:val="20"/>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6A2BB1">
        <w:rPr>
          <w:rFonts w:cs="Tahoma"/>
        </w:rPr>
        <w:t xml:space="preserve"> </w:t>
      </w:r>
      <w:r w:rsidRPr="006A2BB1">
        <w:rPr>
          <w:rFonts w:ascii="Tahoma" w:hAnsi="Tahoma" w:cs="Tahoma"/>
          <w:sz w:val="20"/>
          <w:szCs w:val="20"/>
        </w:rPr>
        <w:t>Opisaną kopertę zawierającą zmianę bądź wycofanie należy dodatkowo opatrzyć dopiskiem  „Zmiana oferty” bądź „Wycofanie oferty”.</w:t>
      </w:r>
    </w:p>
    <w:p w:rsidR="00402A09" w:rsidRPr="000C7A4D" w:rsidRDefault="00402A09" w:rsidP="00402A09">
      <w:pPr>
        <w:pStyle w:val="Akapitzlist"/>
        <w:numPr>
          <w:ilvl w:val="0"/>
          <w:numId w:val="3"/>
        </w:numPr>
        <w:spacing w:after="0" w:line="240" w:lineRule="auto"/>
        <w:jc w:val="both"/>
        <w:rPr>
          <w:rFonts w:ascii="Tahoma" w:hAnsi="Tahoma" w:cs="Tahoma"/>
          <w:sz w:val="20"/>
          <w:szCs w:val="20"/>
        </w:rPr>
      </w:pPr>
      <w:r w:rsidRPr="000C7A4D">
        <w:rPr>
          <w:rFonts w:ascii="Tahoma" w:hAnsi="Tahoma" w:cs="Tahoma"/>
          <w:sz w:val="20"/>
          <w:szCs w:val="20"/>
        </w:rPr>
        <w:t>Zamawiający żąda wskazania przez Wykonawcę w Formularzu oferty części zamówienia, której wykonanie powierzy podwykonawcom.</w:t>
      </w:r>
    </w:p>
    <w:p w:rsidR="00402A09" w:rsidRDefault="00402A09" w:rsidP="00402A09">
      <w:pPr>
        <w:numPr>
          <w:ilvl w:val="0"/>
          <w:numId w:val="3"/>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lastRenderedPageBreak/>
        <w:t>Wszelkie poprawki lub zmiany w tekście oferty muszą być parafowane własnoręcznie przez osobę podpisującą ofertę.</w:t>
      </w:r>
    </w:p>
    <w:p w:rsidR="00402A09" w:rsidRPr="00367EB5" w:rsidRDefault="00402A09" w:rsidP="00402A09">
      <w:pPr>
        <w:numPr>
          <w:ilvl w:val="0"/>
          <w:numId w:val="3"/>
        </w:numPr>
        <w:spacing w:after="40" w:line="240" w:lineRule="auto"/>
        <w:jc w:val="both"/>
        <w:rPr>
          <w:rFonts w:ascii="Tahoma" w:hAnsi="Tahoma" w:cs="Tahoma"/>
          <w:bCs/>
          <w:sz w:val="20"/>
          <w:szCs w:val="20"/>
        </w:rPr>
      </w:pPr>
      <w:r w:rsidRPr="00367EB5">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367EB5">
        <w:rPr>
          <w:rFonts w:ascii="Tahoma" w:hAnsi="Tahoma" w:cs="Tahoma"/>
          <w:bCs/>
          <w:sz w:val="20"/>
          <w:szCs w:val="20"/>
        </w:rPr>
        <w:t>późn</w:t>
      </w:r>
      <w:proofErr w:type="spellEnd"/>
      <w:r w:rsidRPr="00367EB5">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402A09" w:rsidRDefault="00402A09" w:rsidP="00402A09">
      <w:pPr>
        <w:pStyle w:val="Akapitzlist"/>
        <w:numPr>
          <w:ilvl w:val="0"/>
          <w:numId w:val="3"/>
        </w:numPr>
        <w:spacing w:after="0" w:line="240" w:lineRule="auto"/>
        <w:jc w:val="both"/>
        <w:rPr>
          <w:rFonts w:ascii="Tahoma" w:eastAsia="Times New Roman" w:hAnsi="Tahoma" w:cs="Tahoma"/>
          <w:sz w:val="20"/>
          <w:szCs w:val="24"/>
          <w:lang w:eastAsia="pl-PL"/>
        </w:rPr>
      </w:pPr>
      <w:r w:rsidRPr="009712F4">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w:t>
      </w:r>
      <w:r>
        <w:rPr>
          <w:rFonts w:ascii="Tahoma" w:eastAsia="Times New Roman" w:hAnsi="Tahoma" w:cs="Tahoma"/>
          <w:sz w:val="20"/>
          <w:szCs w:val="24"/>
          <w:lang w:eastAsia="pl-PL"/>
        </w:rPr>
        <w:t xml:space="preserve"> </w:t>
      </w:r>
      <w:r w:rsidRPr="009712F4">
        <w:rPr>
          <w:rFonts w:ascii="Tahoma" w:eastAsia="Times New Roman" w:hAnsi="Tahoma" w:cs="Tahoma"/>
          <w:sz w:val="20"/>
          <w:szCs w:val="24"/>
          <w:lang w:eastAsia="pl-PL"/>
        </w:rPr>
        <w:t>Wykonawca nie może zastrzec swojej nazwy (firmy) oraz adresu, informacji dotyczących ceny, terminu wykonania zamówienia,  warunków płatności zawartych w ofercie.</w:t>
      </w:r>
      <w:r>
        <w:rPr>
          <w:rFonts w:ascii="Tahoma" w:eastAsia="Times New Roman" w:hAnsi="Tahoma" w:cs="Tahoma"/>
          <w:sz w:val="20"/>
          <w:szCs w:val="24"/>
          <w:lang w:eastAsia="pl-PL"/>
        </w:rPr>
        <w:t xml:space="preserve"> </w:t>
      </w:r>
      <w:r w:rsidRPr="009712F4">
        <w:rPr>
          <w:rFonts w:ascii="Tahoma" w:eastAsia="Times New Roman" w:hAnsi="Tahoma" w:cs="Tahoma"/>
          <w:sz w:val="20"/>
          <w:szCs w:val="24"/>
          <w:lang w:eastAsia="pl-PL"/>
        </w:rPr>
        <w:t xml:space="preserve">Gdy  informacje zawarte w ofercie stanowią tajemnicę przedsiębiorstwa w rozumieniu przepisów ustawy o zwalczaniu nieuczciwej konkurencji,  </w:t>
      </w:r>
      <w:r>
        <w:rPr>
          <w:rFonts w:ascii="Tahoma" w:eastAsia="Times New Roman" w:hAnsi="Tahoma" w:cs="Tahoma"/>
          <w:sz w:val="20"/>
          <w:szCs w:val="24"/>
          <w:lang w:eastAsia="pl-PL"/>
        </w:rPr>
        <w:t xml:space="preserve">winny </w:t>
      </w:r>
      <w:r w:rsidRPr="009712F4">
        <w:rPr>
          <w:rFonts w:ascii="Tahoma" w:eastAsia="Times New Roman" w:hAnsi="Tahoma" w:cs="Tahoma"/>
          <w:sz w:val="20"/>
          <w:szCs w:val="24"/>
          <w:lang w:eastAsia="pl-PL"/>
        </w:rPr>
        <w:t xml:space="preserve"> być oznakowane klauzulą :,, Informacje stanowiące tajemnicę przedsiębiorstwa” i dołączone do oferty, zaleca się ,aby były trwale ,oddzielnie spięte.</w:t>
      </w:r>
    </w:p>
    <w:p w:rsidR="00402A09" w:rsidRPr="00ED028D" w:rsidRDefault="00402A09" w:rsidP="00402A09">
      <w:pPr>
        <w:numPr>
          <w:ilvl w:val="0"/>
          <w:numId w:val="3"/>
        </w:numPr>
        <w:suppressAutoHyphens/>
        <w:spacing w:after="0" w:line="240" w:lineRule="auto"/>
        <w:jc w:val="both"/>
        <w:rPr>
          <w:rFonts w:ascii="Tahoma" w:hAnsi="Tahoma" w:cs="Tahoma"/>
          <w:sz w:val="20"/>
          <w:szCs w:val="20"/>
        </w:rPr>
      </w:pPr>
      <w:r w:rsidRPr="00ED028D">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402A09" w:rsidRDefault="00402A09" w:rsidP="00402A09">
      <w:pPr>
        <w:spacing w:after="0" w:line="240" w:lineRule="auto"/>
        <w:rPr>
          <w:rFonts w:ascii="Tahoma" w:eastAsia="Times New Roman" w:hAnsi="Tahoma" w:cs="Tahoma"/>
          <w:b/>
          <w:sz w:val="20"/>
          <w:szCs w:val="24"/>
          <w:lang w:eastAsia="pl-PL"/>
        </w:rPr>
      </w:pPr>
    </w:p>
    <w:p w:rsidR="00402A09"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XI. MIEJSCE ORAZ  TERMIN SKŁADANIA I OTWARCIA OFERT</w:t>
      </w:r>
    </w:p>
    <w:p w:rsidR="00402A09" w:rsidRPr="00ED028D" w:rsidRDefault="00402A09" w:rsidP="00471D5B">
      <w:pPr>
        <w:pStyle w:val="Akapitzlist"/>
        <w:numPr>
          <w:ilvl w:val="0"/>
          <w:numId w:val="13"/>
        </w:numPr>
        <w:spacing w:after="0" w:line="240" w:lineRule="auto"/>
        <w:jc w:val="both"/>
        <w:rPr>
          <w:rFonts w:ascii="Tahoma" w:eastAsia="Times New Roman" w:hAnsi="Tahoma" w:cs="Tahoma"/>
          <w:sz w:val="20"/>
          <w:szCs w:val="24"/>
          <w:lang w:eastAsia="pl-PL"/>
        </w:rPr>
      </w:pPr>
      <w:r w:rsidRPr="00ED028D">
        <w:rPr>
          <w:rFonts w:ascii="Tahoma" w:eastAsia="Times New Roman" w:hAnsi="Tahoma" w:cs="Tahoma"/>
          <w:sz w:val="20"/>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ED028D">
        <w:rPr>
          <w:rFonts w:ascii="Tahoma" w:eastAsia="Times New Roman" w:hAnsi="Tahoma" w:cs="Tahoma"/>
          <w:b/>
          <w:sz w:val="20"/>
          <w:szCs w:val="24"/>
          <w:lang w:eastAsia="pl-PL"/>
        </w:rPr>
        <w:t>pokój D02</w:t>
      </w:r>
      <w:r>
        <w:rPr>
          <w:rFonts w:ascii="Tahoma" w:eastAsia="Times New Roman" w:hAnsi="Tahoma" w:cs="Tahoma"/>
          <w:b/>
          <w:sz w:val="20"/>
          <w:szCs w:val="24"/>
          <w:lang w:eastAsia="pl-PL"/>
        </w:rPr>
        <w:t>1</w:t>
      </w:r>
    </w:p>
    <w:p w:rsidR="00402A09" w:rsidRPr="00B6118F" w:rsidRDefault="00402A09" w:rsidP="00402A09">
      <w:pPr>
        <w:spacing w:after="0" w:line="240" w:lineRule="auto"/>
        <w:jc w:val="both"/>
        <w:rPr>
          <w:rFonts w:ascii="Tahoma" w:eastAsia="Times New Roman" w:hAnsi="Tahoma" w:cs="Tahoma"/>
          <w:b/>
          <w:bCs/>
          <w:sz w:val="20"/>
          <w:szCs w:val="24"/>
          <w:lang w:eastAsia="pl-PL"/>
        </w:rPr>
      </w:pPr>
    </w:p>
    <w:p w:rsidR="00402A09" w:rsidRPr="00ED028D" w:rsidRDefault="00402A09" w:rsidP="00471D5B">
      <w:pPr>
        <w:pStyle w:val="Akapitzlist"/>
        <w:numPr>
          <w:ilvl w:val="0"/>
          <w:numId w:val="13"/>
        </w:numPr>
        <w:spacing w:after="0" w:line="240" w:lineRule="auto"/>
        <w:jc w:val="both"/>
        <w:rPr>
          <w:rFonts w:ascii="Tahoma" w:eastAsia="Times New Roman" w:hAnsi="Tahoma" w:cs="Tahoma"/>
          <w:sz w:val="20"/>
          <w:szCs w:val="24"/>
          <w:lang w:eastAsia="pl-PL"/>
        </w:rPr>
      </w:pPr>
      <w:r w:rsidRPr="00ED028D">
        <w:rPr>
          <w:rFonts w:ascii="Tahoma" w:eastAsia="Times New Roman" w:hAnsi="Tahoma" w:cs="Tahoma"/>
          <w:b/>
          <w:bCs/>
          <w:sz w:val="20"/>
          <w:szCs w:val="24"/>
          <w:lang w:eastAsia="pl-PL"/>
        </w:rPr>
        <w:t>Termin składania ofert upływa w dniu</w:t>
      </w:r>
      <w:r w:rsidRPr="00ED028D">
        <w:rPr>
          <w:rFonts w:ascii="Tahoma" w:eastAsia="Times New Roman" w:hAnsi="Tahoma" w:cs="Tahoma"/>
          <w:sz w:val="20"/>
          <w:szCs w:val="24"/>
          <w:lang w:eastAsia="pl-PL"/>
        </w:rPr>
        <w:t xml:space="preserve">   </w:t>
      </w:r>
      <w:r w:rsidR="00471D5B">
        <w:rPr>
          <w:rFonts w:ascii="Tahoma" w:eastAsia="Times New Roman" w:hAnsi="Tahoma" w:cs="Tahoma"/>
          <w:b/>
          <w:bCs/>
          <w:sz w:val="20"/>
          <w:szCs w:val="24"/>
          <w:lang w:eastAsia="pl-PL"/>
        </w:rPr>
        <w:t>15.06.2018</w:t>
      </w:r>
      <w:r w:rsidRPr="00ED028D">
        <w:rPr>
          <w:rFonts w:ascii="Tahoma" w:eastAsia="Times New Roman" w:hAnsi="Tahoma" w:cs="Tahoma"/>
          <w:b/>
          <w:bCs/>
          <w:sz w:val="20"/>
          <w:szCs w:val="24"/>
          <w:lang w:eastAsia="pl-PL"/>
        </w:rPr>
        <w:t>r.</w:t>
      </w:r>
      <w:r w:rsidRPr="00ED028D">
        <w:rPr>
          <w:rFonts w:ascii="Tahoma" w:eastAsia="Times New Roman" w:hAnsi="Tahoma" w:cs="Tahoma"/>
          <w:sz w:val="20"/>
          <w:szCs w:val="24"/>
          <w:lang w:eastAsia="pl-PL"/>
        </w:rPr>
        <w:t xml:space="preserve">  o godz.10.00.</w:t>
      </w:r>
    </w:p>
    <w:p w:rsidR="00402A09" w:rsidRPr="00B6118F" w:rsidRDefault="00402A09" w:rsidP="00402A09">
      <w:pPr>
        <w:spacing w:after="0" w:line="240" w:lineRule="auto"/>
        <w:jc w:val="both"/>
        <w:rPr>
          <w:rFonts w:ascii="Tahoma" w:eastAsia="Times New Roman" w:hAnsi="Tahoma" w:cs="Tahoma"/>
          <w:sz w:val="20"/>
          <w:szCs w:val="24"/>
          <w:lang w:eastAsia="pl-PL"/>
        </w:rPr>
      </w:pPr>
    </w:p>
    <w:p w:rsidR="00402A09" w:rsidRPr="00ED028D" w:rsidRDefault="00402A09" w:rsidP="00471D5B">
      <w:pPr>
        <w:pStyle w:val="Akapitzlist"/>
        <w:numPr>
          <w:ilvl w:val="0"/>
          <w:numId w:val="13"/>
        </w:numPr>
        <w:spacing w:after="0" w:line="240" w:lineRule="auto"/>
        <w:jc w:val="both"/>
        <w:rPr>
          <w:rFonts w:ascii="Tahoma" w:eastAsia="Times New Roman" w:hAnsi="Tahoma" w:cs="Tahoma"/>
          <w:sz w:val="20"/>
          <w:szCs w:val="24"/>
          <w:lang w:eastAsia="pl-PL"/>
        </w:rPr>
      </w:pPr>
      <w:r w:rsidRPr="00ED028D">
        <w:rPr>
          <w:rFonts w:ascii="Tahoma" w:eastAsia="Times New Roman" w:hAnsi="Tahoma" w:cs="Tahoma"/>
          <w:b/>
          <w:sz w:val="20"/>
          <w:szCs w:val="24"/>
          <w:lang w:eastAsia="pl-PL"/>
        </w:rPr>
        <w:t>Otwarcie ofert nastąpi</w:t>
      </w:r>
      <w:r w:rsidRPr="00ED028D">
        <w:rPr>
          <w:rFonts w:ascii="Tahoma" w:eastAsia="Times New Roman" w:hAnsi="Tahoma" w:cs="Tahoma"/>
          <w:sz w:val="20"/>
          <w:szCs w:val="24"/>
          <w:lang w:eastAsia="pl-PL"/>
        </w:rPr>
        <w:t xml:space="preserve"> w Uniwersyteckim Centrum  Klinicznym im. prof. K. Gibińskiego  Śląskiego Uniwersytetu Medycznego w Katowicach przy ul. Ceglanej 35  w pokoju E057 w dniu  </w:t>
      </w:r>
      <w:r w:rsidR="00471D5B">
        <w:rPr>
          <w:rFonts w:ascii="Tahoma" w:eastAsia="Times New Roman" w:hAnsi="Tahoma" w:cs="Tahoma"/>
          <w:b/>
          <w:bCs/>
          <w:sz w:val="20"/>
          <w:szCs w:val="24"/>
          <w:lang w:eastAsia="pl-PL"/>
        </w:rPr>
        <w:t>15.06.2018r.</w:t>
      </w:r>
      <w:r w:rsidRPr="00ED028D">
        <w:rPr>
          <w:rFonts w:ascii="Tahoma" w:eastAsia="Times New Roman" w:hAnsi="Tahoma" w:cs="Tahoma"/>
          <w:sz w:val="20"/>
          <w:szCs w:val="24"/>
          <w:lang w:eastAsia="pl-PL"/>
        </w:rPr>
        <w:t xml:space="preserve">   o godz. 10.30</w:t>
      </w:r>
    </w:p>
    <w:p w:rsidR="00402A09" w:rsidRPr="00ED028D" w:rsidRDefault="00402A09" w:rsidP="00471D5B">
      <w:pPr>
        <w:pStyle w:val="Akapitzlist"/>
        <w:numPr>
          <w:ilvl w:val="0"/>
          <w:numId w:val="13"/>
        </w:numPr>
        <w:suppressAutoHyphens/>
        <w:spacing w:after="0" w:line="240" w:lineRule="auto"/>
        <w:jc w:val="both"/>
        <w:rPr>
          <w:rFonts w:ascii="Tahoma" w:hAnsi="Tahoma" w:cs="Tahoma"/>
          <w:sz w:val="20"/>
          <w:szCs w:val="20"/>
        </w:rPr>
      </w:pPr>
      <w:r w:rsidRPr="00ED028D">
        <w:rPr>
          <w:rFonts w:ascii="Tahoma" w:hAnsi="Tahoma" w:cs="Tahoma"/>
          <w:sz w:val="20"/>
          <w:szCs w:val="20"/>
        </w:rPr>
        <w:t>Bezpośrednio przed otwarciem ofert Zamawiający poda kwotę, jaką zamierza przeznaczyć na sfinansowanie zamówienia.</w:t>
      </w:r>
    </w:p>
    <w:p w:rsidR="00402A09" w:rsidRPr="00ED028D" w:rsidRDefault="00402A09" w:rsidP="00471D5B">
      <w:pPr>
        <w:pStyle w:val="Akapitzlist"/>
        <w:numPr>
          <w:ilvl w:val="0"/>
          <w:numId w:val="13"/>
        </w:numPr>
        <w:suppressAutoHyphens/>
        <w:spacing w:after="0" w:line="240" w:lineRule="auto"/>
        <w:jc w:val="both"/>
        <w:rPr>
          <w:rFonts w:ascii="Tahoma" w:hAnsi="Tahoma" w:cs="Tahoma"/>
          <w:sz w:val="20"/>
          <w:szCs w:val="20"/>
        </w:rPr>
      </w:pPr>
      <w:r w:rsidRPr="00ED028D">
        <w:rPr>
          <w:rFonts w:ascii="Tahoma" w:hAnsi="Tahoma" w:cs="Tahoma"/>
          <w:sz w:val="20"/>
          <w:szCs w:val="20"/>
        </w:rPr>
        <w:t xml:space="preserve">Podczas otwarcia ofert Zamawiający odczyta informacje, o których mowa z art. 86 ust. 4 ustawy </w:t>
      </w:r>
      <w:proofErr w:type="spellStart"/>
      <w:r w:rsidRPr="00ED028D">
        <w:rPr>
          <w:rFonts w:ascii="Tahoma" w:hAnsi="Tahoma" w:cs="Tahoma"/>
          <w:sz w:val="20"/>
          <w:szCs w:val="20"/>
        </w:rPr>
        <w:t>Pzp</w:t>
      </w:r>
      <w:proofErr w:type="spellEnd"/>
      <w:r w:rsidRPr="00ED028D">
        <w:rPr>
          <w:rFonts w:ascii="Tahoma" w:hAnsi="Tahoma" w:cs="Tahoma"/>
          <w:sz w:val="20"/>
          <w:szCs w:val="20"/>
        </w:rPr>
        <w:t>.</w:t>
      </w:r>
    </w:p>
    <w:p w:rsidR="00402A09" w:rsidRPr="00C63C1C" w:rsidRDefault="00402A09" w:rsidP="00471D5B">
      <w:pPr>
        <w:numPr>
          <w:ilvl w:val="0"/>
          <w:numId w:val="13"/>
        </w:numPr>
        <w:suppressAutoHyphens/>
        <w:spacing w:after="0" w:line="240" w:lineRule="auto"/>
        <w:contextualSpacing/>
        <w:jc w:val="both"/>
        <w:rPr>
          <w:rFonts w:ascii="Tahoma" w:hAnsi="Tahoma" w:cs="Tahoma"/>
          <w:sz w:val="20"/>
          <w:szCs w:val="20"/>
        </w:rPr>
      </w:pPr>
      <w:r w:rsidRPr="00C63C1C">
        <w:rPr>
          <w:rFonts w:ascii="Tahoma" w:hAnsi="Tahoma" w:cs="Tahoma"/>
          <w:bCs/>
          <w:sz w:val="20"/>
          <w:szCs w:val="20"/>
        </w:rPr>
        <w:t xml:space="preserve">Niezwłocznie po otwarciu ofert zamawiający zamieści na stronie </w:t>
      </w:r>
      <w:hyperlink r:id="rId10" w:history="1">
        <w:r w:rsidRPr="00C63C1C">
          <w:rPr>
            <w:rFonts w:ascii="Tahoma" w:hAnsi="Tahoma" w:cs="Tahoma"/>
            <w:b/>
            <w:bCs/>
            <w:sz w:val="20"/>
            <w:szCs w:val="20"/>
            <w:u w:val="single"/>
          </w:rPr>
          <w:t>www.uck.katowice.pl</w:t>
        </w:r>
      </w:hyperlink>
      <w:r w:rsidRPr="00C63C1C">
        <w:rPr>
          <w:rFonts w:ascii="Tahoma" w:hAnsi="Tahoma" w:cs="Tahoma"/>
          <w:bCs/>
          <w:sz w:val="20"/>
          <w:szCs w:val="20"/>
        </w:rPr>
        <w:t xml:space="preserve">   informacje dotyczące:</w:t>
      </w:r>
    </w:p>
    <w:p w:rsidR="00402A09" w:rsidRPr="00C63C1C" w:rsidRDefault="00402A09" w:rsidP="00471D5B">
      <w:pPr>
        <w:numPr>
          <w:ilvl w:val="0"/>
          <w:numId w:val="12"/>
        </w:numPr>
        <w:suppressAutoHyphens/>
        <w:spacing w:after="0" w:line="240" w:lineRule="auto"/>
        <w:jc w:val="both"/>
        <w:rPr>
          <w:rFonts w:ascii="Tahoma" w:hAnsi="Tahoma" w:cs="Tahoma"/>
          <w:sz w:val="20"/>
          <w:szCs w:val="20"/>
        </w:rPr>
      </w:pPr>
      <w:r w:rsidRPr="00C63C1C">
        <w:rPr>
          <w:rFonts w:ascii="Tahoma" w:hAnsi="Tahoma" w:cs="Tahoma"/>
          <w:bCs/>
          <w:sz w:val="20"/>
          <w:szCs w:val="20"/>
        </w:rPr>
        <w:t>kwoty, jaką zamierza przeznaczyć na sfinansowanie zamówienia;</w:t>
      </w:r>
    </w:p>
    <w:p w:rsidR="00402A09" w:rsidRPr="00C63C1C" w:rsidRDefault="00402A09" w:rsidP="00471D5B">
      <w:pPr>
        <w:numPr>
          <w:ilvl w:val="0"/>
          <w:numId w:val="12"/>
        </w:numPr>
        <w:suppressAutoHyphens/>
        <w:spacing w:after="0" w:line="240" w:lineRule="auto"/>
        <w:jc w:val="both"/>
        <w:rPr>
          <w:rFonts w:ascii="Tahoma" w:hAnsi="Tahoma" w:cs="Tahoma"/>
          <w:sz w:val="20"/>
          <w:szCs w:val="20"/>
        </w:rPr>
      </w:pPr>
      <w:r w:rsidRPr="00C63C1C">
        <w:rPr>
          <w:rFonts w:ascii="Tahoma" w:hAnsi="Tahoma" w:cs="Tahoma"/>
          <w:bCs/>
          <w:sz w:val="20"/>
          <w:szCs w:val="20"/>
        </w:rPr>
        <w:t>firm oraz adresów wykonawców, którzy złożyli oferty w terminie;</w:t>
      </w:r>
    </w:p>
    <w:p w:rsidR="00402A09" w:rsidRPr="00C63C1C" w:rsidRDefault="00402A09" w:rsidP="00471D5B">
      <w:pPr>
        <w:numPr>
          <w:ilvl w:val="0"/>
          <w:numId w:val="12"/>
        </w:numPr>
        <w:suppressAutoHyphens/>
        <w:spacing w:after="0" w:line="240" w:lineRule="auto"/>
        <w:jc w:val="both"/>
        <w:rPr>
          <w:rFonts w:ascii="Tahoma" w:hAnsi="Tahoma" w:cs="Tahoma"/>
          <w:sz w:val="20"/>
          <w:szCs w:val="20"/>
        </w:rPr>
      </w:pPr>
      <w:r w:rsidRPr="00C63C1C">
        <w:rPr>
          <w:rFonts w:ascii="Tahoma" w:hAnsi="Tahoma" w:cs="Tahoma"/>
          <w:sz w:val="20"/>
          <w:szCs w:val="20"/>
        </w:rPr>
        <w:t>ceny, terminu wykonania zamówienia, terminu przydatności, warunków płatności zawartych                    w ofertach.</w:t>
      </w:r>
    </w:p>
    <w:p w:rsidR="00402A09" w:rsidRPr="00ED028D" w:rsidRDefault="00402A09" w:rsidP="00471D5B">
      <w:pPr>
        <w:pStyle w:val="Akapitzlist"/>
        <w:numPr>
          <w:ilvl w:val="0"/>
          <w:numId w:val="13"/>
        </w:numPr>
        <w:suppressAutoHyphens/>
        <w:spacing w:after="0" w:line="240" w:lineRule="auto"/>
        <w:jc w:val="both"/>
        <w:rPr>
          <w:rFonts w:ascii="Tahoma" w:hAnsi="Tahoma" w:cs="Tahoma"/>
          <w:sz w:val="20"/>
          <w:szCs w:val="20"/>
        </w:rPr>
      </w:pPr>
      <w:r w:rsidRPr="00ED028D">
        <w:rPr>
          <w:rFonts w:ascii="Tahoma" w:hAnsi="Tahoma" w:cs="Tahoma"/>
          <w:sz w:val="20"/>
          <w:szCs w:val="20"/>
        </w:rPr>
        <w:t>Zamawiający niezwłocznie zwróci oferty złożone po terminie składania ofert.</w:t>
      </w:r>
    </w:p>
    <w:p w:rsidR="00402A09" w:rsidRDefault="00402A09" w:rsidP="00402A09">
      <w:pPr>
        <w:spacing w:after="0" w:line="240" w:lineRule="auto"/>
        <w:rPr>
          <w:rFonts w:ascii="Tahoma" w:eastAsia="Times New Roman" w:hAnsi="Tahoma" w:cs="Tahoma"/>
          <w:b/>
          <w:sz w:val="20"/>
          <w:szCs w:val="24"/>
          <w:lang w:eastAsia="pl-PL"/>
        </w:rPr>
      </w:pPr>
    </w:p>
    <w:p w:rsidR="00402A09" w:rsidRDefault="00402A09" w:rsidP="00402A09">
      <w:pPr>
        <w:keepNext/>
        <w:spacing w:after="0" w:line="240" w:lineRule="auto"/>
        <w:outlineLvl w:val="4"/>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XII. OPIS SPOSOBU OBLICZENIA CENY</w:t>
      </w:r>
    </w:p>
    <w:p w:rsidR="00402A09" w:rsidRDefault="00402A09" w:rsidP="00471D5B">
      <w:pPr>
        <w:numPr>
          <w:ilvl w:val="0"/>
          <w:numId w:val="6"/>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0B33BF" w:rsidRPr="00B6118F" w:rsidRDefault="000B33BF" w:rsidP="000B33BF">
      <w:pPr>
        <w:spacing w:after="0" w:line="240" w:lineRule="auto"/>
        <w:ind w:left="340"/>
        <w:rPr>
          <w:rFonts w:ascii="Tahoma" w:eastAsia="Times New Roman" w:hAnsi="Tahoma" w:cs="Tahoma"/>
          <w:sz w:val="20"/>
          <w:szCs w:val="24"/>
          <w:lang w:eastAsia="pl-PL"/>
        </w:rPr>
      </w:pPr>
      <w:r>
        <w:rPr>
          <w:rFonts w:ascii="Tahoma" w:eastAsia="Times New Roman" w:hAnsi="Tahoma" w:cs="Tahoma"/>
          <w:sz w:val="20"/>
          <w:szCs w:val="24"/>
          <w:lang w:eastAsia="pl-PL"/>
        </w:rPr>
        <w:t>- koszt sporządzenia</w:t>
      </w:r>
      <w:r w:rsidR="00A56D06">
        <w:rPr>
          <w:rFonts w:ascii="Tahoma" w:eastAsia="Times New Roman" w:hAnsi="Tahoma" w:cs="Tahoma"/>
          <w:sz w:val="20"/>
          <w:szCs w:val="24"/>
          <w:lang w:eastAsia="pl-PL"/>
        </w:rPr>
        <w:t>/</w:t>
      </w:r>
      <w:r>
        <w:rPr>
          <w:rFonts w:ascii="Tahoma" w:eastAsia="Times New Roman" w:hAnsi="Tahoma" w:cs="Tahoma"/>
          <w:sz w:val="20"/>
          <w:szCs w:val="24"/>
          <w:lang w:eastAsia="pl-PL"/>
        </w:rPr>
        <w:t xml:space="preserve"> wytworzenia mies</w:t>
      </w:r>
      <w:r w:rsidR="00A56D06">
        <w:rPr>
          <w:rFonts w:ascii="Tahoma" w:eastAsia="Times New Roman" w:hAnsi="Tahoma" w:cs="Tahoma"/>
          <w:sz w:val="20"/>
          <w:szCs w:val="24"/>
          <w:lang w:eastAsia="pl-PL"/>
        </w:rPr>
        <w:t xml:space="preserve">zanki </w:t>
      </w:r>
    </w:p>
    <w:p w:rsidR="00402A09" w:rsidRPr="00B6118F" w:rsidRDefault="00402A09" w:rsidP="00402A09">
      <w:pPr>
        <w:spacing w:after="0" w:line="240" w:lineRule="auto"/>
        <w:rPr>
          <w:rFonts w:ascii="Tahoma" w:eastAsia="Times New Roman" w:hAnsi="Tahoma" w:cs="Tahoma"/>
          <w:sz w:val="20"/>
          <w:szCs w:val="24"/>
        </w:rPr>
      </w:pPr>
      <w:r w:rsidRPr="00B6118F">
        <w:rPr>
          <w:rFonts w:ascii="Tahoma" w:eastAsia="Times New Roman" w:hAnsi="Tahoma" w:cs="Tahoma"/>
          <w:sz w:val="20"/>
          <w:szCs w:val="24"/>
        </w:rPr>
        <w:t xml:space="preserve">      -koszty transportu do miejsca wskazanego przez Zamawiającego;</w:t>
      </w:r>
    </w:p>
    <w:p w:rsidR="00402A09" w:rsidRPr="00B6118F" w:rsidRDefault="00402A09" w:rsidP="00402A09">
      <w:pPr>
        <w:spacing w:after="0" w:line="240" w:lineRule="auto"/>
        <w:rPr>
          <w:rFonts w:ascii="Tahoma" w:eastAsia="Times New Roman" w:hAnsi="Tahoma" w:cs="Tahoma"/>
          <w:sz w:val="20"/>
          <w:szCs w:val="24"/>
        </w:rPr>
      </w:pPr>
      <w:r w:rsidRPr="00B6118F">
        <w:rPr>
          <w:rFonts w:ascii="Tahoma" w:eastAsia="Times New Roman" w:hAnsi="Tahoma" w:cs="Tahoma"/>
          <w:sz w:val="20"/>
          <w:szCs w:val="24"/>
        </w:rPr>
        <w:t xml:space="preserve">      -koszty ubezpieczenia dostawy do Zamawiającego</w:t>
      </w:r>
    </w:p>
    <w:p w:rsidR="00402A09" w:rsidRPr="00B6118F" w:rsidRDefault="00402A09" w:rsidP="00402A09">
      <w:pPr>
        <w:spacing w:after="0" w:line="240" w:lineRule="auto"/>
        <w:rPr>
          <w:rFonts w:ascii="Tahoma" w:eastAsia="Times New Roman" w:hAnsi="Tahoma" w:cs="Tahoma"/>
          <w:sz w:val="20"/>
          <w:szCs w:val="24"/>
        </w:rPr>
      </w:pPr>
      <w:r w:rsidRPr="00B6118F">
        <w:rPr>
          <w:rFonts w:ascii="Tahoma" w:eastAsia="Times New Roman" w:hAnsi="Tahoma" w:cs="Tahoma"/>
          <w:sz w:val="20"/>
          <w:szCs w:val="24"/>
        </w:rPr>
        <w:t xml:space="preserve">      -koszty załadunku i rozładunku;</w:t>
      </w:r>
    </w:p>
    <w:p w:rsidR="0074751B" w:rsidRDefault="00402A09" w:rsidP="00402A09">
      <w:pPr>
        <w:spacing w:after="0" w:line="240" w:lineRule="auto"/>
        <w:rPr>
          <w:rFonts w:ascii="Tahoma" w:eastAsia="Times New Roman" w:hAnsi="Tahoma" w:cs="Tahoma"/>
          <w:sz w:val="20"/>
          <w:szCs w:val="24"/>
        </w:rPr>
      </w:pPr>
      <w:r w:rsidRPr="00B6118F">
        <w:rPr>
          <w:rFonts w:ascii="Tahoma" w:eastAsia="Times New Roman" w:hAnsi="Tahoma" w:cs="Tahoma"/>
          <w:sz w:val="20"/>
          <w:szCs w:val="24"/>
        </w:rPr>
        <w:t xml:space="preserve">      -koszty cła i podatków, jeśli takie występują</w:t>
      </w:r>
    </w:p>
    <w:p w:rsidR="0074751B" w:rsidRPr="00512731" w:rsidRDefault="0074751B" w:rsidP="0074751B">
      <w:pPr>
        <w:spacing w:after="0" w:line="240" w:lineRule="auto"/>
        <w:rPr>
          <w:rFonts w:ascii="Tahoma" w:eastAsia="Times New Roman" w:hAnsi="Tahoma" w:cs="Tahoma"/>
          <w:sz w:val="20"/>
          <w:szCs w:val="24"/>
        </w:rPr>
      </w:pPr>
      <w:r w:rsidRPr="00512731">
        <w:rPr>
          <w:rFonts w:ascii="Tahoma" w:eastAsia="Times New Roman" w:hAnsi="Tahoma" w:cs="Tahoma"/>
          <w:sz w:val="20"/>
          <w:szCs w:val="24"/>
        </w:rPr>
        <w:t xml:space="preserve">      -koszty uwzgledniające reklamację</w:t>
      </w:r>
    </w:p>
    <w:p w:rsidR="00402A09" w:rsidRPr="00B6118F" w:rsidRDefault="00402A09" w:rsidP="00471D5B">
      <w:pPr>
        <w:numPr>
          <w:ilvl w:val="0"/>
          <w:numId w:val="6"/>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Cena ma być wyrażona w złotych polskich. </w:t>
      </w:r>
    </w:p>
    <w:p w:rsidR="00402A09" w:rsidRDefault="00402A09" w:rsidP="00471D5B">
      <w:pPr>
        <w:numPr>
          <w:ilvl w:val="0"/>
          <w:numId w:val="6"/>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Ceny jednostkowe , ceny netto i brutto oraz należny podatek VAT należy podać z dokładnością do dwóch miejsc po przecinku.</w:t>
      </w:r>
    </w:p>
    <w:p w:rsidR="00402A09" w:rsidRPr="00B6118F" w:rsidRDefault="00402A09" w:rsidP="00471D5B">
      <w:pPr>
        <w:numPr>
          <w:ilvl w:val="0"/>
          <w:numId w:val="6"/>
        </w:numPr>
        <w:autoSpaceDE w:val="0"/>
        <w:autoSpaceDN w:val="0"/>
        <w:adjustRightInd w:val="0"/>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lastRenderedPageBreak/>
        <w:t>Wykonawca okre</w:t>
      </w:r>
      <w:r w:rsidRPr="00B6118F">
        <w:rPr>
          <w:rFonts w:ascii="Tahoma" w:eastAsia="TTE160EC48t00" w:hAnsi="Tahoma" w:cs="Tahoma" w:hint="eastAsia"/>
          <w:sz w:val="20"/>
          <w:szCs w:val="24"/>
          <w:lang w:eastAsia="pl-PL"/>
        </w:rPr>
        <w:t>ś</w:t>
      </w:r>
      <w:r w:rsidRPr="00B6118F">
        <w:rPr>
          <w:rFonts w:ascii="Tahoma" w:eastAsia="Times New Roman" w:hAnsi="Tahoma" w:cs="Tahoma"/>
          <w:sz w:val="20"/>
          <w:szCs w:val="24"/>
          <w:lang w:eastAsia="pl-PL"/>
        </w:rPr>
        <w:t>la cen</w:t>
      </w:r>
      <w:r w:rsidRPr="00B6118F">
        <w:rPr>
          <w:rFonts w:ascii="Tahoma" w:eastAsia="TTE160EC48t00" w:hAnsi="Tahoma" w:cs="Tahoma" w:hint="eastAsia"/>
          <w:sz w:val="20"/>
          <w:szCs w:val="24"/>
          <w:lang w:eastAsia="pl-PL"/>
        </w:rPr>
        <w:t>ę</w:t>
      </w:r>
      <w:r w:rsidRPr="00B6118F">
        <w:rPr>
          <w:rFonts w:ascii="Tahoma" w:eastAsia="TTE160EC48t00" w:hAnsi="Tahoma" w:cs="Tahoma"/>
          <w:sz w:val="20"/>
          <w:szCs w:val="24"/>
          <w:lang w:eastAsia="pl-PL"/>
        </w:rPr>
        <w:t xml:space="preserve"> </w:t>
      </w:r>
      <w:r w:rsidRPr="00B6118F">
        <w:rPr>
          <w:rFonts w:ascii="Tahoma" w:eastAsia="Times New Roman" w:hAnsi="Tahoma" w:cs="Tahoma"/>
          <w:sz w:val="20"/>
          <w:szCs w:val="24"/>
          <w:lang w:eastAsia="pl-PL"/>
        </w:rPr>
        <w:t xml:space="preserve">realizacji zamówienia poprzez wypełnienie formularza asortymentowo-cenowego – załącznik </w:t>
      </w:r>
      <w:r>
        <w:rPr>
          <w:rFonts w:ascii="Tahoma" w:eastAsia="Times New Roman" w:hAnsi="Tahoma" w:cs="Tahoma"/>
          <w:sz w:val="20"/>
          <w:szCs w:val="24"/>
          <w:lang w:eastAsia="pl-PL"/>
        </w:rPr>
        <w:t xml:space="preserve"> </w:t>
      </w:r>
      <w:r w:rsidRPr="00B6118F">
        <w:rPr>
          <w:rFonts w:ascii="Tahoma" w:eastAsia="Times New Roman" w:hAnsi="Tahoma" w:cs="Tahoma"/>
          <w:sz w:val="20"/>
          <w:szCs w:val="24"/>
          <w:lang w:eastAsia="pl-PL"/>
        </w:rPr>
        <w:t>nr 4</w:t>
      </w:r>
      <w:r>
        <w:rPr>
          <w:rFonts w:ascii="Tahoma" w:eastAsia="Times New Roman" w:hAnsi="Tahoma" w:cs="Tahoma"/>
          <w:sz w:val="20"/>
          <w:szCs w:val="24"/>
          <w:lang w:eastAsia="pl-PL"/>
        </w:rPr>
        <w:t xml:space="preserve"> </w:t>
      </w:r>
      <w:r w:rsidRPr="00B6118F">
        <w:rPr>
          <w:rFonts w:ascii="Tahoma" w:eastAsia="Times New Roman" w:hAnsi="Tahoma" w:cs="Tahoma"/>
          <w:sz w:val="20"/>
          <w:szCs w:val="24"/>
          <w:lang w:eastAsia="pl-PL"/>
        </w:rPr>
        <w:t>oraz przeniesienie do formularza oferty sumy cen netto elementów przedmiotu zamówienia, kwoty podatku VAT oraz ceny ofertowej  z podatkiem VAT</w:t>
      </w:r>
      <w:r w:rsidR="00CA4127">
        <w:rPr>
          <w:rFonts w:ascii="Tahoma" w:eastAsia="Times New Roman" w:hAnsi="Tahoma" w:cs="Tahoma"/>
          <w:sz w:val="20"/>
          <w:szCs w:val="24"/>
          <w:lang w:eastAsia="pl-PL"/>
        </w:rPr>
        <w:t>.</w:t>
      </w:r>
      <w:r w:rsidRPr="00B6118F">
        <w:rPr>
          <w:rFonts w:ascii="Tahoma" w:eastAsia="Times New Roman" w:hAnsi="Tahoma" w:cs="Tahoma"/>
          <w:sz w:val="20"/>
          <w:szCs w:val="24"/>
          <w:lang w:eastAsia="pl-PL"/>
        </w:rPr>
        <w:t xml:space="preserve"> </w:t>
      </w:r>
    </w:p>
    <w:p w:rsidR="00402A09" w:rsidRDefault="00402A09" w:rsidP="00471D5B">
      <w:pPr>
        <w:numPr>
          <w:ilvl w:val="0"/>
          <w:numId w:val="6"/>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Stawka podatku VAT jest określana zgodnie z ustawą z dnia 11 marca 2004 r. o podatku od towa</w:t>
      </w:r>
      <w:r w:rsidR="004F1990">
        <w:rPr>
          <w:rFonts w:ascii="Tahoma" w:eastAsia="Times New Roman" w:hAnsi="Tahoma" w:cs="Tahoma"/>
          <w:sz w:val="20"/>
          <w:szCs w:val="24"/>
          <w:lang w:eastAsia="pl-PL"/>
        </w:rPr>
        <w:t xml:space="preserve">rów i usług (Dz. U. z </w:t>
      </w:r>
      <w:r w:rsidRPr="00B6118F">
        <w:rPr>
          <w:rFonts w:ascii="Tahoma" w:eastAsia="Times New Roman" w:hAnsi="Tahoma" w:cs="Tahoma"/>
          <w:sz w:val="20"/>
          <w:szCs w:val="24"/>
          <w:lang w:eastAsia="pl-PL"/>
        </w:rPr>
        <w:t>20</w:t>
      </w:r>
      <w:r w:rsidR="004F1990">
        <w:rPr>
          <w:rFonts w:ascii="Tahoma" w:eastAsia="Times New Roman" w:hAnsi="Tahoma" w:cs="Tahoma"/>
          <w:sz w:val="20"/>
          <w:szCs w:val="24"/>
          <w:lang w:eastAsia="pl-PL"/>
        </w:rPr>
        <w:t>18r. poz.86</w:t>
      </w:r>
      <w:r w:rsidR="00CA4127">
        <w:rPr>
          <w:rFonts w:ascii="Tahoma" w:eastAsia="Times New Roman" w:hAnsi="Tahoma" w:cs="Tahoma"/>
          <w:sz w:val="20"/>
          <w:szCs w:val="24"/>
          <w:lang w:eastAsia="pl-PL"/>
        </w:rPr>
        <w:t>.</w:t>
      </w:r>
      <w:r w:rsidRPr="00B6118F">
        <w:rPr>
          <w:rFonts w:ascii="Tahoma" w:eastAsia="Times New Roman" w:hAnsi="Tahoma" w:cs="Tahoma"/>
          <w:sz w:val="20"/>
          <w:szCs w:val="24"/>
          <w:lang w:eastAsia="pl-PL"/>
        </w:rPr>
        <w:t>).</w:t>
      </w:r>
    </w:p>
    <w:p w:rsidR="00402A09" w:rsidRPr="0074751B" w:rsidRDefault="00402A09" w:rsidP="00471D5B">
      <w:pPr>
        <w:pStyle w:val="Akapitzlist"/>
        <w:numPr>
          <w:ilvl w:val="0"/>
          <w:numId w:val="6"/>
        </w:numPr>
        <w:autoSpaceDE w:val="0"/>
        <w:autoSpaceDN w:val="0"/>
        <w:adjustRightInd w:val="0"/>
        <w:spacing w:after="0" w:line="240" w:lineRule="auto"/>
        <w:jc w:val="both"/>
        <w:rPr>
          <w:rFonts w:ascii="Tahoma" w:hAnsi="Tahoma" w:cs="Tahoma"/>
          <w:color w:val="000000"/>
          <w:sz w:val="20"/>
          <w:szCs w:val="20"/>
        </w:rPr>
      </w:pPr>
      <w:r w:rsidRPr="0074751B">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74751B">
        <w:rPr>
          <w:rFonts w:ascii="Tahoma" w:hAnsi="Tahoma" w:cs="Tahoma"/>
          <w:bCs/>
          <w:color w:val="000000"/>
          <w:sz w:val="20"/>
          <w:szCs w:val="20"/>
        </w:rPr>
        <w:t>(rodzaj) towaru i</w:t>
      </w:r>
      <w:r w:rsidRPr="0074751B">
        <w:rPr>
          <w:rFonts w:ascii="Tahoma" w:hAnsi="Tahoma" w:cs="Tahoma"/>
          <w:color w:val="000000"/>
          <w:sz w:val="20"/>
          <w:szCs w:val="20"/>
        </w:rPr>
        <w:t xml:space="preserve">, którego </w:t>
      </w:r>
      <w:r w:rsidRPr="0074751B">
        <w:rPr>
          <w:rFonts w:ascii="Tahoma" w:hAnsi="Tahoma" w:cs="Tahoma"/>
          <w:bCs/>
          <w:color w:val="000000"/>
          <w:sz w:val="20"/>
          <w:szCs w:val="20"/>
        </w:rPr>
        <w:t xml:space="preserve">dostawa </w:t>
      </w:r>
      <w:r w:rsidRPr="0074751B">
        <w:rPr>
          <w:rFonts w:ascii="Tahoma" w:hAnsi="Tahoma" w:cs="Tahoma"/>
          <w:color w:val="000000"/>
          <w:sz w:val="20"/>
          <w:szCs w:val="20"/>
        </w:rPr>
        <w:t xml:space="preserve">będzie prowadzić do jego powstania, oraz wskazując ich wartość bez kwoty podatku. </w:t>
      </w:r>
    </w:p>
    <w:p w:rsidR="00402A09" w:rsidRDefault="00402A09" w:rsidP="00402A09">
      <w:pPr>
        <w:spacing w:after="0" w:line="240" w:lineRule="auto"/>
        <w:rPr>
          <w:rFonts w:ascii="Tahoma" w:eastAsia="Times New Roman" w:hAnsi="Tahoma" w:cs="Tahoma"/>
          <w:b/>
          <w:sz w:val="20"/>
          <w:szCs w:val="24"/>
          <w:lang w:eastAsia="pl-PL"/>
        </w:rPr>
      </w:pPr>
    </w:p>
    <w:p w:rsidR="00402A09" w:rsidRPr="00CC07F6" w:rsidRDefault="00402A09" w:rsidP="00402A09">
      <w:pPr>
        <w:spacing w:after="0" w:line="240" w:lineRule="auto"/>
        <w:rPr>
          <w:rFonts w:ascii="Tahoma" w:eastAsia="Times New Roman" w:hAnsi="Tahoma" w:cs="Tahoma"/>
          <w:b/>
          <w:sz w:val="20"/>
          <w:szCs w:val="24"/>
          <w:lang w:eastAsia="pl-PL"/>
        </w:rPr>
      </w:pPr>
      <w:r w:rsidRPr="00CC07F6">
        <w:rPr>
          <w:rFonts w:ascii="Tahoma" w:eastAsia="Times New Roman" w:hAnsi="Tahoma" w:cs="Tahoma"/>
          <w:b/>
          <w:sz w:val="20"/>
          <w:szCs w:val="24"/>
          <w:lang w:eastAsia="pl-PL"/>
        </w:rPr>
        <w:t xml:space="preserve">XIII. OPIS KRYTERIÓW, KTÓRYMI ZAMAWIAJACY BĘDZIE SIĘ KIEROWAŁ PRZY WYBORZE OFERTY, WRAZ Z PODANIEM WAG TYCH KRYTERIÓW I SPOSOBU OCENY OFERT </w:t>
      </w:r>
    </w:p>
    <w:p w:rsidR="00402A09" w:rsidRPr="00CC07F6" w:rsidRDefault="00402A09" w:rsidP="00471D5B">
      <w:pPr>
        <w:numPr>
          <w:ilvl w:val="0"/>
          <w:numId w:val="15"/>
        </w:numPr>
        <w:suppressAutoHyphens/>
        <w:spacing w:after="120" w:line="240" w:lineRule="auto"/>
        <w:ind w:left="142" w:hanging="29"/>
        <w:contextualSpacing/>
        <w:rPr>
          <w:rFonts w:ascii="Tahoma" w:eastAsia="Times New Roman" w:hAnsi="Tahoma" w:cs="Tahoma"/>
          <w:sz w:val="20"/>
          <w:szCs w:val="24"/>
          <w:lang w:eastAsia="ar-SA"/>
        </w:rPr>
      </w:pPr>
      <w:r w:rsidRPr="00CC07F6">
        <w:rPr>
          <w:rFonts w:ascii="Tahoma" w:eastAsia="Times New Roman" w:hAnsi="Tahoma" w:cs="Tahoma"/>
          <w:sz w:val="20"/>
          <w:szCs w:val="24"/>
          <w:lang w:eastAsia="ar-SA"/>
        </w:rPr>
        <w:t>Kryterium oceny ofert jest :</w:t>
      </w:r>
    </w:p>
    <w:p w:rsidR="00402A09" w:rsidRPr="00DC099A" w:rsidRDefault="00402A09" w:rsidP="00402A09">
      <w:pPr>
        <w:suppressAutoHyphens/>
        <w:spacing w:after="0" w:line="240" w:lineRule="auto"/>
        <w:rPr>
          <w:rFonts w:ascii="Tahoma" w:eastAsia="Times New Roman" w:hAnsi="Tahoma" w:cs="Tahoma"/>
          <w:b/>
          <w:sz w:val="20"/>
          <w:szCs w:val="24"/>
          <w:lang w:eastAsia="ar-SA"/>
        </w:rPr>
      </w:pPr>
      <w:r w:rsidRPr="00DC099A">
        <w:rPr>
          <w:rFonts w:ascii="Tahoma" w:eastAsia="Times New Roman" w:hAnsi="Tahoma" w:cs="Tahoma"/>
          <w:b/>
          <w:sz w:val="20"/>
          <w:szCs w:val="24"/>
          <w:lang w:eastAsia="ar-SA"/>
        </w:rPr>
        <w:t>Cena -  60%</w:t>
      </w:r>
    </w:p>
    <w:p w:rsidR="00402A09" w:rsidRPr="00DC099A" w:rsidRDefault="00402A09" w:rsidP="00402A09">
      <w:pPr>
        <w:suppressAutoHyphens/>
        <w:spacing w:after="0" w:line="240" w:lineRule="auto"/>
        <w:rPr>
          <w:rFonts w:ascii="Tahoma" w:eastAsia="Times New Roman" w:hAnsi="Tahoma" w:cs="Tahoma"/>
          <w:b/>
          <w:sz w:val="20"/>
          <w:szCs w:val="24"/>
          <w:lang w:eastAsia="ar-SA"/>
        </w:rPr>
      </w:pPr>
      <w:r w:rsidRPr="00DC099A">
        <w:rPr>
          <w:rFonts w:ascii="Tahoma" w:eastAsia="Times New Roman" w:hAnsi="Tahoma" w:cs="Tahoma"/>
          <w:b/>
          <w:sz w:val="20"/>
          <w:szCs w:val="24"/>
          <w:lang w:eastAsia="ar-SA"/>
        </w:rPr>
        <w:t xml:space="preserve">Termin płatności-  10% </w:t>
      </w:r>
    </w:p>
    <w:p w:rsidR="00402A09" w:rsidRPr="00DC099A" w:rsidRDefault="00402A09" w:rsidP="00402A09">
      <w:pPr>
        <w:suppressAutoHyphens/>
        <w:spacing w:after="0" w:line="240" w:lineRule="auto"/>
        <w:rPr>
          <w:rFonts w:ascii="Tahoma" w:eastAsia="Times New Roman" w:hAnsi="Tahoma" w:cs="Tahoma"/>
          <w:b/>
          <w:sz w:val="20"/>
          <w:szCs w:val="24"/>
          <w:lang w:eastAsia="ar-SA"/>
        </w:rPr>
      </w:pPr>
      <w:r w:rsidRPr="00DC099A">
        <w:rPr>
          <w:rFonts w:ascii="Tahoma" w:eastAsia="Times New Roman" w:hAnsi="Tahoma" w:cs="Tahoma"/>
          <w:b/>
          <w:sz w:val="20"/>
          <w:szCs w:val="24"/>
          <w:lang w:eastAsia="ar-SA"/>
        </w:rPr>
        <w:t xml:space="preserve">Termin </w:t>
      </w:r>
      <w:r w:rsidR="00CC07F6" w:rsidRPr="00DC099A">
        <w:rPr>
          <w:rFonts w:ascii="Tahoma" w:eastAsia="Times New Roman" w:hAnsi="Tahoma" w:cs="Tahoma"/>
          <w:b/>
          <w:sz w:val="20"/>
          <w:szCs w:val="24"/>
          <w:lang w:eastAsia="ar-SA"/>
        </w:rPr>
        <w:t xml:space="preserve">ważności produktu leczniczego </w:t>
      </w:r>
      <w:r w:rsidRPr="00DC099A">
        <w:rPr>
          <w:rFonts w:ascii="Tahoma" w:eastAsia="Times New Roman" w:hAnsi="Tahoma" w:cs="Tahoma"/>
          <w:b/>
          <w:sz w:val="20"/>
          <w:szCs w:val="24"/>
          <w:lang w:eastAsia="ar-SA"/>
        </w:rPr>
        <w:t xml:space="preserve"> – </w:t>
      </w:r>
      <w:r w:rsidR="00CC07F6" w:rsidRPr="00DC099A">
        <w:rPr>
          <w:rFonts w:ascii="Tahoma" w:eastAsia="Times New Roman" w:hAnsi="Tahoma" w:cs="Tahoma"/>
          <w:b/>
          <w:sz w:val="20"/>
          <w:szCs w:val="24"/>
          <w:lang w:eastAsia="ar-SA"/>
        </w:rPr>
        <w:t>3</w:t>
      </w:r>
      <w:r w:rsidRPr="00DC099A">
        <w:rPr>
          <w:rFonts w:ascii="Tahoma" w:eastAsia="Times New Roman" w:hAnsi="Tahoma" w:cs="Tahoma"/>
          <w:b/>
          <w:sz w:val="20"/>
          <w:szCs w:val="24"/>
          <w:lang w:eastAsia="ar-SA"/>
        </w:rPr>
        <w:t>0%</w:t>
      </w:r>
    </w:p>
    <w:p w:rsidR="00402A09" w:rsidRPr="00DC099A" w:rsidRDefault="00402A09" w:rsidP="00402A09">
      <w:pPr>
        <w:suppressAutoHyphens/>
        <w:spacing w:after="0" w:line="240" w:lineRule="auto"/>
        <w:rPr>
          <w:rFonts w:ascii="Tahoma" w:eastAsia="Times New Roman" w:hAnsi="Tahoma" w:cs="Tahoma"/>
          <w:b/>
          <w:sz w:val="20"/>
          <w:szCs w:val="24"/>
          <w:lang w:eastAsia="ar-SA"/>
        </w:rPr>
      </w:pPr>
    </w:p>
    <w:p w:rsidR="00402A09" w:rsidRPr="00DC099A" w:rsidRDefault="00402A09" w:rsidP="00402A09">
      <w:pPr>
        <w:suppressAutoHyphens/>
        <w:spacing w:after="120" w:line="240" w:lineRule="auto"/>
        <w:rPr>
          <w:rFonts w:ascii="Tahoma" w:eastAsia="Times New Roman" w:hAnsi="Tahoma" w:cs="Tahoma"/>
          <w:b/>
          <w:kern w:val="1"/>
          <w:sz w:val="20"/>
          <w:szCs w:val="24"/>
          <w:u w:val="single"/>
          <w:lang w:eastAsia="ar-SA"/>
        </w:rPr>
      </w:pPr>
      <w:r w:rsidRPr="00DC099A">
        <w:rPr>
          <w:rFonts w:ascii="Tahoma" w:eastAsia="Times New Roman" w:hAnsi="Tahoma" w:cs="Tahoma"/>
          <w:b/>
          <w:kern w:val="1"/>
          <w:sz w:val="20"/>
          <w:szCs w:val="24"/>
          <w:u w:val="single"/>
          <w:lang w:eastAsia="ar-SA"/>
        </w:rPr>
        <w:t>Sposób obliczania liczby punktów badanej oferty za cenę:</w:t>
      </w:r>
    </w:p>
    <w:p w:rsidR="00402A09" w:rsidRPr="00DC099A" w:rsidRDefault="00402A09" w:rsidP="00402A09">
      <w:pPr>
        <w:spacing w:after="0" w:line="240" w:lineRule="auto"/>
        <w:jc w:val="both"/>
        <w:rPr>
          <w:rFonts w:ascii="Tahoma" w:eastAsia="Times New Roman" w:hAnsi="Tahoma" w:cs="Tahoma"/>
          <w:sz w:val="20"/>
          <w:szCs w:val="24"/>
          <w:lang w:eastAsia="pl-PL"/>
        </w:rPr>
      </w:pPr>
      <w:r w:rsidRPr="00DC099A">
        <w:rPr>
          <w:rFonts w:ascii="Tahoma" w:eastAsia="Times New Roman" w:hAnsi="Tahoma" w:cs="Tahoma"/>
          <w:sz w:val="20"/>
          <w:szCs w:val="24"/>
          <w:lang w:eastAsia="pl-PL"/>
        </w:rPr>
        <w:t>C min. – cena minimalna spośród ocenianych ofert</w:t>
      </w:r>
    </w:p>
    <w:p w:rsidR="00402A09" w:rsidRPr="00DC099A" w:rsidRDefault="00402A09" w:rsidP="00402A09">
      <w:pPr>
        <w:spacing w:after="0" w:line="240" w:lineRule="auto"/>
        <w:jc w:val="both"/>
        <w:rPr>
          <w:rFonts w:ascii="Tahoma" w:eastAsia="Times New Roman" w:hAnsi="Tahoma" w:cs="Tahoma"/>
          <w:sz w:val="20"/>
          <w:szCs w:val="24"/>
          <w:lang w:eastAsia="pl-PL"/>
        </w:rPr>
      </w:pPr>
      <w:proofErr w:type="spellStart"/>
      <w:r w:rsidRPr="00DC099A">
        <w:rPr>
          <w:rFonts w:ascii="Tahoma" w:eastAsia="Times New Roman" w:hAnsi="Tahoma" w:cs="Tahoma"/>
          <w:sz w:val="20"/>
          <w:szCs w:val="24"/>
          <w:lang w:eastAsia="pl-PL"/>
        </w:rPr>
        <w:t>Cn</w:t>
      </w:r>
      <w:proofErr w:type="spellEnd"/>
      <w:r w:rsidRPr="00DC099A">
        <w:rPr>
          <w:rFonts w:ascii="Tahoma" w:eastAsia="Times New Roman" w:hAnsi="Tahoma" w:cs="Tahoma"/>
          <w:sz w:val="20"/>
          <w:szCs w:val="24"/>
          <w:lang w:eastAsia="pl-PL"/>
        </w:rPr>
        <w:t xml:space="preserve">   –    cena badanej oferty</w:t>
      </w:r>
    </w:p>
    <w:p w:rsidR="00402A09" w:rsidRPr="00DC099A" w:rsidRDefault="00402A09" w:rsidP="00402A09">
      <w:pPr>
        <w:spacing w:after="0" w:line="240" w:lineRule="auto"/>
        <w:jc w:val="both"/>
        <w:rPr>
          <w:rFonts w:ascii="Tahoma" w:eastAsia="Times New Roman" w:hAnsi="Tahoma" w:cs="Tahoma"/>
          <w:sz w:val="20"/>
          <w:szCs w:val="24"/>
          <w:lang w:eastAsia="pl-PL"/>
        </w:rPr>
      </w:pPr>
      <w:r w:rsidRPr="00DC099A">
        <w:rPr>
          <w:rFonts w:ascii="Tahoma" w:eastAsia="Times New Roman" w:hAnsi="Tahoma" w:cs="Tahoma"/>
          <w:sz w:val="20"/>
          <w:szCs w:val="24"/>
          <w:lang w:eastAsia="pl-PL"/>
        </w:rPr>
        <w:t>100 –    stały współczynnik</w:t>
      </w:r>
    </w:p>
    <w:p w:rsidR="00402A09" w:rsidRPr="00DC099A" w:rsidRDefault="00402A09" w:rsidP="00402A09">
      <w:pPr>
        <w:spacing w:after="0" w:line="240" w:lineRule="auto"/>
        <w:jc w:val="both"/>
        <w:rPr>
          <w:rFonts w:ascii="Tahoma" w:eastAsia="Times New Roman" w:hAnsi="Tahoma" w:cs="Tahoma"/>
          <w:sz w:val="20"/>
          <w:szCs w:val="24"/>
          <w:lang w:eastAsia="pl-PL"/>
        </w:rPr>
      </w:pPr>
      <w:r w:rsidRPr="00DC099A">
        <w:rPr>
          <w:rFonts w:ascii="Tahoma" w:eastAsia="Times New Roman" w:hAnsi="Tahoma" w:cs="Tahoma"/>
          <w:sz w:val="20"/>
          <w:szCs w:val="24"/>
          <w:lang w:eastAsia="pl-PL"/>
        </w:rPr>
        <w:t>(</w:t>
      </w:r>
      <w:proofErr w:type="spellStart"/>
      <w:r w:rsidRPr="00DC099A">
        <w:rPr>
          <w:rFonts w:ascii="Tahoma" w:eastAsia="Times New Roman" w:hAnsi="Tahoma" w:cs="Tahoma"/>
          <w:sz w:val="20"/>
          <w:szCs w:val="24"/>
          <w:lang w:eastAsia="pl-PL"/>
        </w:rPr>
        <w:t>Cmin</w:t>
      </w:r>
      <w:proofErr w:type="spellEnd"/>
      <w:r w:rsidRPr="00DC099A">
        <w:rPr>
          <w:rFonts w:ascii="Tahoma" w:eastAsia="Times New Roman" w:hAnsi="Tahoma" w:cs="Tahoma"/>
          <w:sz w:val="20"/>
          <w:szCs w:val="24"/>
          <w:lang w:eastAsia="pl-PL"/>
        </w:rPr>
        <w:t xml:space="preserve"> / </w:t>
      </w:r>
      <w:proofErr w:type="spellStart"/>
      <w:r w:rsidRPr="00DC099A">
        <w:rPr>
          <w:rFonts w:ascii="Tahoma" w:eastAsia="Times New Roman" w:hAnsi="Tahoma" w:cs="Tahoma"/>
          <w:sz w:val="20"/>
          <w:szCs w:val="24"/>
          <w:lang w:eastAsia="pl-PL"/>
        </w:rPr>
        <w:t>Cn</w:t>
      </w:r>
      <w:proofErr w:type="spellEnd"/>
      <w:r w:rsidRPr="00DC099A">
        <w:rPr>
          <w:rFonts w:ascii="Tahoma" w:eastAsia="Times New Roman" w:hAnsi="Tahoma" w:cs="Tahoma"/>
          <w:sz w:val="20"/>
          <w:szCs w:val="24"/>
          <w:lang w:eastAsia="pl-PL"/>
        </w:rPr>
        <w:t xml:space="preserve"> ) x 100 x 60% = ilość punktów badanej oferty </w:t>
      </w:r>
    </w:p>
    <w:p w:rsidR="00402A09" w:rsidRPr="00DC099A" w:rsidRDefault="00402A09" w:rsidP="00402A09">
      <w:pPr>
        <w:tabs>
          <w:tab w:val="left" w:pos="708"/>
        </w:tabs>
        <w:suppressAutoHyphens/>
        <w:spacing w:before="240" w:after="60" w:line="240" w:lineRule="auto"/>
        <w:jc w:val="both"/>
        <w:outlineLvl w:val="6"/>
        <w:rPr>
          <w:rFonts w:ascii="Tahoma" w:eastAsia="Times New Roman" w:hAnsi="Tahoma" w:cs="Tahoma"/>
          <w:b/>
          <w:kern w:val="1"/>
          <w:sz w:val="20"/>
          <w:szCs w:val="24"/>
          <w:u w:val="single"/>
          <w:lang w:eastAsia="ar-SA"/>
        </w:rPr>
      </w:pPr>
      <w:r w:rsidRPr="00DC099A">
        <w:rPr>
          <w:rFonts w:ascii="Tahoma" w:eastAsia="Times New Roman" w:hAnsi="Tahoma" w:cs="Tahoma"/>
          <w:b/>
          <w:kern w:val="1"/>
          <w:sz w:val="20"/>
          <w:szCs w:val="24"/>
          <w:u w:val="single"/>
          <w:lang w:eastAsia="ar-SA"/>
        </w:rPr>
        <w:t>Sposób obliczania liczby punktów badanej oferty za termin płatności  :</w:t>
      </w:r>
    </w:p>
    <w:p w:rsidR="00D76FD5" w:rsidRPr="00DC099A" w:rsidRDefault="00402A09" w:rsidP="00D76FD5">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DC099A">
        <w:rPr>
          <w:rFonts w:ascii="Tahoma" w:eastAsia="Times New Roman" w:hAnsi="Tahoma" w:cs="Tahoma"/>
          <w:kern w:val="1"/>
          <w:sz w:val="20"/>
          <w:szCs w:val="24"/>
          <w:lang w:eastAsia="ar-SA"/>
        </w:rPr>
        <w:t xml:space="preserve">Termin płatności  określić należy w dniach  w formularzu ofertowym </w:t>
      </w:r>
    </w:p>
    <w:p w:rsidR="00402A09" w:rsidRPr="00DC099A" w:rsidRDefault="00402A09" w:rsidP="00D76FD5">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DC099A">
        <w:rPr>
          <w:rFonts w:ascii="Tahoma" w:eastAsia="Times New Roman" w:hAnsi="Tahoma" w:cs="Tahoma"/>
          <w:kern w:val="1"/>
          <w:sz w:val="20"/>
          <w:szCs w:val="24"/>
          <w:lang w:eastAsia="ar-SA"/>
        </w:rPr>
        <w:t>termin płatności  określony w dniach  punktowany będzie w następujący sposób :</w:t>
      </w:r>
    </w:p>
    <w:p w:rsidR="00402A09" w:rsidRPr="00DC099A" w:rsidRDefault="00402A09" w:rsidP="00402A09">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DC099A">
        <w:rPr>
          <w:rFonts w:ascii="Tahoma" w:eastAsia="Times New Roman" w:hAnsi="Tahoma" w:cs="Tahoma"/>
          <w:kern w:val="1"/>
          <w:sz w:val="20"/>
          <w:szCs w:val="24"/>
          <w:lang w:eastAsia="ar-SA"/>
        </w:rPr>
        <w:t>60dni – 10</w:t>
      </w:r>
      <w:r w:rsidR="001C25C8">
        <w:rPr>
          <w:rFonts w:ascii="Tahoma" w:eastAsia="Times New Roman" w:hAnsi="Tahoma" w:cs="Tahoma"/>
          <w:kern w:val="1"/>
          <w:sz w:val="20"/>
          <w:szCs w:val="24"/>
          <w:lang w:eastAsia="ar-SA"/>
        </w:rPr>
        <w:t>punktów</w:t>
      </w:r>
    </w:p>
    <w:p w:rsidR="00402A09" w:rsidRPr="00DC099A" w:rsidRDefault="00402A09" w:rsidP="00402A09">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DC099A">
        <w:rPr>
          <w:rFonts w:ascii="Tahoma" w:eastAsia="Times New Roman" w:hAnsi="Tahoma" w:cs="Tahoma"/>
          <w:kern w:val="1"/>
          <w:sz w:val="20"/>
          <w:szCs w:val="24"/>
          <w:lang w:eastAsia="ar-SA"/>
        </w:rPr>
        <w:t xml:space="preserve">30dni – 0 </w:t>
      </w:r>
      <w:r w:rsidR="001C25C8">
        <w:rPr>
          <w:rFonts w:ascii="Tahoma" w:eastAsia="Times New Roman" w:hAnsi="Tahoma" w:cs="Tahoma"/>
          <w:kern w:val="1"/>
          <w:sz w:val="20"/>
          <w:szCs w:val="24"/>
          <w:lang w:eastAsia="ar-SA"/>
        </w:rPr>
        <w:t>punktów</w:t>
      </w:r>
    </w:p>
    <w:p w:rsidR="00402A09" w:rsidRPr="00DC099A" w:rsidRDefault="00402A09" w:rsidP="00402A09">
      <w:pPr>
        <w:tabs>
          <w:tab w:val="left" w:pos="708"/>
        </w:tabs>
        <w:suppressAutoHyphens/>
        <w:spacing w:before="240" w:after="60" w:line="240" w:lineRule="auto"/>
        <w:jc w:val="both"/>
        <w:outlineLvl w:val="6"/>
        <w:rPr>
          <w:rFonts w:ascii="Tahoma" w:eastAsia="Times New Roman" w:hAnsi="Tahoma" w:cs="Tahoma"/>
          <w:b/>
          <w:kern w:val="1"/>
          <w:sz w:val="20"/>
          <w:szCs w:val="24"/>
          <w:u w:val="single"/>
          <w:lang w:eastAsia="ar-SA"/>
        </w:rPr>
      </w:pPr>
      <w:r w:rsidRPr="00DC099A">
        <w:rPr>
          <w:rFonts w:ascii="Tahoma" w:eastAsia="Times New Roman" w:hAnsi="Tahoma" w:cs="Tahoma"/>
          <w:b/>
          <w:kern w:val="1"/>
          <w:sz w:val="20"/>
          <w:szCs w:val="24"/>
          <w:u w:val="single"/>
          <w:lang w:eastAsia="ar-SA"/>
        </w:rPr>
        <w:t xml:space="preserve">Sposób obliczania liczby punktów badanej oferty za termin </w:t>
      </w:r>
      <w:r w:rsidR="00CC07F6" w:rsidRPr="00DC099A">
        <w:rPr>
          <w:rFonts w:ascii="Tahoma" w:eastAsia="Times New Roman" w:hAnsi="Tahoma" w:cs="Tahoma"/>
          <w:b/>
          <w:kern w:val="1"/>
          <w:sz w:val="20"/>
          <w:szCs w:val="24"/>
          <w:u w:val="single"/>
          <w:lang w:eastAsia="ar-SA"/>
        </w:rPr>
        <w:t xml:space="preserve">ważności produktu leczniczego </w:t>
      </w:r>
      <w:r w:rsidRPr="00DC099A">
        <w:rPr>
          <w:rFonts w:ascii="Tahoma" w:eastAsia="Times New Roman" w:hAnsi="Tahoma" w:cs="Tahoma"/>
          <w:b/>
          <w:kern w:val="1"/>
          <w:sz w:val="20"/>
          <w:szCs w:val="24"/>
          <w:u w:val="single"/>
          <w:lang w:eastAsia="ar-SA"/>
        </w:rPr>
        <w:t xml:space="preserve"> :</w:t>
      </w:r>
    </w:p>
    <w:p w:rsidR="00402A09" w:rsidRPr="00DC099A" w:rsidRDefault="00402A09" w:rsidP="00CC07F6">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DC099A">
        <w:rPr>
          <w:rFonts w:ascii="Tahoma" w:eastAsia="Times New Roman" w:hAnsi="Tahoma" w:cs="Tahoma"/>
          <w:kern w:val="1"/>
          <w:sz w:val="20"/>
          <w:szCs w:val="24"/>
          <w:lang w:eastAsia="ar-SA"/>
        </w:rPr>
        <w:t xml:space="preserve">Termin </w:t>
      </w:r>
      <w:r w:rsidR="00CC07F6" w:rsidRPr="00DC099A">
        <w:rPr>
          <w:rFonts w:ascii="Tahoma" w:eastAsia="Times New Roman" w:hAnsi="Tahoma" w:cs="Tahoma"/>
          <w:kern w:val="1"/>
          <w:sz w:val="20"/>
          <w:szCs w:val="24"/>
          <w:lang w:eastAsia="ar-SA"/>
        </w:rPr>
        <w:t xml:space="preserve">ważności produktu leczniczego </w:t>
      </w:r>
      <w:r w:rsidRPr="00DC099A">
        <w:rPr>
          <w:rFonts w:ascii="Tahoma" w:eastAsia="Times New Roman" w:hAnsi="Tahoma" w:cs="Tahoma"/>
          <w:kern w:val="1"/>
          <w:sz w:val="20"/>
          <w:szCs w:val="24"/>
          <w:lang w:eastAsia="ar-SA"/>
        </w:rPr>
        <w:t xml:space="preserve">określić należy w formularzu ofertowym dla </w:t>
      </w:r>
      <w:r w:rsidR="00D76FD5" w:rsidRPr="00DC099A">
        <w:rPr>
          <w:rFonts w:ascii="Tahoma" w:eastAsia="Times New Roman" w:hAnsi="Tahoma" w:cs="Tahoma"/>
          <w:kern w:val="1"/>
          <w:sz w:val="20"/>
          <w:szCs w:val="24"/>
          <w:lang w:eastAsia="ar-SA"/>
        </w:rPr>
        <w:t>pozycji 1 w dniach,</w:t>
      </w:r>
      <w:r w:rsidR="008028D4">
        <w:rPr>
          <w:rFonts w:ascii="Tahoma" w:eastAsia="Times New Roman" w:hAnsi="Tahoma" w:cs="Tahoma"/>
          <w:kern w:val="1"/>
          <w:sz w:val="20"/>
          <w:szCs w:val="24"/>
          <w:lang w:eastAsia="ar-SA"/>
        </w:rPr>
        <w:t xml:space="preserve"> </w:t>
      </w:r>
      <w:r w:rsidR="00CC07F6" w:rsidRPr="00DC099A">
        <w:rPr>
          <w:rFonts w:ascii="Tahoma" w:eastAsia="Times New Roman" w:hAnsi="Tahoma" w:cs="Tahoma"/>
          <w:kern w:val="1"/>
          <w:sz w:val="20"/>
          <w:szCs w:val="24"/>
          <w:lang w:eastAsia="ar-SA"/>
        </w:rPr>
        <w:t xml:space="preserve">dla pozycji 2,3,4 w godzinach </w:t>
      </w:r>
    </w:p>
    <w:p w:rsidR="00CC07F6" w:rsidRPr="00CC07F6" w:rsidRDefault="00CC07F6" w:rsidP="00CC07F6">
      <w:p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p w:rsidR="00CC07F6" w:rsidRPr="00CC07F6" w:rsidRDefault="00CC07F6" w:rsidP="00CC07F6">
      <w:pPr>
        <w:suppressAutoHyphens/>
        <w:autoSpaceDE w:val="0"/>
        <w:autoSpaceDN w:val="0"/>
        <w:adjustRightInd w:val="0"/>
        <w:spacing w:after="0" w:line="240" w:lineRule="auto"/>
        <w:rPr>
          <w:rFonts w:ascii="Tahoma" w:eastAsia="Times New Roman" w:hAnsi="Tahoma" w:cs="Tahoma"/>
          <w:bCs/>
          <w:sz w:val="20"/>
          <w:szCs w:val="20"/>
          <w:lang w:eastAsia="ar-SA"/>
        </w:rPr>
      </w:pPr>
      <w:r w:rsidRPr="00CC07F6">
        <w:rPr>
          <w:rFonts w:ascii="Tahoma" w:eastAsia="Times New Roman" w:hAnsi="Tahoma" w:cs="Tahoma"/>
          <w:bCs/>
          <w:sz w:val="20"/>
          <w:szCs w:val="20"/>
          <w:lang w:eastAsia="ar-SA"/>
        </w:rPr>
        <w:t xml:space="preserve">Sposób obliczania punktów dla w/w kryterium: </w:t>
      </w:r>
    </w:p>
    <w:p w:rsidR="00CC07F6" w:rsidRPr="005D43DB" w:rsidRDefault="002A7EA0" w:rsidP="00CC07F6">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5D43DB">
        <w:rPr>
          <w:rFonts w:ascii="Tahoma" w:eastAsia="Times New Roman" w:hAnsi="Tahoma" w:cs="Tahoma"/>
          <w:sz w:val="20"/>
          <w:szCs w:val="20"/>
          <w:lang w:eastAsia="ar-SA"/>
        </w:rPr>
        <w:t>T</w:t>
      </w:r>
      <w:r w:rsidR="00CC07F6" w:rsidRPr="00CC07F6">
        <w:rPr>
          <w:rFonts w:ascii="Tahoma" w:eastAsia="Times New Roman" w:hAnsi="Tahoma" w:cs="Tahoma"/>
          <w:sz w:val="20"/>
          <w:szCs w:val="20"/>
          <w:lang w:eastAsia="ar-SA"/>
        </w:rPr>
        <w:t xml:space="preserve"> - liczba punktów w ramach kryterium „</w:t>
      </w:r>
      <w:r w:rsidRPr="005D43DB">
        <w:rPr>
          <w:rFonts w:ascii="Tahoma" w:eastAsia="Times New Roman" w:hAnsi="Tahoma" w:cs="Tahoma"/>
          <w:sz w:val="20"/>
          <w:szCs w:val="20"/>
          <w:lang w:eastAsia="ar-SA"/>
        </w:rPr>
        <w:t>termin ważności</w:t>
      </w:r>
      <w:r w:rsidR="00CC07F6" w:rsidRPr="00CC07F6">
        <w:rPr>
          <w:rFonts w:ascii="Tahoma" w:eastAsia="Times New Roman" w:hAnsi="Tahoma" w:cs="Tahoma"/>
          <w:sz w:val="20"/>
          <w:szCs w:val="20"/>
          <w:lang w:eastAsia="ar-SA"/>
        </w:rPr>
        <w:t xml:space="preserve">” </w:t>
      </w:r>
    </w:p>
    <w:p w:rsidR="002A7EA0" w:rsidRPr="005D43DB" w:rsidRDefault="002A7EA0" w:rsidP="00CC07F6">
      <w:pPr>
        <w:suppressAutoHyphens/>
        <w:autoSpaceDE w:val="0"/>
        <w:autoSpaceDN w:val="0"/>
        <w:adjustRightInd w:val="0"/>
        <w:spacing w:after="0" w:line="240" w:lineRule="auto"/>
        <w:jc w:val="both"/>
        <w:rPr>
          <w:rFonts w:ascii="Tahoma" w:eastAsia="Times New Roman" w:hAnsi="Tahoma" w:cs="Tahoma"/>
          <w:sz w:val="20"/>
          <w:szCs w:val="20"/>
          <w:vertAlign w:val="subscript"/>
          <w:lang w:eastAsia="ar-SA"/>
        </w:rPr>
      </w:pPr>
      <w:r w:rsidRPr="005D43DB">
        <w:rPr>
          <w:rFonts w:ascii="Tahoma" w:eastAsia="Times New Roman" w:hAnsi="Tahoma" w:cs="Tahoma"/>
          <w:sz w:val="20"/>
          <w:szCs w:val="20"/>
          <w:lang w:eastAsia="ar-SA"/>
        </w:rPr>
        <w:t xml:space="preserve">T </w:t>
      </w:r>
      <w:r w:rsidRPr="005D43DB">
        <w:rPr>
          <w:rFonts w:ascii="Tahoma" w:eastAsia="Times New Roman" w:hAnsi="Tahoma" w:cs="Tahoma"/>
          <w:sz w:val="20"/>
          <w:szCs w:val="20"/>
          <w:vertAlign w:val="subscript"/>
          <w:lang w:eastAsia="ar-SA"/>
        </w:rPr>
        <w:t xml:space="preserve">1 – </w:t>
      </w:r>
      <w:r w:rsidRPr="005D43DB">
        <w:rPr>
          <w:rFonts w:ascii="Tahoma" w:eastAsia="Times New Roman" w:hAnsi="Tahoma" w:cs="Tahoma"/>
          <w:sz w:val="20"/>
          <w:szCs w:val="20"/>
          <w:lang w:eastAsia="ar-SA"/>
        </w:rPr>
        <w:t>termin ważności dla pozycji 1</w:t>
      </w:r>
      <w:r w:rsidRPr="005D43DB">
        <w:rPr>
          <w:rFonts w:ascii="Tahoma" w:eastAsia="Times New Roman" w:hAnsi="Tahoma" w:cs="Tahoma"/>
          <w:sz w:val="20"/>
          <w:szCs w:val="20"/>
          <w:vertAlign w:val="subscript"/>
          <w:lang w:eastAsia="ar-SA"/>
        </w:rPr>
        <w:t xml:space="preserve"> </w:t>
      </w:r>
      <w:r w:rsidR="00D76FD5">
        <w:rPr>
          <w:rFonts w:ascii="Tahoma" w:eastAsia="Times New Roman" w:hAnsi="Tahoma" w:cs="Tahoma"/>
          <w:sz w:val="20"/>
          <w:szCs w:val="20"/>
          <w:vertAlign w:val="subscript"/>
          <w:lang w:eastAsia="ar-SA"/>
        </w:rPr>
        <w:t xml:space="preserve"> oferowany  w dniach </w:t>
      </w:r>
    </w:p>
    <w:p w:rsidR="002A7EA0" w:rsidRPr="00CC07F6" w:rsidRDefault="002A7EA0" w:rsidP="00CC07F6">
      <w:pPr>
        <w:suppressAutoHyphens/>
        <w:autoSpaceDE w:val="0"/>
        <w:autoSpaceDN w:val="0"/>
        <w:adjustRightInd w:val="0"/>
        <w:spacing w:after="0" w:line="240" w:lineRule="auto"/>
        <w:jc w:val="both"/>
        <w:rPr>
          <w:rFonts w:ascii="Tahoma" w:eastAsia="Times New Roman" w:hAnsi="Tahoma" w:cs="Tahoma"/>
          <w:sz w:val="20"/>
          <w:szCs w:val="20"/>
          <w:vertAlign w:val="subscript"/>
          <w:lang w:eastAsia="ar-SA"/>
        </w:rPr>
      </w:pPr>
      <w:r w:rsidRPr="005D43DB">
        <w:rPr>
          <w:rFonts w:ascii="Tahoma" w:eastAsia="Times New Roman" w:hAnsi="Tahoma" w:cs="Tahoma"/>
          <w:sz w:val="20"/>
          <w:szCs w:val="20"/>
          <w:lang w:eastAsia="ar-SA"/>
        </w:rPr>
        <w:t xml:space="preserve">T </w:t>
      </w:r>
      <w:r w:rsidRPr="005D43DB">
        <w:rPr>
          <w:rFonts w:ascii="Tahoma" w:eastAsia="Times New Roman" w:hAnsi="Tahoma" w:cs="Tahoma"/>
          <w:sz w:val="20"/>
          <w:szCs w:val="20"/>
          <w:vertAlign w:val="subscript"/>
          <w:lang w:eastAsia="ar-SA"/>
        </w:rPr>
        <w:t xml:space="preserve">2 – </w:t>
      </w:r>
      <w:r w:rsidRPr="005D43DB">
        <w:rPr>
          <w:rFonts w:ascii="Tahoma" w:eastAsia="Times New Roman" w:hAnsi="Tahoma" w:cs="Tahoma"/>
          <w:sz w:val="20"/>
          <w:szCs w:val="20"/>
          <w:lang w:eastAsia="ar-SA"/>
        </w:rPr>
        <w:t>termin ważności dla pozycji 2,3,4</w:t>
      </w:r>
      <w:r w:rsidRPr="005D43DB">
        <w:rPr>
          <w:rFonts w:ascii="Tahoma" w:eastAsia="Times New Roman" w:hAnsi="Tahoma" w:cs="Tahoma"/>
          <w:sz w:val="20"/>
          <w:szCs w:val="20"/>
          <w:vertAlign w:val="subscript"/>
          <w:lang w:eastAsia="ar-SA"/>
        </w:rPr>
        <w:t xml:space="preserve"> </w:t>
      </w:r>
      <w:r w:rsidR="00D76FD5">
        <w:rPr>
          <w:rFonts w:ascii="Tahoma" w:eastAsia="Times New Roman" w:hAnsi="Tahoma" w:cs="Tahoma"/>
          <w:sz w:val="20"/>
          <w:szCs w:val="20"/>
          <w:vertAlign w:val="subscript"/>
          <w:lang w:eastAsia="ar-SA"/>
        </w:rPr>
        <w:t xml:space="preserve">oferowany  w godzinach </w:t>
      </w:r>
    </w:p>
    <w:p w:rsidR="005D43DB" w:rsidRPr="005D43DB" w:rsidRDefault="005D43DB" w:rsidP="005D43DB">
      <w:pPr>
        <w:spacing w:after="0" w:line="240" w:lineRule="auto"/>
        <w:jc w:val="both"/>
        <w:rPr>
          <w:rFonts w:ascii="Tahoma" w:eastAsia="Times New Roman" w:hAnsi="Tahoma" w:cs="Times New Roman"/>
          <w:b/>
          <w:sz w:val="20"/>
          <w:szCs w:val="20"/>
          <w:lang w:eastAsia="pl-PL"/>
        </w:rPr>
      </w:pPr>
      <w:r w:rsidRPr="005D43DB">
        <w:rPr>
          <w:rFonts w:ascii="Tahoma" w:eastAsia="Times New Roman" w:hAnsi="Tahoma" w:cs="Times New Roman"/>
          <w:b/>
          <w:sz w:val="20"/>
          <w:szCs w:val="20"/>
          <w:lang w:eastAsia="pl-PL"/>
        </w:rPr>
        <w:t>T = T</w:t>
      </w:r>
      <w:r w:rsidRPr="005D43DB">
        <w:rPr>
          <w:rFonts w:ascii="Tahoma" w:eastAsia="Times New Roman" w:hAnsi="Tahoma" w:cs="Times New Roman"/>
          <w:b/>
          <w:sz w:val="20"/>
          <w:szCs w:val="20"/>
          <w:vertAlign w:val="subscript"/>
          <w:lang w:eastAsia="pl-PL"/>
        </w:rPr>
        <w:t>1</w:t>
      </w:r>
      <w:r w:rsidRPr="005D43DB">
        <w:rPr>
          <w:rFonts w:ascii="Tahoma" w:eastAsia="Times New Roman" w:hAnsi="Tahoma" w:cs="Times New Roman"/>
          <w:b/>
          <w:sz w:val="20"/>
          <w:szCs w:val="20"/>
          <w:lang w:eastAsia="pl-PL"/>
        </w:rPr>
        <w:t>+T</w:t>
      </w:r>
      <w:r w:rsidRPr="005D43DB">
        <w:rPr>
          <w:rFonts w:ascii="Tahoma" w:eastAsia="Times New Roman" w:hAnsi="Tahoma" w:cs="Times New Roman"/>
          <w:b/>
          <w:sz w:val="20"/>
          <w:szCs w:val="20"/>
          <w:vertAlign w:val="subscript"/>
          <w:lang w:eastAsia="pl-PL"/>
        </w:rPr>
        <w:t>2</w:t>
      </w:r>
    </w:p>
    <w:p w:rsidR="00CC07F6" w:rsidRPr="00CC07F6" w:rsidRDefault="00CC07F6" w:rsidP="00CC07F6">
      <w:pPr>
        <w:widowControl w:val="0"/>
        <w:suppressAutoHyphens/>
        <w:spacing w:after="0" w:line="240" w:lineRule="auto"/>
        <w:ind w:left="720"/>
        <w:rPr>
          <w:rFonts w:ascii="Tahoma" w:eastAsia="Times New Roman" w:hAnsi="Tahoma" w:cs="Tahoma"/>
          <w:sz w:val="20"/>
          <w:szCs w:val="20"/>
          <w:lang w:val="en-US" w:eastAsia="ar-SA"/>
        </w:rPr>
      </w:pPr>
    </w:p>
    <w:p w:rsidR="00CC07F6" w:rsidRPr="00CC07F6" w:rsidRDefault="002A7EA0" w:rsidP="005D43DB">
      <w:pPr>
        <w:widowControl w:val="0"/>
        <w:suppressAutoHyphens/>
        <w:spacing w:after="0" w:line="240" w:lineRule="auto"/>
        <w:rPr>
          <w:rFonts w:ascii="Tahoma" w:eastAsia="Times New Roman" w:hAnsi="Tahoma" w:cs="Tahoma"/>
          <w:sz w:val="20"/>
          <w:szCs w:val="20"/>
          <w:lang w:val="en-US" w:eastAsia="ar-SA"/>
        </w:rPr>
      </w:pPr>
      <w:r w:rsidRPr="005D43DB">
        <w:rPr>
          <w:rFonts w:ascii="Tahoma" w:eastAsia="Times New Roman" w:hAnsi="Tahoma" w:cs="Tahoma"/>
          <w:sz w:val="20"/>
          <w:szCs w:val="20"/>
          <w:lang w:val="en-US" w:eastAsia="ar-SA"/>
        </w:rPr>
        <w:t>T</w:t>
      </w:r>
      <w:r w:rsidRPr="005D43DB">
        <w:rPr>
          <w:rFonts w:ascii="Tahoma" w:eastAsia="Times New Roman" w:hAnsi="Tahoma" w:cs="Tahoma"/>
          <w:sz w:val="20"/>
          <w:szCs w:val="20"/>
          <w:vertAlign w:val="subscript"/>
          <w:lang w:val="en-US" w:eastAsia="ar-SA"/>
        </w:rPr>
        <w:t>1</w:t>
      </w:r>
      <w:r w:rsidR="00CC07F6" w:rsidRPr="00CC07F6">
        <w:rPr>
          <w:rFonts w:ascii="Tahoma" w:eastAsia="Times New Roman" w:hAnsi="Tahoma" w:cs="Tahoma"/>
          <w:sz w:val="20"/>
          <w:szCs w:val="20"/>
          <w:lang w:val="en-US" w:eastAsia="ar-SA"/>
        </w:rPr>
        <w:t xml:space="preserve">= </w:t>
      </w:r>
      <w:r w:rsidR="005D43DB">
        <w:rPr>
          <w:rFonts w:ascii="Tahoma" w:eastAsia="Times New Roman" w:hAnsi="Tahoma" w:cs="Tahoma"/>
          <w:sz w:val="20"/>
          <w:szCs w:val="20"/>
          <w:lang w:val="en-US" w:eastAsia="ar-SA"/>
        </w:rPr>
        <w:t>(</w:t>
      </w:r>
      <w:r w:rsidRPr="005D43DB">
        <w:rPr>
          <w:rFonts w:ascii="Tahoma" w:eastAsia="Times New Roman" w:hAnsi="Tahoma" w:cs="Tahoma"/>
          <w:sz w:val="20"/>
          <w:szCs w:val="20"/>
          <w:lang w:val="en-US" w:eastAsia="ar-SA"/>
        </w:rPr>
        <w:t>T</w:t>
      </w:r>
      <w:r w:rsidRPr="005D43DB">
        <w:rPr>
          <w:rFonts w:ascii="Tahoma" w:eastAsia="Times New Roman" w:hAnsi="Tahoma" w:cs="Tahoma"/>
          <w:sz w:val="20"/>
          <w:szCs w:val="20"/>
          <w:vertAlign w:val="subscript"/>
          <w:lang w:val="en-US" w:eastAsia="ar-SA"/>
        </w:rPr>
        <w:t>1</w:t>
      </w:r>
      <w:r w:rsidRPr="005D43DB">
        <w:rPr>
          <w:rFonts w:ascii="Tahoma" w:eastAsia="Times New Roman" w:hAnsi="Tahoma" w:cs="Tahoma"/>
          <w:sz w:val="20"/>
          <w:szCs w:val="20"/>
          <w:lang w:val="en-US" w:eastAsia="ar-SA"/>
        </w:rPr>
        <w:t xml:space="preserve"> </w:t>
      </w:r>
      <w:r w:rsidRPr="005D43DB">
        <w:rPr>
          <w:rFonts w:ascii="Tahoma" w:eastAsia="Times New Roman" w:hAnsi="Tahoma" w:cs="Tahoma"/>
          <w:sz w:val="20"/>
          <w:szCs w:val="20"/>
          <w:vertAlign w:val="subscript"/>
          <w:lang w:val="en-US" w:eastAsia="ar-SA"/>
        </w:rPr>
        <w:t>of</w:t>
      </w:r>
      <w:r w:rsidRPr="005D43DB">
        <w:rPr>
          <w:rFonts w:ascii="Tahoma" w:eastAsia="Times New Roman" w:hAnsi="Tahoma" w:cs="Tahoma"/>
          <w:sz w:val="20"/>
          <w:szCs w:val="20"/>
          <w:lang w:val="en-US" w:eastAsia="ar-SA"/>
        </w:rPr>
        <w:t xml:space="preserve"> </w:t>
      </w:r>
      <w:r w:rsidR="005D43DB" w:rsidRPr="005D43DB">
        <w:rPr>
          <w:rFonts w:ascii="Tahoma" w:eastAsia="Times New Roman" w:hAnsi="Tahoma" w:cs="Tahoma"/>
          <w:sz w:val="20"/>
          <w:szCs w:val="20"/>
          <w:lang w:val="en-US" w:eastAsia="ar-SA"/>
        </w:rPr>
        <w:t>/</w:t>
      </w:r>
      <w:r w:rsidRPr="005D43DB">
        <w:rPr>
          <w:rFonts w:ascii="Tahoma" w:eastAsia="Times New Roman" w:hAnsi="Tahoma" w:cs="Tahoma"/>
          <w:sz w:val="20"/>
          <w:szCs w:val="20"/>
          <w:lang w:val="en-US" w:eastAsia="ar-SA"/>
        </w:rPr>
        <w:t>T</w:t>
      </w:r>
      <w:r w:rsidRPr="005D43DB">
        <w:rPr>
          <w:rFonts w:ascii="Tahoma" w:eastAsia="Times New Roman" w:hAnsi="Tahoma" w:cs="Tahoma"/>
          <w:sz w:val="20"/>
          <w:szCs w:val="20"/>
          <w:vertAlign w:val="subscript"/>
          <w:lang w:val="en-US" w:eastAsia="ar-SA"/>
        </w:rPr>
        <w:t>1 max</w:t>
      </w:r>
      <w:r w:rsidR="005D43DB">
        <w:rPr>
          <w:rFonts w:ascii="Tahoma" w:eastAsia="Times New Roman" w:hAnsi="Tahoma" w:cs="Tahoma"/>
          <w:sz w:val="20"/>
          <w:szCs w:val="20"/>
          <w:lang w:val="en-US" w:eastAsia="ar-SA"/>
        </w:rPr>
        <w:t>)x100 x 15%</w:t>
      </w:r>
    </w:p>
    <w:p w:rsidR="00CC07F6" w:rsidRPr="00CC07F6" w:rsidRDefault="002A7EA0" w:rsidP="00CC07F6">
      <w:pPr>
        <w:widowControl w:val="0"/>
        <w:suppressAutoHyphens/>
        <w:spacing w:after="0" w:line="240" w:lineRule="auto"/>
        <w:ind w:left="720"/>
        <w:rPr>
          <w:rFonts w:ascii="Tahoma" w:eastAsia="Times New Roman" w:hAnsi="Tahoma" w:cs="Tahoma"/>
          <w:sz w:val="20"/>
          <w:szCs w:val="20"/>
          <w:lang w:eastAsia="ar-SA"/>
        </w:rPr>
      </w:pPr>
      <w:r w:rsidRPr="005D43DB">
        <w:rPr>
          <w:rFonts w:ascii="Tahoma" w:eastAsia="Times New Roman" w:hAnsi="Tahoma" w:cs="Tahoma"/>
          <w:sz w:val="20"/>
          <w:szCs w:val="20"/>
          <w:lang w:eastAsia="ar-SA"/>
        </w:rPr>
        <w:t>T</w:t>
      </w:r>
      <w:r w:rsidRPr="005D43DB">
        <w:rPr>
          <w:rFonts w:ascii="Tahoma" w:eastAsia="Times New Roman" w:hAnsi="Tahoma" w:cs="Tahoma"/>
          <w:sz w:val="20"/>
          <w:szCs w:val="20"/>
          <w:vertAlign w:val="subscript"/>
          <w:lang w:eastAsia="ar-SA"/>
        </w:rPr>
        <w:t>1</w:t>
      </w:r>
      <w:r w:rsidR="00CC07F6" w:rsidRPr="00CC07F6">
        <w:rPr>
          <w:rFonts w:ascii="Tahoma" w:eastAsia="Times New Roman" w:hAnsi="Tahoma" w:cs="Tahoma"/>
          <w:sz w:val="20"/>
          <w:szCs w:val="20"/>
          <w:vertAlign w:val="subscript"/>
          <w:lang w:eastAsia="ar-SA"/>
        </w:rPr>
        <w:t>max</w:t>
      </w:r>
      <w:r w:rsidRPr="005D43DB">
        <w:rPr>
          <w:rFonts w:ascii="Tahoma" w:eastAsia="Times New Roman" w:hAnsi="Tahoma" w:cs="Tahoma"/>
          <w:sz w:val="20"/>
          <w:szCs w:val="20"/>
          <w:lang w:eastAsia="ar-SA"/>
        </w:rPr>
        <w:t xml:space="preserve"> – najwyższy zaoferowany</w:t>
      </w:r>
      <w:r w:rsidR="00CC07F6" w:rsidRPr="00CC07F6">
        <w:rPr>
          <w:rFonts w:ascii="Tahoma" w:eastAsia="Times New Roman" w:hAnsi="Tahoma" w:cs="Tahoma"/>
          <w:sz w:val="20"/>
          <w:szCs w:val="20"/>
          <w:lang w:eastAsia="ar-SA"/>
        </w:rPr>
        <w:t xml:space="preserve"> </w:t>
      </w:r>
      <w:r w:rsidRPr="005D43DB">
        <w:rPr>
          <w:rFonts w:ascii="Tahoma" w:eastAsia="Times New Roman" w:hAnsi="Tahoma" w:cs="Tahoma"/>
          <w:sz w:val="20"/>
          <w:szCs w:val="20"/>
          <w:lang w:eastAsia="ar-SA"/>
        </w:rPr>
        <w:t>termin ważności w pozycji 1</w:t>
      </w:r>
      <w:r w:rsidR="00CC07F6" w:rsidRPr="00CC07F6">
        <w:rPr>
          <w:rFonts w:ascii="Tahoma" w:eastAsia="Times New Roman" w:hAnsi="Tahoma" w:cs="Tahoma"/>
          <w:sz w:val="20"/>
          <w:szCs w:val="20"/>
          <w:lang w:eastAsia="ar-SA"/>
        </w:rPr>
        <w:t xml:space="preserve">   </w:t>
      </w:r>
    </w:p>
    <w:p w:rsidR="00CC07F6" w:rsidRPr="00CC07F6" w:rsidRDefault="002A7EA0" w:rsidP="00CC07F6">
      <w:pPr>
        <w:widowControl w:val="0"/>
        <w:suppressAutoHyphens/>
        <w:spacing w:after="0" w:line="240" w:lineRule="auto"/>
        <w:ind w:left="720"/>
        <w:rPr>
          <w:rFonts w:ascii="Tahoma" w:eastAsia="Times New Roman" w:hAnsi="Tahoma" w:cs="Tahoma"/>
          <w:sz w:val="20"/>
          <w:szCs w:val="20"/>
          <w:lang w:eastAsia="ar-SA"/>
        </w:rPr>
      </w:pPr>
      <w:r w:rsidRPr="005D43DB">
        <w:rPr>
          <w:rFonts w:ascii="Tahoma" w:eastAsia="Times New Roman" w:hAnsi="Tahoma" w:cs="Tahoma"/>
          <w:sz w:val="20"/>
          <w:szCs w:val="20"/>
          <w:lang w:eastAsia="ar-SA"/>
        </w:rPr>
        <w:t>T</w:t>
      </w:r>
      <w:r w:rsidRPr="005D43DB">
        <w:rPr>
          <w:rFonts w:ascii="Tahoma" w:eastAsia="Times New Roman" w:hAnsi="Tahoma" w:cs="Tahoma"/>
          <w:sz w:val="20"/>
          <w:szCs w:val="20"/>
          <w:vertAlign w:val="subscript"/>
          <w:lang w:eastAsia="ar-SA"/>
        </w:rPr>
        <w:t>1</w:t>
      </w:r>
      <w:r w:rsidR="00CC07F6" w:rsidRPr="00CC07F6">
        <w:rPr>
          <w:rFonts w:ascii="Tahoma" w:eastAsia="Times New Roman" w:hAnsi="Tahoma" w:cs="Tahoma"/>
          <w:sz w:val="20"/>
          <w:szCs w:val="20"/>
          <w:vertAlign w:val="subscript"/>
          <w:lang w:eastAsia="ar-SA"/>
        </w:rPr>
        <w:t>of</w:t>
      </w:r>
      <w:r w:rsidR="00CC07F6" w:rsidRPr="00CC07F6">
        <w:rPr>
          <w:rFonts w:ascii="Tahoma" w:eastAsia="Times New Roman" w:hAnsi="Tahoma" w:cs="Tahoma"/>
          <w:sz w:val="20"/>
          <w:szCs w:val="20"/>
          <w:lang w:eastAsia="ar-SA"/>
        </w:rPr>
        <w:t xml:space="preserve"> –</w:t>
      </w:r>
      <w:r w:rsidR="00D76FD5">
        <w:rPr>
          <w:rFonts w:ascii="Tahoma" w:eastAsia="Times New Roman" w:hAnsi="Tahoma" w:cs="Tahoma"/>
          <w:sz w:val="20"/>
          <w:szCs w:val="20"/>
          <w:lang w:eastAsia="ar-SA"/>
        </w:rPr>
        <w:t xml:space="preserve">  </w:t>
      </w:r>
      <w:r w:rsidR="00CC07F6" w:rsidRPr="00CC07F6">
        <w:rPr>
          <w:rFonts w:ascii="Tahoma" w:eastAsia="Times New Roman" w:hAnsi="Tahoma" w:cs="Tahoma"/>
          <w:sz w:val="20"/>
          <w:szCs w:val="20"/>
          <w:lang w:eastAsia="ar-SA"/>
        </w:rPr>
        <w:t xml:space="preserve"> </w:t>
      </w:r>
      <w:r w:rsidRPr="005D43DB">
        <w:rPr>
          <w:rFonts w:ascii="Tahoma" w:eastAsia="Times New Roman" w:hAnsi="Tahoma" w:cs="Tahoma"/>
          <w:sz w:val="20"/>
          <w:szCs w:val="20"/>
          <w:lang w:eastAsia="ar-SA"/>
        </w:rPr>
        <w:t xml:space="preserve">termin ważności </w:t>
      </w:r>
      <w:r w:rsidR="00CC07F6" w:rsidRPr="00CC07F6">
        <w:rPr>
          <w:rFonts w:ascii="Tahoma" w:eastAsia="Times New Roman" w:hAnsi="Tahoma" w:cs="Tahoma"/>
          <w:sz w:val="20"/>
          <w:szCs w:val="20"/>
          <w:lang w:eastAsia="ar-SA"/>
        </w:rPr>
        <w:t xml:space="preserve"> badanej oferty</w:t>
      </w:r>
      <w:r w:rsidRPr="005D43DB">
        <w:rPr>
          <w:rFonts w:ascii="Tahoma" w:eastAsia="Times New Roman" w:hAnsi="Tahoma" w:cs="Tahoma"/>
          <w:sz w:val="20"/>
          <w:szCs w:val="20"/>
          <w:lang w:eastAsia="ar-SA"/>
        </w:rPr>
        <w:t xml:space="preserve"> w pozycji 1</w:t>
      </w:r>
    </w:p>
    <w:p w:rsidR="00CC07F6" w:rsidRPr="00CC07F6" w:rsidRDefault="00CC07F6" w:rsidP="00CC07F6">
      <w:pPr>
        <w:widowControl w:val="0"/>
        <w:suppressAutoHyphens/>
        <w:spacing w:after="0" w:line="240" w:lineRule="auto"/>
        <w:ind w:left="720"/>
        <w:rPr>
          <w:rFonts w:ascii="Tahoma" w:eastAsia="Times New Roman" w:hAnsi="Tahoma" w:cs="Tahoma"/>
          <w:sz w:val="20"/>
          <w:szCs w:val="20"/>
          <w:lang w:eastAsia="ar-SA"/>
        </w:rPr>
      </w:pPr>
    </w:p>
    <w:p w:rsidR="005D43DB" w:rsidRPr="00CC07F6" w:rsidRDefault="005D43DB" w:rsidP="005D43DB">
      <w:pPr>
        <w:widowControl w:val="0"/>
        <w:suppressAutoHyphens/>
        <w:spacing w:after="0" w:line="240" w:lineRule="auto"/>
        <w:rPr>
          <w:rFonts w:ascii="Tahoma" w:eastAsia="Times New Roman" w:hAnsi="Tahoma" w:cs="Tahoma"/>
          <w:sz w:val="20"/>
          <w:szCs w:val="20"/>
          <w:lang w:val="en-US" w:eastAsia="ar-SA"/>
        </w:rPr>
      </w:pPr>
      <w:r w:rsidRPr="005D43DB">
        <w:rPr>
          <w:rFonts w:ascii="Tahoma" w:eastAsia="Times New Roman" w:hAnsi="Tahoma" w:cs="Tahoma"/>
          <w:sz w:val="20"/>
          <w:szCs w:val="20"/>
          <w:lang w:val="en-US" w:eastAsia="ar-SA"/>
        </w:rPr>
        <w:t>T</w:t>
      </w:r>
      <w:r>
        <w:rPr>
          <w:rFonts w:ascii="Tahoma" w:eastAsia="Times New Roman" w:hAnsi="Tahoma" w:cs="Tahoma"/>
          <w:sz w:val="20"/>
          <w:szCs w:val="20"/>
          <w:vertAlign w:val="subscript"/>
          <w:lang w:val="en-US" w:eastAsia="ar-SA"/>
        </w:rPr>
        <w:t>2</w:t>
      </w:r>
      <w:r w:rsidRPr="00CC07F6">
        <w:rPr>
          <w:rFonts w:ascii="Tahoma" w:eastAsia="Times New Roman" w:hAnsi="Tahoma" w:cs="Tahoma"/>
          <w:sz w:val="20"/>
          <w:szCs w:val="20"/>
          <w:lang w:val="en-US" w:eastAsia="ar-SA"/>
        </w:rPr>
        <w:t xml:space="preserve">= </w:t>
      </w:r>
      <w:r>
        <w:rPr>
          <w:rFonts w:ascii="Tahoma" w:eastAsia="Times New Roman" w:hAnsi="Tahoma" w:cs="Tahoma"/>
          <w:sz w:val="20"/>
          <w:szCs w:val="20"/>
          <w:lang w:val="en-US" w:eastAsia="ar-SA"/>
        </w:rPr>
        <w:t>(</w:t>
      </w:r>
      <w:r w:rsidRPr="005D43DB">
        <w:rPr>
          <w:rFonts w:ascii="Tahoma" w:eastAsia="Times New Roman" w:hAnsi="Tahoma" w:cs="Tahoma"/>
          <w:sz w:val="20"/>
          <w:szCs w:val="20"/>
          <w:lang w:val="en-US" w:eastAsia="ar-SA"/>
        </w:rPr>
        <w:t>T</w:t>
      </w:r>
      <w:r>
        <w:rPr>
          <w:rFonts w:ascii="Tahoma" w:eastAsia="Times New Roman" w:hAnsi="Tahoma" w:cs="Tahoma"/>
          <w:sz w:val="20"/>
          <w:szCs w:val="20"/>
          <w:vertAlign w:val="subscript"/>
          <w:lang w:val="en-US" w:eastAsia="ar-SA"/>
        </w:rPr>
        <w:t>2</w:t>
      </w:r>
      <w:r w:rsidRPr="005D43DB">
        <w:rPr>
          <w:rFonts w:ascii="Tahoma" w:eastAsia="Times New Roman" w:hAnsi="Tahoma" w:cs="Tahoma"/>
          <w:sz w:val="20"/>
          <w:szCs w:val="20"/>
          <w:lang w:val="en-US" w:eastAsia="ar-SA"/>
        </w:rPr>
        <w:t xml:space="preserve"> </w:t>
      </w:r>
      <w:r w:rsidRPr="005D43DB">
        <w:rPr>
          <w:rFonts w:ascii="Tahoma" w:eastAsia="Times New Roman" w:hAnsi="Tahoma" w:cs="Tahoma"/>
          <w:sz w:val="20"/>
          <w:szCs w:val="20"/>
          <w:vertAlign w:val="subscript"/>
          <w:lang w:val="en-US" w:eastAsia="ar-SA"/>
        </w:rPr>
        <w:t>of</w:t>
      </w:r>
      <w:r w:rsidRPr="005D43DB">
        <w:rPr>
          <w:rFonts w:ascii="Tahoma" w:eastAsia="Times New Roman" w:hAnsi="Tahoma" w:cs="Tahoma"/>
          <w:sz w:val="20"/>
          <w:szCs w:val="20"/>
          <w:lang w:val="en-US" w:eastAsia="ar-SA"/>
        </w:rPr>
        <w:t xml:space="preserve"> /T</w:t>
      </w:r>
      <w:r>
        <w:rPr>
          <w:rFonts w:ascii="Tahoma" w:eastAsia="Times New Roman" w:hAnsi="Tahoma" w:cs="Tahoma"/>
          <w:sz w:val="20"/>
          <w:szCs w:val="20"/>
          <w:vertAlign w:val="subscript"/>
          <w:lang w:val="en-US" w:eastAsia="ar-SA"/>
        </w:rPr>
        <w:t>2</w:t>
      </w:r>
      <w:r w:rsidRPr="005D43DB">
        <w:rPr>
          <w:rFonts w:ascii="Tahoma" w:eastAsia="Times New Roman" w:hAnsi="Tahoma" w:cs="Tahoma"/>
          <w:sz w:val="20"/>
          <w:szCs w:val="20"/>
          <w:vertAlign w:val="subscript"/>
          <w:lang w:val="en-US" w:eastAsia="ar-SA"/>
        </w:rPr>
        <w:t xml:space="preserve"> max</w:t>
      </w:r>
      <w:r>
        <w:rPr>
          <w:rFonts w:ascii="Tahoma" w:eastAsia="Times New Roman" w:hAnsi="Tahoma" w:cs="Tahoma"/>
          <w:sz w:val="20"/>
          <w:szCs w:val="20"/>
          <w:lang w:val="en-US" w:eastAsia="ar-SA"/>
        </w:rPr>
        <w:t>)x100 x 15%</w:t>
      </w:r>
    </w:p>
    <w:p w:rsidR="005D43DB" w:rsidRPr="00CC07F6" w:rsidRDefault="005D43DB" w:rsidP="005D43DB">
      <w:pPr>
        <w:widowControl w:val="0"/>
        <w:suppressAutoHyphens/>
        <w:spacing w:after="0" w:line="240" w:lineRule="auto"/>
        <w:ind w:left="720"/>
        <w:rPr>
          <w:rFonts w:ascii="Tahoma" w:eastAsia="Times New Roman" w:hAnsi="Tahoma" w:cs="Tahoma"/>
          <w:sz w:val="20"/>
          <w:szCs w:val="20"/>
          <w:lang w:eastAsia="ar-SA"/>
        </w:rPr>
      </w:pPr>
      <w:r w:rsidRPr="005D43DB">
        <w:rPr>
          <w:rFonts w:ascii="Tahoma" w:eastAsia="Times New Roman" w:hAnsi="Tahoma" w:cs="Tahoma"/>
          <w:sz w:val="20"/>
          <w:szCs w:val="20"/>
          <w:lang w:eastAsia="ar-SA"/>
        </w:rPr>
        <w:t>T</w:t>
      </w:r>
      <w:r>
        <w:rPr>
          <w:rFonts w:ascii="Tahoma" w:eastAsia="Times New Roman" w:hAnsi="Tahoma" w:cs="Tahoma"/>
          <w:sz w:val="20"/>
          <w:szCs w:val="20"/>
          <w:vertAlign w:val="subscript"/>
          <w:lang w:eastAsia="ar-SA"/>
        </w:rPr>
        <w:t>2</w:t>
      </w:r>
      <w:r w:rsidRPr="00CC07F6">
        <w:rPr>
          <w:rFonts w:ascii="Tahoma" w:eastAsia="Times New Roman" w:hAnsi="Tahoma" w:cs="Tahoma"/>
          <w:sz w:val="20"/>
          <w:szCs w:val="20"/>
          <w:vertAlign w:val="subscript"/>
          <w:lang w:eastAsia="ar-SA"/>
        </w:rPr>
        <w:t>max</w:t>
      </w:r>
      <w:r w:rsidRPr="005D43DB">
        <w:rPr>
          <w:rFonts w:ascii="Tahoma" w:eastAsia="Times New Roman" w:hAnsi="Tahoma" w:cs="Tahoma"/>
          <w:sz w:val="20"/>
          <w:szCs w:val="20"/>
          <w:lang w:eastAsia="ar-SA"/>
        </w:rPr>
        <w:t xml:space="preserve"> – najwyższy zaoferowany</w:t>
      </w:r>
      <w:r w:rsidRPr="00CC07F6">
        <w:rPr>
          <w:rFonts w:ascii="Tahoma" w:eastAsia="Times New Roman" w:hAnsi="Tahoma" w:cs="Tahoma"/>
          <w:sz w:val="20"/>
          <w:szCs w:val="20"/>
          <w:lang w:eastAsia="ar-SA"/>
        </w:rPr>
        <w:t xml:space="preserve"> </w:t>
      </w:r>
      <w:r w:rsidRPr="005D43DB">
        <w:rPr>
          <w:rFonts w:ascii="Tahoma" w:eastAsia="Times New Roman" w:hAnsi="Tahoma" w:cs="Tahoma"/>
          <w:sz w:val="20"/>
          <w:szCs w:val="20"/>
          <w:lang w:eastAsia="ar-SA"/>
        </w:rPr>
        <w:t xml:space="preserve">termin ważności w pozycji </w:t>
      </w:r>
      <w:r>
        <w:rPr>
          <w:rFonts w:ascii="Tahoma" w:eastAsia="Times New Roman" w:hAnsi="Tahoma" w:cs="Tahoma"/>
          <w:sz w:val="20"/>
          <w:szCs w:val="20"/>
          <w:lang w:eastAsia="ar-SA"/>
        </w:rPr>
        <w:t>2,3,4</w:t>
      </w:r>
      <w:r w:rsidRPr="00CC07F6">
        <w:rPr>
          <w:rFonts w:ascii="Tahoma" w:eastAsia="Times New Roman" w:hAnsi="Tahoma" w:cs="Tahoma"/>
          <w:sz w:val="20"/>
          <w:szCs w:val="20"/>
          <w:lang w:eastAsia="ar-SA"/>
        </w:rPr>
        <w:t xml:space="preserve">   </w:t>
      </w:r>
    </w:p>
    <w:p w:rsidR="005D43DB" w:rsidRPr="00CC07F6" w:rsidRDefault="005D43DB" w:rsidP="005D43DB">
      <w:pPr>
        <w:widowControl w:val="0"/>
        <w:suppressAutoHyphens/>
        <w:spacing w:after="0" w:line="240" w:lineRule="auto"/>
        <w:ind w:left="720"/>
        <w:rPr>
          <w:rFonts w:ascii="Tahoma" w:eastAsia="Times New Roman" w:hAnsi="Tahoma" w:cs="Tahoma"/>
          <w:sz w:val="20"/>
          <w:szCs w:val="20"/>
          <w:lang w:eastAsia="ar-SA"/>
        </w:rPr>
      </w:pPr>
      <w:r w:rsidRPr="005D43DB">
        <w:rPr>
          <w:rFonts w:ascii="Tahoma" w:eastAsia="Times New Roman" w:hAnsi="Tahoma" w:cs="Tahoma"/>
          <w:sz w:val="20"/>
          <w:szCs w:val="20"/>
          <w:lang w:eastAsia="ar-SA"/>
        </w:rPr>
        <w:t>T</w:t>
      </w:r>
      <w:r>
        <w:rPr>
          <w:rFonts w:ascii="Tahoma" w:eastAsia="Times New Roman" w:hAnsi="Tahoma" w:cs="Tahoma"/>
          <w:sz w:val="20"/>
          <w:szCs w:val="20"/>
          <w:vertAlign w:val="subscript"/>
          <w:lang w:eastAsia="ar-SA"/>
        </w:rPr>
        <w:t>2</w:t>
      </w:r>
      <w:r w:rsidRPr="00CC07F6">
        <w:rPr>
          <w:rFonts w:ascii="Tahoma" w:eastAsia="Times New Roman" w:hAnsi="Tahoma" w:cs="Tahoma"/>
          <w:sz w:val="20"/>
          <w:szCs w:val="20"/>
          <w:vertAlign w:val="subscript"/>
          <w:lang w:eastAsia="ar-SA"/>
        </w:rPr>
        <w:t>of</w:t>
      </w:r>
      <w:r w:rsidRPr="00CC07F6">
        <w:rPr>
          <w:rFonts w:ascii="Tahoma" w:eastAsia="Times New Roman" w:hAnsi="Tahoma" w:cs="Tahoma"/>
          <w:sz w:val="20"/>
          <w:szCs w:val="20"/>
          <w:lang w:eastAsia="ar-SA"/>
        </w:rPr>
        <w:t xml:space="preserve"> – </w:t>
      </w:r>
      <w:r w:rsidRPr="005D43DB">
        <w:rPr>
          <w:rFonts w:ascii="Tahoma" w:eastAsia="Times New Roman" w:hAnsi="Tahoma" w:cs="Tahoma"/>
          <w:sz w:val="20"/>
          <w:szCs w:val="20"/>
          <w:lang w:eastAsia="ar-SA"/>
        </w:rPr>
        <w:t xml:space="preserve">termin ważności </w:t>
      </w:r>
      <w:r w:rsidRPr="00CC07F6">
        <w:rPr>
          <w:rFonts w:ascii="Tahoma" w:eastAsia="Times New Roman" w:hAnsi="Tahoma" w:cs="Tahoma"/>
          <w:sz w:val="20"/>
          <w:szCs w:val="20"/>
          <w:lang w:eastAsia="ar-SA"/>
        </w:rPr>
        <w:t xml:space="preserve"> badanej oferty</w:t>
      </w:r>
      <w:r>
        <w:rPr>
          <w:rFonts w:ascii="Tahoma" w:eastAsia="Times New Roman" w:hAnsi="Tahoma" w:cs="Tahoma"/>
          <w:sz w:val="20"/>
          <w:szCs w:val="20"/>
          <w:lang w:eastAsia="ar-SA"/>
        </w:rPr>
        <w:t xml:space="preserve"> w pozycji 2,3,4</w:t>
      </w:r>
    </w:p>
    <w:p w:rsidR="005D43DB" w:rsidRPr="00CC07F6" w:rsidRDefault="005D43DB" w:rsidP="005D43DB">
      <w:pPr>
        <w:widowControl w:val="0"/>
        <w:suppressAutoHyphens/>
        <w:spacing w:after="0" w:line="240" w:lineRule="auto"/>
        <w:ind w:left="720"/>
        <w:rPr>
          <w:rFonts w:ascii="Tahoma" w:eastAsia="Times New Roman" w:hAnsi="Tahoma" w:cs="Tahoma"/>
          <w:sz w:val="20"/>
          <w:szCs w:val="20"/>
          <w:lang w:eastAsia="ar-SA"/>
        </w:rPr>
      </w:pPr>
    </w:p>
    <w:p w:rsidR="00402A09" w:rsidRPr="00DC099A" w:rsidRDefault="00402A09" w:rsidP="00402A09">
      <w:pPr>
        <w:spacing w:after="0" w:line="240" w:lineRule="auto"/>
        <w:jc w:val="both"/>
        <w:rPr>
          <w:rFonts w:ascii="Tahoma" w:eastAsia="Times New Roman" w:hAnsi="Tahoma" w:cs="Times New Roman"/>
          <w:sz w:val="20"/>
          <w:szCs w:val="20"/>
          <w:lang w:eastAsia="pl-PL"/>
        </w:rPr>
      </w:pPr>
      <w:r w:rsidRPr="00DC099A">
        <w:rPr>
          <w:rFonts w:ascii="Tahoma" w:eastAsia="Times New Roman" w:hAnsi="Tahoma" w:cs="Times New Roman"/>
          <w:sz w:val="20"/>
          <w:szCs w:val="20"/>
          <w:u w:val="single"/>
          <w:lang w:eastAsia="pl-PL"/>
        </w:rPr>
        <w:t xml:space="preserve">minimalnym terminem </w:t>
      </w:r>
      <w:r w:rsidR="005D43DB" w:rsidRPr="00DC099A">
        <w:rPr>
          <w:rFonts w:ascii="Tahoma" w:eastAsia="Times New Roman" w:hAnsi="Tahoma" w:cs="Times New Roman"/>
          <w:sz w:val="20"/>
          <w:szCs w:val="20"/>
          <w:u w:val="single"/>
          <w:lang w:eastAsia="pl-PL"/>
        </w:rPr>
        <w:t>ważności produktu leczniczego dla pozycji 1 to 30 dni</w:t>
      </w:r>
      <w:r w:rsidR="00DC099A" w:rsidRPr="00DC099A">
        <w:rPr>
          <w:rFonts w:ascii="Tahoma" w:eastAsia="Times New Roman" w:hAnsi="Tahoma" w:cs="Times New Roman"/>
          <w:sz w:val="20"/>
          <w:szCs w:val="20"/>
          <w:u w:val="single"/>
          <w:lang w:eastAsia="pl-PL"/>
        </w:rPr>
        <w:t xml:space="preserve"> od dnia dostawy </w:t>
      </w:r>
      <w:r w:rsidR="005D43DB" w:rsidRPr="00DC099A">
        <w:rPr>
          <w:rFonts w:ascii="Tahoma" w:eastAsia="Times New Roman" w:hAnsi="Tahoma" w:cs="Times New Roman"/>
          <w:sz w:val="20"/>
          <w:szCs w:val="20"/>
          <w:u w:val="single"/>
          <w:lang w:eastAsia="pl-PL"/>
        </w:rPr>
        <w:t xml:space="preserve"> , dla pozycji 2,3,4 to  24 godziny</w:t>
      </w:r>
      <w:r w:rsidR="00DC099A" w:rsidRPr="00DC099A">
        <w:rPr>
          <w:rFonts w:ascii="Tahoma" w:eastAsia="Times New Roman" w:hAnsi="Tahoma" w:cs="Times New Roman"/>
          <w:sz w:val="20"/>
          <w:szCs w:val="20"/>
          <w:u w:val="single"/>
          <w:lang w:eastAsia="pl-PL"/>
        </w:rPr>
        <w:t xml:space="preserve"> od dostawy </w:t>
      </w:r>
      <w:r w:rsidR="005D43DB" w:rsidRPr="00DC099A">
        <w:rPr>
          <w:rFonts w:ascii="Tahoma" w:eastAsia="Times New Roman" w:hAnsi="Tahoma" w:cs="Times New Roman"/>
          <w:sz w:val="20"/>
          <w:szCs w:val="20"/>
          <w:u w:val="single"/>
          <w:lang w:eastAsia="pl-PL"/>
        </w:rPr>
        <w:t xml:space="preserve"> </w:t>
      </w:r>
    </w:p>
    <w:p w:rsidR="00402A09" w:rsidRPr="00293B69" w:rsidRDefault="00402A09" w:rsidP="00402A09">
      <w:pPr>
        <w:autoSpaceDE w:val="0"/>
        <w:autoSpaceDN w:val="0"/>
        <w:adjustRightInd w:val="0"/>
        <w:spacing w:after="0" w:line="240" w:lineRule="auto"/>
        <w:rPr>
          <w:rFonts w:ascii="Calibri" w:hAnsi="Calibri" w:cs="Calibri"/>
          <w:color w:val="000000"/>
          <w:sz w:val="19"/>
          <w:szCs w:val="19"/>
        </w:rPr>
      </w:pPr>
    </w:p>
    <w:p w:rsidR="00402A09" w:rsidRPr="00293B69" w:rsidRDefault="00402A09" w:rsidP="00471D5B">
      <w:pPr>
        <w:numPr>
          <w:ilvl w:val="0"/>
          <w:numId w:val="15"/>
        </w:numPr>
        <w:tabs>
          <w:tab w:val="num" w:pos="0"/>
        </w:tabs>
        <w:autoSpaceDE w:val="0"/>
        <w:autoSpaceDN w:val="0"/>
        <w:adjustRightInd w:val="0"/>
        <w:spacing w:after="0" w:line="240" w:lineRule="auto"/>
        <w:ind w:left="426" w:hanging="426"/>
        <w:jc w:val="both"/>
        <w:rPr>
          <w:rFonts w:ascii="Tahoma" w:hAnsi="Tahoma" w:cs="Tahoma"/>
          <w:color w:val="000000"/>
          <w:sz w:val="20"/>
          <w:szCs w:val="20"/>
        </w:rPr>
      </w:pPr>
      <w:r w:rsidRPr="00293B69">
        <w:rPr>
          <w:rFonts w:ascii="Tahoma" w:hAnsi="Tahoma" w:cs="Tahoma"/>
          <w:color w:val="000000"/>
          <w:sz w:val="20"/>
          <w:szCs w:val="20"/>
        </w:rPr>
        <w:t xml:space="preserve">Punktacja przyznawana ofertom w kryterium  będzie liczona z dokładnością do dwóch miejsc po przecinku. </w:t>
      </w:r>
    </w:p>
    <w:p w:rsidR="00402A09" w:rsidRPr="00293B69" w:rsidRDefault="00402A09" w:rsidP="00471D5B">
      <w:pPr>
        <w:numPr>
          <w:ilvl w:val="0"/>
          <w:numId w:val="15"/>
        </w:numPr>
        <w:tabs>
          <w:tab w:val="num" w:pos="426"/>
        </w:tabs>
        <w:autoSpaceDE w:val="0"/>
        <w:autoSpaceDN w:val="0"/>
        <w:adjustRightInd w:val="0"/>
        <w:spacing w:after="0" w:line="240" w:lineRule="auto"/>
        <w:ind w:left="426" w:hanging="426"/>
        <w:jc w:val="both"/>
        <w:rPr>
          <w:rFonts w:ascii="Calibri" w:hAnsi="Calibri" w:cs="Calibri"/>
          <w:color w:val="000000"/>
          <w:sz w:val="24"/>
          <w:szCs w:val="24"/>
        </w:rPr>
      </w:pPr>
      <w:r w:rsidRPr="00293B69">
        <w:rPr>
          <w:rFonts w:ascii="Tahoma" w:eastAsia="Times New Roman" w:hAnsi="Tahoma" w:cs="Times New Roman"/>
          <w:color w:val="000000"/>
          <w:sz w:val="20"/>
          <w:szCs w:val="20"/>
          <w:lang w:eastAsia="pl-PL"/>
        </w:rPr>
        <w:t>Dla dokonania punktacji ofert, ranga w kryteriach oceny ofert określona w procentach, zostanie przeliczona na punkty 1 % = 1 punkt.</w:t>
      </w:r>
      <w:r w:rsidRPr="00293B69">
        <w:rPr>
          <w:rFonts w:ascii="Calibri" w:hAnsi="Calibri" w:cs="Calibri"/>
          <w:color w:val="000000"/>
          <w:sz w:val="24"/>
          <w:szCs w:val="24"/>
        </w:rPr>
        <w:t xml:space="preserve"> </w:t>
      </w:r>
    </w:p>
    <w:p w:rsidR="00402A09" w:rsidRPr="00293B69" w:rsidRDefault="00402A09" w:rsidP="00471D5B">
      <w:pPr>
        <w:numPr>
          <w:ilvl w:val="0"/>
          <w:numId w:val="15"/>
        </w:numPr>
        <w:tabs>
          <w:tab w:val="num" w:pos="-794"/>
        </w:tabs>
        <w:spacing w:after="0" w:line="240" w:lineRule="auto"/>
        <w:ind w:left="397"/>
        <w:contextualSpacing/>
        <w:jc w:val="both"/>
        <w:rPr>
          <w:rFonts w:ascii="Tahoma" w:eastAsia="Times New Roman" w:hAnsi="Tahoma" w:cs="Tahoma"/>
          <w:sz w:val="20"/>
          <w:szCs w:val="20"/>
          <w:lang w:eastAsia="pl-PL"/>
        </w:rPr>
      </w:pPr>
      <w:r w:rsidRPr="00293B69">
        <w:rPr>
          <w:rFonts w:ascii="Tahoma" w:eastAsia="Times New Roman" w:hAnsi="Tahoma" w:cs="Tahoma"/>
          <w:sz w:val="20"/>
          <w:szCs w:val="20"/>
          <w:lang w:eastAsia="pl-PL"/>
        </w:rPr>
        <w:t>Suma punktów uzyskanych przez Wykonawcę za w/w kryteria stanowić będzie ocenę końcową oferty.</w:t>
      </w:r>
    </w:p>
    <w:p w:rsidR="00402A09" w:rsidRPr="00293B69" w:rsidRDefault="00402A09" w:rsidP="00471D5B">
      <w:pPr>
        <w:numPr>
          <w:ilvl w:val="0"/>
          <w:numId w:val="15"/>
        </w:numPr>
        <w:tabs>
          <w:tab w:val="num" w:pos="-397"/>
        </w:tabs>
        <w:spacing w:after="0" w:line="240" w:lineRule="auto"/>
        <w:ind w:left="397"/>
        <w:contextualSpacing/>
        <w:jc w:val="both"/>
        <w:rPr>
          <w:rFonts w:ascii="Tahoma" w:eastAsia="Times New Roman" w:hAnsi="Tahoma" w:cs="Tahoma"/>
          <w:sz w:val="20"/>
          <w:szCs w:val="20"/>
          <w:lang w:eastAsia="pl-PL"/>
        </w:rPr>
      </w:pPr>
      <w:r w:rsidRPr="00293B69">
        <w:rPr>
          <w:rFonts w:ascii="Tahoma" w:eastAsia="Times New Roman" w:hAnsi="Tahoma" w:cs="Tahoma"/>
          <w:sz w:val="20"/>
          <w:szCs w:val="20"/>
          <w:lang w:eastAsia="pl-PL"/>
        </w:rPr>
        <w:lastRenderedPageBreak/>
        <w:t xml:space="preserve">Zamawiający za  najkorzystniejszą  uzna ofertę, złożoną przez Wykonawcę ,który łącznie uzyska najwyższą ilość punktów w/w kryteriach. </w:t>
      </w:r>
    </w:p>
    <w:p w:rsidR="00C17644" w:rsidRPr="00A82023" w:rsidRDefault="00C17644" w:rsidP="00471D5B">
      <w:pPr>
        <w:pStyle w:val="Akapitzlist"/>
        <w:numPr>
          <w:ilvl w:val="0"/>
          <w:numId w:val="15"/>
        </w:numPr>
        <w:tabs>
          <w:tab w:val="clear" w:pos="794"/>
          <w:tab w:val="num" w:pos="426"/>
        </w:tabs>
        <w:spacing w:after="0" w:line="240" w:lineRule="auto"/>
        <w:ind w:left="426" w:hanging="426"/>
        <w:jc w:val="both"/>
        <w:rPr>
          <w:rFonts w:ascii="Tahoma" w:hAnsi="Tahoma" w:cs="Tahoma"/>
          <w:color w:val="000000"/>
          <w:sz w:val="20"/>
          <w:szCs w:val="20"/>
        </w:rPr>
      </w:pPr>
      <w:r w:rsidRPr="00A82023">
        <w:rPr>
          <w:rFonts w:ascii="Tahoma" w:hAnsi="Tahoma" w:cs="Tahoma"/>
          <w:color w:val="000000"/>
          <w:sz w:val="20"/>
          <w:szCs w:val="20"/>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E4105B" w:rsidRDefault="00E4105B" w:rsidP="00402A09">
      <w:pPr>
        <w:spacing w:after="0" w:line="240" w:lineRule="auto"/>
        <w:rPr>
          <w:rFonts w:ascii="Tahoma" w:eastAsia="Times New Roman" w:hAnsi="Tahoma" w:cs="Tahoma"/>
          <w:b/>
          <w:sz w:val="20"/>
          <w:szCs w:val="24"/>
          <w:lang w:eastAsia="pl-PL"/>
        </w:rPr>
      </w:pPr>
    </w:p>
    <w:p w:rsidR="00402A09"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X</w:t>
      </w:r>
      <w:r>
        <w:rPr>
          <w:rFonts w:ascii="Tahoma" w:eastAsia="Times New Roman" w:hAnsi="Tahoma" w:cs="Tahoma"/>
          <w:b/>
          <w:sz w:val="20"/>
          <w:szCs w:val="24"/>
          <w:lang w:eastAsia="pl-PL"/>
        </w:rPr>
        <w:t>I</w:t>
      </w:r>
      <w:r w:rsidRPr="00B6118F">
        <w:rPr>
          <w:rFonts w:ascii="Tahoma" w:eastAsia="Times New Roman" w:hAnsi="Tahoma" w:cs="Tahoma"/>
          <w:b/>
          <w:sz w:val="20"/>
          <w:szCs w:val="24"/>
          <w:lang w:eastAsia="pl-PL"/>
        </w:rPr>
        <w:t>V. INFORMACJE O FORMALNOŚCIACH, JAKIE POWINNY ZOSTAĆ DOPEŁNIONE PO WYBORZE OFERTY W CELU ZAWARCIA UMOWY W SPRAWIE ZAMÓWIENIA PUBLICZNEGO</w:t>
      </w:r>
    </w:p>
    <w:p w:rsidR="00402A09" w:rsidRPr="00293B69" w:rsidRDefault="00402A09" w:rsidP="00471D5B">
      <w:pPr>
        <w:pStyle w:val="Akapitzlist"/>
        <w:numPr>
          <w:ilvl w:val="0"/>
          <w:numId w:val="16"/>
        </w:numPr>
        <w:spacing w:after="0" w:line="240" w:lineRule="auto"/>
        <w:jc w:val="both"/>
        <w:rPr>
          <w:rFonts w:ascii="Tahoma" w:eastAsia="Times New Roman" w:hAnsi="Tahoma" w:cs="Tahoma"/>
          <w:sz w:val="20"/>
          <w:szCs w:val="24"/>
          <w:lang w:eastAsia="pl-PL"/>
        </w:rPr>
      </w:pPr>
      <w:r w:rsidRPr="00293B69">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402A09" w:rsidRDefault="00402A09" w:rsidP="00402A09">
      <w:pPr>
        <w:numPr>
          <w:ilvl w:val="0"/>
          <w:numId w:val="4"/>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Zamawiający zawrze  umowę w sprawie zamówienia publicznego,  z zastrzeżeniem art. 183 ustawy </w:t>
      </w:r>
      <w:proofErr w:type="spellStart"/>
      <w:r w:rsidRPr="00B6118F">
        <w:rPr>
          <w:rFonts w:ascii="Tahoma" w:eastAsia="Times New Roman" w:hAnsi="Tahoma" w:cs="Tahoma"/>
          <w:sz w:val="20"/>
          <w:szCs w:val="24"/>
          <w:lang w:eastAsia="pl-PL"/>
        </w:rPr>
        <w:t>Pzp</w:t>
      </w:r>
      <w:proofErr w:type="spellEnd"/>
      <w:r w:rsidRPr="00B6118F">
        <w:rPr>
          <w:rFonts w:ascii="Tahoma" w:eastAsia="Times New Roman" w:hAnsi="Tahoma" w:cs="Tahoma"/>
          <w:sz w:val="20"/>
          <w:szCs w:val="24"/>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w:t>
      </w:r>
      <w:r>
        <w:rPr>
          <w:rFonts w:ascii="Tahoma" w:eastAsia="Times New Roman" w:hAnsi="Tahoma" w:cs="Tahoma"/>
          <w:sz w:val="20"/>
          <w:szCs w:val="24"/>
          <w:lang w:eastAsia="pl-PL"/>
        </w:rPr>
        <w:t>5</w:t>
      </w:r>
      <w:r w:rsidRPr="00B6118F">
        <w:rPr>
          <w:rFonts w:ascii="Tahoma" w:eastAsia="Times New Roman" w:hAnsi="Tahoma" w:cs="Tahoma"/>
          <w:sz w:val="20"/>
          <w:szCs w:val="24"/>
          <w:lang w:eastAsia="pl-PL"/>
        </w:rPr>
        <w:t xml:space="preserve"> do niniejszej specyfikacji. </w:t>
      </w:r>
    </w:p>
    <w:p w:rsidR="00402A09" w:rsidRDefault="00402A09" w:rsidP="00402A09">
      <w:pPr>
        <w:numPr>
          <w:ilvl w:val="0"/>
          <w:numId w:val="4"/>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Zamawiający może zawrzeć umowę w sprawie zamówienia publicznego przed upływem ww. terminu  jeżeli w postępowaniu zosta</w:t>
      </w:r>
      <w:r>
        <w:rPr>
          <w:rFonts w:ascii="Tahoma" w:eastAsia="Times New Roman" w:hAnsi="Tahoma" w:cs="Tahoma"/>
          <w:sz w:val="20"/>
          <w:szCs w:val="24"/>
          <w:lang w:eastAsia="pl-PL"/>
        </w:rPr>
        <w:t>nie  złożona tylko jedna oferta</w:t>
      </w:r>
      <w:r w:rsidRPr="00B6118F">
        <w:rPr>
          <w:rFonts w:ascii="Tahoma" w:eastAsia="Times New Roman" w:hAnsi="Tahoma" w:cs="Tahoma"/>
          <w:sz w:val="20"/>
          <w:szCs w:val="24"/>
          <w:lang w:eastAsia="pl-PL"/>
        </w:rPr>
        <w:t xml:space="preserve">. </w:t>
      </w:r>
    </w:p>
    <w:p w:rsidR="00402A09" w:rsidRDefault="00402A09" w:rsidP="00402A09">
      <w:pPr>
        <w:numPr>
          <w:ilvl w:val="0"/>
          <w:numId w:val="4"/>
        </w:numPr>
        <w:spacing w:after="0" w:line="240" w:lineRule="auto"/>
        <w:jc w:val="both"/>
        <w:rPr>
          <w:rFonts w:ascii="Tahoma" w:eastAsia="Times New Roman" w:hAnsi="Tahoma" w:cs="Tahoma"/>
          <w:sz w:val="20"/>
          <w:szCs w:val="24"/>
          <w:lang w:eastAsia="pl-PL"/>
        </w:rPr>
      </w:pPr>
      <w:r w:rsidRPr="00293B69">
        <w:rPr>
          <w:rFonts w:ascii="Tahoma" w:eastAsia="Times New Roman" w:hAnsi="Tahoma" w:cs="Tahoma"/>
          <w:sz w:val="20"/>
          <w:szCs w:val="24"/>
          <w:lang w:eastAsia="pl-PL"/>
        </w:rPr>
        <w:t xml:space="preserve">Miejsce i termin podpisania umowy zamawiający wskaże wybranemu w wyniku niniejszego postępowania wykonawcy. </w:t>
      </w:r>
    </w:p>
    <w:p w:rsidR="00402A09" w:rsidRPr="00293B69" w:rsidRDefault="00402A09" w:rsidP="00402A09">
      <w:pPr>
        <w:spacing w:after="0" w:line="240" w:lineRule="auto"/>
        <w:ind w:left="397"/>
        <w:jc w:val="both"/>
        <w:rPr>
          <w:rFonts w:ascii="Tahoma" w:eastAsia="Times New Roman" w:hAnsi="Tahoma" w:cs="Tahoma"/>
          <w:sz w:val="20"/>
          <w:szCs w:val="24"/>
          <w:lang w:eastAsia="pl-PL"/>
        </w:rPr>
      </w:pPr>
    </w:p>
    <w:p w:rsidR="00402A09" w:rsidRPr="00191CA7" w:rsidRDefault="00402A09" w:rsidP="00402A09">
      <w:pPr>
        <w:autoSpaceDE w:val="0"/>
        <w:autoSpaceDN w:val="0"/>
        <w:adjustRightInd w:val="0"/>
        <w:spacing w:after="0" w:line="240" w:lineRule="auto"/>
        <w:rPr>
          <w:rFonts w:ascii="Tahoma" w:hAnsi="Tahoma" w:cs="Tahoma"/>
          <w:color w:val="000000"/>
          <w:sz w:val="20"/>
          <w:szCs w:val="20"/>
        </w:rPr>
      </w:pPr>
      <w:r w:rsidRPr="003C72AD">
        <w:rPr>
          <w:rFonts w:ascii="Tahoma" w:hAnsi="Tahoma" w:cs="Tahoma"/>
          <w:b/>
          <w:bCs/>
          <w:color w:val="000000"/>
          <w:sz w:val="20"/>
          <w:szCs w:val="20"/>
        </w:rPr>
        <w:t>XV.</w:t>
      </w:r>
      <w:r w:rsidRPr="00191CA7">
        <w:rPr>
          <w:rFonts w:ascii="Tahoma" w:hAnsi="Tahoma" w:cs="Tahoma"/>
          <w:b/>
          <w:bCs/>
          <w:color w:val="000000"/>
          <w:sz w:val="20"/>
          <w:szCs w:val="20"/>
        </w:rPr>
        <w:t xml:space="preserve"> </w:t>
      </w:r>
      <w:r>
        <w:rPr>
          <w:rFonts w:ascii="Tahoma" w:hAnsi="Tahoma" w:cs="Tahoma"/>
          <w:b/>
          <w:bCs/>
          <w:color w:val="000000"/>
          <w:sz w:val="20"/>
          <w:szCs w:val="20"/>
        </w:rPr>
        <w:t xml:space="preserve">ISTOTNE DLA STRON POSTANOWIENIA,KTÓRE ZOSTANĄ WPROWADZONE DO TREŚCI ZAWIERANEJ UMOWY  W SPRAWIE   ZAMÓWIENIA – WZÓR UMOWY </w:t>
      </w:r>
    </w:p>
    <w:p w:rsidR="00402A09" w:rsidRDefault="00DC099A" w:rsidP="00402A09">
      <w:pPr>
        <w:spacing w:after="0" w:line="240" w:lineRule="auto"/>
        <w:jc w:val="both"/>
        <w:rPr>
          <w:rFonts w:ascii="Tahoma" w:hAnsi="Tahoma" w:cs="Tahoma"/>
          <w:color w:val="000000"/>
          <w:sz w:val="20"/>
          <w:szCs w:val="20"/>
        </w:rPr>
      </w:pPr>
      <w:r>
        <w:rPr>
          <w:rFonts w:ascii="Tahoma" w:hAnsi="Tahoma" w:cs="Tahoma"/>
          <w:color w:val="000000"/>
          <w:sz w:val="20"/>
          <w:szCs w:val="20"/>
        </w:rPr>
        <w:t xml:space="preserve">1. </w:t>
      </w:r>
      <w:r w:rsidR="00402A09" w:rsidRPr="00ED028D">
        <w:rPr>
          <w:rFonts w:ascii="Tahoma" w:hAnsi="Tahoma" w:cs="Tahoma"/>
          <w:color w:val="000000"/>
          <w:sz w:val="20"/>
          <w:szCs w:val="20"/>
        </w:rPr>
        <w:t xml:space="preserve">Wzór umowy, stanowi </w:t>
      </w:r>
      <w:r w:rsidR="00402A09" w:rsidRPr="00ED028D">
        <w:rPr>
          <w:rFonts w:ascii="Tahoma" w:hAnsi="Tahoma" w:cs="Tahoma"/>
          <w:bCs/>
          <w:color w:val="000000"/>
          <w:sz w:val="20"/>
          <w:szCs w:val="20"/>
        </w:rPr>
        <w:t>Załącznik nr 5</w:t>
      </w:r>
      <w:r w:rsidR="00402A09">
        <w:rPr>
          <w:rFonts w:ascii="Tahoma" w:hAnsi="Tahoma" w:cs="Tahoma"/>
          <w:bCs/>
          <w:color w:val="000000"/>
          <w:sz w:val="20"/>
          <w:szCs w:val="20"/>
        </w:rPr>
        <w:t xml:space="preserve"> </w:t>
      </w:r>
      <w:r w:rsidR="00402A09" w:rsidRPr="00ED028D">
        <w:rPr>
          <w:rFonts w:ascii="Tahoma" w:hAnsi="Tahoma" w:cs="Tahoma"/>
          <w:color w:val="000000"/>
          <w:sz w:val="20"/>
          <w:szCs w:val="20"/>
        </w:rPr>
        <w:t>do SIWZ.</w:t>
      </w:r>
    </w:p>
    <w:p w:rsidR="00DC099A" w:rsidRPr="00CB0267" w:rsidRDefault="00DC099A" w:rsidP="00471D5B">
      <w:pPr>
        <w:pStyle w:val="Akapitzlist"/>
        <w:widowControl w:val="0"/>
        <w:numPr>
          <w:ilvl w:val="0"/>
          <w:numId w:val="23"/>
        </w:numPr>
        <w:tabs>
          <w:tab w:val="clear" w:pos="397"/>
          <w:tab w:val="left" w:pos="0"/>
          <w:tab w:val="num" w:pos="284"/>
        </w:tabs>
        <w:suppressAutoHyphens/>
        <w:overflowPunct w:val="0"/>
        <w:autoSpaceDE w:val="0"/>
        <w:spacing w:after="0" w:line="240" w:lineRule="auto"/>
        <w:jc w:val="both"/>
        <w:textAlignment w:val="baseline"/>
        <w:rPr>
          <w:rFonts w:ascii="Tahoma" w:eastAsia="Times New Roman" w:hAnsi="Tahoma" w:cs="Tahoma"/>
          <w:b/>
          <w:sz w:val="20"/>
          <w:szCs w:val="20"/>
          <w:lang w:eastAsia="pl-PL"/>
        </w:rPr>
      </w:pPr>
      <w:r w:rsidRPr="00CB0267">
        <w:rPr>
          <w:rFonts w:ascii="Tahoma" w:hAnsi="Tahoma" w:cs="Tahoma"/>
          <w:kern w:val="1"/>
          <w:sz w:val="20"/>
          <w:szCs w:val="20"/>
          <w:lang w:eastAsia="hi-IN" w:bidi="hi-IN"/>
        </w:rPr>
        <w:t xml:space="preserve">Wykonawca zobowiązuje się w dniu zawarcia umowy  stanowiącej załącznik nr 5 zawrzeć umowę </w:t>
      </w:r>
      <w:r w:rsidR="00CB0267">
        <w:rPr>
          <w:rFonts w:ascii="Tahoma" w:hAnsi="Tahoma" w:cs="Tahoma"/>
          <w:kern w:val="1"/>
          <w:sz w:val="20"/>
          <w:szCs w:val="20"/>
          <w:lang w:eastAsia="hi-IN" w:bidi="hi-IN"/>
        </w:rPr>
        <w:t xml:space="preserve">                     </w:t>
      </w:r>
      <w:r w:rsidRPr="00CB0267">
        <w:rPr>
          <w:rFonts w:ascii="Tahoma" w:hAnsi="Tahoma" w:cs="Tahoma"/>
          <w:kern w:val="1"/>
          <w:sz w:val="20"/>
          <w:szCs w:val="20"/>
          <w:lang w:eastAsia="hi-IN" w:bidi="hi-IN"/>
        </w:rPr>
        <w:t xml:space="preserve">o </w:t>
      </w:r>
      <w:r w:rsidR="00CB0267" w:rsidRPr="00CB0267">
        <w:rPr>
          <w:rFonts w:ascii="Tahoma" w:hAnsi="Tahoma" w:cs="Tahoma"/>
          <w:kern w:val="1"/>
          <w:sz w:val="20"/>
          <w:szCs w:val="20"/>
          <w:lang w:eastAsia="hi-IN" w:bidi="hi-IN"/>
        </w:rPr>
        <w:t xml:space="preserve"> </w:t>
      </w:r>
      <w:r w:rsidRPr="00CB0267">
        <w:rPr>
          <w:rFonts w:ascii="Tahoma" w:hAnsi="Tahoma" w:cs="Tahoma"/>
          <w:kern w:val="1"/>
          <w:sz w:val="20"/>
          <w:szCs w:val="20"/>
          <w:lang w:eastAsia="hi-IN" w:bidi="hi-IN"/>
        </w:rPr>
        <w:t xml:space="preserve">powierzenie przetwarzania danych osobowych na warunkach wskazanych we wzorze umowy stanowiącym    Załącznik nr 6   do SIWZ. </w:t>
      </w:r>
    </w:p>
    <w:p w:rsidR="00402A09" w:rsidRPr="00B6118F" w:rsidRDefault="00402A09" w:rsidP="00402A09">
      <w:pPr>
        <w:spacing w:after="0" w:line="240" w:lineRule="auto"/>
        <w:rPr>
          <w:rFonts w:ascii="Tahoma" w:eastAsia="Times New Roman" w:hAnsi="Tahoma" w:cs="Tahoma"/>
          <w:b/>
          <w:bCs/>
          <w:sz w:val="20"/>
          <w:szCs w:val="24"/>
          <w:lang w:eastAsia="pl-PL"/>
        </w:rPr>
      </w:pPr>
    </w:p>
    <w:p w:rsidR="00402A09" w:rsidRDefault="00402A09" w:rsidP="00402A09">
      <w:pPr>
        <w:spacing w:after="0" w:line="240" w:lineRule="auto"/>
        <w:rPr>
          <w:rFonts w:ascii="Tahoma" w:eastAsia="Times New Roman" w:hAnsi="Tahoma" w:cs="Tahoma"/>
          <w:b/>
          <w:bCs/>
          <w:sz w:val="20"/>
          <w:szCs w:val="24"/>
          <w:lang w:eastAsia="pl-PL"/>
        </w:rPr>
      </w:pPr>
      <w:r w:rsidRPr="00B6118F">
        <w:rPr>
          <w:rFonts w:ascii="Tahoma" w:eastAsia="Times New Roman" w:hAnsi="Tahoma" w:cs="Tahoma"/>
          <w:b/>
          <w:bCs/>
          <w:sz w:val="20"/>
          <w:szCs w:val="24"/>
          <w:lang w:eastAsia="pl-PL"/>
        </w:rPr>
        <w:t>XVI.  POZOSTAŁE REGUŁY POSTĘPOWANIA</w:t>
      </w:r>
    </w:p>
    <w:p w:rsidR="00402A09" w:rsidRPr="00C63C1C" w:rsidRDefault="00402A09" w:rsidP="00471D5B">
      <w:pPr>
        <w:numPr>
          <w:ilvl w:val="0"/>
          <w:numId w:val="7"/>
        </w:numPr>
        <w:spacing w:after="0" w:line="240" w:lineRule="auto"/>
        <w:jc w:val="both"/>
        <w:rPr>
          <w:rFonts w:ascii="Tahoma" w:eastAsia="Times New Roman" w:hAnsi="Tahoma" w:cs="Tahoma"/>
          <w:sz w:val="20"/>
          <w:szCs w:val="24"/>
          <w:lang w:eastAsia="pl-PL"/>
        </w:rPr>
      </w:pPr>
      <w:r w:rsidRPr="00C63C1C">
        <w:rPr>
          <w:rFonts w:ascii="Tahoma" w:eastAsia="Times New Roman" w:hAnsi="Tahoma" w:cs="Tahoma"/>
          <w:sz w:val="20"/>
          <w:szCs w:val="24"/>
          <w:lang w:eastAsia="pl-PL"/>
        </w:rPr>
        <w:t>Zamawiający nie dopuszcza możliwości składania ofert wariantowych.</w:t>
      </w:r>
    </w:p>
    <w:p w:rsidR="00402A09" w:rsidRPr="00C63C1C" w:rsidRDefault="00402A09" w:rsidP="00471D5B">
      <w:pPr>
        <w:numPr>
          <w:ilvl w:val="0"/>
          <w:numId w:val="7"/>
        </w:numPr>
        <w:spacing w:after="0" w:line="240" w:lineRule="auto"/>
        <w:jc w:val="both"/>
        <w:rPr>
          <w:rFonts w:ascii="Tahoma" w:eastAsia="Times New Roman" w:hAnsi="Tahoma" w:cs="Tahoma"/>
          <w:sz w:val="20"/>
          <w:szCs w:val="24"/>
          <w:lang w:eastAsia="pl-PL"/>
        </w:rPr>
      </w:pPr>
      <w:r w:rsidRPr="00C63C1C">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402A09" w:rsidRDefault="00402A09" w:rsidP="00471D5B">
      <w:pPr>
        <w:pStyle w:val="Akapitzlist"/>
        <w:numPr>
          <w:ilvl w:val="0"/>
          <w:numId w:val="7"/>
        </w:numPr>
        <w:spacing w:after="0" w:line="240" w:lineRule="auto"/>
        <w:jc w:val="both"/>
        <w:rPr>
          <w:rFonts w:ascii="Tahoma" w:eastAsia="Times New Roman" w:hAnsi="Tahoma" w:cs="Tahoma"/>
          <w:sz w:val="20"/>
          <w:szCs w:val="24"/>
          <w:lang w:eastAsia="pl-PL"/>
        </w:rPr>
      </w:pPr>
      <w:r w:rsidRPr="00D85CBD">
        <w:rPr>
          <w:rFonts w:ascii="Tahoma" w:eastAsia="Times New Roman" w:hAnsi="Tahoma" w:cs="Tahoma"/>
          <w:sz w:val="20"/>
          <w:szCs w:val="24"/>
          <w:lang w:eastAsia="pl-PL"/>
        </w:rPr>
        <w:t>Do spraw nieuregulowanych w niniejszej specyfikacji istotnych warunków zamówienia mają zastosowanie przepisy ustawy z dnia 29 stycznia 2004 r. Prawo zamówień publicznych (tekst jednolity : Dz. U. z 201</w:t>
      </w:r>
      <w:r w:rsidR="00E4105B">
        <w:rPr>
          <w:rFonts w:ascii="Tahoma" w:eastAsia="Times New Roman" w:hAnsi="Tahoma" w:cs="Tahoma"/>
          <w:sz w:val="20"/>
          <w:szCs w:val="24"/>
          <w:lang w:eastAsia="pl-PL"/>
        </w:rPr>
        <w:t>7</w:t>
      </w:r>
      <w:r w:rsidRPr="00D85CBD">
        <w:rPr>
          <w:rFonts w:ascii="Tahoma" w:eastAsia="Times New Roman" w:hAnsi="Tahoma" w:cs="Tahoma"/>
          <w:sz w:val="20"/>
          <w:szCs w:val="24"/>
          <w:lang w:eastAsia="pl-PL"/>
        </w:rPr>
        <w:t xml:space="preserve">. poz. </w:t>
      </w:r>
      <w:r w:rsidR="00E4105B">
        <w:rPr>
          <w:rFonts w:ascii="Tahoma" w:eastAsia="Times New Roman" w:hAnsi="Tahoma" w:cs="Tahoma"/>
          <w:sz w:val="20"/>
          <w:szCs w:val="24"/>
          <w:lang w:eastAsia="pl-PL"/>
        </w:rPr>
        <w:t>1579</w:t>
      </w:r>
      <w:r w:rsidRPr="00D85CBD">
        <w:rPr>
          <w:rFonts w:ascii="Tahoma" w:eastAsia="Times New Roman" w:hAnsi="Tahoma" w:cs="Tahoma"/>
          <w:sz w:val="20"/>
          <w:szCs w:val="24"/>
          <w:lang w:eastAsia="pl-PL"/>
        </w:rPr>
        <w:t xml:space="preserve"> z póź</w:t>
      </w:r>
      <w:r>
        <w:rPr>
          <w:rFonts w:ascii="Tahoma" w:eastAsia="Times New Roman" w:hAnsi="Tahoma" w:cs="Tahoma"/>
          <w:sz w:val="20"/>
          <w:szCs w:val="24"/>
          <w:lang w:eastAsia="pl-PL"/>
        </w:rPr>
        <w:t>n.zm.)  oraz Kodeksu cywilnego (</w:t>
      </w:r>
      <w:r w:rsidRPr="00D85CBD">
        <w:rPr>
          <w:rFonts w:ascii="Tahoma" w:eastAsia="Times New Roman" w:hAnsi="Tahoma" w:cs="Tahoma"/>
          <w:sz w:val="20"/>
          <w:szCs w:val="24"/>
          <w:lang w:eastAsia="pl-PL"/>
        </w:rPr>
        <w:t xml:space="preserve"> Dz.U. z 2014r.poz.121 z późn.zm.</w:t>
      </w:r>
      <w:r>
        <w:rPr>
          <w:rFonts w:ascii="Tahoma" w:eastAsia="Times New Roman" w:hAnsi="Tahoma" w:cs="Tahoma"/>
          <w:sz w:val="20"/>
          <w:szCs w:val="24"/>
          <w:lang w:eastAsia="pl-PL"/>
        </w:rPr>
        <w:t>)</w:t>
      </w:r>
    </w:p>
    <w:p w:rsidR="00D15D2D" w:rsidRPr="00D15D2D" w:rsidRDefault="00D15D2D" w:rsidP="00471D5B">
      <w:pPr>
        <w:pStyle w:val="Akapitzlist"/>
        <w:numPr>
          <w:ilvl w:val="0"/>
          <w:numId w:val="24"/>
        </w:numPr>
        <w:tabs>
          <w:tab w:val="clear" w:pos="360"/>
          <w:tab w:val="num" w:pos="0"/>
        </w:tabs>
        <w:suppressAutoHyphens/>
        <w:spacing w:after="0" w:line="240" w:lineRule="auto"/>
        <w:jc w:val="both"/>
        <w:rPr>
          <w:rFonts w:ascii="Tahoma" w:eastAsia="Calibri" w:hAnsi="Tahoma" w:cs="Tahoma"/>
          <w:sz w:val="20"/>
          <w:szCs w:val="20"/>
          <w:lang w:eastAsia="ar-SA"/>
        </w:rPr>
      </w:pPr>
      <w:r w:rsidRPr="00D15D2D">
        <w:rPr>
          <w:rFonts w:ascii="Tahoma" w:eastAsia="Times New Roman" w:hAnsi="Tahoma" w:cs="Tahoma"/>
          <w:sz w:val="20"/>
          <w:szCs w:val="20"/>
          <w:lang w:eastAsia="pl-PL"/>
        </w:rPr>
        <w:t xml:space="preserve">Zgodnie z art. 13 ust. 1 i 2 </w:t>
      </w:r>
      <w:r w:rsidRPr="00D15D2D">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15D2D">
        <w:rPr>
          <w:rFonts w:ascii="Tahoma" w:eastAsia="Times New Roman" w:hAnsi="Tahoma" w:cs="Tahoma"/>
          <w:sz w:val="20"/>
          <w:szCs w:val="20"/>
          <w:lang w:eastAsia="pl-PL"/>
        </w:rPr>
        <w:t xml:space="preserve">dalej „RODO”, informuję, że: </w:t>
      </w:r>
    </w:p>
    <w:p w:rsidR="00D15D2D" w:rsidRPr="00D15D2D" w:rsidRDefault="00D15D2D" w:rsidP="00471D5B">
      <w:pPr>
        <w:pStyle w:val="Akapitzlist"/>
        <w:numPr>
          <w:ilvl w:val="2"/>
          <w:numId w:val="11"/>
        </w:numPr>
        <w:tabs>
          <w:tab w:val="num" w:pos="0"/>
        </w:tabs>
        <w:suppressAutoHyphens/>
        <w:spacing w:after="0" w:line="240" w:lineRule="auto"/>
        <w:ind w:left="284" w:firstLine="616"/>
        <w:jc w:val="both"/>
        <w:rPr>
          <w:rFonts w:ascii="Tahoma" w:eastAsia="Cambria" w:hAnsi="Tahoma" w:cs="Tahoma"/>
          <w:sz w:val="20"/>
          <w:szCs w:val="20"/>
          <w:lang w:val="x-none" w:eastAsia="pl-PL"/>
        </w:rPr>
      </w:pPr>
      <w:r w:rsidRPr="00D15D2D">
        <w:rPr>
          <w:rFonts w:ascii="Tahoma" w:eastAsia="Times New Roman" w:hAnsi="Tahoma" w:cs="Tahoma"/>
          <w:sz w:val="20"/>
          <w:szCs w:val="20"/>
          <w:lang w:val="x-none" w:eastAsia="pl-PL"/>
        </w:rPr>
        <w:t xml:space="preserve">administratorem </w:t>
      </w:r>
      <w:r w:rsidRPr="00D15D2D">
        <w:rPr>
          <w:rFonts w:ascii="Tahoma" w:eastAsia="Times New Roman" w:hAnsi="Tahoma" w:cs="Tahoma"/>
          <w:sz w:val="20"/>
          <w:szCs w:val="20"/>
          <w:lang w:eastAsia="pl-PL"/>
        </w:rPr>
        <w:t xml:space="preserve">uzyskanych w niniejszym postępowaniu </w:t>
      </w:r>
      <w:r w:rsidRPr="00D15D2D">
        <w:rPr>
          <w:rFonts w:ascii="Tahoma" w:eastAsia="Cambria" w:hAnsi="Tahoma" w:cs="Tahoma"/>
          <w:sz w:val="20"/>
          <w:szCs w:val="20"/>
          <w:lang w:eastAsia="pl-PL"/>
        </w:rPr>
        <w:t>d</w:t>
      </w:r>
      <w:proofErr w:type="spellStart"/>
      <w:r w:rsidRPr="00D15D2D">
        <w:rPr>
          <w:rFonts w:ascii="Tahoma" w:eastAsia="Times New Roman" w:hAnsi="Tahoma" w:cs="Tahoma"/>
          <w:sz w:val="20"/>
          <w:szCs w:val="20"/>
          <w:lang w:val="x-none" w:eastAsia="pl-PL"/>
        </w:rPr>
        <w:t>anych</w:t>
      </w:r>
      <w:proofErr w:type="spellEnd"/>
      <w:r w:rsidRPr="00D15D2D">
        <w:rPr>
          <w:rFonts w:ascii="Tahoma" w:eastAsia="Times New Roman" w:hAnsi="Tahoma" w:cs="Tahoma"/>
          <w:sz w:val="20"/>
          <w:szCs w:val="20"/>
          <w:lang w:val="x-none" w:eastAsia="pl-PL"/>
        </w:rPr>
        <w:t xml:space="preserve"> osobowych jest </w:t>
      </w:r>
      <w:r w:rsidRPr="00D15D2D">
        <w:rPr>
          <w:rFonts w:ascii="Tahoma" w:eastAsia="Cambria" w:hAnsi="Tahoma" w:cs="Tahoma"/>
          <w:sz w:val="20"/>
          <w:szCs w:val="20"/>
          <w:lang w:val="x-none" w:eastAsia="pl-PL"/>
        </w:rPr>
        <w:t>Uniwersyteckie Centrum Kliniczne im. prof. K. Gibińskiego Śląskiego Uniwersytetu Medycznego w Katowicach</w:t>
      </w:r>
      <w:r w:rsidRPr="00D15D2D">
        <w:rPr>
          <w:rFonts w:ascii="Tahoma" w:eastAsia="Cambria" w:hAnsi="Tahoma" w:cs="Tahoma"/>
          <w:sz w:val="20"/>
          <w:szCs w:val="20"/>
          <w:lang w:eastAsia="pl-PL"/>
        </w:rPr>
        <w:t xml:space="preserve">, </w:t>
      </w:r>
      <w:r w:rsidRPr="00D15D2D">
        <w:rPr>
          <w:rFonts w:ascii="Tahoma" w:eastAsia="Cambria" w:hAnsi="Tahoma" w:cs="Tahoma"/>
          <w:sz w:val="20"/>
          <w:szCs w:val="20"/>
          <w:lang w:val="x-none" w:eastAsia="pl-PL"/>
        </w:rPr>
        <w:t>40-514 Katowice, ul. Ceglana 35</w:t>
      </w:r>
      <w:r w:rsidRPr="00D15D2D">
        <w:rPr>
          <w:rFonts w:ascii="Tahoma" w:eastAsia="Cambria" w:hAnsi="Tahoma" w:cs="Tahoma"/>
          <w:sz w:val="20"/>
          <w:szCs w:val="20"/>
          <w:lang w:eastAsia="pl-PL"/>
        </w:rPr>
        <w:t xml:space="preserve">, </w:t>
      </w:r>
      <w:r w:rsidRPr="00D15D2D">
        <w:rPr>
          <w:rFonts w:ascii="Tahoma" w:eastAsia="Cambria" w:hAnsi="Tahoma" w:cs="Tahoma"/>
          <w:sz w:val="20"/>
          <w:szCs w:val="20"/>
          <w:lang w:val="x-none" w:eastAsia="pl-PL"/>
        </w:rPr>
        <w:t>Tel. 32 3581200   fax. 32 251-84-37 lub 32/358-14-32</w:t>
      </w:r>
      <w:r w:rsidRPr="00D15D2D">
        <w:rPr>
          <w:rFonts w:ascii="Tahoma" w:eastAsia="Cambria" w:hAnsi="Tahoma" w:cs="Tahoma"/>
          <w:sz w:val="20"/>
          <w:szCs w:val="20"/>
          <w:lang w:eastAsia="pl-PL"/>
        </w:rPr>
        <w:t>, a</w:t>
      </w:r>
      <w:r w:rsidRPr="00D15D2D">
        <w:rPr>
          <w:rFonts w:ascii="Tahoma" w:eastAsia="Cambria" w:hAnsi="Tahoma" w:cs="Tahoma"/>
          <w:sz w:val="20"/>
          <w:szCs w:val="20"/>
          <w:lang w:val="x-none" w:eastAsia="pl-PL"/>
        </w:rPr>
        <w:t>dres strony www: https://</w:t>
      </w:r>
      <w:hyperlink r:id="rId11" w:history="1">
        <w:r w:rsidRPr="00D15D2D">
          <w:rPr>
            <w:rFonts w:ascii="Tahoma" w:eastAsia="Cambria" w:hAnsi="Tahoma" w:cs="Tahoma"/>
            <w:sz w:val="20"/>
            <w:szCs w:val="20"/>
            <w:u w:val="single"/>
            <w:lang w:val="x-none" w:eastAsia="pl-PL"/>
          </w:rPr>
          <w:t>www.uck.katowice.pl</w:t>
        </w:r>
      </w:hyperlink>
    </w:p>
    <w:p w:rsidR="00D15D2D" w:rsidRPr="00D15D2D" w:rsidRDefault="00D15D2D" w:rsidP="00471D5B">
      <w:pPr>
        <w:pStyle w:val="Akapitzlist"/>
        <w:numPr>
          <w:ilvl w:val="2"/>
          <w:numId w:val="11"/>
        </w:numPr>
        <w:tabs>
          <w:tab w:val="num" w:pos="0"/>
        </w:tabs>
        <w:suppressAutoHyphens/>
        <w:autoSpaceDE w:val="0"/>
        <w:autoSpaceDN w:val="0"/>
        <w:adjustRightInd w:val="0"/>
        <w:spacing w:after="0" w:line="240" w:lineRule="auto"/>
        <w:ind w:left="284" w:firstLine="616"/>
        <w:jc w:val="both"/>
        <w:rPr>
          <w:rFonts w:ascii="Tahoma" w:eastAsia="Times New Roman" w:hAnsi="Tahoma" w:cs="Tahoma"/>
          <w:sz w:val="20"/>
          <w:szCs w:val="20"/>
          <w:lang w:val="x-none" w:eastAsia="pl-PL"/>
        </w:rPr>
      </w:pPr>
      <w:r w:rsidRPr="00D15D2D">
        <w:rPr>
          <w:rFonts w:ascii="Tahoma" w:eastAsia="Times New Roman" w:hAnsi="Tahoma" w:cs="Tahoma"/>
          <w:sz w:val="20"/>
          <w:szCs w:val="20"/>
          <w:lang w:val="x-none" w:eastAsia="pl-PL"/>
        </w:rPr>
        <w:t xml:space="preserve">inspektorem ochrony danych </w:t>
      </w:r>
      <w:r w:rsidRPr="00D15D2D">
        <w:rPr>
          <w:rFonts w:ascii="Tahoma" w:eastAsia="Times New Roman" w:hAnsi="Tahoma" w:cs="Tahoma"/>
          <w:sz w:val="20"/>
          <w:szCs w:val="20"/>
          <w:lang w:eastAsia="pl-PL"/>
        </w:rPr>
        <w:t>w</w:t>
      </w:r>
      <w:r w:rsidRPr="00D15D2D">
        <w:rPr>
          <w:rFonts w:ascii="Tahoma" w:eastAsia="Cambria" w:hAnsi="Tahoma" w:cs="Tahoma"/>
          <w:sz w:val="20"/>
          <w:szCs w:val="20"/>
          <w:lang w:val="x-none" w:eastAsia="pl-PL"/>
        </w:rPr>
        <w:t xml:space="preserve"> Uniwersytecki</w:t>
      </w:r>
      <w:r w:rsidRPr="00D15D2D">
        <w:rPr>
          <w:rFonts w:ascii="Tahoma" w:eastAsia="Cambria" w:hAnsi="Tahoma" w:cs="Tahoma"/>
          <w:sz w:val="20"/>
          <w:szCs w:val="20"/>
          <w:lang w:eastAsia="pl-PL"/>
        </w:rPr>
        <w:t>m</w:t>
      </w:r>
      <w:r w:rsidRPr="00D15D2D">
        <w:rPr>
          <w:rFonts w:ascii="Tahoma" w:eastAsia="Cambria" w:hAnsi="Tahoma" w:cs="Tahoma"/>
          <w:sz w:val="20"/>
          <w:szCs w:val="20"/>
          <w:lang w:val="x-none" w:eastAsia="pl-PL"/>
        </w:rPr>
        <w:t xml:space="preserve"> Centrum Kliniczne im. prof. K. Gibińskiego Śląskiego Uniwersytetu Medycznego w Katowicach</w:t>
      </w:r>
      <w:r w:rsidRPr="00D15D2D">
        <w:rPr>
          <w:rFonts w:ascii="Tahoma" w:eastAsia="Cambria" w:hAnsi="Tahoma" w:cs="Tahoma"/>
          <w:sz w:val="20"/>
          <w:szCs w:val="20"/>
          <w:lang w:eastAsia="pl-PL"/>
        </w:rPr>
        <w:t xml:space="preserve"> </w:t>
      </w:r>
      <w:r w:rsidRPr="00D15D2D">
        <w:rPr>
          <w:rFonts w:ascii="Tahoma" w:eastAsia="Times New Roman" w:hAnsi="Tahoma" w:cs="Tahoma"/>
          <w:sz w:val="20"/>
          <w:szCs w:val="20"/>
          <w:lang w:val="x-none" w:eastAsia="pl-PL"/>
        </w:rPr>
        <w:t xml:space="preserve">jest </w:t>
      </w:r>
      <w:r w:rsidRPr="00D15D2D">
        <w:rPr>
          <w:rFonts w:ascii="Tahoma" w:eastAsia="Times New Roman" w:hAnsi="Tahoma" w:cs="Tahoma"/>
          <w:sz w:val="20"/>
          <w:szCs w:val="20"/>
          <w:lang w:eastAsia="pl-PL"/>
        </w:rPr>
        <w:t xml:space="preserve">Pan Patryk Rozumek tel. </w:t>
      </w:r>
      <w:r w:rsidRPr="00D15D2D">
        <w:rPr>
          <w:rFonts w:ascii="Tahoma" w:eastAsia="CIDFont+F1" w:hAnsi="Tahoma" w:cs="Tahoma"/>
          <w:sz w:val="20"/>
          <w:szCs w:val="20"/>
          <w:lang w:val="x-none"/>
        </w:rPr>
        <w:t>32 3581 433,</w:t>
      </w:r>
      <w:r w:rsidRPr="00D15D2D">
        <w:rPr>
          <w:rFonts w:ascii="Tahoma" w:eastAsia="CIDFont+F1" w:hAnsi="Tahoma" w:cs="Tahoma"/>
          <w:sz w:val="20"/>
          <w:szCs w:val="20"/>
          <w:lang w:eastAsia="pl-PL"/>
        </w:rPr>
        <w:t xml:space="preserve">, </w:t>
      </w:r>
      <w:r w:rsidRPr="00D15D2D">
        <w:rPr>
          <w:rFonts w:ascii="Tahoma" w:eastAsia="CIDFont+F1" w:hAnsi="Tahoma" w:cs="Tahoma"/>
          <w:sz w:val="20"/>
          <w:szCs w:val="20"/>
          <w:lang w:val="x-none" w:eastAsia="pl-PL"/>
        </w:rPr>
        <w:t>iod@uck.katowice.pl</w:t>
      </w:r>
    </w:p>
    <w:p w:rsidR="00D15D2D" w:rsidRPr="0053407C" w:rsidRDefault="00D15D2D" w:rsidP="00471D5B">
      <w:pPr>
        <w:pStyle w:val="Akapitzlist"/>
        <w:numPr>
          <w:ilvl w:val="2"/>
          <w:numId w:val="11"/>
        </w:numPr>
        <w:tabs>
          <w:tab w:val="num" w:pos="0"/>
        </w:tabs>
        <w:suppressAutoHyphens/>
        <w:spacing w:after="0" w:line="240" w:lineRule="auto"/>
        <w:ind w:left="284" w:firstLine="616"/>
        <w:jc w:val="both"/>
        <w:rPr>
          <w:rFonts w:ascii="Tahoma" w:eastAsia="Times New Roman" w:hAnsi="Tahoma" w:cs="Tahoma"/>
          <w:sz w:val="20"/>
          <w:szCs w:val="20"/>
          <w:lang w:val="x-none" w:eastAsia="pl-PL"/>
        </w:rPr>
      </w:pPr>
      <w:r w:rsidRPr="00D15D2D">
        <w:rPr>
          <w:rFonts w:ascii="Tahoma" w:eastAsia="Times New Roman" w:hAnsi="Tahoma" w:cs="Tahoma"/>
          <w:sz w:val="20"/>
          <w:szCs w:val="20"/>
          <w:lang w:eastAsia="pl-PL"/>
        </w:rPr>
        <w:t xml:space="preserve">uzyskane w niniejszym postępowaniu </w:t>
      </w:r>
      <w:r w:rsidRPr="00D15D2D">
        <w:rPr>
          <w:rFonts w:ascii="Tahoma" w:eastAsia="Times New Roman" w:hAnsi="Tahoma" w:cs="Tahoma"/>
          <w:sz w:val="20"/>
          <w:szCs w:val="20"/>
          <w:lang w:val="x-none" w:eastAsia="pl-PL"/>
        </w:rPr>
        <w:t>dane osobowe przetwarzane będą na podstawie art. 6 ust. 1 lit. c</w:t>
      </w:r>
      <w:r w:rsidRPr="00D15D2D">
        <w:rPr>
          <w:rFonts w:ascii="Tahoma" w:eastAsia="Times New Roman" w:hAnsi="Tahoma" w:cs="Tahoma"/>
          <w:i/>
          <w:sz w:val="20"/>
          <w:szCs w:val="20"/>
          <w:lang w:val="x-none" w:eastAsia="pl-PL"/>
        </w:rPr>
        <w:t xml:space="preserve"> </w:t>
      </w:r>
      <w:r w:rsidRPr="00D15D2D">
        <w:rPr>
          <w:rFonts w:ascii="Tahoma" w:eastAsia="Times New Roman" w:hAnsi="Tahoma" w:cs="Tahoma"/>
          <w:sz w:val="20"/>
          <w:szCs w:val="20"/>
          <w:lang w:val="x-none" w:eastAsia="pl-PL"/>
        </w:rPr>
        <w:t xml:space="preserve">RODO w celu </w:t>
      </w:r>
      <w:r w:rsidRPr="00D15D2D">
        <w:rPr>
          <w:rFonts w:ascii="Tahoma" w:eastAsia="Cambria" w:hAnsi="Tahoma" w:cs="Tahoma"/>
          <w:sz w:val="20"/>
          <w:szCs w:val="20"/>
          <w:lang w:val="x-none"/>
        </w:rPr>
        <w:t>związanym z postępowaniem o udzielenie zamówienia publicznego</w:t>
      </w:r>
      <w:r w:rsidRPr="00D15D2D">
        <w:rPr>
          <w:rFonts w:ascii="Tahoma" w:eastAsia="Times New Roman" w:hAnsi="Tahoma" w:cs="Tahoma"/>
          <w:bCs/>
          <w:sz w:val="20"/>
          <w:szCs w:val="20"/>
          <w:lang w:eastAsia="pl-PL"/>
        </w:rPr>
        <w:t xml:space="preserve"> na  </w:t>
      </w:r>
      <w:r w:rsidRPr="0053407C">
        <w:rPr>
          <w:rFonts w:ascii="Tahoma" w:eastAsia="Times New Roman" w:hAnsi="Tahoma" w:cs="Tahoma"/>
          <w:iCs/>
          <w:sz w:val="20"/>
          <w:szCs w:val="20"/>
          <w:lang w:eastAsia="ar-SA"/>
        </w:rPr>
        <w:t>u</w:t>
      </w:r>
      <w:r w:rsidRPr="0053407C">
        <w:rPr>
          <w:rFonts w:ascii="Tahoma" w:eastAsia="Times New Roman" w:hAnsi="Tahoma" w:cs="Tahoma"/>
          <w:iCs/>
          <w:sz w:val="20"/>
          <w:szCs w:val="20"/>
          <w:lang w:val="x-none" w:eastAsia="ar-SA"/>
        </w:rPr>
        <w:t>sług</w:t>
      </w:r>
      <w:r w:rsidRPr="0053407C">
        <w:rPr>
          <w:rFonts w:ascii="Tahoma" w:eastAsia="Times New Roman" w:hAnsi="Tahoma" w:cs="Tahoma"/>
          <w:iCs/>
          <w:sz w:val="20"/>
          <w:szCs w:val="20"/>
          <w:lang w:eastAsia="ar-SA"/>
        </w:rPr>
        <w:t>ę</w:t>
      </w:r>
      <w:r w:rsidRPr="0053407C">
        <w:rPr>
          <w:rFonts w:ascii="Tahoma" w:eastAsia="Times New Roman" w:hAnsi="Tahoma" w:cs="Tahoma"/>
          <w:iCs/>
          <w:sz w:val="20"/>
          <w:szCs w:val="20"/>
          <w:lang w:val="x-none" w:eastAsia="ar-SA"/>
        </w:rPr>
        <w:t xml:space="preserve"> farmaceutyczn</w:t>
      </w:r>
      <w:r w:rsidRPr="0053407C">
        <w:rPr>
          <w:rFonts w:ascii="Tahoma" w:eastAsia="Times New Roman" w:hAnsi="Tahoma" w:cs="Tahoma"/>
          <w:iCs/>
          <w:sz w:val="20"/>
          <w:szCs w:val="20"/>
          <w:lang w:eastAsia="ar-SA"/>
        </w:rPr>
        <w:t xml:space="preserve">ą </w:t>
      </w:r>
      <w:r w:rsidRPr="0053407C">
        <w:rPr>
          <w:rFonts w:ascii="Tahoma" w:eastAsia="Times New Roman" w:hAnsi="Tahoma" w:cs="Tahoma"/>
          <w:iCs/>
          <w:sz w:val="20"/>
          <w:szCs w:val="20"/>
          <w:lang w:val="x-none" w:eastAsia="ar-SA"/>
        </w:rPr>
        <w:t>polegającą na sporządzaniu mieszanin do żywienia pozajelitowego dla noworodków i wcześniaków wraz z dostawą gotowej mieszaniny w postaci worków</w:t>
      </w:r>
      <w:r w:rsidRPr="0053407C">
        <w:rPr>
          <w:rFonts w:ascii="Tahoma" w:eastAsia="Times New Roman" w:hAnsi="Tahoma" w:cs="Tahoma"/>
          <w:sz w:val="20"/>
          <w:szCs w:val="20"/>
          <w:lang w:eastAsia="pl-PL"/>
        </w:rPr>
        <w:t xml:space="preserve"> </w:t>
      </w:r>
      <w:r w:rsidRPr="0053407C">
        <w:rPr>
          <w:rFonts w:ascii="Tahoma" w:eastAsia="Times New Roman" w:hAnsi="Tahoma" w:cs="Tahoma"/>
          <w:bCs/>
          <w:sz w:val="20"/>
          <w:szCs w:val="20"/>
          <w:lang w:eastAsia="pl-PL"/>
        </w:rPr>
        <w:t xml:space="preserve">  DZP/381/57B/2018</w:t>
      </w:r>
    </w:p>
    <w:p w:rsidR="00D15D2D" w:rsidRPr="00D15D2D" w:rsidRDefault="00D15D2D" w:rsidP="00471D5B">
      <w:pPr>
        <w:pStyle w:val="Akapitzlist"/>
        <w:numPr>
          <w:ilvl w:val="2"/>
          <w:numId w:val="11"/>
        </w:numPr>
        <w:tabs>
          <w:tab w:val="num" w:pos="0"/>
        </w:tabs>
        <w:suppressAutoHyphens/>
        <w:spacing w:after="0" w:line="240" w:lineRule="auto"/>
        <w:ind w:left="284" w:firstLine="616"/>
        <w:jc w:val="both"/>
        <w:rPr>
          <w:rFonts w:ascii="Tahoma" w:eastAsia="Times New Roman" w:hAnsi="Tahoma" w:cs="Tahoma"/>
          <w:sz w:val="20"/>
          <w:szCs w:val="20"/>
          <w:lang w:val="x-none" w:eastAsia="pl-PL"/>
        </w:rPr>
      </w:pPr>
      <w:r w:rsidRPr="00D15D2D">
        <w:rPr>
          <w:rFonts w:ascii="Tahoma" w:eastAsia="Times New Roman" w:hAnsi="Tahoma" w:cs="Tahoma"/>
          <w:sz w:val="20"/>
          <w:szCs w:val="20"/>
          <w:lang w:val="x-none" w:eastAsia="pl-PL"/>
        </w:rPr>
        <w:t xml:space="preserve">odbiorcami </w:t>
      </w:r>
      <w:r w:rsidRPr="00D15D2D">
        <w:rPr>
          <w:rFonts w:ascii="Tahoma" w:eastAsia="Times New Roman" w:hAnsi="Tahoma" w:cs="Tahoma"/>
          <w:sz w:val="20"/>
          <w:szCs w:val="20"/>
          <w:lang w:eastAsia="pl-PL"/>
        </w:rPr>
        <w:t xml:space="preserve">uzyskanych w niniejszym postępowaniu </w:t>
      </w:r>
      <w:r w:rsidRPr="00D15D2D">
        <w:rPr>
          <w:rFonts w:ascii="Tahoma" w:eastAsia="Times New Roman" w:hAnsi="Tahoma" w:cs="Tahoma"/>
          <w:sz w:val="20"/>
          <w:szCs w:val="20"/>
          <w:lang w:val="x-none" w:eastAsia="pl-PL"/>
        </w:rPr>
        <w:t xml:space="preserve">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D15D2D">
        <w:rPr>
          <w:rFonts w:ascii="Tahoma" w:eastAsia="Times New Roman" w:hAnsi="Tahoma" w:cs="Tahoma"/>
          <w:sz w:val="20"/>
          <w:szCs w:val="20"/>
          <w:lang w:val="x-none" w:eastAsia="pl-PL"/>
        </w:rPr>
        <w:t>Pzp</w:t>
      </w:r>
      <w:proofErr w:type="spellEnd"/>
      <w:r w:rsidRPr="00D15D2D">
        <w:rPr>
          <w:rFonts w:ascii="Tahoma" w:eastAsia="Times New Roman" w:hAnsi="Tahoma" w:cs="Tahoma"/>
          <w:sz w:val="20"/>
          <w:szCs w:val="20"/>
          <w:lang w:val="x-none" w:eastAsia="pl-PL"/>
        </w:rPr>
        <w:t xml:space="preserve">”;  </w:t>
      </w:r>
    </w:p>
    <w:p w:rsidR="00D15D2D" w:rsidRPr="00D15D2D" w:rsidRDefault="00D15D2D" w:rsidP="00471D5B">
      <w:pPr>
        <w:pStyle w:val="Akapitzlist"/>
        <w:numPr>
          <w:ilvl w:val="2"/>
          <w:numId w:val="11"/>
        </w:numPr>
        <w:tabs>
          <w:tab w:val="num" w:pos="0"/>
        </w:tabs>
        <w:suppressAutoHyphens/>
        <w:spacing w:after="0" w:line="240" w:lineRule="auto"/>
        <w:ind w:left="284" w:firstLine="616"/>
        <w:jc w:val="both"/>
        <w:rPr>
          <w:rFonts w:ascii="Tahoma" w:eastAsia="Times New Roman" w:hAnsi="Tahoma" w:cs="Tahoma"/>
          <w:b/>
          <w:i/>
          <w:sz w:val="20"/>
          <w:szCs w:val="20"/>
          <w:lang w:val="x-none" w:eastAsia="pl-PL"/>
        </w:rPr>
      </w:pPr>
      <w:r w:rsidRPr="00D15D2D">
        <w:rPr>
          <w:rFonts w:ascii="Tahoma" w:eastAsia="Times New Roman" w:hAnsi="Tahoma" w:cs="Tahoma"/>
          <w:sz w:val="20"/>
          <w:szCs w:val="20"/>
          <w:lang w:eastAsia="pl-PL"/>
        </w:rPr>
        <w:t xml:space="preserve">uzyskane w niniejszym postepowaniu </w:t>
      </w:r>
      <w:r w:rsidRPr="00D15D2D">
        <w:rPr>
          <w:rFonts w:ascii="Tahoma" w:eastAsia="Times New Roman" w:hAnsi="Tahoma" w:cs="Tahoma"/>
          <w:sz w:val="20"/>
          <w:szCs w:val="20"/>
          <w:lang w:val="x-none" w:eastAsia="pl-PL"/>
        </w:rPr>
        <w:t xml:space="preserve">dane osobowe będą przechowywane, zgodnie z art. 97 ust. 1 ustawy </w:t>
      </w:r>
      <w:proofErr w:type="spellStart"/>
      <w:r w:rsidRPr="00D15D2D">
        <w:rPr>
          <w:rFonts w:ascii="Tahoma" w:eastAsia="Times New Roman" w:hAnsi="Tahoma" w:cs="Tahoma"/>
          <w:sz w:val="20"/>
          <w:szCs w:val="20"/>
          <w:lang w:val="x-none" w:eastAsia="pl-PL"/>
        </w:rPr>
        <w:t>Pzp</w:t>
      </w:r>
      <w:proofErr w:type="spellEnd"/>
      <w:r w:rsidRPr="00D15D2D">
        <w:rPr>
          <w:rFonts w:ascii="Tahoma" w:eastAsia="Times New Roman" w:hAnsi="Tahoma" w:cs="Tahoma"/>
          <w:sz w:val="20"/>
          <w:szCs w:val="20"/>
          <w:lang w:val="x-none" w:eastAsia="pl-PL"/>
        </w:rPr>
        <w:t xml:space="preserve">, przez okres 4 lat od dnia zakończenia postępowania o udzielenie zamówienia, </w:t>
      </w:r>
    </w:p>
    <w:p w:rsidR="00D15D2D" w:rsidRPr="00D15D2D" w:rsidRDefault="00D15D2D" w:rsidP="00471D5B">
      <w:pPr>
        <w:pStyle w:val="Akapitzlist"/>
        <w:numPr>
          <w:ilvl w:val="2"/>
          <w:numId w:val="11"/>
        </w:numPr>
        <w:tabs>
          <w:tab w:val="num" w:pos="0"/>
        </w:tabs>
        <w:suppressAutoHyphens/>
        <w:spacing w:after="0" w:line="240" w:lineRule="auto"/>
        <w:ind w:left="284" w:firstLine="616"/>
        <w:jc w:val="both"/>
        <w:rPr>
          <w:rFonts w:ascii="Tahoma" w:eastAsia="Times New Roman" w:hAnsi="Tahoma" w:cs="Tahoma"/>
          <w:b/>
          <w:i/>
          <w:sz w:val="20"/>
          <w:szCs w:val="20"/>
          <w:lang w:val="x-none" w:eastAsia="pl-PL"/>
        </w:rPr>
      </w:pPr>
      <w:r w:rsidRPr="00D15D2D">
        <w:rPr>
          <w:rFonts w:ascii="Tahoma" w:eastAsia="Times New Roman" w:hAnsi="Tahoma" w:cs="Tahoma"/>
          <w:sz w:val="20"/>
          <w:szCs w:val="20"/>
          <w:lang w:val="x-none" w:eastAsia="pl-PL"/>
        </w:rPr>
        <w:t xml:space="preserve">obowiązek podania danych osobowych bezpośrednio dotyczących </w:t>
      </w:r>
      <w:r w:rsidRPr="00D15D2D">
        <w:rPr>
          <w:rFonts w:ascii="Tahoma" w:eastAsia="Times New Roman" w:hAnsi="Tahoma" w:cs="Tahoma"/>
          <w:sz w:val="20"/>
          <w:szCs w:val="20"/>
          <w:lang w:eastAsia="pl-PL"/>
        </w:rPr>
        <w:t>danej osoby jest</w:t>
      </w:r>
      <w:r w:rsidRPr="00D15D2D">
        <w:rPr>
          <w:rFonts w:ascii="Tahoma" w:eastAsia="Times New Roman" w:hAnsi="Tahoma" w:cs="Tahoma"/>
          <w:sz w:val="20"/>
          <w:szCs w:val="20"/>
          <w:lang w:val="x-none" w:eastAsia="pl-PL"/>
        </w:rPr>
        <w:t xml:space="preserve"> wymogiem ustawowym określonym w przepisach ustawy </w:t>
      </w:r>
      <w:proofErr w:type="spellStart"/>
      <w:r w:rsidRPr="00D15D2D">
        <w:rPr>
          <w:rFonts w:ascii="Tahoma" w:eastAsia="Times New Roman" w:hAnsi="Tahoma" w:cs="Tahoma"/>
          <w:sz w:val="20"/>
          <w:szCs w:val="20"/>
          <w:lang w:val="x-none" w:eastAsia="pl-PL"/>
        </w:rPr>
        <w:t>Pzp</w:t>
      </w:r>
      <w:proofErr w:type="spellEnd"/>
      <w:r w:rsidRPr="00D15D2D">
        <w:rPr>
          <w:rFonts w:ascii="Tahoma" w:eastAsia="Times New Roman" w:hAnsi="Tahoma" w:cs="Tahoma"/>
          <w:sz w:val="20"/>
          <w:szCs w:val="20"/>
          <w:lang w:val="x-none" w:eastAsia="pl-PL"/>
        </w:rPr>
        <w:t xml:space="preserve">, związanym z udziałem w postępowaniu </w:t>
      </w:r>
      <w:r w:rsidRPr="00D15D2D">
        <w:rPr>
          <w:rFonts w:ascii="Tahoma" w:eastAsia="Times New Roman" w:hAnsi="Tahoma" w:cs="Tahoma"/>
          <w:sz w:val="20"/>
          <w:szCs w:val="20"/>
          <w:lang w:val="x-none" w:eastAsia="pl-PL"/>
        </w:rPr>
        <w:lastRenderedPageBreak/>
        <w:t xml:space="preserve">o udzielenie zamówienia publicznego; konsekwencje niepodania określonych danych wynikają z ustawy </w:t>
      </w:r>
      <w:proofErr w:type="spellStart"/>
      <w:r w:rsidRPr="00D15D2D">
        <w:rPr>
          <w:rFonts w:ascii="Tahoma" w:eastAsia="Times New Roman" w:hAnsi="Tahoma" w:cs="Tahoma"/>
          <w:sz w:val="20"/>
          <w:szCs w:val="20"/>
          <w:lang w:val="x-none" w:eastAsia="pl-PL"/>
        </w:rPr>
        <w:t>Pzp</w:t>
      </w:r>
      <w:proofErr w:type="spellEnd"/>
      <w:r w:rsidRPr="00D15D2D">
        <w:rPr>
          <w:rFonts w:ascii="Tahoma" w:eastAsia="Times New Roman" w:hAnsi="Tahoma" w:cs="Tahoma"/>
          <w:sz w:val="20"/>
          <w:szCs w:val="20"/>
          <w:lang w:val="x-none" w:eastAsia="pl-PL"/>
        </w:rPr>
        <w:t xml:space="preserve">;  </w:t>
      </w:r>
    </w:p>
    <w:p w:rsidR="00D15D2D" w:rsidRPr="00D15D2D" w:rsidRDefault="00D15D2D" w:rsidP="00471D5B">
      <w:pPr>
        <w:pStyle w:val="Akapitzlist"/>
        <w:numPr>
          <w:ilvl w:val="2"/>
          <w:numId w:val="11"/>
        </w:numPr>
        <w:tabs>
          <w:tab w:val="num" w:pos="0"/>
        </w:tabs>
        <w:suppressAutoHyphens/>
        <w:spacing w:after="0" w:line="240" w:lineRule="auto"/>
        <w:ind w:left="284" w:firstLine="616"/>
        <w:jc w:val="both"/>
        <w:rPr>
          <w:rFonts w:ascii="Tahoma" w:eastAsia="Cambria" w:hAnsi="Tahoma" w:cs="Tahoma"/>
          <w:sz w:val="20"/>
          <w:szCs w:val="20"/>
          <w:lang w:val="x-none"/>
        </w:rPr>
      </w:pPr>
      <w:r w:rsidRPr="00D15D2D">
        <w:rPr>
          <w:rFonts w:ascii="Tahoma" w:eastAsia="Times New Roman" w:hAnsi="Tahoma" w:cs="Tahoma"/>
          <w:sz w:val="20"/>
          <w:szCs w:val="20"/>
          <w:lang w:val="x-none" w:eastAsia="pl-PL"/>
        </w:rPr>
        <w:t xml:space="preserve">w odniesieniu do </w:t>
      </w:r>
      <w:r w:rsidRPr="00D15D2D">
        <w:rPr>
          <w:rFonts w:ascii="Tahoma" w:eastAsia="Times New Roman" w:hAnsi="Tahoma" w:cs="Tahoma"/>
          <w:sz w:val="20"/>
          <w:szCs w:val="20"/>
          <w:lang w:eastAsia="pl-PL"/>
        </w:rPr>
        <w:t xml:space="preserve">uzyskanych w postępowaniu </w:t>
      </w:r>
      <w:r w:rsidRPr="00D15D2D">
        <w:rPr>
          <w:rFonts w:ascii="Tahoma" w:eastAsia="Times New Roman" w:hAnsi="Tahoma" w:cs="Tahoma"/>
          <w:sz w:val="20"/>
          <w:szCs w:val="20"/>
          <w:lang w:val="x-none" w:eastAsia="pl-PL"/>
        </w:rPr>
        <w:t>danych osobowych decyzje nie będą podejmowane w sposób zautomatyzowany, stosowanie do art. 22 RODO;</w:t>
      </w:r>
    </w:p>
    <w:p w:rsidR="00D15D2D" w:rsidRPr="00D15D2D" w:rsidRDefault="00D15D2D" w:rsidP="00471D5B">
      <w:pPr>
        <w:pStyle w:val="Akapitzlist"/>
        <w:numPr>
          <w:ilvl w:val="2"/>
          <w:numId w:val="11"/>
        </w:numPr>
        <w:tabs>
          <w:tab w:val="num" w:pos="0"/>
        </w:tabs>
        <w:suppressAutoHyphens/>
        <w:spacing w:after="0" w:line="240" w:lineRule="auto"/>
        <w:jc w:val="both"/>
        <w:rPr>
          <w:rFonts w:ascii="Tahoma" w:eastAsia="Times New Roman" w:hAnsi="Tahoma" w:cs="Tahoma"/>
          <w:sz w:val="20"/>
          <w:szCs w:val="20"/>
          <w:lang w:val="x-none" w:eastAsia="pl-PL"/>
        </w:rPr>
      </w:pPr>
      <w:r w:rsidRPr="00D15D2D">
        <w:rPr>
          <w:rFonts w:ascii="Tahoma" w:eastAsia="Times New Roman" w:hAnsi="Tahoma" w:cs="Tahoma"/>
          <w:sz w:val="20"/>
          <w:szCs w:val="20"/>
          <w:lang w:eastAsia="pl-PL"/>
        </w:rPr>
        <w:t xml:space="preserve">osoba, której dane osobowe dotyczą </w:t>
      </w:r>
      <w:r w:rsidRPr="00D15D2D">
        <w:rPr>
          <w:rFonts w:ascii="Tahoma" w:eastAsia="Times New Roman" w:hAnsi="Tahoma" w:cs="Tahoma"/>
          <w:sz w:val="20"/>
          <w:szCs w:val="20"/>
          <w:lang w:val="x-none" w:eastAsia="pl-PL"/>
        </w:rPr>
        <w:t>posiada:</w:t>
      </w:r>
    </w:p>
    <w:p w:rsidR="00D15D2D" w:rsidRPr="00D15D2D" w:rsidRDefault="00D15D2D" w:rsidP="00471D5B">
      <w:pPr>
        <w:numPr>
          <w:ilvl w:val="0"/>
          <w:numId w:val="25"/>
        </w:numPr>
        <w:tabs>
          <w:tab w:val="num" w:pos="0"/>
        </w:tabs>
        <w:suppressAutoHyphens/>
        <w:spacing w:after="0" w:line="240" w:lineRule="auto"/>
        <w:ind w:left="709" w:hanging="283"/>
        <w:contextualSpacing/>
        <w:jc w:val="both"/>
        <w:rPr>
          <w:rFonts w:ascii="Tahoma" w:eastAsia="Times New Roman" w:hAnsi="Tahoma" w:cs="Tahoma"/>
          <w:sz w:val="20"/>
          <w:szCs w:val="20"/>
          <w:lang w:val="x-none" w:eastAsia="pl-PL"/>
        </w:rPr>
      </w:pPr>
      <w:r w:rsidRPr="00D15D2D">
        <w:rPr>
          <w:rFonts w:ascii="Tahoma" w:eastAsia="Times New Roman" w:hAnsi="Tahoma" w:cs="Tahoma"/>
          <w:sz w:val="20"/>
          <w:szCs w:val="20"/>
          <w:lang w:val="x-none" w:eastAsia="pl-PL"/>
        </w:rPr>
        <w:t xml:space="preserve">na podstawie art. 15 RODO prawo dostępu do danych osobowych </w:t>
      </w:r>
      <w:r w:rsidRPr="00D15D2D">
        <w:rPr>
          <w:rFonts w:ascii="Tahoma" w:eastAsia="Times New Roman" w:hAnsi="Tahoma" w:cs="Tahoma"/>
          <w:sz w:val="20"/>
          <w:szCs w:val="20"/>
          <w:lang w:eastAsia="pl-PL"/>
        </w:rPr>
        <w:t xml:space="preserve">jej </w:t>
      </w:r>
      <w:r w:rsidRPr="00D15D2D">
        <w:rPr>
          <w:rFonts w:ascii="Tahoma" w:eastAsia="Times New Roman" w:hAnsi="Tahoma" w:cs="Tahoma"/>
          <w:sz w:val="20"/>
          <w:szCs w:val="20"/>
          <w:lang w:val="x-none" w:eastAsia="pl-PL"/>
        </w:rPr>
        <w:t>dotyczących;</w:t>
      </w:r>
    </w:p>
    <w:p w:rsidR="00D15D2D" w:rsidRPr="00D15D2D" w:rsidRDefault="00D15D2D" w:rsidP="00471D5B">
      <w:pPr>
        <w:numPr>
          <w:ilvl w:val="0"/>
          <w:numId w:val="25"/>
        </w:numPr>
        <w:tabs>
          <w:tab w:val="num" w:pos="0"/>
        </w:tabs>
        <w:suppressAutoHyphens/>
        <w:spacing w:after="0" w:line="240" w:lineRule="auto"/>
        <w:ind w:left="709" w:hanging="283"/>
        <w:contextualSpacing/>
        <w:rPr>
          <w:rFonts w:ascii="Tahoma" w:eastAsia="Times New Roman" w:hAnsi="Tahoma" w:cs="Tahoma"/>
          <w:i/>
          <w:sz w:val="16"/>
          <w:szCs w:val="16"/>
          <w:lang w:val="x-none" w:eastAsia="pl-PL"/>
        </w:rPr>
      </w:pPr>
      <w:r w:rsidRPr="00D15D2D">
        <w:rPr>
          <w:rFonts w:ascii="Tahoma" w:eastAsia="Times New Roman" w:hAnsi="Tahoma" w:cs="Tahoma"/>
          <w:sz w:val="20"/>
          <w:szCs w:val="20"/>
          <w:lang w:val="x-none" w:eastAsia="pl-PL"/>
        </w:rPr>
        <w:t>na podstawie art. 16 RODO prawo do sprostowania danych osobowych</w:t>
      </w:r>
      <w:r w:rsidRPr="00D15D2D">
        <w:rPr>
          <w:rFonts w:ascii="Tahoma" w:eastAsia="Times New Roman" w:hAnsi="Tahoma" w:cs="Tahoma"/>
          <w:sz w:val="20"/>
          <w:szCs w:val="20"/>
          <w:lang w:eastAsia="pl-PL"/>
        </w:rPr>
        <w:t xml:space="preserve"> jej dotyczących</w:t>
      </w:r>
      <w:r w:rsidRPr="00D15D2D">
        <w:rPr>
          <w:rFonts w:ascii="Tahoma" w:eastAsia="Times New Roman" w:hAnsi="Tahoma" w:cs="Tahoma"/>
          <w:sz w:val="20"/>
          <w:szCs w:val="20"/>
          <w:lang w:val="x-none" w:eastAsia="pl-PL"/>
        </w:rPr>
        <w:t xml:space="preserve"> </w:t>
      </w:r>
      <w:r w:rsidRPr="00D15D2D">
        <w:rPr>
          <w:rFonts w:ascii="Tahoma" w:eastAsia="Times New Roman" w:hAnsi="Tahoma" w:cs="Tahoma"/>
          <w:i/>
          <w:sz w:val="16"/>
          <w:szCs w:val="16"/>
          <w:lang w:eastAsia="pl-PL"/>
        </w:rPr>
        <w:t>(</w:t>
      </w:r>
      <w:r w:rsidRPr="00D15D2D">
        <w:rPr>
          <w:rFonts w:ascii="Tahoma" w:eastAsia="Cambria" w:hAnsi="Tahoma" w:cs="Tahoma"/>
          <w:i/>
          <w:sz w:val="16"/>
          <w:szCs w:val="16"/>
          <w:lang w:val="x-none"/>
        </w:rPr>
        <w:t xml:space="preserve">Wyjaśnienie: </w:t>
      </w:r>
      <w:r w:rsidRPr="00D15D2D">
        <w:rPr>
          <w:rFonts w:ascii="Tahoma" w:eastAsia="Times New Roman" w:hAnsi="Tahoma" w:cs="Tahoma"/>
          <w:i/>
          <w:sz w:val="16"/>
          <w:szCs w:val="16"/>
          <w:lang w:val="x-none" w:eastAsia="pl-PL"/>
        </w:rPr>
        <w:t xml:space="preserve">skorzystanie z prawa do sprostowania nie może skutkować zmianą </w:t>
      </w:r>
      <w:r w:rsidRPr="00D15D2D">
        <w:rPr>
          <w:rFonts w:ascii="Tahoma" w:eastAsia="Cambria" w:hAnsi="Tahoma" w:cs="Tahoma"/>
          <w:i/>
          <w:sz w:val="16"/>
          <w:szCs w:val="16"/>
          <w:lang w:val="x-none"/>
        </w:rPr>
        <w:t>wyniku</w:t>
      </w:r>
      <w:r w:rsidRPr="00D15D2D">
        <w:rPr>
          <w:rFonts w:ascii="Tahoma" w:eastAsia="Cambria" w:hAnsi="Tahoma" w:cs="Tahoma"/>
          <w:i/>
          <w:sz w:val="16"/>
          <w:szCs w:val="16"/>
        </w:rPr>
        <w:t xml:space="preserve"> </w:t>
      </w:r>
      <w:r w:rsidRPr="00D15D2D">
        <w:rPr>
          <w:rFonts w:ascii="Tahoma" w:eastAsia="Cambria" w:hAnsi="Tahoma" w:cs="Tahoma"/>
          <w:i/>
          <w:sz w:val="16"/>
          <w:szCs w:val="16"/>
          <w:lang w:val="x-none"/>
        </w:rPr>
        <w:t>postępowania</w:t>
      </w:r>
      <w:r w:rsidRPr="00D15D2D">
        <w:rPr>
          <w:rFonts w:ascii="Tahoma" w:eastAsia="Cambria" w:hAnsi="Tahoma" w:cs="Tahoma"/>
          <w:i/>
          <w:sz w:val="16"/>
          <w:szCs w:val="16"/>
        </w:rPr>
        <w:t xml:space="preserve"> </w:t>
      </w:r>
      <w:r w:rsidRPr="00D15D2D">
        <w:rPr>
          <w:rFonts w:ascii="Tahoma" w:eastAsia="Cambria" w:hAnsi="Tahoma" w:cs="Tahoma"/>
          <w:i/>
          <w:sz w:val="16"/>
          <w:szCs w:val="16"/>
          <w:lang w:val="x-none"/>
        </w:rPr>
        <w:t xml:space="preserve">o udzielenie zamówienia publicznego ani zmianą postanowień umowy w zakresie niezgodnym z ustawą </w:t>
      </w:r>
      <w:proofErr w:type="spellStart"/>
      <w:r w:rsidRPr="00D15D2D">
        <w:rPr>
          <w:rFonts w:ascii="Tahoma" w:eastAsia="Cambria" w:hAnsi="Tahoma" w:cs="Tahoma"/>
          <w:i/>
          <w:sz w:val="16"/>
          <w:szCs w:val="16"/>
          <w:lang w:val="x-none"/>
        </w:rPr>
        <w:t>Pzp</w:t>
      </w:r>
      <w:proofErr w:type="spellEnd"/>
      <w:r w:rsidRPr="00D15D2D">
        <w:rPr>
          <w:rFonts w:ascii="Tahoma" w:eastAsia="Cambria" w:hAnsi="Tahoma" w:cs="Tahoma"/>
          <w:i/>
          <w:sz w:val="16"/>
          <w:szCs w:val="16"/>
          <w:lang w:val="x-none"/>
        </w:rPr>
        <w:t xml:space="preserve"> oraz nie może naruszać integralności protokołu oraz jego załączników</w:t>
      </w:r>
      <w:r w:rsidRPr="00D15D2D">
        <w:rPr>
          <w:rFonts w:ascii="Tahoma" w:eastAsia="Times New Roman" w:hAnsi="Tahoma" w:cs="Tahoma"/>
          <w:i/>
          <w:sz w:val="16"/>
          <w:szCs w:val="16"/>
          <w:vertAlign w:val="superscript"/>
          <w:lang w:eastAsia="pl-PL"/>
        </w:rPr>
        <w:t>)</w:t>
      </w:r>
      <w:r w:rsidRPr="00D15D2D">
        <w:rPr>
          <w:rFonts w:ascii="Tahoma" w:eastAsia="Times New Roman" w:hAnsi="Tahoma" w:cs="Tahoma"/>
          <w:i/>
          <w:sz w:val="16"/>
          <w:szCs w:val="16"/>
          <w:lang w:val="x-none" w:eastAsia="pl-PL"/>
        </w:rPr>
        <w:t>;</w:t>
      </w:r>
    </w:p>
    <w:p w:rsidR="00D15D2D" w:rsidRPr="00D15D2D" w:rsidRDefault="00D15D2D" w:rsidP="00471D5B">
      <w:pPr>
        <w:numPr>
          <w:ilvl w:val="0"/>
          <w:numId w:val="25"/>
        </w:numPr>
        <w:tabs>
          <w:tab w:val="num" w:pos="0"/>
        </w:tabs>
        <w:suppressAutoHyphens/>
        <w:spacing w:after="0" w:line="240" w:lineRule="auto"/>
        <w:ind w:left="709" w:hanging="283"/>
        <w:contextualSpacing/>
        <w:jc w:val="both"/>
        <w:rPr>
          <w:rFonts w:ascii="Tahoma" w:eastAsia="Times New Roman" w:hAnsi="Tahoma" w:cs="Tahoma"/>
          <w:i/>
          <w:sz w:val="16"/>
          <w:szCs w:val="16"/>
          <w:lang w:val="x-none" w:eastAsia="pl-PL"/>
        </w:rPr>
      </w:pPr>
      <w:r w:rsidRPr="00D15D2D">
        <w:rPr>
          <w:rFonts w:ascii="Tahoma" w:eastAsia="Times New Roman" w:hAnsi="Tahoma" w:cs="Tahoma"/>
          <w:sz w:val="20"/>
          <w:szCs w:val="20"/>
          <w:lang w:val="x-none" w:eastAsia="pl-PL"/>
        </w:rPr>
        <w:t>na podstawie art. 18 RODO prawo żądania od administratora ograniczenia przetwarzania danych osobowych z zastrzeżeniem przypadków, o których mowa w art. 18 ust. 2 RODO</w:t>
      </w:r>
      <w:r w:rsidRPr="00D15D2D">
        <w:rPr>
          <w:rFonts w:ascii="Tahoma" w:eastAsia="Times New Roman" w:hAnsi="Tahoma" w:cs="Tahoma"/>
          <w:sz w:val="20"/>
          <w:szCs w:val="20"/>
          <w:lang w:eastAsia="pl-PL"/>
        </w:rPr>
        <w:t xml:space="preserve"> </w:t>
      </w:r>
      <w:r w:rsidRPr="00D15D2D">
        <w:rPr>
          <w:rFonts w:ascii="Tahoma" w:eastAsia="Times New Roman" w:hAnsi="Tahoma" w:cs="Tahoma"/>
          <w:i/>
          <w:sz w:val="16"/>
          <w:szCs w:val="16"/>
          <w:lang w:eastAsia="pl-PL"/>
        </w:rPr>
        <w:t>(</w:t>
      </w:r>
      <w:r w:rsidRPr="00D15D2D">
        <w:rPr>
          <w:rFonts w:ascii="Tahoma" w:eastAsia="Cambria" w:hAnsi="Tahoma" w:cs="Tahoma"/>
          <w:i/>
          <w:sz w:val="16"/>
          <w:szCs w:val="16"/>
          <w:lang w:val="x-none"/>
        </w:rPr>
        <w:t xml:space="preserve">Wyjaśnienie: prawo do ograniczenia przetwarzania nie ma zastosowania w odniesieniu do </w:t>
      </w:r>
      <w:r w:rsidRPr="00D15D2D">
        <w:rPr>
          <w:rFonts w:ascii="Tahoma" w:eastAsia="Times New Roman" w:hAnsi="Tahoma" w:cs="Tahoma"/>
          <w:i/>
          <w:sz w:val="16"/>
          <w:szCs w:val="16"/>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D15D2D">
        <w:rPr>
          <w:rFonts w:ascii="Tahoma" w:eastAsia="Times New Roman" w:hAnsi="Tahoma" w:cs="Tahoma"/>
          <w:i/>
          <w:sz w:val="16"/>
          <w:szCs w:val="16"/>
          <w:lang w:eastAsia="pl-PL"/>
        </w:rPr>
        <w:t>)</w:t>
      </w:r>
      <w:r w:rsidRPr="00D15D2D">
        <w:rPr>
          <w:rFonts w:ascii="Tahoma" w:eastAsia="Times New Roman" w:hAnsi="Tahoma" w:cs="Tahoma"/>
          <w:i/>
          <w:sz w:val="16"/>
          <w:szCs w:val="16"/>
          <w:lang w:val="x-none" w:eastAsia="pl-PL"/>
        </w:rPr>
        <w:t xml:space="preserve">;  </w:t>
      </w:r>
    </w:p>
    <w:p w:rsidR="00D15D2D" w:rsidRPr="00D15D2D" w:rsidRDefault="00D15D2D" w:rsidP="00471D5B">
      <w:pPr>
        <w:numPr>
          <w:ilvl w:val="0"/>
          <w:numId w:val="25"/>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D15D2D">
        <w:rPr>
          <w:rFonts w:ascii="Tahoma" w:eastAsia="Times New Roman" w:hAnsi="Tahoma" w:cs="Tahoma"/>
          <w:sz w:val="20"/>
          <w:szCs w:val="20"/>
          <w:lang w:val="x-none" w:eastAsia="pl-PL"/>
        </w:rPr>
        <w:t xml:space="preserve">prawo do wniesienia skargi do Prezesa Urzędu Ochrony Danych Osobowych, gdy </w:t>
      </w:r>
      <w:r w:rsidRPr="00D15D2D">
        <w:rPr>
          <w:rFonts w:ascii="Tahoma" w:eastAsia="Times New Roman" w:hAnsi="Tahoma" w:cs="Tahoma"/>
          <w:sz w:val="20"/>
          <w:szCs w:val="20"/>
          <w:lang w:eastAsia="pl-PL"/>
        </w:rPr>
        <w:t xml:space="preserve">osoba, której dane osobowe dotyczą </w:t>
      </w:r>
      <w:r w:rsidRPr="00D15D2D">
        <w:rPr>
          <w:rFonts w:ascii="Tahoma" w:eastAsia="Times New Roman" w:hAnsi="Tahoma" w:cs="Tahoma"/>
          <w:sz w:val="20"/>
          <w:szCs w:val="20"/>
          <w:lang w:val="x-none" w:eastAsia="pl-PL"/>
        </w:rPr>
        <w:t xml:space="preserve">uzna, że przetwarzanie </w:t>
      </w:r>
      <w:r w:rsidRPr="00D15D2D">
        <w:rPr>
          <w:rFonts w:ascii="Tahoma" w:eastAsia="Times New Roman" w:hAnsi="Tahoma" w:cs="Tahoma"/>
          <w:sz w:val="20"/>
          <w:szCs w:val="20"/>
          <w:lang w:eastAsia="pl-PL"/>
        </w:rPr>
        <w:t xml:space="preserve">jej </w:t>
      </w:r>
      <w:r w:rsidRPr="00D15D2D">
        <w:rPr>
          <w:rFonts w:ascii="Tahoma" w:eastAsia="Times New Roman" w:hAnsi="Tahoma" w:cs="Tahoma"/>
          <w:sz w:val="20"/>
          <w:szCs w:val="20"/>
          <w:lang w:val="x-none" w:eastAsia="pl-PL"/>
        </w:rPr>
        <w:t>danych osobowych narusza przepisy RODO;</w:t>
      </w:r>
    </w:p>
    <w:p w:rsidR="00D15D2D" w:rsidRPr="00D15D2D" w:rsidRDefault="00D15D2D" w:rsidP="00471D5B">
      <w:pPr>
        <w:pStyle w:val="Akapitzlist"/>
        <w:numPr>
          <w:ilvl w:val="2"/>
          <w:numId w:val="11"/>
        </w:numPr>
        <w:tabs>
          <w:tab w:val="num" w:pos="0"/>
        </w:tabs>
        <w:suppressAutoHyphens/>
        <w:spacing w:after="0" w:line="240" w:lineRule="auto"/>
        <w:ind w:left="284" w:firstLine="616"/>
        <w:jc w:val="both"/>
        <w:rPr>
          <w:rFonts w:ascii="Tahoma" w:eastAsia="Times New Roman" w:hAnsi="Tahoma" w:cs="Tahoma"/>
          <w:i/>
          <w:sz w:val="20"/>
          <w:szCs w:val="20"/>
          <w:lang w:val="x-none" w:eastAsia="pl-PL"/>
        </w:rPr>
      </w:pPr>
      <w:r w:rsidRPr="00D15D2D">
        <w:rPr>
          <w:rFonts w:ascii="Tahoma" w:eastAsia="Times New Roman" w:hAnsi="Tahoma" w:cs="Tahoma"/>
          <w:sz w:val="20"/>
          <w:szCs w:val="20"/>
          <w:lang w:val="x-none" w:eastAsia="pl-PL"/>
        </w:rPr>
        <w:t xml:space="preserve">nie przysługuje </w:t>
      </w:r>
      <w:r w:rsidRPr="00D15D2D">
        <w:rPr>
          <w:rFonts w:ascii="Tahoma" w:eastAsia="Times New Roman" w:hAnsi="Tahoma" w:cs="Tahoma"/>
          <w:sz w:val="20"/>
          <w:szCs w:val="20"/>
          <w:lang w:eastAsia="pl-PL"/>
        </w:rPr>
        <w:t>osobie, której dane osobowe dotyczą</w:t>
      </w:r>
      <w:r w:rsidRPr="00D15D2D">
        <w:rPr>
          <w:rFonts w:ascii="Tahoma" w:eastAsia="Times New Roman" w:hAnsi="Tahoma" w:cs="Tahoma"/>
          <w:sz w:val="20"/>
          <w:szCs w:val="20"/>
          <w:lang w:val="x-none" w:eastAsia="pl-PL"/>
        </w:rPr>
        <w:t>:</w:t>
      </w:r>
    </w:p>
    <w:p w:rsidR="00D15D2D" w:rsidRPr="00D15D2D" w:rsidRDefault="00D15D2D" w:rsidP="00471D5B">
      <w:pPr>
        <w:numPr>
          <w:ilvl w:val="0"/>
          <w:numId w:val="26"/>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D15D2D">
        <w:rPr>
          <w:rFonts w:ascii="Tahoma" w:eastAsia="Times New Roman" w:hAnsi="Tahoma" w:cs="Tahoma"/>
          <w:sz w:val="20"/>
          <w:szCs w:val="20"/>
          <w:lang w:val="x-none" w:eastAsia="pl-PL"/>
        </w:rPr>
        <w:t>w związku z art. 17 ust. 3 lit. b, d lub e RODO prawo do usunięcia danych osobowych;</w:t>
      </w:r>
    </w:p>
    <w:p w:rsidR="00D15D2D" w:rsidRPr="00D15D2D" w:rsidRDefault="00D15D2D" w:rsidP="00471D5B">
      <w:pPr>
        <w:numPr>
          <w:ilvl w:val="0"/>
          <w:numId w:val="26"/>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D15D2D">
        <w:rPr>
          <w:rFonts w:ascii="Tahoma" w:eastAsia="Times New Roman" w:hAnsi="Tahoma" w:cs="Tahoma"/>
          <w:sz w:val="20"/>
          <w:szCs w:val="20"/>
          <w:lang w:val="x-none" w:eastAsia="pl-PL"/>
        </w:rPr>
        <w:t>prawo do przenoszenia danych osobowych, o którym mowa w art. 20 RODO;</w:t>
      </w:r>
    </w:p>
    <w:p w:rsidR="00D15D2D" w:rsidRPr="00D15D2D" w:rsidRDefault="00D15D2D" w:rsidP="00471D5B">
      <w:pPr>
        <w:numPr>
          <w:ilvl w:val="0"/>
          <w:numId w:val="26"/>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D15D2D">
        <w:rPr>
          <w:rFonts w:ascii="Tahoma" w:eastAsia="Times New Roman" w:hAnsi="Tahoma" w:cs="Tahoma"/>
          <w:sz w:val="20"/>
          <w:szCs w:val="20"/>
          <w:lang w:val="x-none" w:eastAsia="pl-PL"/>
        </w:rPr>
        <w:t xml:space="preserve">na podstawie art. 21 RODO prawo sprzeciwu, wobec przetwarzania danych osobowych, gdyż podstawą prawną przetwarzania </w:t>
      </w:r>
      <w:r w:rsidRPr="00D15D2D">
        <w:rPr>
          <w:rFonts w:ascii="Tahoma" w:eastAsia="Times New Roman" w:hAnsi="Tahoma" w:cs="Tahoma"/>
          <w:sz w:val="20"/>
          <w:szCs w:val="20"/>
          <w:lang w:eastAsia="pl-PL"/>
        </w:rPr>
        <w:t xml:space="preserve">tych  </w:t>
      </w:r>
      <w:r w:rsidRPr="00D15D2D">
        <w:rPr>
          <w:rFonts w:ascii="Tahoma" w:eastAsia="Times New Roman" w:hAnsi="Tahoma" w:cs="Tahoma"/>
          <w:sz w:val="20"/>
          <w:szCs w:val="20"/>
          <w:lang w:val="x-none" w:eastAsia="pl-PL"/>
        </w:rPr>
        <w:t xml:space="preserve">danych osobowych jest art. 6 ust. 1 lit. c RODO. </w:t>
      </w:r>
    </w:p>
    <w:p w:rsidR="00402A09" w:rsidRDefault="00402A09" w:rsidP="00402A09">
      <w:pPr>
        <w:spacing w:after="0" w:line="240" w:lineRule="auto"/>
        <w:rPr>
          <w:rFonts w:ascii="Tahoma" w:eastAsia="Times New Roman" w:hAnsi="Tahoma" w:cs="Tahoma"/>
          <w:b/>
          <w:bCs/>
          <w:sz w:val="20"/>
          <w:szCs w:val="24"/>
          <w:lang w:eastAsia="pl-PL"/>
        </w:rPr>
      </w:pPr>
      <w:r w:rsidRPr="00B6118F">
        <w:rPr>
          <w:rFonts w:ascii="Tahoma" w:eastAsia="Times New Roman" w:hAnsi="Tahoma" w:cs="Tahoma"/>
          <w:b/>
          <w:bCs/>
          <w:sz w:val="20"/>
          <w:szCs w:val="24"/>
          <w:lang w:eastAsia="pl-PL"/>
        </w:rPr>
        <w:t>XVII. POUCZENIE O ŚRODKACH OCHRONY PRAWNEJ PRZYSŁUGUJĄCYCH WYKONAWCY W TOKU POSTĘPOWANIA O UDZIELENIE ZAMÓWIENIA</w:t>
      </w:r>
    </w:p>
    <w:p w:rsidR="00402A09" w:rsidRPr="00A77979" w:rsidRDefault="00402A09" w:rsidP="00471D5B">
      <w:pPr>
        <w:numPr>
          <w:ilvl w:val="0"/>
          <w:numId w:val="8"/>
        </w:numPr>
        <w:autoSpaceDE w:val="0"/>
        <w:autoSpaceDN w:val="0"/>
        <w:adjustRightInd w:val="0"/>
        <w:spacing w:after="53" w:line="240" w:lineRule="auto"/>
        <w:jc w:val="both"/>
        <w:rPr>
          <w:rFonts w:ascii="Tahoma" w:hAnsi="Tahoma" w:cs="Tahoma"/>
          <w:color w:val="000000"/>
          <w:sz w:val="20"/>
          <w:szCs w:val="20"/>
        </w:rPr>
      </w:pPr>
      <w:r w:rsidRPr="00A77979">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A77979">
        <w:rPr>
          <w:rFonts w:ascii="Tahoma" w:eastAsia="Times New Roman" w:hAnsi="Tahoma" w:cs="Tahoma"/>
          <w:sz w:val="20"/>
          <w:szCs w:val="24"/>
          <w:lang w:eastAsia="pl-PL"/>
        </w:rPr>
        <w:t>Pzp</w:t>
      </w:r>
      <w:proofErr w:type="spellEnd"/>
      <w:r w:rsidRPr="00A77979">
        <w:rPr>
          <w:rFonts w:ascii="Tahoma" w:eastAsia="Times New Roman" w:hAnsi="Tahoma" w:cs="Tahoma"/>
          <w:sz w:val="20"/>
          <w:szCs w:val="24"/>
          <w:lang w:eastAsia="pl-PL"/>
        </w:rPr>
        <w:t xml:space="preserve"> j</w:t>
      </w:r>
      <w:r w:rsidRPr="00A77979">
        <w:rPr>
          <w:rFonts w:ascii="Tahoma" w:hAnsi="Tahoma" w:cs="Tahoma"/>
          <w:color w:val="000000"/>
          <w:sz w:val="20"/>
          <w:szCs w:val="20"/>
        </w:rPr>
        <w:t xml:space="preserve">ak dla postępowań </w:t>
      </w:r>
      <w:r w:rsidRPr="00A77979">
        <w:rPr>
          <w:rFonts w:ascii="Tahoma" w:hAnsi="Tahoma" w:cs="Tahoma"/>
          <w:b/>
          <w:bCs/>
          <w:color w:val="000000"/>
          <w:sz w:val="20"/>
          <w:szCs w:val="20"/>
        </w:rPr>
        <w:t xml:space="preserve">poniżej </w:t>
      </w:r>
      <w:r w:rsidRPr="00A77979">
        <w:rPr>
          <w:rFonts w:ascii="Tahoma" w:hAnsi="Tahoma" w:cs="Tahoma"/>
          <w:color w:val="000000"/>
          <w:sz w:val="20"/>
          <w:szCs w:val="20"/>
        </w:rPr>
        <w:t xml:space="preserve">kwoty określonej w przepisach wykonawczych wydanych na podstawie art. 11 ust. 8 ustawy PZP. </w:t>
      </w:r>
    </w:p>
    <w:p w:rsidR="00402A09" w:rsidRPr="00A77979" w:rsidRDefault="00402A09" w:rsidP="00402A09">
      <w:pPr>
        <w:autoSpaceDE w:val="0"/>
        <w:autoSpaceDN w:val="0"/>
        <w:adjustRightInd w:val="0"/>
        <w:spacing w:after="0" w:line="240" w:lineRule="auto"/>
        <w:rPr>
          <w:rFonts w:ascii="Tahoma" w:hAnsi="Tahoma" w:cs="Tahoma"/>
          <w:color w:val="000000"/>
          <w:sz w:val="20"/>
          <w:szCs w:val="20"/>
        </w:rPr>
      </w:pPr>
      <w:r w:rsidRPr="00A77979">
        <w:rPr>
          <w:rFonts w:ascii="Tahoma" w:hAnsi="Tahoma" w:cs="Tahoma"/>
          <w:color w:val="000000"/>
          <w:sz w:val="20"/>
          <w:szCs w:val="20"/>
        </w:rPr>
        <w:t xml:space="preserve">2. Środki ochrony prawnej wobec ogłoszenia o zamówieniu oraz SIWZ przysługują również organizacjom wpisanym na listę, o której mowa w art. 154 pkt 5 ustawy PZP. </w:t>
      </w:r>
    </w:p>
    <w:p w:rsidR="00402A09" w:rsidRPr="00B6118F" w:rsidRDefault="00402A09" w:rsidP="00402A09">
      <w:pPr>
        <w:spacing w:after="0" w:line="240" w:lineRule="auto"/>
        <w:jc w:val="both"/>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Załączniki:</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1.Formularz  ofertowy</w:t>
      </w:r>
    </w:p>
    <w:p w:rsidR="00402A09" w:rsidRDefault="00402A09" w:rsidP="00402A09">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2.</w:t>
      </w:r>
      <w:r w:rsidRPr="00B6118F">
        <w:rPr>
          <w:rFonts w:ascii="Tahoma" w:eastAsia="Times New Roman" w:hAnsi="Tahoma" w:cs="Tahoma"/>
          <w:sz w:val="20"/>
          <w:szCs w:val="24"/>
          <w:lang w:eastAsia="pl-PL"/>
        </w:rPr>
        <w:t xml:space="preserve"> Formularz oświadczeń wykonawcy </w:t>
      </w:r>
    </w:p>
    <w:p w:rsidR="00402A09" w:rsidRPr="00B6118F" w:rsidRDefault="00402A09" w:rsidP="00402A09">
      <w:pPr>
        <w:spacing w:after="0"/>
        <w:rPr>
          <w:rFonts w:ascii="Tahoma" w:eastAsia="Times New Roman" w:hAnsi="Tahoma" w:cs="Tahoma"/>
          <w:sz w:val="20"/>
          <w:szCs w:val="24"/>
          <w:lang w:eastAsia="pl-PL"/>
        </w:rPr>
      </w:pPr>
      <w:r w:rsidRPr="008A1D2C">
        <w:rPr>
          <w:rFonts w:ascii="Tahoma" w:eastAsia="Times New Roman" w:hAnsi="Tahoma" w:cs="Tahoma"/>
          <w:sz w:val="20"/>
          <w:szCs w:val="20"/>
          <w:lang w:eastAsia="pl-PL"/>
        </w:rPr>
        <w:t>3</w:t>
      </w:r>
      <w:r>
        <w:rPr>
          <w:rFonts w:ascii="Tahoma" w:eastAsia="Times New Roman" w:hAnsi="Tahoma" w:cs="Tahoma"/>
          <w:sz w:val="20"/>
          <w:szCs w:val="20"/>
          <w:lang w:eastAsia="pl-PL"/>
        </w:rPr>
        <w:t>.</w:t>
      </w:r>
      <w:r w:rsidRPr="008A1D2C">
        <w:rPr>
          <w:rFonts w:ascii="Tahoma" w:eastAsia="Times New Roman" w:hAnsi="Tahoma" w:cs="Tahoma"/>
          <w:sz w:val="20"/>
          <w:szCs w:val="20"/>
          <w:lang w:eastAsia="ar-SA"/>
        </w:rPr>
        <w:t xml:space="preserve"> Formularz oświadczenia o przynależności</w:t>
      </w:r>
      <w:r>
        <w:rPr>
          <w:rFonts w:ascii="Tahoma" w:eastAsia="Times New Roman" w:hAnsi="Tahoma" w:cs="Tahoma"/>
          <w:sz w:val="20"/>
          <w:szCs w:val="20"/>
          <w:lang w:eastAsia="ar-SA"/>
        </w:rPr>
        <w:t xml:space="preserve">/braku przynależności </w:t>
      </w:r>
      <w:r w:rsidRPr="008A1D2C">
        <w:rPr>
          <w:rFonts w:ascii="Tahoma" w:eastAsia="Times New Roman" w:hAnsi="Tahoma" w:cs="Tahoma"/>
          <w:sz w:val="20"/>
          <w:szCs w:val="20"/>
          <w:lang w:eastAsia="ar-SA"/>
        </w:rPr>
        <w:t xml:space="preserve"> do tej samej grupy </w:t>
      </w:r>
      <w:r>
        <w:rPr>
          <w:rFonts w:ascii="Tahoma" w:eastAsia="Times New Roman" w:hAnsi="Tahoma" w:cs="Tahoma"/>
          <w:sz w:val="20"/>
          <w:szCs w:val="20"/>
          <w:lang w:eastAsia="ar-SA"/>
        </w:rPr>
        <w:t xml:space="preserve">kapitałowej </w:t>
      </w:r>
    </w:p>
    <w:p w:rsidR="00402A09" w:rsidRPr="00005D4A" w:rsidRDefault="00BC4C7C" w:rsidP="00005D4A">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4.</w:t>
      </w:r>
      <w:r w:rsidR="00005D4A">
        <w:rPr>
          <w:rFonts w:ascii="Tahoma" w:eastAsia="Times New Roman" w:hAnsi="Tahoma" w:cs="Tahoma"/>
          <w:sz w:val="20"/>
          <w:szCs w:val="24"/>
          <w:lang w:eastAsia="pl-PL"/>
        </w:rPr>
        <w:t xml:space="preserve"> Formularz</w:t>
      </w:r>
      <w:r>
        <w:rPr>
          <w:rFonts w:ascii="Tahoma" w:eastAsia="Times New Roman" w:hAnsi="Tahoma" w:cs="Tahoma"/>
          <w:sz w:val="20"/>
          <w:szCs w:val="24"/>
          <w:lang w:eastAsia="pl-PL"/>
        </w:rPr>
        <w:t xml:space="preserve">  cenowy</w:t>
      </w:r>
      <w:r w:rsidR="00402A09" w:rsidRPr="00005D4A">
        <w:rPr>
          <w:rFonts w:ascii="Tahoma" w:eastAsia="Times New Roman" w:hAnsi="Tahoma" w:cs="Tahoma"/>
          <w:sz w:val="20"/>
          <w:szCs w:val="24"/>
          <w:lang w:eastAsia="pl-PL"/>
        </w:rPr>
        <w:t xml:space="preserve"> wyszczególnienie asortymentowe i ilościowe </w:t>
      </w:r>
    </w:p>
    <w:p w:rsidR="00402A09" w:rsidRPr="00B6118F" w:rsidRDefault="00402A09" w:rsidP="00CB0267">
      <w:pPr>
        <w:spacing w:after="0" w:line="240" w:lineRule="auto"/>
        <w:rPr>
          <w:rFonts w:ascii="Tahoma" w:eastAsia="Times New Roman" w:hAnsi="Tahoma" w:cs="Tahoma"/>
          <w:sz w:val="20"/>
          <w:szCs w:val="24"/>
          <w:lang w:eastAsia="pl-PL"/>
        </w:rPr>
      </w:pPr>
      <w:r>
        <w:rPr>
          <w:rFonts w:ascii="Tahoma" w:hAnsi="Tahoma" w:cs="Tahoma"/>
          <w:sz w:val="20"/>
        </w:rPr>
        <w:t>5.</w:t>
      </w:r>
      <w:r w:rsidR="00BC4C7C">
        <w:rPr>
          <w:rFonts w:ascii="Tahoma" w:hAnsi="Tahoma" w:cs="Tahoma"/>
          <w:sz w:val="20"/>
        </w:rPr>
        <w:t xml:space="preserve"> </w:t>
      </w:r>
      <w:r w:rsidRPr="00B6118F">
        <w:rPr>
          <w:rFonts w:ascii="Tahoma" w:eastAsia="Times New Roman" w:hAnsi="Tahoma" w:cs="Tahoma"/>
          <w:sz w:val="20"/>
          <w:szCs w:val="24"/>
          <w:lang w:eastAsia="pl-PL"/>
        </w:rPr>
        <w:t>Wzór  umowy</w:t>
      </w:r>
    </w:p>
    <w:p w:rsidR="00CB0267" w:rsidRPr="00B6118F" w:rsidRDefault="00621F0F" w:rsidP="00CB0267">
      <w:pPr>
        <w:spacing w:after="0" w:line="240" w:lineRule="auto"/>
        <w:rPr>
          <w:rFonts w:ascii="Tahoma" w:eastAsia="Times New Roman" w:hAnsi="Tahoma" w:cs="Tahoma"/>
          <w:sz w:val="20"/>
          <w:szCs w:val="24"/>
          <w:lang w:eastAsia="pl-PL"/>
        </w:rPr>
        <w:sectPr w:rsidR="00CB0267" w:rsidRPr="00B6118F" w:rsidSect="00FA394B">
          <w:pgSz w:w="11906" w:h="16838" w:code="9"/>
          <w:pgMar w:top="851" w:right="1304" w:bottom="567" w:left="1304" w:header="709" w:footer="709" w:gutter="0"/>
          <w:cols w:space="708"/>
          <w:docGrid w:linePitch="360"/>
        </w:sectPr>
      </w:pPr>
      <w:r>
        <w:rPr>
          <w:rFonts w:ascii="Tahoma" w:eastAsia="Times New Roman" w:hAnsi="Tahoma" w:cs="Tahoma"/>
          <w:sz w:val="20"/>
          <w:szCs w:val="24"/>
          <w:lang w:eastAsia="pl-PL"/>
        </w:rPr>
        <w:t>6. Wzór</w:t>
      </w:r>
      <w:r w:rsidR="00CB0267">
        <w:rPr>
          <w:rFonts w:ascii="Tahoma" w:eastAsia="Times New Roman" w:hAnsi="Tahoma" w:cs="Tahoma"/>
          <w:sz w:val="20"/>
          <w:szCs w:val="24"/>
          <w:lang w:eastAsia="pl-PL"/>
        </w:rPr>
        <w:t xml:space="preserve"> umowy o </w:t>
      </w:r>
      <w:r w:rsidR="00CB0267" w:rsidRPr="00CB0267">
        <w:rPr>
          <w:rFonts w:ascii="Tahoma" w:hAnsi="Tahoma" w:cs="Tahoma"/>
          <w:kern w:val="1"/>
          <w:sz w:val="20"/>
          <w:szCs w:val="20"/>
          <w:lang w:eastAsia="hi-IN" w:bidi="hi-IN"/>
        </w:rPr>
        <w:t xml:space="preserve"> powierzenie przetwarzania danych osobowych</w:t>
      </w:r>
    </w:p>
    <w:p w:rsidR="00402A09" w:rsidRPr="00A915AA" w:rsidRDefault="00402A09" w:rsidP="00402A09">
      <w:pPr>
        <w:spacing w:after="0" w:line="240" w:lineRule="auto"/>
        <w:jc w:val="both"/>
        <w:rPr>
          <w:rFonts w:ascii="Tahoma" w:eastAsia="Times New Roman" w:hAnsi="Tahoma" w:cs="Tahoma"/>
          <w:sz w:val="20"/>
          <w:szCs w:val="24"/>
          <w:lang w:eastAsia="pl-PL"/>
        </w:rPr>
      </w:pPr>
      <w:r w:rsidRPr="00A915AA">
        <w:rPr>
          <w:rFonts w:ascii="Tahoma" w:eastAsia="Times New Roman" w:hAnsi="Tahoma" w:cs="Tahoma"/>
          <w:sz w:val="20"/>
          <w:szCs w:val="24"/>
          <w:lang w:eastAsia="pl-PL"/>
        </w:rPr>
        <w:lastRenderedPageBreak/>
        <w:t>DZP/381/</w:t>
      </w:r>
      <w:r w:rsidR="00A915AA" w:rsidRPr="00A915AA">
        <w:rPr>
          <w:rFonts w:ascii="Tahoma" w:eastAsia="Times New Roman" w:hAnsi="Tahoma" w:cs="Tahoma"/>
          <w:sz w:val="20"/>
          <w:szCs w:val="24"/>
          <w:lang w:eastAsia="pl-PL"/>
        </w:rPr>
        <w:t>57</w:t>
      </w:r>
      <w:r w:rsidRPr="00A915AA">
        <w:rPr>
          <w:rFonts w:ascii="Tahoma" w:eastAsia="Times New Roman" w:hAnsi="Tahoma" w:cs="Tahoma"/>
          <w:sz w:val="20"/>
          <w:szCs w:val="24"/>
          <w:lang w:eastAsia="pl-PL"/>
        </w:rPr>
        <w:t>B/201</w:t>
      </w:r>
      <w:r w:rsidR="0001176D" w:rsidRPr="00A915AA">
        <w:rPr>
          <w:rFonts w:ascii="Tahoma" w:eastAsia="Times New Roman" w:hAnsi="Tahoma" w:cs="Tahoma"/>
          <w:sz w:val="20"/>
          <w:szCs w:val="24"/>
          <w:lang w:eastAsia="pl-PL"/>
        </w:rPr>
        <w:t>8</w:t>
      </w:r>
    </w:p>
    <w:p w:rsidR="00402A09" w:rsidRPr="00731AD7" w:rsidRDefault="00402A09" w:rsidP="00402A09">
      <w:pPr>
        <w:spacing w:after="0" w:line="24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Załącznik nr 1</w:t>
      </w:r>
    </w:p>
    <w:p w:rsidR="00402A09" w:rsidRPr="00731AD7" w:rsidRDefault="00402A09" w:rsidP="00402A09">
      <w:pPr>
        <w:spacing w:after="0" w:line="24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w:t>
      </w:r>
    </w:p>
    <w:p w:rsidR="00402A09" w:rsidRPr="00731AD7" w:rsidRDefault="00402A09" w:rsidP="00402A09">
      <w:pPr>
        <w:spacing w:after="0" w:line="24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pieczęć firmowa wykonawcy</w:t>
      </w:r>
    </w:p>
    <w:p w:rsidR="00D15D2D" w:rsidRDefault="00D15D2D" w:rsidP="00402A09">
      <w:pPr>
        <w:spacing w:after="0" w:line="240" w:lineRule="auto"/>
        <w:jc w:val="center"/>
        <w:rPr>
          <w:rFonts w:ascii="Tahoma" w:eastAsia="Times New Roman" w:hAnsi="Tahoma" w:cs="Tahoma"/>
          <w:b/>
          <w:bCs/>
          <w:sz w:val="20"/>
          <w:szCs w:val="24"/>
          <w:lang w:eastAsia="pl-PL"/>
        </w:rPr>
      </w:pPr>
    </w:p>
    <w:p w:rsidR="00402A09" w:rsidRPr="00731AD7" w:rsidRDefault="00402A09" w:rsidP="00402A09">
      <w:pPr>
        <w:spacing w:after="0" w:line="240" w:lineRule="auto"/>
        <w:jc w:val="center"/>
        <w:rPr>
          <w:rFonts w:ascii="Tahoma" w:eastAsia="Times New Roman" w:hAnsi="Tahoma" w:cs="Tahoma"/>
          <w:b/>
          <w:bCs/>
          <w:sz w:val="20"/>
          <w:szCs w:val="24"/>
          <w:lang w:eastAsia="pl-PL"/>
        </w:rPr>
      </w:pPr>
      <w:r w:rsidRPr="00731AD7">
        <w:rPr>
          <w:rFonts w:ascii="Tahoma" w:eastAsia="Times New Roman" w:hAnsi="Tahoma" w:cs="Tahoma"/>
          <w:b/>
          <w:bCs/>
          <w:sz w:val="20"/>
          <w:szCs w:val="24"/>
          <w:lang w:eastAsia="pl-PL"/>
        </w:rPr>
        <w:t>FORMULARZ OFERTOWY</w:t>
      </w:r>
    </w:p>
    <w:p w:rsidR="00402A09" w:rsidRPr="00731AD7" w:rsidRDefault="00402A09" w:rsidP="00402A09">
      <w:pPr>
        <w:spacing w:after="0" w:line="240" w:lineRule="auto"/>
        <w:jc w:val="center"/>
        <w:rPr>
          <w:rFonts w:ascii="Tahoma" w:eastAsia="Times New Roman" w:hAnsi="Tahoma" w:cs="Tahoma"/>
          <w:b/>
          <w:bCs/>
          <w:sz w:val="20"/>
          <w:szCs w:val="24"/>
          <w:lang w:eastAsia="pl-PL"/>
        </w:rPr>
      </w:pPr>
      <w:r w:rsidRPr="00731AD7">
        <w:rPr>
          <w:rFonts w:ascii="Tahoma" w:eastAsia="Times New Roman" w:hAnsi="Tahoma" w:cs="Tahoma"/>
          <w:b/>
          <w:bCs/>
          <w:sz w:val="20"/>
          <w:szCs w:val="24"/>
          <w:lang w:eastAsia="pl-PL"/>
        </w:rPr>
        <w:t xml:space="preserve">DLA UNIWERSYTECKIEGO CENTRUM </w:t>
      </w:r>
      <w:r>
        <w:rPr>
          <w:rFonts w:ascii="Tahoma" w:eastAsia="Times New Roman" w:hAnsi="Tahoma" w:cs="Tahoma"/>
          <w:b/>
          <w:bCs/>
          <w:sz w:val="20"/>
          <w:szCs w:val="24"/>
          <w:lang w:eastAsia="pl-PL"/>
        </w:rPr>
        <w:t xml:space="preserve">KLINICZNEGO IM.PROF.K.GIBIŃSKIEGO </w:t>
      </w:r>
    </w:p>
    <w:p w:rsidR="00402A09" w:rsidRPr="00731AD7" w:rsidRDefault="00402A09" w:rsidP="00402A09">
      <w:pPr>
        <w:spacing w:after="0" w:line="240" w:lineRule="auto"/>
        <w:jc w:val="center"/>
        <w:rPr>
          <w:rFonts w:ascii="Tahoma" w:eastAsia="Times New Roman" w:hAnsi="Tahoma" w:cs="Tahoma"/>
          <w:b/>
          <w:bCs/>
          <w:sz w:val="20"/>
          <w:szCs w:val="24"/>
          <w:lang w:eastAsia="pl-PL"/>
        </w:rPr>
      </w:pPr>
      <w:r w:rsidRPr="00731AD7">
        <w:rPr>
          <w:rFonts w:ascii="Tahoma" w:eastAsia="Times New Roman" w:hAnsi="Tahoma" w:cs="Tahoma"/>
          <w:b/>
          <w:bCs/>
          <w:sz w:val="20"/>
          <w:szCs w:val="24"/>
          <w:lang w:eastAsia="pl-PL"/>
        </w:rPr>
        <w:t>ŚLĄSKIEGO UNIWERSYTETU MEDYCZNEGO W  KATOWICACH</w:t>
      </w:r>
    </w:p>
    <w:p w:rsidR="00D15D2D" w:rsidRDefault="00D15D2D" w:rsidP="00402A09">
      <w:pPr>
        <w:spacing w:after="0" w:line="360" w:lineRule="auto"/>
        <w:jc w:val="both"/>
        <w:rPr>
          <w:rFonts w:ascii="Tahoma" w:eastAsia="Times New Roman" w:hAnsi="Tahoma" w:cs="Tahoma"/>
          <w:sz w:val="20"/>
          <w:szCs w:val="24"/>
          <w:lang w:eastAsia="pl-PL"/>
        </w:rPr>
      </w:pPr>
    </w:p>
    <w:p w:rsidR="00D15D2D" w:rsidRDefault="00D15D2D" w:rsidP="00402A09">
      <w:pPr>
        <w:spacing w:after="0" w:line="360" w:lineRule="auto"/>
        <w:jc w:val="both"/>
        <w:rPr>
          <w:rFonts w:ascii="Tahoma" w:eastAsia="Times New Roman" w:hAnsi="Tahoma" w:cs="Tahoma"/>
          <w:sz w:val="20"/>
          <w:szCs w:val="24"/>
          <w:lang w:eastAsia="pl-PL"/>
        </w:rPr>
      </w:pPr>
    </w:p>
    <w:p w:rsidR="00402A09" w:rsidRPr="00731AD7" w:rsidRDefault="00402A09" w:rsidP="00402A09">
      <w:pPr>
        <w:spacing w:after="0" w:line="36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Nazwa wykonawcy ................................................................................................................</w:t>
      </w:r>
    </w:p>
    <w:p w:rsidR="00402A09" w:rsidRPr="00731AD7" w:rsidRDefault="00402A09" w:rsidP="00402A09">
      <w:pPr>
        <w:spacing w:after="0" w:line="36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Siedziba: ..............................................................................................................................</w:t>
      </w:r>
    </w:p>
    <w:p w:rsidR="00402A09" w:rsidRPr="00731AD7" w:rsidRDefault="00402A09" w:rsidP="00402A09">
      <w:pPr>
        <w:spacing w:after="0" w:line="360" w:lineRule="auto"/>
        <w:jc w:val="both"/>
        <w:rPr>
          <w:rFonts w:ascii="Tahoma" w:eastAsia="Times New Roman" w:hAnsi="Tahoma" w:cs="Tahoma"/>
          <w:sz w:val="20"/>
          <w:szCs w:val="24"/>
          <w:lang w:val="de-DE" w:eastAsia="pl-PL"/>
        </w:rPr>
      </w:pPr>
      <w:r w:rsidRPr="00731AD7">
        <w:rPr>
          <w:rFonts w:ascii="Tahoma" w:eastAsia="Times New Roman" w:hAnsi="Tahoma" w:cs="Tahoma"/>
          <w:sz w:val="20"/>
          <w:szCs w:val="24"/>
          <w:lang w:val="de-DE" w:eastAsia="pl-PL"/>
        </w:rPr>
        <w:t>REGON ..................................... NIP .................................................</w:t>
      </w:r>
    </w:p>
    <w:p w:rsidR="00402A09" w:rsidRDefault="00402A09" w:rsidP="00402A09">
      <w:pPr>
        <w:spacing w:after="0" w:line="360" w:lineRule="auto"/>
        <w:rPr>
          <w:rFonts w:ascii="Tahoma" w:eastAsia="Times New Roman" w:hAnsi="Tahoma" w:cs="Tahoma"/>
          <w:sz w:val="20"/>
          <w:szCs w:val="24"/>
          <w:lang w:val="de-DE" w:eastAsia="pl-PL"/>
        </w:rPr>
      </w:pPr>
      <w:proofErr w:type="spellStart"/>
      <w:r>
        <w:rPr>
          <w:rFonts w:ascii="Tahoma" w:eastAsia="Times New Roman" w:hAnsi="Tahoma" w:cs="Tahoma"/>
          <w:sz w:val="20"/>
          <w:szCs w:val="24"/>
          <w:lang w:val="de-DE" w:eastAsia="pl-PL"/>
        </w:rPr>
        <w:t>Osoba</w:t>
      </w:r>
      <w:proofErr w:type="spellEnd"/>
      <w:r>
        <w:rPr>
          <w:rFonts w:ascii="Tahoma" w:eastAsia="Times New Roman" w:hAnsi="Tahoma" w:cs="Tahoma"/>
          <w:sz w:val="20"/>
          <w:szCs w:val="24"/>
          <w:lang w:val="de-DE" w:eastAsia="pl-PL"/>
        </w:rPr>
        <w:t xml:space="preserve"> do </w:t>
      </w:r>
      <w:proofErr w:type="spellStart"/>
      <w:r>
        <w:rPr>
          <w:rFonts w:ascii="Tahoma" w:eastAsia="Times New Roman" w:hAnsi="Tahoma" w:cs="Tahoma"/>
          <w:sz w:val="20"/>
          <w:szCs w:val="24"/>
          <w:lang w:val="de-DE" w:eastAsia="pl-PL"/>
        </w:rPr>
        <w:t>kontaktu</w:t>
      </w:r>
      <w:proofErr w:type="spellEnd"/>
      <w:r>
        <w:rPr>
          <w:rFonts w:ascii="Tahoma" w:eastAsia="Times New Roman" w:hAnsi="Tahoma" w:cs="Tahoma"/>
          <w:sz w:val="20"/>
          <w:szCs w:val="24"/>
          <w:lang w:val="de-DE" w:eastAsia="pl-PL"/>
        </w:rPr>
        <w:t xml:space="preserve"> z </w:t>
      </w:r>
      <w:proofErr w:type="spellStart"/>
      <w:r>
        <w:rPr>
          <w:rFonts w:ascii="Tahoma" w:eastAsia="Times New Roman" w:hAnsi="Tahoma" w:cs="Tahoma"/>
          <w:sz w:val="20"/>
          <w:szCs w:val="24"/>
          <w:lang w:val="de-DE" w:eastAsia="pl-PL"/>
        </w:rPr>
        <w:t>Zamawiającym</w:t>
      </w:r>
      <w:proofErr w:type="spellEnd"/>
      <w:r>
        <w:rPr>
          <w:rFonts w:ascii="Tahoma" w:eastAsia="Times New Roman" w:hAnsi="Tahoma" w:cs="Tahoma"/>
          <w:sz w:val="20"/>
          <w:szCs w:val="24"/>
          <w:lang w:val="de-DE" w:eastAsia="pl-PL"/>
        </w:rPr>
        <w:t xml:space="preserve"> …………………………………………….</w:t>
      </w:r>
    </w:p>
    <w:p w:rsidR="00402A09" w:rsidRPr="00731AD7" w:rsidRDefault="00402A09" w:rsidP="00402A09">
      <w:pPr>
        <w:spacing w:after="0" w:line="360" w:lineRule="auto"/>
        <w:rPr>
          <w:rFonts w:ascii="Tahoma" w:eastAsia="Times New Roman" w:hAnsi="Tahoma" w:cs="Tahoma"/>
          <w:sz w:val="20"/>
          <w:szCs w:val="24"/>
          <w:lang w:val="de-DE" w:eastAsia="pl-PL"/>
        </w:rPr>
      </w:pPr>
      <w:r w:rsidRPr="00731AD7">
        <w:rPr>
          <w:rFonts w:ascii="Tahoma" w:eastAsia="Times New Roman" w:hAnsi="Tahoma" w:cs="Tahoma"/>
          <w:sz w:val="20"/>
          <w:szCs w:val="24"/>
          <w:lang w:val="de-DE" w:eastAsia="pl-PL"/>
        </w:rPr>
        <w:t>Tel. ....................................................... fax ........................................................................</w:t>
      </w:r>
    </w:p>
    <w:p w:rsidR="00402A09" w:rsidRPr="00731AD7" w:rsidRDefault="00402A09" w:rsidP="00402A09">
      <w:pPr>
        <w:spacing w:after="0" w:line="360" w:lineRule="auto"/>
        <w:jc w:val="both"/>
        <w:rPr>
          <w:rFonts w:ascii="Tahoma" w:eastAsia="Times New Roman" w:hAnsi="Tahoma" w:cs="Tahoma"/>
          <w:sz w:val="20"/>
          <w:szCs w:val="24"/>
          <w:lang w:val="de-DE" w:eastAsia="pl-PL"/>
        </w:rPr>
      </w:pPr>
      <w:r w:rsidRPr="00731AD7">
        <w:rPr>
          <w:rFonts w:ascii="Tahoma" w:eastAsia="Times New Roman" w:hAnsi="Tahoma" w:cs="Tahoma"/>
          <w:sz w:val="20"/>
          <w:szCs w:val="24"/>
          <w:lang w:val="de-DE" w:eastAsia="pl-PL"/>
        </w:rPr>
        <w:t xml:space="preserve">Internet ................................................ </w:t>
      </w:r>
      <w:proofErr w:type="spellStart"/>
      <w:r w:rsidRPr="00731AD7">
        <w:rPr>
          <w:rFonts w:ascii="Tahoma" w:eastAsia="Times New Roman" w:hAnsi="Tahoma" w:cs="Tahoma"/>
          <w:sz w:val="20"/>
          <w:szCs w:val="24"/>
          <w:lang w:val="de-DE" w:eastAsia="pl-PL"/>
        </w:rPr>
        <w:t>e-mail</w:t>
      </w:r>
      <w:proofErr w:type="spellEnd"/>
      <w:r w:rsidRPr="00731AD7">
        <w:rPr>
          <w:rFonts w:ascii="Tahoma" w:eastAsia="Times New Roman" w:hAnsi="Tahoma" w:cs="Tahoma"/>
          <w:sz w:val="20"/>
          <w:szCs w:val="24"/>
          <w:lang w:val="de-DE" w:eastAsia="pl-PL"/>
        </w:rPr>
        <w:t xml:space="preserve"> ...................................................................</w:t>
      </w:r>
    </w:p>
    <w:p w:rsidR="00402A09" w:rsidRPr="00731AD7" w:rsidRDefault="00402A09" w:rsidP="00B7102B">
      <w:pPr>
        <w:rPr>
          <w:rFonts w:ascii="Tahoma" w:eastAsia="Times New Roman" w:hAnsi="Tahoma" w:cs="Tahoma"/>
          <w:bCs/>
          <w:sz w:val="20"/>
          <w:szCs w:val="24"/>
          <w:lang w:eastAsia="pl-PL"/>
        </w:rPr>
      </w:pPr>
      <w:r w:rsidRPr="00731AD7">
        <w:rPr>
          <w:rFonts w:ascii="Tahoma" w:eastAsia="Times New Roman" w:hAnsi="Tahoma" w:cs="Tahoma"/>
          <w:bCs/>
          <w:sz w:val="20"/>
          <w:szCs w:val="24"/>
          <w:lang w:eastAsia="pl-PL"/>
        </w:rPr>
        <w:t xml:space="preserve">Ubiegając się o zamówienie publiczne na </w:t>
      </w:r>
      <w:r w:rsidR="00B7102B">
        <w:rPr>
          <w:rFonts w:ascii="Tahoma" w:eastAsia="Times New Roman" w:hAnsi="Tahoma" w:cs="Tahoma"/>
          <w:b/>
          <w:iCs/>
          <w:sz w:val="20"/>
          <w:szCs w:val="20"/>
          <w:lang w:eastAsia="ar-SA"/>
        </w:rPr>
        <w:t>u</w:t>
      </w:r>
      <w:r w:rsidR="00B7102B" w:rsidRPr="00FA394B">
        <w:rPr>
          <w:rFonts w:ascii="Tahoma" w:eastAsia="Times New Roman" w:hAnsi="Tahoma" w:cs="Tahoma"/>
          <w:b/>
          <w:iCs/>
          <w:sz w:val="20"/>
          <w:szCs w:val="20"/>
          <w:lang w:val="x-none" w:eastAsia="ar-SA"/>
        </w:rPr>
        <w:t>sług</w:t>
      </w:r>
      <w:r w:rsidR="00B7102B">
        <w:rPr>
          <w:rFonts w:ascii="Tahoma" w:eastAsia="Times New Roman" w:hAnsi="Tahoma" w:cs="Tahoma"/>
          <w:b/>
          <w:iCs/>
          <w:sz w:val="20"/>
          <w:szCs w:val="20"/>
          <w:lang w:eastAsia="ar-SA"/>
        </w:rPr>
        <w:t>ę</w:t>
      </w:r>
      <w:r w:rsidR="00B7102B" w:rsidRPr="00FA394B">
        <w:rPr>
          <w:rFonts w:ascii="Tahoma" w:eastAsia="Times New Roman" w:hAnsi="Tahoma" w:cs="Tahoma"/>
          <w:b/>
          <w:iCs/>
          <w:sz w:val="20"/>
          <w:szCs w:val="20"/>
          <w:lang w:val="x-none" w:eastAsia="ar-SA"/>
        </w:rPr>
        <w:t xml:space="preserve"> farmaceutyczn</w:t>
      </w:r>
      <w:r w:rsidR="00B7102B">
        <w:rPr>
          <w:rFonts w:ascii="Tahoma" w:eastAsia="Times New Roman" w:hAnsi="Tahoma" w:cs="Tahoma"/>
          <w:b/>
          <w:iCs/>
          <w:sz w:val="20"/>
          <w:szCs w:val="20"/>
          <w:lang w:eastAsia="ar-SA"/>
        </w:rPr>
        <w:t>ą</w:t>
      </w:r>
      <w:r w:rsidR="00B7102B" w:rsidRPr="00FA394B">
        <w:rPr>
          <w:rFonts w:ascii="Tahoma" w:eastAsia="Times New Roman" w:hAnsi="Tahoma" w:cs="Tahoma"/>
          <w:b/>
          <w:iCs/>
          <w:sz w:val="20"/>
          <w:szCs w:val="20"/>
          <w:lang w:eastAsia="ar-SA"/>
        </w:rPr>
        <w:t xml:space="preserve"> </w:t>
      </w:r>
      <w:r w:rsidR="00B7102B" w:rsidRPr="00FA394B">
        <w:rPr>
          <w:rFonts w:ascii="Tahoma" w:eastAsia="Times New Roman" w:hAnsi="Tahoma" w:cs="Tahoma"/>
          <w:b/>
          <w:iCs/>
          <w:sz w:val="20"/>
          <w:szCs w:val="20"/>
          <w:lang w:val="x-none" w:eastAsia="ar-SA"/>
        </w:rPr>
        <w:t>polegającą na sporządzaniu mieszanin do żywienia pozajelitowego dla noworodków i wcześniaków wraz z dostawą gotowej mieszaniny w postaci worków</w:t>
      </w:r>
      <w:r w:rsidR="0001176D">
        <w:rPr>
          <w:rFonts w:ascii="Tahoma" w:eastAsia="Times New Roman" w:hAnsi="Tahoma" w:cs="Tahoma"/>
          <w:b/>
          <w:sz w:val="20"/>
          <w:szCs w:val="24"/>
          <w:lang w:eastAsia="pl-PL"/>
        </w:rPr>
        <w:t xml:space="preserve"> </w:t>
      </w:r>
      <w:r w:rsidRPr="00731AD7">
        <w:rPr>
          <w:rFonts w:ascii="Tahoma" w:eastAsia="Times New Roman" w:hAnsi="Tahoma" w:cs="Tahoma"/>
          <w:bCs/>
          <w:sz w:val="20"/>
          <w:szCs w:val="24"/>
          <w:lang w:eastAsia="pl-PL"/>
        </w:rPr>
        <w:t xml:space="preserve">  w ilości  i asortymencie określonym  w specyfikacji istotnych warunków zamówienia  oferujemy realizację przedmiotowego zamówienia :</w:t>
      </w:r>
    </w:p>
    <w:p w:rsidR="0090662F" w:rsidRPr="00CC5192" w:rsidRDefault="0090662F" w:rsidP="0090662F">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90662F" w:rsidRPr="00CC5192" w:rsidRDefault="0090662F" w:rsidP="0090662F">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90662F" w:rsidRPr="00CC5192" w:rsidRDefault="0090662F" w:rsidP="0090662F">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90662F" w:rsidRPr="00CC5192" w:rsidRDefault="0090662F" w:rsidP="0090662F">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B7102B" w:rsidRDefault="00B7102B" w:rsidP="00402A09">
      <w:pPr>
        <w:spacing w:after="0" w:line="240" w:lineRule="auto"/>
        <w:jc w:val="both"/>
        <w:rPr>
          <w:rFonts w:ascii="Tahoma" w:eastAsia="Times New Roman" w:hAnsi="Tahoma" w:cs="Tahoma"/>
          <w:b/>
          <w:bCs/>
          <w:sz w:val="20"/>
          <w:szCs w:val="24"/>
          <w:u w:val="single"/>
          <w:lang w:eastAsia="pl-PL"/>
        </w:rPr>
      </w:pPr>
    </w:p>
    <w:p w:rsidR="007B2040" w:rsidRDefault="007B2040" w:rsidP="007B2040">
      <w:pPr>
        <w:spacing w:after="0" w:line="240" w:lineRule="auto"/>
        <w:jc w:val="both"/>
        <w:rPr>
          <w:rFonts w:ascii="Tahoma" w:eastAsia="Times New Roman" w:hAnsi="Tahoma" w:cs="Tahoma"/>
          <w:b/>
          <w:bCs/>
          <w:sz w:val="20"/>
          <w:szCs w:val="20"/>
          <w:u w:val="single"/>
          <w:lang w:eastAsia="pl-PL"/>
        </w:rPr>
      </w:pPr>
      <w:r w:rsidRPr="00C63C1C">
        <w:rPr>
          <w:rFonts w:ascii="Tahoma" w:eastAsia="Times New Roman" w:hAnsi="Tahoma" w:cs="Tahoma"/>
          <w:b/>
          <w:bCs/>
          <w:sz w:val="20"/>
          <w:szCs w:val="20"/>
          <w:u w:val="single"/>
          <w:lang w:eastAsia="pl-PL"/>
        </w:rPr>
        <w:t xml:space="preserve">Termin </w:t>
      </w:r>
      <w:r>
        <w:rPr>
          <w:rFonts w:ascii="Tahoma" w:eastAsia="Times New Roman" w:hAnsi="Tahoma" w:cs="Tahoma"/>
          <w:b/>
          <w:bCs/>
          <w:sz w:val="20"/>
          <w:szCs w:val="20"/>
          <w:u w:val="single"/>
          <w:lang w:eastAsia="pl-PL"/>
        </w:rPr>
        <w:t xml:space="preserve">ważności produktu leczniczego  liczony od dnia/godziny </w:t>
      </w:r>
      <w:r w:rsidR="00CB0267">
        <w:rPr>
          <w:rFonts w:ascii="Tahoma" w:eastAsia="Times New Roman" w:hAnsi="Tahoma" w:cs="Tahoma"/>
          <w:b/>
          <w:bCs/>
          <w:sz w:val="20"/>
          <w:szCs w:val="20"/>
          <w:u w:val="single"/>
          <w:lang w:eastAsia="pl-PL"/>
        </w:rPr>
        <w:t>dostawy</w:t>
      </w:r>
      <w:r w:rsidRPr="00C63C1C">
        <w:rPr>
          <w:rFonts w:ascii="Tahoma" w:eastAsia="Times New Roman" w:hAnsi="Tahoma" w:cs="Tahoma"/>
          <w:b/>
          <w:bCs/>
          <w:sz w:val="20"/>
          <w:szCs w:val="20"/>
          <w:u w:val="single"/>
          <w:lang w:eastAsia="pl-PL"/>
        </w:rPr>
        <w:t xml:space="preserve"> </w:t>
      </w:r>
    </w:p>
    <w:p w:rsidR="007B2040" w:rsidRPr="00C63C1C" w:rsidRDefault="007B2040" w:rsidP="007B2040">
      <w:pPr>
        <w:spacing w:after="0" w:line="240" w:lineRule="auto"/>
        <w:jc w:val="both"/>
        <w:rPr>
          <w:rFonts w:ascii="Tahoma" w:eastAsia="Times New Roman" w:hAnsi="Tahoma" w:cs="Tahoma"/>
          <w:b/>
          <w:bCs/>
          <w:sz w:val="20"/>
          <w:szCs w:val="20"/>
          <w:u w:val="single"/>
          <w:lang w:eastAsia="pl-PL"/>
        </w:rPr>
      </w:pPr>
      <w:r w:rsidRPr="007B2040">
        <w:rPr>
          <w:rFonts w:ascii="Tahoma" w:eastAsia="Times New Roman" w:hAnsi="Tahoma" w:cs="Tahoma"/>
          <w:b/>
          <w:bCs/>
          <w:sz w:val="20"/>
          <w:szCs w:val="20"/>
          <w:lang w:eastAsia="pl-PL"/>
        </w:rPr>
        <w:t>dla pozycji 1</w:t>
      </w:r>
      <w:r>
        <w:rPr>
          <w:rFonts w:ascii="Tahoma" w:eastAsia="Times New Roman" w:hAnsi="Tahoma" w:cs="Tahoma"/>
          <w:bCs/>
          <w:sz w:val="20"/>
          <w:szCs w:val="20"/>
          <w:lang w:eastAsia="pl-PL"/>
        </w:rPr>
        <w:t xml:space="preserve"> wynosi </w:t>
      </w:r>
      <w:r w:rsidRPr="00B54FB6">
        <w:rPr>
          <w:rFonts w:ascii="Tahoma" w:eastAsia="Times New Roman" w:hAnsi="Tahoma" w:cs="Tahoma"/>
          <w:b/>
          <w:bCs/>
          <w:sz w:val="20"/>
          <w:szCs w:val="20"/>
          <w:lang w:eastAsia="pl-PL"/>
        </w:rPr>
        <w:t>………….</w:t>
      </w:r>
      <w:r w:rsidRPr="00C63C1C">
        <w:rPr>
          <w:rFonts w:ascii="Tahoma" w:eastAsia="Times New Roman" w:hAnsi="Tahoma" w:cs="Tahoma"/>
          <w:bCs/>
          <w:sz w:val="20"/>
          <w:szCs w:val="20"/>
          <w:lang w:eastAsia="pl-PL"/>
        </w:rPr>
        <w:t>.</w:t>
      </w:r>
      <w:r>
        <w:rPr>
          <w:rFonts w:ascii="Tahoma" w:eastAsia="Times New Roman" w:hAnsi="Tahoma" w:cs="Tahoma"/>
          <w:bCs/>
          <w:sz w:val="20"/>
          <w:szCs w:val="20"/>
          <w:lang w:eastAsia="pl-PL"/>
        </w:rPr>
        <w:t>dni</w:t>
      </w:r>
      <w:r w:rsidRPr="00C63C1C">
        <w:rPr>
          <w:rFonts w:ascii="Tahoma" w:eastAsia="Times New Roman" w:hAnsi="Tahoma" w:cs="Tahoma"/>
          <w:bCs/>
          <w:sz w:val="20"/>
          <w:szCs w:val="20"/>
          <w:lang w:eastAsia="pl-PL"/>
        </w:rPr>
        <w:t>(</w:t>
      </w:r>
      <w:r w:rsidRPr="00C63C1C">
        <w:rPr>
          <w:rFonts w:ascii="Tahoma" w:eastAsia="Times New Roman" w:hAnsi="Tahoma" w:cs="Tahoma"/>
          <w:i/>
          <w:color w:val="FF0000"/>
          <w:sz w:val="16"/>
          <w:szCs w:val="16"/>
          <w:lang w:eastAsia="pl-PL"/>
        </w:rPr>
        <w:t xml:space="preserve">wpisać oferowany termin </w:t>
      </w:r>
      <w:r>
        <w:rPr>
          <w:rFonts w:ascii="Tahoma" w:eastAsia="Times New Roman" w:hAnsi="Tahoma" w:cs="Tahoma"/>
          <w:i/>
          <w:color w:val="FF0000"/>
          <w:sz w:val="16"/>
          <w:szCs w:val="16"/>
          <w:lang w:eastAsia="pl-PL"/>
        </w:rPr>
        <w:t>ważności</w:t>
      </w:r>
      <w:r w:rsidRPr="00C63C1C">
        <w:rPr>
          <w:rFonts w:ascii="Tahoma" w:eastAsia="Times New Roman" w:hAnsi="Tahoma" w:cs="Tahoma"/>
          <w:i/>
          <w:color w:val="FF0000"/>
          <w:sz w:val="16"/>
          <w:szCs w:val="16"/>
          <w:lang w:eastAsia="pl-PL"/>
        </w:rPr>
        <w:t xml:space="preserve"> kryterium oceny ofert</w:t>
      </w:r>
      <w:r w:rsidRPr="00C63C1C">
        <w:rPr>
          <w:rFonts w:ascii="Tahoma" w:eastAsia="Times New Roman" w:hAnsi="Tahoma" w:cs="Tahoma"/>
          <w:b/>
          <w:bCs/>
          <w:sz w:val="20"/>
          <w:szCs w:val="20"/>
          <w:lang w:eastAsia="pl-PL"/>
        </w:rPr>
        <w:t xml:space="preserve"> </w:t>
      </w:r>
      <w:r w:rsidRPr="00C63C1C">
        <w:rPr>
          <w:rFonts w:ascii="Tahoma" w:eastAsia="Times New Roman" w:hAnsi="Tahoma" w:cs="Tahoma"/>
          <w:bCs/>
          <w:sz w:val="20"/>
          <w:szCs w:val="20"/>
          <w:lang w:eastAsia="pl-PL"/>
        </w:rPr>
        <w:t xml:space="preserve">) od dnia </w:t>
      </w:r>
      <w:r w:rsidR="00CB0267">
        <w:rPr>
          <w:rFonts w:ascii="Tahoma" w:eastAsia="Times New Roman" w:hAnsi="Tahoma" w:cs="Tahoma"/>
          <w:bCs/>
          <w:sz w:val="20"/>
          <w:szCs w:val="20"/>
          <w:lang w:eastAsia="pl-PL"/>
        </w:rPr>
        <w:t>dostawy</w:t>
      </w:r>
      <w:r w:rsidRPr="00C63C1C">
        <w:rPr>
          <w:rFonts w:ascii="Tahoma" w:eastAsia="Times New Roman" w:hAnsi="Tahoma" w:cs="Tahoma"/>
          <w:bCs/>
          <w:sz w:val="20"/>
          <w:szCs w:val="20"/>
          <w:lang w:eastAsia="pl-PL"/>
        </w:rPr>
        <w:t>.</w:t>
      </w:r>
    </w:p>
    <w:p w:rsidR="007B2040" w:rsidRPr="00C63C1C" w:rsidRDefault="007B2040" w:rsidP="007B2040">
      <w:pPr>
        <w:spacing w:after="0" w:line="240" w:lineRule="auto"/>
        <w:jc w:val="both"/>
        <w:rPr>
          <w:rFonts w:ascii="Tahoma" w:eastAsia="Times New Roman" w:hAnsi="Tahoma" w:cs="Tahoma"/>
          <w:b/>
          <w:bCs/>
          <w:sz w:val="20"/>
          <w:szCs w:val="20"/>
          <w:u w:val="single"/>
          <w:lang w:eastAsia="pl-PL"/>
        </w:rPr>
      </w:pPr>
      <w:r w:rsidRPr="007B2040">
        <w:rPr>
          <w:rFonts w:ascii="Tahoma" w:eastAsia="Times New Roman" w:hAnsi="Tahoma" w:cs="Tahoma"/>
          <w:b/>
          <w:bCs/>
          <w:sz w:val="20"/>
          <w:szCs w:val="20"/>
          <w:lang w:eastAsia="pl-PL"/>
        </w:rPr>
        <w:t xml:space="preserve">dla pozycji </w:t>
      </w:r>
      <w:r>
        <w:rPr>
          <w:rFonts w:ascii="Tahoma" w:eastAsia="Times New Roman" w:hAnsi="Tahoma" w:cs="Tahoma"/>
          <w:b/>
          <w:bCs/>
          <w:sz w:val="20"/>
          <w:szCs w:val="20"/>
          <w:lang w:eastAsia="pl-PL"/>
        </w:rPr>
        <w:t>2,3,4</w:t>
      </w:r>
      <w:r>
        <w:rPr>
          <w:rFonts w:ascii="Tahoma" w:eastAsia="Times New Roman" w:hAnsi="Tahoma" w:cs="Tahoma"/>
          <w:bCs/>
          <w:sz w:val="20"/>
          <w:szCs w:val="20"/>
          <w:lang w:eastAsia="pl-PL"/>
        </w:rPr>
        <w:t xml:space="preserve"> wynosi </w:t>
      </w:r>
      <w:r w:rsidRPr="00C63C1C">
        <w:rPr>
          <w:rFonts w:ascii="Tahoma" w:eastAsia="Times New Roman" w:hAnsi="Tahoma" w:cs="Tahoma"/>
          <w:b/>
          <w:bCs/>
          <w:sz w:val="20"/>
          <w:szCs w:val="20"/>
          <w:lang w:eastAsia="pl-PL"/>
        </w:rPr>
        <w:t xml:space="preserve"> </w:t>
      </w:r>
      <w:r w:rsidRPr="00B54FB6">
        <w:rPr>
          <w:rFonts w:ascii="Tahoma" w:eastAsia="Times New Roman" w:hAnsi="Tahoma" w:cs="Tahoma"/>
          <w:b/>
          <w:bCs/>
          <w:sz w:val="20"/>
          <w:szCs w:val="20"/>
          <w:lang w:eastAsia="pl-PL"/>
        </w:rPr>
        <w:t>………….</w:t>
      </w:r>
      <w:r w:rsidRPr="00C63C1C">
        <w:rPr>
          <w:rFonts w:ascii="Tahoma" w:eastAsia="Times New Roman" w:hAnsi="Tahoma" w:cs="Tahoma"/>
          <w:bCs/>
          <w:sz w:val="20"/>
          <w:szCs w:val="20"/>
          <w:lang w:eastAsia="pl-PL"/>
        </w:rPr>
        <w:t>.</w:t>
      </w:r>
      <w:r>
        <w:rPr>
          <w:rFonts w:ascii="Tahoma" w:eastAsia="Times New Roman" w:hAnsi="Tahoma" w:cs="Tahoma"/>
          <w:bCs/>
          <w:sz w:val="20"/>
          <w:szCs w:val="20"/>
          <w:lang w:eastAsia="pl-PL"/>
        </w:rPr>
        <w:t>godzin</w:t>
      </w:r>
      <w:r w:rsidRPr="00C63C1C">
        <w:rPr>
          <w:rFonts w:ascii="Tahoma" w:eastAsia="Times New Roman" w:hAnsi="Tahoma" w:cs="Tahoma"/>
          <w:bCs/>
          <w:sz w:val="20"/>
          <w:szCs w:val="20"/>
          <w:lang w:eastAsia="pl-PL"/>
        </w:rPr>
        <w:t>(</w:t>
      </w:r>
      <w:r w:rsidRPr="00C63C1C">
        <w:rPr>
          <w:rFonts w:ascii="Tahoma" w:eastAsia="Times New Roman" w:hAnsi="Tahoma" w:cs="Tahoma"/>
          <w:i/>
          <w:color w:val="FF0000"/>
          <w:sz w:val="16"/>
          <w:szCs w:val="16"/>
          <w:lang w:eastAsia="pl-PL"/>
        </w:rPr>
        <w:t xml:space="preserve">wpisać oferowany termin </w:t>
      </w:r>
      <w:r>
        <w:rPr>
          <w:rFonts w:ascii="Tahoma" w:eastAsia="Times New Roman" w:hAnsi="Tahoma" w:cs="Tahoma"/>
          <w:i/>
          <w:color w:val="FF0000"/>
          <w:sz w:val="16"/>
          <w:szCs w:val="16"/>
          <w:lang w:eastAsia="pl-PL"/>
        </w:rPr>
        <w:t>ważności</w:t>
      </w:r>
      <w:r w:rsidRPr="00C63C1C">
        <w:rPr>
          <w:rFonts w:ascii="Tahoma" w:eastAsia="Times New Roman" w:hAnsi="Tahoma" w:cs="Tahoma"/>
          <w:i/>
          <w:color w:val="FF0000"/>
          <w:sz w:val="16"/>
          <w:szCs w:val="16"/>
          <w:lang w:eastAsia="pl-PL"/>
        </w:rPr>
        <w:t xml:space="preserve"> kryterium oceny ofert</w:t>
      </w:r>
      <w:r w:rsidRPr="00C63C1C">
        <w:rPr>
          <w:rFonts w:ascii="Tahoma" w:eastAsia="Times New Roman" w:hAnsi="Tahoma" w:cs="Tahoma"/>
          <w:b/>
          <w:bCs/>
          <w:sz w:val="20"/>
          <w:szCs w:val="20"/>
          <w:lang w:eastAsia="pl-PL"/>
        </w:rPr>
        <w:t xml:space="preserve"> </w:t>
      </w:r>
      <w:r w:rsidRPr="00C63C1C">
        <w:rPr>
          <w:rFonts w:ascii="Tahoma" w:eastAsia="Times New Roman" w:hAnsi="Tahoma" w:cs="Tahoma"/>
          <w:bCs/>
          <w:sz w:val="20"/>
          <w:szCs w:val="20"/>
          <w:lang w:eastAsia="pl-PL"/>
        </w:rPr>
        <w:t xml:space="preserve">) od </w:t>
      </w:r>
      <w:r>
        <w:rPr>
          <w:rFonts w:ascii="Tahoma" w:eastAsia="Times New Roman" w:hAnsi="Tahoma" w:cs="Tahoma"/>
          <w:bCs/>
          <w:sz w:val="20"/>
          <w:szCs w:val="20"/>
          <w:lang w:eastAsia="pl-PL"/>
        </w:rPr>
        <w:t xml:space="preserve">godziny </w:t>
      </w:r>
      <w:r w:rsidRPr="00C63C1C">
        <w:rPr>
          <w:rFonts w:ascii="Tahoma" w:eastAsia="Times New Roman" w:hAnsi="Tahoma" w:cs="Tahoma"/>
          <w:bCs/>
          <w:sz w:val="20"/>
          <w:szCs w:val="20"/>
          <w:lang w:eastAsia="pl-PL"/>
        </w:rPr>
        <w:t xml:space="preserve"> </w:t>
      </w:r>
      <w:r w:rsidR="00BC66B5">
        <w:rPr>
          <w:rFonts w:ascii="Tahoma" w:eastAsia="Times New Roman" w:hAnsi="Tahoma" w:cs="Tahoma"/>
          <w:bCs/>
          <w:sz w:val="20"/>
          <w:szCs w:val="20"/>
          <w:lang w:eastAsia="pl-PL"/>
        </w:rPr>
        <w:t>dostawy</w:t>
      </w:r>
      <w:r w:rsidRPr="00C63C1C">
        <w:rPr>
          <w:rFonts w:ascii="Tahoma" w:eastAsia="Times New Roman" w:hAnsi="Tahoma" w:cs="Tahoma"/>
          <w:bCs/>
          <w:sz w:val="20"/>
          <w:szCs w:val="20"/>
          <w:lang w:eastAsia="pl-PL"/>
        </w:rPr>
        <w:t>.</w:t>
      </w:r>
    </w:p>
    <w:p w:rsidR="007B2040" w:rsidRDefault="007B2040" w:rsidP="00402A09">
      <w:pPr>
        <w:spacing w:after="0" w:line="240" w:lineRule="auto"/>
        <w:jc w:val="both"/>
        <w:rPr>
          <w:rFonts w:ascii="Tahoma" w:eastAsia="Times New Roman" w:hAnsi="Tahoma" w:cs="Tahoma"/>
          <w:b/>
          <w:bCs/>
          <w:sz w:val="20"/>
          <w:szCs w:val="24"/>
          <w:u w:val="single"/>
          <w:lang w:eastAsia="pl-PL"/>
        </w:rPr>
      </w:pPr>
    </w:p>
    <w:p w:rsidR="00402A09" w:rsidRPr="00BC66B5" w:rsidRDefault="00402A09" w:rsidP="00402A09">
      <w:pPr>
        <w:spacing w:after="0" w:line="240" w:lineRule="auto"/>
        <w:jc w:val="both"/>
        <w:rPr>
          <w:rFonts w:ascii="Tahoma" w:eastAsia="Times New Roman" w:hAnsi="Tahoma" w:cs="Tahoma"/>
          <w:sz w:val="20"/>
          <w:szCs w:val="24"/>
          <w:lang w:eastAsia="pl-PL"/>
        </w:rPr>
      </w:pPr>
      <w:r w:rsidRPr="00BC66B5">
        <w:rPr>
          <w:rFonts w:ascii="Tahoma" w:eastAsia="Times New Roman" w:hAnsi="Tahoma" w:cs="Tahoma"/>
          <w:b/>
          <w:bCs/>
          <w:sz w:val="20"/>
          <w:szCs w:val="24"/>
          <w:u w:val="single"/>
          <w:lang w:eastAsia="pl-PL"/>
        </w:rPr>
        <w:t>Termin dostawy:</w:t>
      </w:r>
      <w:r w:rsidRPr="00BC66B5">
        <w:rPr>
          <w:rFonts w:ascii="Tahoma" w:eastAsia="Times New Roman" w:hAnsi="Tahoma" w:cs="Tahoma"/>
          <w:b/>
          <w:bCs/>
          <w:sz w:val="20"/>
          <w:szCs w:val="24"/>
          <w:lang w:eastAsia="pl-PL"/>
        </w:rPr>
        <w:t xml:space="preserve"> </w:t>
      </w:r>
      <w:r w:rsidRPr="00BC66B5">
        <w:rPr>
          <w:rFonts w:ascii="Tahoma" w:eastAsia="Times New Roman" w:hAnsi="Tahoma" w:cs="Tahoma"/>
          <w:b/>
          <w:sz w:val="20"/>
          <w:szCs w:val="24"/>
          <w:lang w:eastAsia="pl-PL"/>
        </w:rPr>
        <w:t xml:space="preserve"> </w:t>
      </w:r>
      <w:r w:rsidRPr="00BC66B5">
        <w:rPr>
          <w:rFonts w:ascii="Tahoma" w:eastAsia="Times New Roman" w:hAnsi="Tahoma" w:cs="Tahoma"/>
          <w:sz w:val="20"/>
          <w:szCs w:val="24"/>
          <w:lang w:eastAsia="pl-PL"/>
        </w:rPr>
        <w:t xml:space="preserve">Dostawy przedmiotu zamówienia odbywać  się będą w okresie do </w:t>
      </w:r>
      <w:r w:rsidR="00C418AA">
        <w:rPr>
          <w:rFonts w:ascii="Tahoma" w:eastAsia="Times New Roman" w:hAnsi="Tahoma" w:cs="Tahoma"/>
          <w:sz w:val="20"/>
          <w:szCs w:val="24"/>
          <w:lang w:eastAsia="pl-PL"/>
        </w:rPr>
        <w:t xml:space="preserve">12 </w:t>
      </w:r>
      <w:r w:rsidRPr="00BC66B5">
        <w:rPr>
          <w:rFonts w:ascii="Tahoma" w:eastAsia="Times New Roman" w:hAnsi="Tahoma" w:cs="Tahoma"/>
          <w:sz w:val="20"/>
          <w:szCs w:val="24"/>
          <w:lang w:eastAsia="pl-PL"/>
        </w:rPr>
        <w:t>miesięcy od dnia zawarcia umowy</w:t>
      </w:r>
      <w:r w:rsidR="00B54FB6" w:rsidRPr="00BC66B5">
        <w:rPr>
          <w:rFonts w:ascii="Tahoma" w:eastAsia="Times New Roman" w:hAnsi="Tahoma" w:cs="Tahoma"/>
          <w:sz w:val="20"/>
          <w:szCs w:val="24"/>
          <w:lang w:eastAsia="pl-PL"/>
        </w:rPr>
        <w:t xml:space="preserve"> </w:t>
      </w:r>
      <w:r w:rsidRPr="00BC66B5">
        <w:rPr>
          <w:rFonts w:ascii="Tahoma" w:eastAsia="Times New Roman" w:hAnsi="Tahoma" w:cs="Tahoma"/>
          <w:sz w:val="20"/>
          <w:szCs w:val="24"/>
          <w:lang w:eastAsia="pl-PL"/>
        </w:rPr>
        <w:t xml:space="preserve">w ilościach i asortymencie wskazanych każdorazowo w </w:t>
      </w:r>
      <w:r w:rsidR="00B54FB6" w:rsidRPr="00BC66B5">
        <w:rPr>
          <w:rFonts w:ascii="Tahoma" w:eastAsia="Times New Roman" w:hAnsi="Tahoma" w:cs="Tahoma"/>
          <w:sz w:val="20"/>
          <w:szCs w:val="24"/>
          <w:lang w:eastAsia="pl-PL"/>
        </w:rPr>
        <w:t>indywidualnym zleceniu lekarskim</w:t>
      </w:r>
      <w:r w:rsidR="00BC66B5" w:rsidRPr="00BC66B5">
        <w:rPr>
          <w:rFonts w:ascii="Tahoma" w:eastAsia="Times New Roman" w:hAnsi="Tahoma" w:cs="Tahoma"/>
          <w:sz w:val="20"/>
          <w:szCs w:val="24"/>
          <w:lang w:eastAsia="pl-PL"/>
        </w:rPr>
        <w:t>.</w:t>
      </w:r>
      <w:r w:rsidR="00B54FB6" w:rsidRPr="00BC66B5">
        <w:rPr>
          <w:rFonts w:ascii="Tahoma" w:eastAsia="Times New Roman" w:hAnsi="Tahoma" w:cs="Tahoma"/>
          <w:sz w:val="20"/>
          <w:szCs w:val="24"/>
          <w:lang w:eastAsia="pl-PL"/>
        </w:rPr>
        <w:t xml:space="preserve"> </w:t>
      </w:r>
    </w:p>
    <w:p w:rsidR="00402A09" w:rsidRPr="00B54FB6" w:rsidRDefault="00402A09" w:rsidP="00402A09">
      <w:pPr>
        <w:suppressAutoHyphens/>
        <w:spacing w:after="0" w:line="240" w:lineRule="auto"/>
        <w:jc w:val="both"/>
        <w:rPr>
          <w:rFonts w:ascii="Tahoma" w:eastAsia="Times New Roman" w:hAnsi="Tahoma" w:cs="Tahoma"/>
          <w:b/>
          <w:bCs/>
          <w:color w:val="0F6FC6" w:themeColor="accent1"/>
          <w:sz w:val="20"/>
          <w:szCs w:val="20"/>
          <w:u w:val="single"/>
          <w:lang w:eastAsia="ar-SA"/>
        </w:rPr>
      </w:pPr>
    </w:p>
    <w:p w:rsidR="00402A09" w:rsidRPr="00C63C1C" w:rsidRDefault="00402A09" w:rsidP="00402A09">
      <w:pPr>
        <w:spacing w:after="0" w:line="240" w:lineRule="auto"/>
        <w:jc w:val="both"/>
        <w:rPr>
          <w:rFonts w:ascii="Tahoma" w:eastAsia="Times New Roman" w:hAnsi="Tahoma" w:cs="Tahoma"/>
          <w:bCs/>
          <w:sz w:val="20"/>
          <w:szCs w:val="20"/>
          <w:lang w:eastAsia="pl-PL"/>
        </w:rPr>
      </w:pPr>
      <w:r w:rsidRPr="00C63C1C">
        <w:rPr>
          <w:rFonts w:ascii="Tahoma" w:eastAsia="Times New Roman" w:hAnsi="Tahoma" w:cs="Tahoma"/>
          <w:b/>
          <w:bCs/>
          <w:sz w:val="20"/>
          <w:szCs w:val="20"/>
          <w:u w:val="single"/>
          <w:lang w:eastAsia="pl-PL"/>
        </w:rPr>
        <w:t>Termin płatności:</w:t>
      </w:r>
      <w:r w:rsidRPr="00C63C1C">
        <w:rPr>
          <w:rFonts w:ascii="Tahoma" w:eastAsia="Times New Roman" w:hAnsi="Tahoma" w:cs="Tahoma"/>
          <w:b/>
          <w:sz w:val="20"/>
          <w:szCs w:val="20"/>
          <w:lang w:eastAsia="pl-PL"/>
        </w:rPr>
        <w:t xml:space="preserve"> </w:t>
      </w:r>
      <w:r w:rsidRPr="00C63C1C">
        <w:rPr>
          <w:rFonts w:ascii="Tahoma" w:eastAsia="Times New Roman" w:hAnsi="Tahoma" w:cs="Tahoma"/>
          <w:bCs/>
          <w:sz w:val="20"/>
          <w:szCs w:val="20"/>
          <w:lang w:eastAsia="pl-PL"/>
        </w:rPr>
        <w:t>w ciągu  ………</w:t>
      </w:r>
      <w:r>
        <w:rPr>
          <w:rFonts w:ascii="Tahoma" w:eastAsia="Times New Roman" w:hAnsi="Tahoma" w:cs="Tahoma"/>
          <w:bCs/>
          <w:sz w:val="20"/>
          <w:szCs w:val="20"/>
          <w:lang w:eastAsia="pl-PL"/>
        </w:rPr>
        <w:t xml:space="preserve">dni </w:t>
      </w:r>
      <w:r w:rsidRPr="00C63C1C">
        <w:rPr>
          <w:rFonts w:ascii="Tahoma" w:eastAsia="Times New Roman" w:hAnsi="Tahoma" w:cs="Tahoma"/>
          <w:bCs/>
          <w:sz w:val="20"/>
          <w:szCs w:val="20"/>
          <w:lang w:eastAsia="pl-PL"/>
        </w:rPr>
        <w:t>(</w:t>
      </w:r>
      <w:r w:rsidRPr="00C63C1C">
        <w:rPr>
          <w:rFonts w:ascii="Tahoma" w:eastAsia="Times New Roman" w:hAnsi="Tahoma" w:cs="Tahoma"/>
          <w:i/>
          <w:color w:val="FF0000"/>
          <w:sz w:val="16"/>
          <w:szCs w:val="16"/>
          <w:lang w:eastAsia="pl-PL"/>
        </w:rPr>
        <w:t xml:space="preserve"> wpisać wymagany termin płatności  30 lub 60 dni - kryterium oceny ofert </w:t>
      </w:r>
      <w:r w:rsidRPr="00C63C1C">
        <w:rPr>
          <w:rFonts w:ascii="Tahoma" w:eastAsia="Times New Roman" w:hAnsi="Tahoma" w:cs="Tahoma"/>
          <w:i/>
          <w:sz w:val="16"/>
          <w:szCs w:val="16"/>
          <w:lang w:eastAsia="pl-PL"/>
        </w:rPr>
        <w:t>)</w:t>
      </w:r>
      <w:r w:rsidRPr="00C63C1C">
        <w:rPr>
          <w:rFonts w:ascii="Tahoma" w:eastAsia="Times New Roman" w:hAnsi="Tahoma" w:cs="Tahoma"/>
          <w:sz w:val="20"/>
          <w:szCs w:val="24"/>
          <w:lang w:eastAsia="pl-PL"/>
        </w:rPr>
        <w:t xml:space="preserve"> </w:t>
      </w:r>
      <w:r w:rsidRPr="00C63C1C">
        <w:rPr>
          <w:rFonts w:ascii="Tahoma" w:eastAsia="Times New Roman" w:hAnsi="Tahoma" w:cs="Tahoma"/>
          <w:bCs/>
          <w:sz w:val="20"/>
          <w:szCs w:val="20"/>
          <w:lang w:eastAsia="pl-PL"/>
        </w:rPr>
        <w:t xml:space="preserve"> od dnia otrzymania przez Zamawiającego faktury. </w:t>
      </w:r>
    </w:p>
    <w:p w:rsidR="00402A09" w:rsidRPr="00C63C1C" w:rsidRDefault="00402A09" w:rsidP="00402A09">
      <w:pPr>
        <w:spacing w:after="0" w:line="240" w:lineRule="auto"/>
        <w:jc w:val="both"/>
        <w:rPr>
          <w:rFonts w:ascii="Tahoma" w:eastAsia="Times New Roman" w:hAnsi="Tahoma" w:cs="Tahoma"/>
          <w:bCs/>
          <w:sz w:val="20"/>
          <w:szCs w:val="20"/>
          <w:lang w:eastAsia="pl-PL"/>
        </w:rPr>
      </w:pPr>
    </w:p>
    <w:p w:rsidR="00402A09" w:rsidRDefault="00402A09" w:rsidP="00402A09">
      <w:pPr>
        <w:tabs>
          <w:tab w:val="left" w:pos="12240"/>
        </w:tabs>
        <w:spacing w:after="0" w:line="240" w:lineRule="auto"/>
        <w:jc w:val="both"/>
        <w:rPr>
          <w:rFonts w:ascii="Tahoma" w:eastAsia="Times New Roman" w:hAnsi="Tahoma" w:cs="Tahoma"/>
          <w:bCs/>
          <w:sz w:val="18"/>
          <w:szCs w:val="18"/>
          <w:lang w:eastAsia="pl-PL"/>
        </w:rPr>
      </w:pPr>
      <w:r w:rsidRPr="00740B16">
        <w:rPr>
          <w:rFonts w:ascii="Tahoma" w:eastAsia="Times New Roman" w:hAnsi="Tahoma" w:cs="Tahoma"/>
          <w:bCs/>
          <w:sz w:val="18"/>
          <w:szCs w:val="18"/>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D15D2D" w:rsidRPr="00740B16" w:rsidRDefault="00D15D2D" w:rsidP="00402A09">
      <w:pPr>
        <w:tabs>
          <w:tab w:val="left" w:pos="12240"/>
        </w:tabs>
        <w:spacing w:after="0" w:line="240" w:lineRule="auto"/>
        <w:jc w:val="both"/>
        <w:rPr>
          <w:rFonts w:ascii="Tahoma" w:eastAsia="Times New Roman" w:hAnsi="Tahoma" w:cs="Tahoma"/>
          <w:bCs/>
          <w:sz w:val="18"/>
          <w:szCs w:val="18"/>
          <w:lang w:eastAsia="pl-PL"/>
        </w:rPr>
      </w:pPr>
    </w:p>
    <w:p w:rsidR="00402A09" w:rsidRDefault="00402A09" w:rsidP="00402A09">
      <w:pPr>
        <w:tabs>
          <w:tab w:val="left" w:pos="12240"/>
        </w:tabs>
        <w:spacing w:after="0" w:line="240" w:lineRule="auto"/>
        <w:jc w:val="both"/>
        <w:rPr>
          <w:rFonts w:ascii="Tahoma" w:eastAsia="Times New Roman" w:hAnsi="Tahoma" w:cs="Tahoma"/>
          <w:bCs/>
          <w:sz w:val="18"/>
          <w:szCs w:val="18"/>
          <w:lang w:eastAsia="pl-PL"/>
        </w:rPr>
      </w:pPr>
      <w:r w:rsidRPr="00740B16">
        <w:rPr>
          <w:rFonts w:ascii="Tahoma" w:eastAsia="Times New Roman" w:hAnsi="Tahoma" w:cs="Tahoma"/>
          <w:bCs/>
          <w:sz w:val="18"/>
          <w:szCs w:val="18"/>
          <w:lang w:eastAsia="pl-PL"/>
        </w:rPr>
        <w:t>- Jesteśmy związani niniejszą ofertą przez czas wskazany w Specyfikacji Istotnych Warunków Zamówienia    tj. 30 dni od daty zakończenia terminu składania ofert.</w:t>
      </w:r>
    </w:p>
    <w:p w:rsidR="00D15D2D" w:rsidRPr="00740B16" w:rsidRDefault="00D15D2D" w:rsidP="00402A09">
      <w:pPr>
        <w:tabs>
          <w:tab w:val="left" w:pos="12240"/>
        </w:tabs>
        <w:spacing w:after="0" w:line="240" w:lineRule="auto"/>
        <w:jc w:val="both"/>
        <w:rPr>
          <w:rFonts w:ascii="Tahoma" w:eastAsia="Times New Roman" w:hAnsi="Tahoma" w:cs="Tahoma"/>
          <w:bCs/>
          <w:sz w:val="18"/>
          <w:szCs w:val="18"/>
          <w:lang w:eastAsia="pl-PL"/>
        </w:rPr>
      </w:pPr>
    </w:p>
    <w:p w:rsidR="00402A09" w:rsidRDefault="00402A09" w:rsidP="00402A09">
      <w:pPr>
        <w:tabs>
          <w:tab w:val="left" w:pos="12240"/>
        </w:tabs>
        <w:spacing w:after="0" w:line="240" w:lineRule="auto"/>
        <w:jc w:val="both"/>
        <w:rPr>
          <w:rFonts w:ascii="Tahoma" w:eastAsia="Times New Roman" w:hAnsi="Tahoma" w:cs="Tahoma"/>
          <w:bCs/>
          <w:sz w:val="18"/>
          <w:szCs w:val="18"/>
          <w:lang w:eastAsia="pl-PL"/>
        </w:rPr>
      </w:pPr>
      <w:r w:rsidRPr="00740B16">
        <w:rPr>
          <w:rFonts w:ascii="Tahoma" w:eastAsia="Times New Roman" w:hAnsi="Tahoma" w:cs="Tahoma"/>
          <w:bCs/>
          <w:sz w:val="18"/>
          <w:szCs w:val="18"/>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D15D2D" w:rsidRPr="00740B16" w:rsidRDefault="00D15D2D" w:rsidP="00402A09">
      <w:pPr>
        <w:tabs>
          <w:tab w:val="left" w:pos="12240"/>
        </w:tabs>
        <w:spacing w:after="0" w:line="240" w:lineRule="auto"/>
        <w:jc w:val="both"/>
        <w:rPr>
          <w:rFonts w:ascii="Tahoma" w:eastAsia="Times New Roman" w:hAnsi="Tahoma" w:cs="Tahoma"/>
          <w:bCs/>
          <w:sz w:val="18"/>
          <w:szCs w:val="18"/>
          <w:lang w:eastAsia="pl-PL"/>
        </w:rPr>
      </w:pPr>
    </w:p>
    <w:p w:rsidR="00402A09" w:rsidRDefault="00402A09" w:rsidP="00402A09">
      <w:pPr>
        <w:tabs>
          <w:tab w:val="left" w:pos="709"/>
        </w:tabs>
        <w:spacing w:after="0"/>
        <w:ind w:right="282"/>
        <w:rPr>
          <w:rFonts w:ascii="Tahoma" w:hAnsi="Tahoma" w:cs="Tahoma"/>
          <w:color w:val="000000"/>
          <w:sz w:val="18"/>
          <w:szCs w:val="18"/>
        </w:rPr>
      </w:pPr>
      <w:r w:rsidRPr="00740B16">
        <w:rPr>
          <w:rFonts w:ascii="Tahoma" w:hAnsi="Tahoma" w:cs="Tahoma"/>
          <w:color w:val="000000"/>
          <w:sz w:val="18"/>
          <w:szCs w:val="18"/>
        </w:rPr>
        <w:t xml:space="preserve">- </w:t>
      </w:r>
      <w:r w:rsidRPr="00740B16">
        <w:rPr>
          <w:rFonts w:ascii="Tahoma" w:eastAsia="Times New Roman" w:hAnsi="Tahoma" w:cs="Tahoma"/>
          <w:bCs/>
          <w:sz w:val="18"/>
          <w:szCs w:val="18"/>
          <w:lang w:eastAsia="pl-PL"/>
        </w:rPr>
        <w:t>Oświadczam , że następującą część zamówienia..............................zamierzam powierzyć  podwykonawcom</w:t>
      </w:r>
      <w:r w:rsidRPr="00740B16">
        <w:rPr>
          <w:rFonts w:ascii="Tahoma" w:hAnsi="Tahoma" w:cs="Tahoma"/>
          <w:color w:val="000000"/>
          <w:sz w:val="18"/>
          <w:szCs w:val="18"/>
        </w:rPr>
        <w:t xml:space="preserve"> </w:t>
      </w:r>
    </w:p>
    <w:p w:rsidR="00D15D2D" w:rsidRDefault="00D15D2D" w:rsidP="00402A09">
      <w:pPr>
        <w:tabs>
          <w:tab w:val="left" w:pos="709"/>
        </w:tabs>
        <w:spacing w:after="0"/>
        <w:ind w:right="282"/>
        <w:rPr>
          <w:rFonts w:ascii="Tahoma" w:hAnsi="Tahoma" w:cs="Tahoma"/>
          <w:color w:val="000000"/>
          <w:sz w:val="18"/>
          <w:szCs w:val="18"/>
        </w:rPr>
      </w:pPr>
    </w:p>
    <w:p w:rsidR="00D15D2D" w:rsidRPr="00D15D2D" w:rsidRDefault="00D15D2D" w:rsidP="00D15D2D">
      <w:pPr>
        <w:suppressAutoHyphens/>
        <w:autoSpaceDE w:val="0"/>
        <w:autoSpaceDN w:val="0"/>
        <w:adjustRightInd w:val="0"/>
        <w:spacing w:after="0" w:line="240" w:lineRule="auto"/>
        <w:jc w:val="both"/>
        <w:rPr>
          <w:rFonts w:ascii="Tahoma" w:eastAsia="TimesNewRoman" w:hAnsi="Tahoma" w:cs="Tahoma"/>
          <w:sz w:val="20"/>
          <w:szCs w:val="20"/>
          <w:lang w:eastAsia="pl-PL"/>
        </w:rPr>
      </w:pPr>
      <w:r w:rsidRPr="00D15D2D">
        <w:rPr>
          <w:rFonts w:ascii="Tahoma" w:eastAsia="Times New Roman" w:hAnsi="Tahoma" w:cs="Tahoma"/>
          <w:sz w:val="20"/>
          <w:szCs w:val="20"/>
          <w:lang w:eastAsia="ar-SA"/>
        </w:rPr>
        <w:t>- Oświadczam, że wypełniłem obowiązki informacyjne przewidziane w art. 13 lub art. 14</w:t>
      </w:r>
      <w:r w:rsidRPr="00D15D2D">
        <w:rPr>
          <w:rFonts w:ascii="Tahoma" w:eastAsia="Times New Roman" w:hAnsi="Tahoma" w:cs="Tahoma"/>
          <w:sz w:val="20"/>
          <w:szCs w:val="20"/>
          <w:vertAlign w:val="superscript"/>
          <w:lang w:eastAsia="ar-SA"/>
        </w:rPr>
        <w:t xml:space="preserve"> </w:t>
      </w:r>
      <w:r w:rsidRPr="00D15D2D">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D15D2D" w:rsidRPr="00D15D2D" w:rsidRDefault="00D15D2D" w:rsidP="00D15D2D">
      <w:pPr>
        <w:suppressAutoHyphens/>
        <w:spacing w:after="0" w:line="240" w:lineRule="auto"/>
        <w:ind w:left="284" w:hanging="284"/>
        <w:jc w:val="both"/>
        <w:rPr>
          <w:rFonts w:ascii="Tahoma" w:eastAsia="Times New Roman" w:hAnsi="Tahoma" w:cs="Tahoma"/>
          <w:sz w:val="16"/>
          <w:szCs w:val="16"/>
          <w:lang w:eastAsia="ar-SA"/>
        </w:rPr>
      </w:pPr>
      <w:r w:rsidRPr="00D15D2D">
        <w:rPr>
          <w:rFonts w:ascii="Tahoma" w:eastAsia="Times New Roman" w:hAnsi="Tahoma" w:cs="Tahoma"/>
          <w:sz w:val="16"/>
          <w:szCs w:val="16"/>
          <w:lang w:eastAsia="ar-SA"/>
        </w:rPr>
        <w:t xml:space="preserve">     (*</w:t>
      </w:r>
      <w:r w:rsidRPr="00D15D2D">
        <w:rPr>
          <w:rFonts w:ascii="Tahoma" w:eastAsia="Times New Roman" w:hAnsi="Tahoma" w:cs="Tahoma"/>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D15D2D">
        <w:rPr>
          <w:rFonts w:ascii="Tahoma" w:eastAsia="Times New Roman" w:hAnsi="Tahoma" w:cs="Tahoma"/>
          <w:sz w:val="16"/>
          <w:szCs w:val="16"/>
          <w:lang w:eastAsia="ar-SA"/>
        </w:rPr>
        <w:t>,</w:t>
      </w:r>
      <w:r w:rsidRPr="00D15D2D">
        <w:rPr>
          <w:rFonts w:ascii="Tahoma" w:eastAsia="Times New Roman" w:hAnsi="Tahoma" w:cs="Tahoma"/>
          <w:sz w:val="16"/>
          <w:szCs w:val="16"/>
          <w:lang w:val="x-none" w:eastAsia="ar-SA"/>
        </w:rPr>
        <w:t xml:space="preserve"> </w:t>
      </w:r>
      <w:r w:rsidRPr="00D15D2D">
        <w:rPr>
          <w:rFonts w:ascii="Tahoma" w:eastAsia="Times New Roman" w:hAnsi="Tahoma" w:cs="Tahoma"/>
          <w:sz w:val="16"/>
          <w:szCs w:val="16"/>
          <w:lang w:eastAsia="ar-SA"/>
        </w:rPr>
        <w:t>może wykreślić treść niniejszego oświadczenia)</w:t>
      </w:r>
    </w:p>
    <w:p w:rsidR="00D15D2D" w:rsidRDefault="00D15D2D" w:rsidP="00402A09">
      <w:pPr>
        <w:tabs>
          <w:tab w:val="left" w:pos="709"/>
        </w:tabs>
        <w:spacing w:after="0"/>
        <w:ind w:right="282"/>
        <w:rPr>
          <w:rFonts w:ascii="Tahoma" w:hAnsi="Tahoma" w:cs="Tahoma"/>
          <w:color w:val="000000"/>
          <w:sz w:val="18"/>
          <w:szCs w:val="18"/>
        </w:rPr>
      </w:pPr>
    </w:p>
    <w:p w:rsidR="00D15D2D" w:rsidRDefault="00D15D2D" w:rsidP="00402A09">
      <w:pPr>
        <w:tabs>
          <w:tab w:val="left" w:pos="709"/>
        </w:tabs>
        <w:spacing w:after="0"/>
        <w:ind w:right="282"/>
        <w:rPr>
          <w:rFonts w:ascii="Tahoma" w:hAnsi="Tahoma" w:cs="Tahoma"/>
          <w:color w:val="000000"/>
          <w:sz w:val="18"/>
          <w:szCs w:val="18"/>
        </w:rPr>
      </w:pPr>
    </w:p>
    <w:p w:rsidR="00D15D2D" w:rsidRDefault="00D15D2D" w:rsidP="00402A09">
      <w:pPr>
        <w:tabs>
          <w:tab w:val="left" w:pos="709"/>
        </w:tabs>
        <w:spacing w:after="0"/>
        <w:ind w:right="282"/>
        <w:rPr>
          <w:rFonts w:ascii="Tahoma" w:hAnsi="Tahoma" w:cs="Tahoma"/>
          <w:color w:val="000000"/>
          <w:sz w:val="18"/>
          <w:szCs w:val="18"/>
        </w:rPr>
      </w:pPr>
    </w:p>
    <w:p w:rsidR="00D15D2D" w:rsidRDefault="00D15D2D" w:rsidP="00402A09">
      <w:pPr>
        <w:tabs>
          <w:tab w:val="left" w:pos="709"/>
        </w:tabs>
        <w:spacing w:after="0"/>
        <w:ind w:right="282"/>
        <w:rPr>
          <w:rFonts w:ascii="Tahoma" w:hAnsi="Tahoma" w:cs="Tahoma"/>
          <w:color w:val="000000"/>
          <w:sz w:val="18"/>
          <w:szCs w:val="18"/>
        </w:rPr>
      </w:pPr>
    </w:p>
    <w:p w:rsidR="00D15D2D" w:rsidRDefault="00D15D2D" w:rsidP="00402A09">
      <w:pPr>
        <w:tabs>
          <w:tab w:val="left" w:pos="709"/>
        </w:tabs>
        <w:spacing w:after="0"/>
        <w:ind w:right="282"/>
        <w:rPr>
          <w:rFonts w:ascii="Tahoma" w:hAnsi="Tahoma" w:cs="Tahoma"/>
          <w:color w:val="000000"/>
          <w:sz w:val="18"/>
          <w:szCs w:val="18"/>
        </w:rPr>
      </w:pPr>
    </w:p>
    <w:p w:rsidR="00D15D2D" w:rsidRPr="00740B16" w:rsidRDefault="00D15D2D" w:rsidP="00402A09">
      <w:pPr>
        <w:tabs>
          <w:tab w:val="left" w:pos="709"/>
        </w:tabs>
        <w:spacing w:after="0"/>
        <w:ind w:right="282"/>
        <w:rPr>
          <w:rFonts w:ascii="Tahoma" w:hAnsi="Tahoma" w:cs="Tahoma"/>
          <w:strike/>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079"/>
      </w:tblGrid>
      <w:tr w:rsidR="00402A09" w:rsidRPr="005F2D93" w:rsidTr="00740B16">
        <w:trPr>
          <w:trHeight w:val="545"/>
        </w:trPr>
        <w:tc>
          <w:tcPr>
            <w:tcW w:w="4435" w:type="dxa"/>
            <w:shd w:val="clear" w:color="auto" w:fill="auto"/>
          </w:tcPr>
          <w:p w:rsidR="00402A09" w:rsidRPr="005F2D93" w:rsidRDefault="00402A09" w:rsidP="00C74478">
            <w:pPr>
              <w:spacing w:before="120" w:after="120" w:line="240" w:lineRule="auto"/>
              <w:jc w:val="both"/>
              <w:rPr>
                <w:rFonts w:ascii="Tahoma" w:eastAsia="Calibri" w:hAnsi="Tahoma" w:cs="Tahoma"/>
                <w:sz w:val="20"/>
                <w:szCs w:val="20"/>
                <w:lang w:eastAsia="en-GB"/>
              </w:rPr>
            </w:pPr>
            <w:r w:rsidRPr="005F2D93">
              <w:rPr>
                <w:rFonts w:ascii="Tahoma" w:eastAsia="Calibri" w:hAnsi="Tahoma" w:cs="Tahoma"/>
                <w:sz w:val="20"/>
                <w:szCs w:val="20"/>
                <w:lang w:eastAsia="en-GB"/>
              </w:rPr>
              <w:t>Czy wykonawca jest mikroprzedsiębiorstwem bądź małym lub średnim przedsiębiorstwem?</w:t>
            </w:r>
          </w:p>
        </w:tc>
        <w:tc>
          <w:tcPr>
            <w:tcW w:w="5079" w:type="dxa"/>
            <w:shd w:val="clear" w:color="auto" w:fill="auto"/>
          </w:tcPr>
          <w:p w:rsidR="00402A09" w:rsidRPr="005F2D93" w:rsidRDefault="00402A09" w:rsidP="00C74478">
            <w:pPr>
              <w:spacing w:before="120" w:after="120" w:line="240" w:lineRule="auto"/>
              <w:jc w:val="both"/>
              <w:rPr>
                <w:rFonts w:ascii="Tahoma" w:eastAsia="Calibri" w:hAnsi="Tahoma" w:cs="Tahoma"/>
                <w:sz w:val="20"/>
                <w:szCs w:val="20"/>
                <w:lang w:eastAsia="en-GB"/>
              </w:rPr>
            </w:pPr>
            <w:r w:rsidRPr="005F2D93">
              <w:rPr>
                <w:rFonts w:ascii="Tahoma" w:eastAsia="Calibri" w:hAnsi="Tahoma" w:cs="Tahoma"/>
                <w:sz w:val="20"/>
                <w:szCs w:val="20"/>
                <w:lang w:eastAsia="en-GB"/>
              </w:rPr>
              <w:t>[</w:t>
            </w:r>
            <w:r>
              <w:rPr>
                <w:rFonts w:ascii="Tahoma" w:eastAsia="Calibri" w:hAnsi="Tahoma" w:cs="Tahoma"/>
                <w:sz w:val="20"/>
                <w:szCs w:val="20"/>
                <w:lang w:eastAsia="en-GB"/>
              </w:rPr>
              <w:t xml:space="preserve"> </w:t>
            </w:r>
            <w:r w:rsidRPr="005F2D93">
              <w:rPr>
                <w:rFonts w:ascii="Tahoma" w:eastAsia="Calibri" w:hAnsi="Tahoma" w:cs="Tahoma"/>
                <w:sz w:val="20"/>
                <w:szCs w:val="20"/>
                <w:lang w:eastAsia="en-GB"/>
              </w:rPr>
              <w:t xml:space="preserve">] </w:t>
            </w:r>
            <w:r w:rsidRPr="00AC2C7D">
              <w:rPr>
                <w:rFonts w:ascii="Tahoma" w:eastAsia="Calibri" w:hAnsi="Tahoma" w:cs="Tahoma"/>
                <w:b/>
                <w:sz w:val="20"/>
                <w:szCs w:val="20"/>
                <w:lang w:eastAsia="en-GB"/>
              </w:rPr>
              <w:t>Tak</w:t>
            </w:r>
            <w:r w:rsidRPr="005F2D93">
              <w:rPr>
                <w:rFonts w:ascii="Tahoma" w:eastAsia="Calibri" w:hAnsi="Tahoma" w:cs="Tahoma"/>
                <w:sz w:val="20"/>
                <w:szCs w:val="20"/>
                <w:lang w:eastAsia="en-GB"/>
              </w:rPr>
              <w:t xml:space="preserve"> </w:t>
            </w:r>
            <w:r>
              <w:rPr>
                <w:rFonts w:ascii="Tahoma" w:eastAsia="Calibri" w:hAnsi="Tahoma" w:cs="Tahoma"/>
                <w:sz w:val="20"/>
                <w:szCs w:val="20"/>
                <w:lang w:eastAsia="en-GB"/>
              </w:rPr>
              <w:t xml:space="preserve">     </w:t>
            </w:r>
            <w:r w:rsidRPr="005F2D93">
              <w:rPr>
                <w:rFonts w:ascii="Tahoma" w:eastAsia="Calibri" w:hAnsi="Tahoma" w:cs="Tahoma"/>
                <w:sz w:val="20"/>
                <w:szCs w:val="20"/>
                <w:lang w:eastAsia="en-GB"/>
              </w:rPr>
              <w:t>[</w:t>
            </w:r>
            <w:r>
              <w:rPr>
                <w:rFonts w:ascii="Tahoma" w:eastAsia="Calibri" w:hAnsi="Tahoma" w:cs="Tahoma"/>
                <w:sz w:val="20"/>
                <w:szCs w:val="20"/>
                <w:lang w:eastAsia="en-GB"/>
              </w:rPr>
              <w:t xml:space="preserve"> </w:t>
            </w:r>
            <w:r w:rsidRPr="005F2D93">
              <w:rPr>
                <w:rFonts w:ascii="Tahoma" w:eastAsia="Calibri" w:hAnsi="Tahoma" w:cs="Tahoma"/>
                <w:sz w:val="20"/>
                <w:szCs w:val="20"/>
                <w:lang w:eastAsia="en-GB"/>
              </w:rPr>
              <w:t xml:space="preserve">] </w:t>
            </w:r>
            <w:r w:rsidRPr="00AC2C7D">
              <w:rPr>
                <w:rFonts w:ascii="Tahoma" w:eastAsia="Calibri" w:hAnsi="Tahoma" w:cs="Tahoma"/>
                <w:b/>
                <w:sz w:val="20"/>
                <w:szCs w:val="20"/>
                <w:lang w:eastAsia="en-GB"/>
              </w:rPr>
              <w:t xml:space="preserve">Nie </w:t>
            </w:r>
            <w:r>
              <w:rPr>
                <w:rFonts w:ascii="Tahoma" w:eastAsia="Calibri" w:hAnsi="Tahoma" w:cs="Tahoma"/>
                <w:sz w:val="20"/>
                <w:szCs w:val="20"/>
                <w:lang w:eastAsia="en-GB"/>
              </w:rPr>
              <w:t xml:space="preserve">     *</w:t>
            </w:r>
          </w:p>
        </w:tc>
      </w:tr>
    </w:tbl>
    <w:p w:rsidR="00402A09" w:rsidRPr="005F2D93" w:rsidRDefault="00402A09" w:rsidP="00402A09">
      <w:pPr>
        <w:spacing w:after="0"/>
        <w:rPr>
          <w:rFonts w:ascii="Arial" w:eastAsia="Calibri" w:hAnsi="Arial" w:cs="Arial"/>
          <w:sz w:val="16"/>
          <w:szCs w:val="16"/>
        </w:rPr>
      </w:pPr>
      <w:r>
        <w:rPr>
          <w:rFonts w:ascii="Arial" w:eastAsia="Calibri" w:hAnsi="Arial" w:cs="Arial"/>
          <w:sz w:val="16"/>
          <w:szCs w:val="16"/>
        </w:rPr>
        <w:t>*</w:t>
      </w:r>
      <w:r w:rsidRPr="005F2D93">
        <w:rPr>
          <w:rFonts w:ascii="Arial" w:eastAsia="Calibri" w:hAnsi="Arial" w:cs="Arial"/>
          <w:sz w:val="16"/>
          <w:szCs w:val="16"/>
        </w:rPr>
        <w:t xml:space="preserve">Zaznaczyć właściwe </w:t>
      </w:r>
      <w:r>
        <w:rPr>
          <w:rFonts w:ascii="Arial" w:eastAsia="Calibri" w:hAnsi="Arial" w:cs="Arial"/>
          <w:sz w:val="16"/>
          <w:szCs w:val="16"/>
        </w:rPr>
        <w:t>X</w:t>
      </w:r>
    </w:p>
    <w:p w:rsidR="00402A09" w:rsidRPr="005F2D93" w:rsidRDefault="00402A09" w:rsidP="00402A09">
      <w:pPr>
        <w:spacing w:after="0"/>
        <w:rPr>
          <w:rFonts w:ascii="Arial" w:eastAsia="Calibri" w:hAnsi="Arial" w:cs="Arial"/>
          <w:sz w:val="16"/>
          <w:szCs w:val="16"/>
        </w:rPr>
      </w:pPr>
      <w:r>
        <w:rPr>
          <w:rFonts w:ascii="Arial" w:eastAsia="Calibri" w:hAnsi="Arial" w:cs="Arial"/>
          <w:sz w:val="16"/>
          <w:szCs w:val="16"/>
        </w:rPr>
        <w:t>Ta informacja jest  wymagana</w:t>
      </w:r>
      <w:r w:rsidRPr="005F2D93">
        <w:rPr>
          <w:rFonts w:ascii="Arial" w:eastAsia="Calibri" w:hAnsi="Arial" w:cs="Arial"/>
          <w:sz w:val="16"/>
          <w:szCs w:val="16"/>
        </w:rPr>
        <w:t xml:space="preserve"> wyłącznie do celów statystycznych. </w:t>
      </w:r>
    </w:p>
    <w:p w:rsidR="00402A09" w:rsidRPr="00740B16" w:rsidRDefault="00402A09" w:rsidP="00402A09">
      <w:pPr>
        <w:spacing w:before="240" w:after="0"/>
        <w:ind w:hanging="12"/>
        <w:rPr>
          <w:rFonts w:ascii="Tahoma" w:eastAsia="Calibri" w:hAnsi="Tahoma" w:cs="Tahoma"/>
          <w:sz w:val="16"/>
          <w:szCs w:val="16"/>
        </w:rPr>
      </w:pPr>
      <w:r w:rsidRPr="00740B16">
        <w:rPr>
          <w:rFonts w:ascii="Tahoma" w:eastAsia="Calibri" w:hAnsi="Tahoma" w:cs="Tahoma"/>
          <w:b/>
          <w:sz w:val="16"/>
          <w:szCs w:val="16"/>
        </w:rPr>
        <w:t>Mikroprzedsiębiorstwo:</w:t>
      </w:r>
      <w:r w:rsidRPr="00740B16">
        <w:rPr>
          <w:rFonts w:ascii="Tahoma" w:eastAsia="Calibri" w:hAnsi="Tahoma" w:cs="Tahoma"/>
          <w:sz w:val="16"/>
          <w:szCs w:val="16"/>
        </w:rPr>
        <w:t xml:space="preserve"> przedsiębiorstwo, które zatrudnia mniej niż 10 osób i którego roczny obrót lub roczna suma bilansowa nie przekracza 2 milionów EUR.</w:t>
      </w:r>
    </w:p>
    <w:p w:rsidR="00402A09" w:rsidRPr="00740B16" w:rsidRDefault="00402A09" w:rsidP="00402A09">
      <w:pPr>
        <w:spacing w:after="0" w:line="240" w:lineRule="auto"/>
        <w:ind w:hanging="12"/>
        <w:rPr>
          <w:rFonts w:ascii="Tahoma" w:eastAsia="Calibri" w:hAnsi="Tahoma" w:cs="Tahoma"/>
          <w:sz w:val="16"/>
          <w:szCs w:val="16"/>
        </w:rPr>
      </w:pPr>
      <w:r w:rsidRPr="00740B16">
        <w:rPr>
          <w:rFonts w:ascii="Tahoma" w:eastAsia="Calibri" w:hAnsi="Tahoma" w:cs="Tahoma"/>
          <w:b/>
          <w:sz w:val="16"/>
          <w:szCs w:val="16"/>
        </w:rPr>
        <w:t>Małe przedsiębiorstwo:</w:t>
      </w:r>
      <w:r w:rsidRPr="00740B16">
        <w:rPr>
          <w:rFonts w:ascii="Tahoma" w:eastAsia="Calibri" w:hAnsi="Tahoma" w:cs="Tahoma"/>
          <w:sz w:val="16"/>
          <w:szCs w:val="16"/>
        </w:rPr>
        <w:t xml:space="preserve"> przedsiębiorstwo, które zatrudnia mniej niż 50 osób i którego roczny obrót lub roczna suma bilansowa nie przekracza 10 milionów EUR.</w:t>
      </w:r>
    </w:p>
    <w:p w:rsidR="00402A09" w:rsidRDefault="00402A09" w:rsidP="00402A09">
      <w:pPr>
        <w:ind w:hanging="12"/>
        <w:jc w:val="both"/>
        <w:rPr>
          <w:rFonts w:ascii="Tahoma" w:eastAsia="Calibri" w:hAnsi="Tahoma" w:cs="Tahoma"/>
          <w:sz w:val="16"/>
          <w:szCs w:val="16"/>
        </w:rPr>
      </w:pPr>
      <w:r w:rsidRPr="00740B16">
        <w:rPr>
          <w:rFonts w:ascii="Tahoma" w:eastAsia="Calibri" w:hAnsi="Tahoma" w:cs="Tahoma"/>
          <w:b/>
          <w:sz w:val="16"/>
          <w:szCs w:val="16"/>
        </w:rPr>
        <w:t xml:space="preserve">Średnie przedsiębiorstwa: </w:t>
      </w:r>
      <w:r w:rsidRPr="00740B16">
        <w:rPr>
          <w:rFonts w:ascii="Tahoma" w:eastAsia="Calibri" w:hAnsi="Tahoma" w:cs="Tahoma"/>
          <w:sz w:val="16"/>
          <w:szCs w:val="16"/>
        </w:rPr>
        <w:t xml:space="preserve">przedsiębiorstwa, które nie są mikroprzedsiębiorstwami ani małymi przedsiębiorstwami i które zatrudniają mniej niż 250 osób i których roczny obrót nie przekracza 50 milionów EUR </w:t>
      </w:r>
      <w:r w:rsidRPr="00740B16">
        <w:rPr>
          <w:rFonts w:ascii="Tahoma" w:eastAsia="Calibri" w:hAnsi="Tahoma" w:cs="Tahoma"/>
          <w:i/>
          <w:sz w:val="16"/>
          <w:szCs w:val="16"/>
        </w:rPr>
        <w:t>lub</w:t>
      </w:r>
      <w:r w:rsidRPr="00740B16">
        <w:rPr>
          <w:rFonts w:ascii="Tahoma" w:eastAsia="Calibri" w:hAnsi="Tahoma" w:cs="Tahoma"/>
          <w:sz w:val="16"/>
          <w:szCs w:val="16"/>
        </w:rPr>
        <w:t xml:space="preserve"> roczna suma bilansowa nie przekracza 43 milionów EUR.</w:t>
      </w:r>
    </w:p>
    <w:p w:rsidR="00D15D2D" w:rsidRDefault="00D15D2D" w:rsidP="00402A09">
      <w:pPr>
        <w:ind w:hanging="12"/>
        <w:jc w:val="both"/>
        <w:rPr>
          <w:rFonts w:ascii="Tahoma" w:eastAsia="Calibri" w:hAnsi="Tahoma" w:cs="Tahoma"/>
          <w:sz w:val="16"/>
          <w:szCs w:val="16"/>
        </w:rPr>
      </w:pPr>
    </w:p>
    <w:p w:rsidR="00D15D2D" w:rsidRDefault="00D15D2D" w:rsidP="00402A09">
      <w:pPr>
        <w:ind w:hanging="12"/>
        <w:jc w:val="both"/>
        <w:rPr>
          <w:rFonts w:ascii="Tahoma" w:eastAsia="Calibri" w:hAnsi="Tahoma" w:cs="Tahoma"/>
          <w:sz w:val="16"/>
          <w:szCs w:val="16"/>
        </w:rPr>
      </w:pPr>
    </w:p>
    <w:p w:rsidR="00D15D2D" w:rsidRDefault="00D15D2D" w:rsidP="00402A09">
      <w:pPr>
        <w:ind w:hanging="12"/>
        <w:jc w:val="both"/>
        <w:rPr>
          <w:rFonts w:ascii="Tahoma" w:eastAsia="Calibri" w:hAnsi="Tahoma" w:cs="Tahoma"/>
          <w:sz w:val="16"/>
          <w:szCs w:val="16"/>
        </w:rPr>
      </w:pPr>
    </w:p>
    <w:p w:rsidR="00D15D2D" w:rsidRPr="00740B16" w:rsidRDefault="00D15D2D" w:rsidP="00402A09">
      <w:pPr>
        <w:ind w:hanging="12"/>
        <w:jc w:val="both"/>
        <w:rPr>
          <w:rFonts w:ascii="Tahoma" w:eastAsia="Calibri" w:hAnsi="Tahoma" w:cs="Tahoma"/>
          <w:sz w:val="16"/>
          <w:szCs w:val="16"/>
        </w:rPr>
      </w:pPr>
    </w:p>
    <w:p w:rsidR="00402A09" w:rsidRPr="00B6118F" w:rsidRDefault="00402A09" w:rsidP="00402A09">
      <w:pPr>
        <w:spacing w:after="0" w:line="240" w:lineRule="auto"/>
        <w:jc w:val="right"/>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w:t>
      </w:r>
    </w:p>
    <w:p w:rsidR="00402A09" w:rsidRPr="00B6118F" w:rsidRDefault="00402A09" w:rsidP="00402A09">
      <w:pPr>
        <w:spacing w:after="0" w:line="240" w:lineRule="auto"/>
        <w:jc w:val="right"/>
        <w:rPr>
          <w:rFonts w:ascii="Tahoma" w:eastAsia="Times New Roman" w:hAnsi="Tahoma" w:cs="Tahoma"/>
          <w:bCs/>
          <w:sz w:val="16"/>
          <w:szCs w:val="24"/>
          <w:lang w:eastAsia="pl-PL"/>
        </w:rPr>
      </w:pPr>
      <w:r w:rsidRPr="00B6118F">
        <w:rPr>
          <w:rFonts w:ascii="Tahoma" w:eastAsia="Times New Roman" w:hAnsi="Tahoma" w:cs="Tahoma"/>
          <w:bCs/>
          <w:sz w:val="16"/>
          <w:szCs w:val="24"/>
          <w:lang w:eastAsia="pl-PL"/>
        </w:rPr>
        <w:t xml:space="preserve">podpis i pieczęć osoby uprawnionej/osób uprawnionych </w:t>
      </w:r>
    </w:p>
    <w:p w:rsidR="00402A09" w:rsidRPr="00B6118F" w:rsidRDefault="00402A09" w:rsidP="00402A09">
      <w:pPr>
        <w:spacing w:after="0" w:line="240" w:lineRule="auto"/>
        <w:jc w:val="center"/>
        <w:rPr>
          <w:rFonts w:ascii="Tahoma" w:eastAsia="Times New Roman" w:hAnsi="Tahoma" w:cs="Tahoma"/>
          <w:bCs/>
          <w:sz w:val="16"/>
          <w:szCs w:val="24"/>
          <w:lang w:eastAsia="pl-PL"/>
        </w:rPr>
      </w:pPr>
      <w:r w:rsidRPr="00B6118F">
        <w:rPr>
          <w:rFonts w:ascii="Tahoma" w:eastAsia="Times New Roman" w:hAnsi="Tahoma" w:cs="Tahoma"/>
          <w:bCs/>
          <w:sz w:val="16"/>
          <w:szCs w:val="24"/>
          <w:lang w:eastAsia="pl-PL"/>
        </w:rPr>
        <w:t xml:space="preserve">                                                                        do reprezentowania wykonawcy</w:t>
      </w:r>
    </w:p>
    <w:p w:rsidR="00402A09" w:rsidRPr="00B6118F" w:rsidRDefault="00402A09" w:rsidP="00402A09">
      <w:pPr>
        <w:suppressAutoHyphens/>
        <w:spacing w:after="0" w:line="240" w:lineRule="auto"/>
        <w:jc w:val="both"/>
        <w:rPr>
          <w:rFonts w:ascii="Tahoma" w:eastAsia="Times New Roman" w:hAnsi="Tahoma" w:cs="Tahoma"/>
          <w:iCs/>
          <w:sz w:val="20"/>
          <w:szCs w:val="24"/>
          <w:lang w:eastAsia="ar-SA"/>
        </w:rPr>
      </w:pPr>
    </w:p>
    <w:p w:rsidR="00402A09" w:rsidRPr="00731AD7" w:rsidRDefault="00402A09" w:rsidP="00402A09">
      <w:pPr>
        <w:suppressAutoHyphens/>
        <w:spacing w:after="0" w:line="240" w:lineRule="auto"/>
        <w:jc w:val="both"/>
        <w:rPr>
          <w:rFonts w:ascii="Tahoma" w:eastAsia="Times New Roman" w:hAnsi="Tahoma" w:cs="Tahoma"/>
          <w:iCs/>
          <w:sz w:val="20"/>
          <w:szCs w:val="24"/>
          <w:lang w:eastAsia="ar-SA"/>
        </w:rPr>
      </w:pPr>
    </w:p>
    <w:p w:rsidR="00402A09" w:rsidRPr="00731AD7" w:rsidRDefault="00402A09" w:rsidP="00402A09">
      <w:pPr>
        <w:suppressAutoHyphens/>
        <w:spacing w:after="0" w:line="240" w:lineRule="auto"/>
        <w:jc w:val="both"/>
        <w:rPr>
          <w:rFonts w:ascii="Tahoma" w:eastAsia="Times New Roman" w:hAnsi="Tahoma" w:cs="Tahoma"/>
          <w:iCs/>
          <w:sz w:val="20"/>
          <w:szCs w:val="24"/>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402A09" w:rsidRPr="00A853E4" w:rsidRDefault="00402A09" w:rsidP="00402A09">
      <w:pPr>
        <w:suppressAutoHyphens/>
        <w:spacing w:after="0" w:line="240" w:lineRule="auto"/>
        <w:jc w:val="both"/>
        <w:rPr>
          <w:rFonts w:ascii="Tahoma" w:eastAsia="Times New Roman" w:hAnsi="Tahoma" w:cs="Tahoma"/>
          <w:iCs/>
          <w:sz w:val="20"/>
          <w:szCs w:val="20"/>
          <w:lang w:eastAsia="ar-SA"/>
        </w:rPr>
      </w:pPr>
      <w:r w:rsidRPr="00A853E4">
        <w:rPr>
          <w:rFonts w:ascii="Tahoma" w:eastAsia="Times New Roman" w:hAnsi="Tahoma" w:cs="Tahoma"/>
          <w:iCs/>
          <w:sz w:val="20"/>
          <w:szCs w:val="20"/>
          <w:lang w:eastAsia="ar-SA"/>
        </w:rPr>
        <w:t>DZP/381</w:t>
      </w:r>
      <w:r w:rsidR="00293D23" w:rsidRPr="00A853E4">
        <w:rPr>
          <w:rFonts w:ascii="Tahoma" w:eastAsia="Times New Roman" w:hAnsi="Tahoma" w:cs="Tahoma"/>
          <w:iCs/>
          <w:sz w:val="20"/>
          <w:szCs w:val="20"/>
          <w:lang w:eastAsia="ar-SA"/>
        </w:rPr>
        <w:t>/</w:t>
      </w:r>
      <w:r w:rsidR="00A853E4" w:rsidRPr="00A853E4">
        <w:rPr>
          <w:rFonts w:ascii="Tahoma" w:eastAsia="Times New Roman" w:hAnsi="Tahoma" w:cs="Tahoma"/>
          <w:iCs/>
          <w:sz w:val="20"/>
          <w:szCs w:val="20"/>
          <w:lang w:eastAsia="ar-SA"/>
        </w:rPr>
        <w:t>57</w:t>
      </w:r>
      <w:r w:rsidR="00293D23" w:rsidRPr="00A853E4">
        <w:rPr>
          <w:rFonts w:ascii="Tahoma" w:eastAsia="Times New Roman" w:hAnsi="Tahoma" w:cs="Tahoma"/>
          <w:iCs/>
          <w:sz w:val="20"/>
          <w:szCs w:val="20"/>
          <w:lang w:eastAsia="ar-SA"/>
        </w:rPr>
        <w:t>B</w:t>
      </w:r>
      <w:r w:rsidRPr="00A853E4">
        <w:rPr>
          <w:rFonts w:ascii="Tahoma" w:eastAsia="Times New Roman" w:hAnsi="Tahoma" w:cs="Tahoma"/>
          <w:iCs/>
          <w:sz w:val="20"/>
          <w:szCs w:val="20"/>
          <w:lang w:eastAsia="ar-SA"/>
        </w:rPr>
        <w:t>/201</w:t>
      </w:r>
      <w:r w:rsidR="00293D23" w:rsidRPr="00A853E4">
        <w:rPr>
          <w:rFonts w:ascii="Tahoma" w:eastAsia="Times New Roman" w:hAnsi="Tahoma" w:cs="Tahoma"/>
          <w:iCs/>
          <w:sz w:val="20"/>
          <w:szCs w:val="20"/>
          <w:lang w:eastAsia="ar-SA"/>
        </w:rPr>
        <w:t>8</w:t>
      </w:r>
    </w:p>
    <w:p w:rsidR="00402A09" w:rsidRPr="00B74033" w:rsidRDefault="00402A09" w:rsidP="00402A09">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ar-SA"/>
        </w:rPr>
        <w:t>Załącznik nr 2</w:t>
      </w:r>
    </w:p>
    <w:p w:rsidR="00402A09" w:rsidRPr="00B74033" w:rsidRDefault="00402A09" w:rsidP="00402A09">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ar-SA"/>
        </w:rPr>
        <w:t>...........................................................</w:t>
      </w:r>
    </w:p>
    <w:p w:rsidR="00402A09" w:rsidRPr="00B74033" w:rsidRDefault="00402A09" w:rsidP="00402A09">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ar-SA"/>
        </w:rPr>
        <w:t>pieczęć firmowa Wykonawcy</w:t>
      </w:r>
    </w:p>
    <w:p w:rsidR="00402A09" w:rsidRDefault="00402A09" w:rsidP="00402A09">
      <w:pPr>
        <w:spacing w:after="0" w:line="24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OŚWIADCZENIE  WYKONAWCY</w:t>
      </w:r>
    </w:p>
    <w:p w:rsidR="00B54FB6" w:rsidRDefault="00402A09" w:rsidP="00402A09">
      <w:pPr>
        <w:spacing w:before="120" w:after="0" w:line="36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 xml:space="preserve">DOTYCZĄCE </w:t>
      </w:r>
      <w:r w:rsidR="00B54FB6">
        <w:rPr>
          <w:rFonts w:ascii="Tahoma" w:eastAsia="Times New Roman" w:hAnsi="Tahoma" w:cs="Tahoma"/>
          <w:b/>
          <w:sz w:val="20"/>
          <w:szCs w:val="20"/>
          <w:lang w:eastAsia="pl-PL"/>
        </w:rPr>
        <w:t xml:space="preserve">SPEŁNIANIA WARUNKÓW UDZIAŁU W POSTEPOWANIU ORAZ </w:t>
      </w:r>
    </w:p>
    <w:p w:rsidR="00402A09" w:rsidRPr="00B74033" w:rsidRDefault="00402A09" w:rsidP="00402A09">
      <w:pPr>
        <w:spacing w:before="120" w:after="0" w:line="36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 xml:space="preserve"> PRZESŁANEK  WYKLUCZENIA  Z  POSTĘPOWANIA</w:t>
      </w:r>
    </w:p>
    <w:p w:rsidR="00402A09" w:rsidRPr="00B74033" w:rsidRDefault="00402A09" w:rsidP="00402A09">
      <w:pPr>
        <w:spacing w:after="0" w:line="360" w:lineRule="auto"/>
        <w:jc w:val="center"/>
        <w:rPr>
          <w:rFonts w:ascii="Tahoma" w:eastAsia="Times New Roman" w:hAnsi="Tahoma" w:cs="Tahoma"/>
          <w:color w:val="000000"/>
          <w:sz w:val="16"/>
          <w:szCs w:val="16"/>
          <w:lang w:eastAsia="pl-PL"/>
        </w:rPr>
      </w:pPr>
      <w:r w:rsidRPr="00B74033">
        <w:rPr>
          <w:rFonts w:ascii="Tahoma" w:eastAsia="Times New Roman" w:hAnsi="Tahoma" w:cs="Tahoma"/>
          <w:sz w:val="20"/>
          <w:szCs w:val="20"/>
          <w:lang w:eastAsia="pl-PL"/>
        </w:rPr>
        <w:t xml:space="preserve"> </w:t>
      </w:r>
      <w:r w:rsidRPr="00B74033">
        <w:rPr>
          <w:rFonts w:ascii="Tahoma" w:eastAsia="Times New Roman" w:hAnsi="Tahoma" w:cs="Tahoma"/>
          <w:sz w:val="16"/>
          <w:szCs w:val="16"/>
          <w:lang w:eastAsia="pl-PL"/>
        </w:rPr>
        <w:t xml:space="preserve">składane na podstawie art. 25a ust. 1 </w:t>
      </w:r>
      <w:r w:rsidRPr="00B74033">
        <w:rPr>
          <w:rFonts w:ascii="Tahoma" w:eastAsia="Times New Roman" w:hAnsi="Tahoma" w:cs="Tahoma"/>
          <w:color w:val="000000"/>
          <w:sz w:val="16"/>
          <w:szCs w:val="16"/>
          <w:lang w:eastAsia="pl-PL"/>
        </w:rPr>
        <w:t xml:space="preserve">ustawy z dnia 29 stycznia 2004 r. </w:t>
      </w:r>
    </w:p>
    <w:p w:rsidR="00402A09" w:rsidRPr="00B74033" w:rsidRDefault="00402A09" w:rsidP="00402A09">
      <w:pPr>
        <w:spacing w:after="0" w:line="360" w:lineRule="auto"/>
        <w:jc w:val="center"/>
        <w:rPr>
          <w:rFonts w:ascii="Tahoma" w:eastAsia="Times New Roman" w:hAnsi="Tahoma" w:cs="Tahoma"/>
          <w:color w:val="000000"/>
          <w:sz w:val="16"/>
          <w:szCs w:val="16"/>
          <w:lang w:eastAsia="pl-PL"/>
        </w:rPr>
      </w:pPr>
      <w:r w:rsidRPr="00B74033">
        <w:rPr>
          <w:rFonts w:ascii="Tahoma" w:eastAsia="Times New Roman" w:hAnsi="Tahoma" w:cs="Tahoma"/>
          <w:color w:val="000000"/>
          <w:sz w:val="16"/>
          <w:szCs w:val="16"/>
          <w:lang w:eastAsia="pl-PL"/>
        </w:rPr>
        <w:t>Prawo zamówień publicznych (tekst jedn. Dz.U. z 201</w:t>
      </w:r>
      <w:r w:rsidR="00B54FB6">
        <w:rPr>
          <w:rFonts w:ascii="Tahoma" w:eastAsia="Times New Roman" w:hAnsi="Tahoma" w:cs="Tahoma"/>
          <w:color w:val="000000"/>
          <w:sz w:val="16"/>
          <w:szCs w:val="16"/>
          <w:lang w:eastAsia="pl-PL"/>
        </w:rPr>
        <w:t>7</w:t>
      </w:r>
      <w:r w:rsidRPr="00B74033">
        <w:rPr>
          <w:rFonts w:ascii="Tahoma" w:eastAsia="Times New Roman" w:hAnsi="Tahoma" w:cs="Tahoma"/>
          <w:color w:val="000000"/>
          <w:sz w:val="16"/>
          <w:szCs w:val="16"/>
          <w:lang w:eastAsia="pl-PL"/>
        </w:rPr>
        <w:t xml:space="preserve"> r. poz. </w:t>
      </w:r>
      <w:r w:rsidR="00B54FB6">
        <w:rPr>
          <w:rFonts w:ascii="Tahoma" w:eastAsia="Times New Roman" w:hAnsi="Tahoma" w:cs="Tahoma"/>
          <w:color w:val="000000"/>
          <w:sz w:val="16"/>
          <w:szCs w:val="16"/>
          <w:lang w:eastAsia="pl-PL"/>
        </w:rPr>
        <w:t>1579</w:t>
      </w:r>
      <w:r w:rsidRPr="00B74033">
        <w:rPr>
          <w:rFonts w:ascii="Tahoma" w:eastAsia="Times New Roman" w:hAnsi="Tahoma" w:cs="Tahoma"/>
          <w:color w:val="000000"/>
          <w:sz w:val="16"/>
          <w:szCs w:val="16"/>
          <w:lang w:eastAsia="pl-PL"/>
        </w:rPr>
        <w:t xml:space="preserve">z </w:t>
      </w:r>
      <w:proofErr w:type="spellStart"/>
      <w:r w:rsidRPr="00B74033">
        <w:rPr>
          <w:rFonts w:ascii="Tahoma" w:eastAsia="Times New Roman" w:hAnsi="Tahoma" w:cs="Tahoma"/>
          <w:color w:val="000000"/>
          <w:sz w:val="16"/>
          <w:szCs w:val="16"/>
          <w:lang w:eastAsia="pl-PL"/>
        </w:rPr>
        <w:t>późn</w:t>
      </w:r>
      <w:proofErr w:type="spellEnd"/>
      <w:r w:rsidRPr="00B74033">
        <w:rPr>
          <w:rFonts w:ascii="Tahoma" w:eastAsia="Times New Roman" w:hAnsi="Tahoma" w:cs="Tahoma"/>
          <w:color w:val="000000"/>
          <w:sz w:val="16"/>
          <w:szCs w:val="16"/>
          <w:lang w:eastAsia="pl-PL"/>
        </w:rPr>
        <w:t xml:space="preserve">. zm.) </w:t>
      </w:r>
    </w:p>
    <w:p w:rsidR="00402A09" w:rsidRPr="00B74033" w:rsidRDefault="00402A09" w:rsidP="00402A09">
      <w:pPr>
        <w:spacing w:after="0" w:line="360" w:lineRule="auto"/>
        <w:jc w:val="center"/>
        <w:rPr>
          <w:rFonts w:ascii="Tahoma" w:eastAsia="Times New Roman" w:hAnsi="Tahoma" w:cs="Tahoma"/>
          <w:sz w:val="16"/>
          <w:szCs w:val="16"/>
          <w:lang w:eastAsia="pl-PL"/>
        </w:rPr>
      </w:pPr>
      <w:r w:rsidRPr="00B74033">
        <w:rPr>
          <w:rFonts w:ascii="Tahoma" w:eastAsia="Times New Roman" w:hAnsi="Tahoma" w:cs="Tahoma"/>
          <w:color w:val="000000"/>
          <w:sz w:val="16"/>
          <w:szCs w:val="16"/>
          <w:lang w:eastAsia="pl-PL"/>
        </w:rPr>
        <w:t xml:space="preserve">zwanej dalej </w:t>
      </w:r>
      <w:r w:rsidRPr="00B74033">
        <w:rPr>
          <w:rFonts w:ascii="Tahoma" w:eastAsia="Times New Roman" w:hAnsi="Tahoma" w:cs="Tahoma"/>
          <w:sz w:val="16"/>
          <w:szCs w:val="16"/>
          <w:lang w:eastAsia="pl-PL"/>
        </w:rPr>
        <w:t xml:space="preserve">Prawem zamówień publicznych </w:t>
      </w:r>
    </w:p>
    <w:p w:rsidR="00402A09" w:rsidRPr="00B74033" w:rsidRDefault="00402A09" w:rsidP="00402A09">
      <w:pPr>
        <w:spacing w:after="0" w:line="360" w:lineRule="auto"/>
        <w:jc w:val="both"/>
        <w:rPr>
          <w:rFonts w:ascii="Tahoma" w:eastAsia="Times New Roman" w:hAnsi="Tahoma" w:cs="Tahoma"/>
          <w:color w:val="0070C0"/>
          <w:sz w:val="20"/>
          <w:szCs w:val="20"/>
          <w:lang w:eastAsia="pl-PL"/>
        </w:rPr>
      </w:pPr>
    </w:p>
    <w:p w:rsidR="00402A09" w:rsidRPr="00B74033" w:rsidRDefault="00402A09" w:rsidP="002A2352">
      <w:pPr>
        <w:rPr>
          <w:rFonts w:ascii="Tahoma" w:eastAsia="Times New Roman" w:hAnsi="Tahoma" w:cs="Tahoma"/>
          <w:i/>
          <w:sz w:val="20"/>
          <w:szCs w:val="20"/>
          <w:lang w:eastAsia="pl-PL"/>
        </w:rPr>
      </w:pPr>
      <w:r w:rsidRPr="00B74033">
        <w:rPr>
          <w:rFonts w:ascii="Tahoma" w:eastAsia="Times New Roman" w:hAnsi="Tahoma" w:cs="Tahoma"/>
          <w:sz w:val="20"/>
          <w:szCs w:val="20"/>
          <w:lang w:eastAsia="pl-PL"/>
        </w:rPr>
        <w:t xml:space="preserve">Na potrzeby postępowania o udzielenie zamówienia publicznego </w:t>
      </w:r>
      <w:r w:rsidRPr="002A2352">
        <w:rPr>
          <w:rFonts w:ascii="Tahoma" w:eastAsia="Times New Roman" w:hAnsi="Tahoma" w:cs="Tahoma"/>
          <w:b/>
          <w:sz w:val="20"/>
          <w:szCs w:val="20"/>
          <w:lang w:eastAsia="pl-PL"/>
        </w:rPr>
        <w:t>na</w:t>
      </w:r>
      <w:r w:rsidRPr="00B74033">
        <w:rPr>
          <w:rFonts w:ascii="Tahoma" w:eastAsia="Times New Roman" w:hAnsi="Tahoma" w:cs="Tahoma"/>
          <w:sz w:val="20"/>
          <w:szCs w:val="20"/>
          <w:lang w:eastAsia="pl-PL"/>
        </w:rPr>
        <w:t xml:space="preserve"> </w:t>
      </w:r>
      <w:r w:rsidR="002A2352">
        <w:rPr>
          <w:rFonts w:ascii="Tahoma" w:eastAsia="Times New Roman" w:hAnsi="Tahoma" w:cs="Tahoma"/>
          <w:b/>
          <w:iCs/>
          <w:sz w:val="20"/>
          <w:szCs w:val="20"/>
          <w:lang w:eastAsia="ar-SA"/>
        </w:rPr>
        <w:t>u</w:t>
      </w:r>
      <w:r w:rsidR="002A2352" w:rsidRPr="00FA394B">
        <w:rPr>
          <w:rFonts w:ascii="Tahoma" w:eastAsia="Times New Roman" w:hAnsi="Tahoma" w:cs="Tahoma"/>
          <w:b/>
          <w:iCs/>
          <w:sz w:val="20"/>
          <w:szCs w:val="20"/>
          <w:lang w:val="x-none" w:eastAsia="ar-SA"/>
        </w:rPr>
        <w:t>sług</w:t>
      </w:r>
      <w:r w:rsidR="002A2352">
        <w:rPr>
          <w:rFonts w:ascii="Tahoma" w:eastAsia="Times New Roman" w:hAnsi="Tahoma" w:cs="Tahoma"/>
          <w:b/>
          <w:iCs/>
          <w:sz w:val="20"/>
          <w:szCs w:val="20"/>
          <w:lang w:eastAsia="ar-SA"/>
        </w:rPr>
        <w:t>ę</w:t>
      </w:r>
      <w:r w:rsidR="002A2352" w:rsidRPr="00FA394B">
        <w:rPr>
          <w:rFonts w:ascii="Tahoma" w:eastAsia="Times New Roman" w:hAnsi="Tahoma" w:cs="Tahoma"/>
          <w:b/>
          <w:iCs/>
          <w:sz w:val="20"/>
          <w:szCs w:val="20"/>
          <w:lang w:val="x-none" w:eastAsia="ar-SA"/>
        </w:rPr>
        <w:t xml:space="preserve"> farmaceutyczn</w:t>
      </w:r>
      <w:r w:rsidR="002A2352">
        <w:rPr>
          <w:rFonts w:ascii="Tahoma" w:eastAsia="Times New Roman" w:hAnsi="Tahoma" w:cs="Tahoma"/>
          <w:b/>
          <w:iCs/>
          <w:sz w:val="20"/>
          <w:szCs w:val="20"/>
          <w:lang w:eastAsia="ar-SA"/>
        </w:rPr>
        <w:t>ą</w:t>
      </w:r>
      <w:r w:rsidR="002A2352" w:rsidRPr="00FA394B">
        <w:rPr>
          <w:rFonts w:ascii="Tahoma" w:eastAsia="Times New Roman" w:hAnsi="Tahoma" w:cs="Tahoma"/>
          <w:b/>
          <w:iCs/>
          <w:sz w:val="20"/>
          <w:szCs w:val="20"/>
          <w:lang w:eastAsia="ar-SA"/>
        </w:rPr>
        <w:t xml:space="preserve"> </w:t>
      </w:r>
      <w:r w:rsidR="002A2352" w:rsidRPr="00FA394B">
        <w:rPr>
          <w:rFonts w:ascii="Tahoma" w:eastAsia="Times New Roman" w:hAnsi="Tahoma" w:cs="Tahoma"/>
          <w:b/>
          <w:iCs/>
          <w:sz w:val="20"/>
          <w:szCs w:val="20"/>
          <w:lang w:val="x-none" w:eastAsia="ar-SA"/>
        </w:rPr>
        <w:t>polegającą na sporządzaniu mieszanin do żywienia pozajelitowego dla noworodków i wcześniaków wraz z dostawą gotowej mieszaniny w postaci worków</w:t>
      </w:r>
      <w:r w:rsidR="002A2352">
        <w:rPr>
          <w:rFonts w:ascii="Tahoma" w:eastAsia="Times New Roman" w:hAnsi="Tahoma" w:cs="Tahoma"/>
          <w:b/>
          <w:iCs/>
          <w:sz w:val="20"/>
          <w:szCs w:val="20"/>
          <w:lang w:eastAsia="ar-SA"/>
        </w:rPr>
        <w:t xml:space="preserve"> </w:t>
      </w:r>
      <w:r w:rsidR="00A853E4">
        <w:rPr>
          <w:rFonts w:ascii="Tahoma" w:eastAsia="Times New Roman" w:hAnsi="Tahoma" w:cs="Tahoma"/>
          <w:b/>
          <w:iCs/>
          <w:sz w:val="20"/>
          <w:szCs w:val="20"/>
          <w:lang w:eastAsia="ar-SA"/>
        </w:rPr>
        <w:t xml:space="preserve"> </w:t>
      </w:r>
      <w:r w:rsidRPr="00B74033">
        <w:rPr>
          <w:rFonts w:ascii="Tahoma" w:eastAsia="Times New Roman" w:hAnsi="Tahoma" w:cs="Tahoma"/>
          <w:sz w:val="20"/>
          <w:szCs w:val="20"/>
          <w:lang w:eastAsia="pl-PL"/>
        </w:rPr>
        <w:t>prowadzonego w trybie przetargu nieograniczonego przez Uniwersyteckie Centrum Kliniczne im.</w:t>
      </w:r>
      <w:r>
        <w:rPr>
          <w:rFonts w:ascii="Tahoma" w:eastAsia="Times New Roman" w:hAnsi="Tahoma" w:cs="Tahoma"/>
          <w:sz w:val="20"/>
          <w:szCs w:val="20"/>
          <w:lang w:eastAsia="pl-PL"/>
        </w:rPr>
        <w:t xml:space="preserve"> </w:t>
      </w:r>
      <w:r w:rsidRPr="00B74033">
        <w:rPr>
          <w:rFonts w:ascii="Tahoma" w:eastAsia="Times New Roman" w:hAnsi="Tahoma" w:cs="Tahoma"/>
          <w:sz w:val="20"/>
          <w:szCs w:val="20"/>
          <w:lang w:eastAsia="pl-PL"/>
        </w:rPr>
        <w:t>prof.</w:t>
      </w:r>
      <w:r>
        <w:rPr>
          <w:rFonts w:ascii="Tahoma" w:eastAsia="Times New Roman" w:hAnsi="Tahoma" w:cs="Tahoma"/>
          <w:sz w:val="20"/>
          <w:szCs w:val="20"/>
          <w:lang w:eastAsia="pl-PL"/>
        </w:rPr>
        <w:t xml:space="preserve"> </w:t>
      </w:r>
      <w:r w:rsidRPr="00B74033">
        <w:rPr>
          <w:rFonts w:ascii="Tahoma" w:eastAsia="Times New Roman" w:hAnsi="Tahoma" w:cs="Tahoma"/>
          <w:sz w:val="20"/>
          <w:szCs w:val="20"/>
          <w:lang w:eastAsia="pl-PL"/>
        </w:rPr>
        <w:t>K.</w:t>
      </w:r>
      <w:r>
        <w:rPr>
          <w:rFonts w:ascii="Tahoma" w:eastAsia="Times New Roman" w:hAnsi="Tahoma" w:cs="Tahoma"/>
          <w:sz w:val="20"/>
          <w:szCs w:val="20"/>
          <w:lang w:eastAsia="pl-PL"/>
        </w:rPr>
        <w:t xml:space="preserve"> </w:t>
      </w:r>
      <w:r w:rsidRPr="00B74033">
        <w:rPr>
          <w:rFonts w:ascii="Tahoma" w:eastAsia="Times New Roman" w:hAnsi="Tahoma" w:cs="Tahoma"/>
          <w:sz w:val="20"/>
          <w:szCs w:val="20"/>
          <w:lang w:eastAsia="pl-PL"/>
        </w:rPr>
        <w:t>Gibińskiego Śląskiego Uniwersytetu Medycznego w Katowicach</w:t>
      </w:r>
      <w:r w:rsidRPr="00B74033">
        <w:rPr>
          <w:rFonts w:ascii="Tahoma" w:eastAsia="Times New Roman" w:hAnsi="Tahoma" w:cs="Tahoma"/>
          <w:i/>
          <w:sz w:val="20"/>
          <w:szCs w:val="20"/>
          <w:lang w:eastAsia="pl-PL"/>
        </w:rPr>
        <w:t xml:space="preserve">, </w:t>
      </w:r>
    </w:p>
    <w:p w:rsidR="00402A09" w:rsidRPr="00B74033" w:rsidRDefault="00402A09" w:rsidP="00402A09">
      <w:pPr>
        <w:autoSpaceDE w:val="0"/>
        <w:autoSpaceDN w:val="0"/>
        <w:adjustRightInd w:val="0"/>
        <w:spacing w:after="0" w:line="36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oświadczam, co następuje:</w:t>
      </w:r>
    </w:p>
    <w:p w:rsidR="00402A09" w:rsidRPr="00B74033" w:rsidRDefault="00402A09" w:rsidP="00402A09">
      <w:pPr>
        <w:spacing w:after="0" w:line="360" w:lineRule="auto"/>
        <w:rPr>
          <w:rFonts w:ascii="Tahoma" w:eastAsia="Times New Roman" w:hAnsi="Tahoma" w:cs="Tahoma"/>
          <w:sz w:val="20"/>
          <w:szCs w:val="20"/>
          <w:lang w:eastAsia="pl-PL"/>
        </w:rPr>
      </w:pPr>
    </w:p>
    <w:p w:rsidR="00402A09" w:rsidRDefault="00402A09" w:rsidP="00402A09">
      <w:pPr>
        <w:spacing w:after="0" w:line="360" w:lineRule="auto"/>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OŚWIADCZENIA DOTYCZĄCE WYKONAWCY:</w:t>
      </w:r>
    </w:p>
    <w:p w:rsidR="007B025E" w:rsidRPr="007B025E" w:rsidRDefault="007B025E" w:rsidP="00471D5B">
      <w:pPr>
        <w:pStyle w:val="Akapitzlist"/>
        <w:numPr>
          <w:ilvl w:val="0"/>
          <w:numId w:val="20"/>
        </w:numPr>
        <w:suppressAutoHyphens/>
        <w:spacing w:after="0" w:line="240" w:lineRule="auto"/>
        <w:jc w:val="both"/>
        <w:rPr>
          <w:rFonts w:ascii="Tahoma" w:eastAsia="Times New Roman" w:hAnsi="Tahoma" w:cs="Tahoma"/>
          <w:bCs/>
          <w:sz w:val="20"/>
          <w:szCs w:val="20"/>
          <w:lang w:eastAsia="ar-SA"/>
        </w:rPr>
      </w:pPr>
      <w:r w:rsidRPr="007B025E">
        <w:rPr>
          <w:rFonts w:ascii="Tahoma" w:eastAsia="Times New Roman" w:hAnsi="Tahoma" w:cs="Tahoma"/>
          <w:sz w:val="20"/>
          <w:szCs w:val="20"/>
          <w:lang w:eastAsia="pl-PL"/>
        </w:rPr>
        <w:t>Oświadczam, że spełniam warunki udziału w postępowaniu dotyczące posiadania</w:t>
      </w:r>
      <w:r w:rsidRPr="007B025E">
        <w:rPr>
          <w:rFonts w:ascii="Tahoma" w:eastAsia="Times New Roman" w:hAnsi="Tahoma" w:cs="Tahoma"/>
          <w:bCs/>
          <w:sz w:val="20"/>
          <w:szCs w:val="20"/>
          <w:lang w:eastAsia="ar-SA"/>
        </w:rPr>
        <w:t xml:space="preserve">  Kompetencji  lub uprawnień do prowadzenia określonej  działalności w zakresie wykonywania usługi</w:t>
      </w:r>
      <w:r>
        <w:rPr>
          <w:rFonts w:ascii="Tahoma" w:eastAsia="Times New Roman" w:hAnsi="Tahoma" w:cs="Tahoma"/>
          <w:bCs/>
          <w:sz w:val="20"/>
          <w:szCs w:val="20"/>
          <w:lang w:eastAsia="ar-SA"/>
        </w:rPr>
        <w:t xml:space="preserve"> farmaceutycznej</w:t>
      </w:r>
    </w:p>
    <w:p w:rsidR="00402A09" w:rsidRPr="007B025E" w:rsidRDefault="00402A09" w:rsidP="00471D5B">
      <w:pPr>
        <w:pStyle w:val="Akapitzlist"/>
        <w:numPr>
          <w:ilvl w:val="0"/>
          <w:numId w:val="20"/>
        </w:numPr>
        <w:suppressAutoHyphens/>
        <w:spacing w:after="0" w:line="240" w:lineRule="auto"/>
        <w:jc w:val="both"/>
        <w:rPr>
          <w:rFonts w:ascii="Tahoma" w:eastAsia="Times New Roman" w:hAnsi="Tahoma" w:cs="Tahoma"/>
          <w:sz w:val="20"/>
          <w:szCs w:val="20"/>
          <w:lang w:eastAsia="pl-PL"/>
        </w:rPr>
      </w:pPr>
      <w:r w:rsidRPr="007B025E">
        <w:rPr>
          <w:rFonts w:ascii="Tahoma" w:eastAsia="Times New Roman" w:hAnsi="Tahoma" w:cs="Tahoma"/>
          <w:sz w:val="20"/>
          <w:szCs w:val="20"/>
          <w:lang w:eastAsia="pl-PL"/>
        </w:rPr>
        <w:t xml:space="preserve">Oświadczam, że nie podlegam wykluczeniu z postępowania na podstawie </w:t>
      </w:r>
      <w:r w:rsidRPr="007B025E">
        <w:rPr>
          <w:rFonts w:ascii="Tahoma" w:eastAsia="Times New Roman" w:hAnsi="Tahoma" w:cs="Tahoma"/>
          <w:sz w:val="20"/>
          <w:szCs w:val="20"/>
          <w:lang w:eastAsia="pl-PL"/>
        </w:rPr>
        <w:br/>
        <w:t>art. 24 ust. 1 pkt 13-22 Prawa zamówień publicznych</w:t>
      </w:r>
    </w:p>
    <w:p w:rsidR="00402A09" w:rsidRPr="00B74033" w:rsidRDefault="00402A09" w:rsidP="00471D5B">
      <w:pPr>
        <w:numPr>
          <w:ilvl w:val="0"/>
          <w:numId w:val="20"/>
        </w:numPr>
        <w:suppressAutoHyphens/>
        <w:spacing w:after="0" w:line="240" w:lineRule="auto"/>
        <w:contextualSpacing/>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Oświadczam, że nie podlegam wykluczeniu z postępowania na podstawie art. 24 ust.5 pkt. 1 Prawa zamówień publicznych</w:t>
      </w:r>
    </w:p>
    <w:p w:rsidR="00402A09" w:rsidRPr="00B74033" w:rsidRDefault="00402A09" w:rsidP="00402A09">
      <w:pPr>
        <w:spacing w:after="0" w:line="240" w:lineRule="auto"/>
        <w:jc w:val="both"/>
        <w:rPr>
          <w:rFonts w:ascii="Tahoma" w:eastAsia="Times New Roman" w:hAnsi="Tahoma" w:cs="Tahoma"/>
          <w:i/>
          <w:sz w:val="20"/>
          <w:szCs w:val="20"/>
          <w:lang w:eastAsia="pl-PL"/>
        </w:rPr>
      </w:pPr>
    </w:p>
    <w:p w:rsidR="00402A09" w:rsidRDefault="00402A09" w:rsidP="00402A09">
      <w:pPr>
        <w:spacing w:after="0" w:line="240" w:lineRule="auto"/>
        <w:jc w:val="both"/>
        <w:rPr>
          <w:rFonts w:ascii="Tahoma" w:eastAsia="Times New Roman" w:hAnsi="Tahoma" w:cs="Tahoma"/>
          <w:sz w:val="20"/>
          <w:szCs w:val="20"/>
          <w:lang w:eastAsia="pl-PL"/>
        </w:rPr>
      </w:pPr>
    </w:p>
    <w:p w:rsidR="00402A09" w:rsidRDefault="00402A09" w:rsidP="00402A09">
      <w:pPr>
        <w:spacing w:after="0" w:line="240" w:lineRule="auto"/>
        <w:jc w:val="both"/>
        <w:rPr>
          <w:rFonts w:ascii="Tahoma" w:eastAsia="Times New Roman" w:hAnsi="Tahoma" w:cs="Tahoma"/>
          <w:sz w:val="20"/>
          <w:szCs w:val="20"/>
          <w:lang w:eastAsia="pl-PL"/>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dnia …………………. r. </w:t>
      </w: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i/>
          <w:sz w:val="20"/>
          <w:szCs w:val="20"/>
          <w:lang w:eastAsia="pl-PL"/>
        </w:rPr>
        <w:t xml:space="preserve"> </w:t>
      </w:r>
      <w:r w:rsidRPr="00B74033">
        <w:rPr>
          <w:rFonts w:ascii="Tahoma" w:eastAsia="Times New Roman" w:hAnsi="Tahoma" w:cs="Tahoma"/>
          <w:i/>
          <w:sz w:val="20"/>
          <w:szCs w:val="20"/>
          <w:lang w:eastAsia="pl-PL"/>
        </w:rPr>
        <w:tab/>
        <w:t>(miejscowość)</w:t>
      </w:r>
    </w:p>
    <w:p w:rsidR="00402A09" w:rsidRPr="00B74033" w:rsidRDefault="00402A09" w:rsidP="00402A09">
      <w:pPr>
        <w:spacing w:after="0" w:line="240" w:lineRule="auto"/>
        <w:ind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w:t>
      </w:r>
    </w:p>
    <w:p w:rsidR="00402A09" w:rsidRPr="00B74033" w:rsidRDefault="00402A09" w:rsidP="00402A09">
      <w:pPr>
        <w:suppressAutoHyphens/>
        <w:spacing w:after="0" w:line="240" w:lineRule="auto"/>
        <w:jc w:val="right"/>
        <w:rPr>
          <w:rFonts w:ascii="Tahoma" w:eastAsia="Times New Roman" w:hAnsi="Tahoma" w:cs="Tahoma"/>
          <w:bCs/>
          <w:i/>
          <w:sz w:val="16"/>
          <w:szCs w:val="16"/>
          <w:lang w:eastAsia="ar-SA"/>
        </w:rPr>
      </w:pPr>
      <w:r w:rsidRPr="00B74033">
        <w:rPr>
          <w:rFonts w:ascii="Tahoma" w:eastAsia="Times New Roman" w:hAnsi="Tahoma" w:cs="Tahoma"/>
          <w:bCs/>
          <w:i/>
          <w:sz w:val="16"/>
          <w:szCs w:val="16"/>
          <w:lang w:eastAsia="ar-SA"/>
        </w:rPr>
        <w:t xml:space="preserve">podpis i pieczęć osoby uprawnionej/osób uprawnionych </w:t>
      </w:r>
    </w:p>
    <w:p w:rsidR="00402A09" w:rsidRPr="00B74033" w:rsidRDefault="00402A09" w:rsidP="00402A09">
      <w:pPr>
        <w:suppressAutoHyphens/>
        <w:spacing w:after="0" w:line="240" w:lineRule="auto"/>
        <w:jc w:val="center"/>
        <w:rPr>
          <w:rFonts w:ascii="Tahoma" w:eastAsia="Times New Roman" w:hAnsi="Tahoma" w:cs="Tahoma"/>
          <w:bCs/>
          <w:i/>
          <w:sz w:val="16"/>
          <w:szCs w:val="16"/>
          <w:lang w:eastAsia="ar-SA"/>
        </w:rPr>
      </w:pPr>
      <w:r w:rsidRPr="00B74033">
        <w:rPr>
          <w:rFonts w:ascii="Tahoma" w:eastAsia="Times New Roman" w:hAnsi="Tahoma" w:cs="Tahoma"/>
          <w:bCs/>
          <w:i/>
          <w:sz w:val="16"/>
          <w:szCs w:val="16"/>
          <w:lang w:eastAsia="ar-SA"/>
        </w:rPr>
        <w:t xml:space="preserve">                                                                                                          do reprezentowania Wykonawcy</w:t>
      </w:r>
    </w:p>
    <w:p w:rsidR="00402A09" w:rsidRPr="00B74033" w:rsidRDefault="00402A09" w:rsidP="00402A09">
      <w:pPr>
        <w:rPr>
          <w:rFonts w:ascii="Tahoma" w:eastAsia="Times New Roman" w:hAnsi="Tahoma" w:cs="Tahoma"/>
          <w:sz w:val="20"/>
          <w:szCs w:val="20"/>
          <w:lang w:eastAsia="pl-PL"/>
        </w:rPr>
      </w:pPr>
    </w:p>
    <w:p w:rsidR="00402A09" w:rsidRPr="00B74033" w:rsidRDefault="00402A09" w:rsidP="00402A09">
      <w:pPr>
        <w:spacing w:after="0" w:line="240" w:lineRule="auto"/>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Oświadczam, że zachodzą w stosunku do mnie podstawy wykluczenia z postępowania na podstawie art. …………. Prawa zamówień publicznych </w:t>
      </w:r>
      <w:r w:rsidRPr="00B74033">
        <w:rPr>
          <w:rFonts w:ascii="Tahoma" w:eastAsia="Times New Roman" w:hAnsi="Tahoma" w:cs="Tahoma"/>
          <w:i/>
          <w:sz w:val="20"/>
          <w:szCs w:val="20"/>
          <w:lang w:eastAsia="pl-PL"/>
        </w:rPr>
        <w:t xml:space="preserve">(podać mającą zastosowanie podstawę wykluczenia spośród wymienionych w art. 24 ust. 1 pkt 13-14, 16-20 lub art. 24 ust.5 pkt 1. </w:t>
      </w:r>
      <w:proofErr w:type="spellStart"/>
      <w:r w:rsidRPr="00B74033">
        <w:rPr>
          <w:rFonts w:ascii="Tahoma" w:eastAsia="Times New Roman" w:hAnsi="Tahoma" w:cs="Tahoma"/>
          <w:i/>
          <w:sz w:val="20"/>
          <w:szCs w:val="20"/>
          <w:lang w:eastAsia="pl-PL"/>
        </w:rPr>
        <w:t>Pzp</w:t>
      </w:r>
      <w:proofErr w:type="spellEnd"/>
      <w:r w:rsidRPr="00B74033">
        <w:rPr>
          <w:rFonts w:ascii="Tahoma" w:eastAsia="Times New Roman" w:hAnsi="Tahoma" w:cs="Tahoma"/>
          <w:i/>
          <w:sz w:val="20"/>
          <w:szCs w:val="20"/>
          <w:lang w:eastAsia="pl-PL"/>
        </w:rPr>
        <w:t>)</w:t>
      </w:r>
      <w:r w:rsidRPr="00B74033">
        <w:rPr>
          <w:rFonts w:ascii="Tahoma" w:eastAsia="Times New Roman" w:hAnsi="Tahoma" w:cs="Tahoma"/>
          <w:i/>
          <w:color w:val="FF0000"/>
          <w:sz w:val="20"/>
          <w:szCs w:val="20"/>
          <w:lang w:eastAsia="pl-PL"/>
        </w:rPr>
        <w:t>.</w:t>
      </w:r>
      <w:r w:rsidRPr="00B74033">
        <w:rPr>
          <w:rFonts w:ascii="Tahoma" w:eastAsia="Times New Roman" w:hAnsi="Tahoma" w:cs="Tahoma"/>
          <w:sz w:val="20"/>
          <w:szCs w:val="20"/>
          <w:lang w:eastAsia="pl-PL"/>
        </w:rPr>
        <w:t xml:space="preserve"> </w:t>
      </w: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Jednocześnie oświadczam, że w związku z ww. okolicznością, na podstawie art. 24 ust. 8 Prawa zamówień publicznych podjąłem następujące środki naprawcze</w:t>
      </w:r>
      <w:r>
        <w:rPr>
          <w:rFonts w:ascii="Tahoma" w:eastAsia="Times New Roman" w:hAnsi="Tahoma" w:cs="Tahoma"/>
          <w:sz w:val="20"/>
          <w:szCs w:val="20"/>
          <w:lang w:eastAsia="pl-PL"/>
        </w:rPr>
        <w:t>:…………………………..</w:t>
      </w:r>
    </w:p>
    <w:p w:rsidR="00402A09" w:rsidRDefault="00402A09" w:rsidP="00402A09">
      <w:pPr>
        <w:spacing w:after="0" w:line="240" w:lineRule="auto"/>
        <w:jc w:val="both"/>
        <w:rPr>
          <w:rFonts w:ascii="Tahoma" w:eastAsia="Times New Roman" w:hAnsi="Tahoma" w:cs="Tahoma"/>
          <w:sz w:val="20"/>
          <w:szCs w:val="20"/>
          <w:lang w:eastAsia="pl-PL"/>
        </w:rPr>
      </w:pPr>
    </w:p>
    <w:p w:rsidR="00402A09" w:rsidRDefault="00402A09" w:rsidP="00402A09">
      <w:pPr>
        <w:spacing w:after="0" w:line="240" w:lineRule="auto"/>
        <w:jc w:val="both"/>
        <w:rPr>
          <w:rFonts w:ascii="Tahoma" w:eastAsia="Times New Roman" w:hAnsi="Tahoma" w:cs="Tahoma"/>
          <w:sz w:val="20"/>
          <w:szCs w:val="20"/>
          <w:lang w:eastAsia="pl-PL"/>
        </w:rPr>
      </w:pPr>
    </w:p>
    <w:p w:rsidR="00402A09" w:rsidRDefault="00402A09" w:rsidP="00402A09">
      <w:pPr>
        <w:spacing w:after="0" w:line="240" w:lineRule="auto"/>
        <w:jc w:val="both"/>
        <w:rPr>
          <w:rFonts w:ascii="Tahoma" w:eastAsia="Times New Roman" w:hAnsi="Tahoma" w:cs="Tahoma"/>
          <w:sz w:val="20"/>
          <w:szCs w:val="20"/>
          <w:lang w:eastAsia="pl-PL"/>
        </w:rPr>
      </w:pPr>
    </w:p>
    <w:p w:rsidR="00402A09" w:rsidRDefault="00402A09" w:rsidP="00402A09">
      <w:pPr>
        <w:spacing w:after="0" w:line="240" w:lineRule="auto"/>
        <w:jc w:val="both"/>
        <w:rPr>
          <w:rFonts w:ascii="Tahoma" w:eastAsia="Times New Roman" w:hAnsi="Tahoma" w:cs="Tahoma"/>
          <w:sz w:val="20"/>
          <w:szCs w:val="20"/>
          <w:lang w:eastAsia="pl-PL"/>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dnia …………………. r. </w:t>
      </w:r>
    </w:p>
    <w:p w:rsidR="00402A09" w:rsidRDefault="00402A09" w:rsidP="00402A09">
      <w:pPr>
        <w:spacing w:after="0" w:line="240" w:lineRule="auto"/>
        <w:jc w:val="both"/>
        <w:rPr>
          <w:rFonts w:ascii="Tahoma" w:eastAsia="Times New Roman" w:hAnsi="Tahoma" w:cs="Tahoma"/>
          <w:i/>
          <w:sz w:val="20"/>
          <w:szCs w:val="20"/>
          <w:lang w:eastAsia="pl-PL"/>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i/>
          <w:sz w:val="20"/>
          <w:szCs w:val="20"/>
          <w:lang w:eastAsia="pl-PL"/>
        </w:rPr>
        <w:t xml:space="preserve"> </w:t>
      </w:r>
      <w:r w:rsidRPr="00B74033">
        <w:rPr>
          <w:rFonts w:ascii="Tahoma" w:eastAsia="Times New Roman" w:hAnsi="Tahoma" w:cs="Tahoma"/>
          <w:i/>
          <w:sz w:val="20"/>
          <w:szCs w:val="20"/>
          <w:lang w:eastAsia="pl-PL"/>
        </w:rPr>
        <w:tab/>
        <w:t>(miejscowość)</w:t>
      </w:r>
    </w:p>
    <w:p w:rsidR="00402A09" w:rsidRPr="00B74033" w:rsidRDefault="00402A09" w:rsidP="00402A09">
      <w:pPr>
        <w:spacing w:after="0" w:line="360" w:lineRule="auto"/>
        <w:ind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w:t>
      </w:r>
    </w:p>
    <w:p w:rsidR="00402A09" w:rsidRPr="00B74033" w:rsidRDefault="00402A09" w:rsidP="00402A09">
      <w:pPr>
        <w:suppressAutoHyphens/>
        <w:spacing w:after="0" w:line="240" w:lineRule="auto"/>
        <w:jc w:val="center"/>
        <w:rPr>
          <w:rFonts w:ascii="Tahoma" w:eastAsia="Times New Roman" w:hAnsi="Tahoma" w:cs="Tahoma"/>
          <w:bCs/>
          <w:i/>
          <w:sz w:val="16"/>
          <w:szCs w:val="16"/>
          <w:lang w:eastAsia="ar-SA"/>
        </w:rPr>
      </w:pPr>
      <w:r>
        <w:rPr>
          <w:rFonts w:ascii="Tahoma" w:eastAsia="Times New Roman" w:hAnsi="Tahoma" w:cs="Tahoma"/>
          <w:bCs/>
          <w:i/>
          <w:sz w:val="16"/>
          <w:szCs w:val="16"/>
          <w:lang w:eastAsia="ar-SA"/>
        </w:rPr>
        <w:t xml:space="preserve">                                                                        </w:t>
      </w:r>
      <w:r w:rsidRPr="00B74033">
        <w:rPr>
          <w:rFonts w:ascii="Tahoma" w:eastAsia="Times New Roman" w:hAnsi="Tahoma" w:cs="Tahoma"/>
          <w:bCs/>
          <w:i/>
          <w:sz w:val="16"/>
          <w:szCs w:val="16"/>
          <w:lang w:eastAsia="ar-SA"/>
        </w:rPr>
        <w:t>podpis i pieczęć osoby uprawnionej/</w:t>
      </w:r>
    </w:p>
    <w:p w:rsidR="00402A09" w:rsidRPr="00B74033" w:rsidRDefault="00402A09" w:rsidP="00402A09">
      <w:pPr>
        <w:suppressAutoHyphens/>
        <w:spacing w:after="0" w:line="240" w:lineRule="auto"/>
        <w:jc w:val="center"/>
        <w:rPr>
          <w:rFonts w:ascii="Tahoma" w:eastAsia="Times New Roman" w:hAnsi="Tahoma" w:cs="Tahoma"/>
          <w:bCs/>
          <w:i/>
          <w:sz w:val="16"/>
          <w:szCs w:val="16"/>
          <w:lang w:eastAsia="ar-SA"/>
        </w:rPr>
      </w:pPr>
      <w:r>
        <w:rPr>
          <w:rFonts w:ascii="Tahoma" w:eastAsia="Times New Roman" w:hAnsi="Tahoma" w:cs="Tahoma"/>
          <w:bCs/>
          <w:i/>
          <w:sz w:val="16"/>
          <w:szCs w:val="16"/>
          <w:lang w:eastAsia="ar-SA"/>
        </w:rPr>
        <w:t xml:space="preserve">                                                                          </w:t>
      </w:r>
      <w:r w:rsidRPr="00B74033">
        <w:rPr>
          <w:rFonts w:ascii="Tahoma" w:eastAsia="Times New Roman" w:hAnsi="Tahoma" w:cs="Tahoma"/>
          <w:bCs/>
          <w:i/>
          <w:sz w:val="16"/>
          <w:szCs w:val="16"/>
          <w:lang w:eastAsia="ar-SA"/>
        </w:rPr>
        <w:t>osób uprawnionych   do reprezentowania Wykonawcy</w:t>
      </w: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Pr="00B74033"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Pr="00B74033" w:rsidRDefault="00402A09" w:rsidP="00402A09">
      <w:pPr>
        <w:suppressAutoHyphens/>
        <w:spacing w:after="0" w:line="240" w:lineRule="auto"/>
        <w:rPr>
          <w:rFonts w:ascii="Tahoma" w:eastAsia="Times New Roman" w:hAnsi="Tahoma" w:cs="Tahoma"/>
          <w:b/>
          <w:bCs/>
          <w:sz w:val="20"/>
          <w:szCs w:val="20"/>
          <w:lang w:eastAsia="ar-SA"/>
        </w:rPr>
      </w:pPr>
      <w:r w:rsidRPr="00B74033">
        <w:rPr>
          <w:rFonts w:ascii="Tahoma" w:eastAsia="Times New Roman" w:hAnsi="Tahoma" w:cs="Tahoma"/>
          <w:b/>
          <w:bCs/>
          <w:sz w:val="20"/>
          <w:szCs w:val="20"/>
          <w:lang w:eastAsia="ar-SA"/>
        </w:rPr>
        <w:t>OŚWIADCZENIE DOTYCZĄCE PODWYKONAWCY:</w:t>
      </w:r>
    </w:p>
    <w:p w:rsidR="00402A09" w:rsidRPr="00B74033" w:rsidRDefault="00402A09" w:rsidP="00402A09">
      <w:pPr>
        <w:suppressAutoHyphens/>
        <w:spacing w:after="0" w:line="240" w:lineRule="auto"/>
        <w:jc w:val="center"/>
        <w:rPr>
          <w:rFonts w:ascii="Tahoma" w:eastAsia="Times New Roman" w:hAnsi="Tahoma" w:cs="Tahoma"/>
          <w:bCs/>
          <w:sz w:val="20"/>
          <w:szCs w:val="20"/>
          <w:lang w:eastAsia="ar-SA"/>
        </w:rPr>
      </w:pPr>
    </w:p>
    <w:p w:rsidR="00402A09" w:rsidRPr="00B74033" w:rsidRDefault="00402A09" w:rsidP="00402A09">
      <w:pPr>
        <w:spacing w:after="0" w:line="240" w:lineRule="auto"/>
        <w:jc w:val="both"/>
        <w:rPr>
          <w:rFonts w:ascii="Tahoma" w:eastAsia="Times New Roman" w:hAnsi="Tahoma" w:cs="Tahoma"/>
          <w:i/>
          <w:sz w:val="20"/>
          <w:szCs w:val="20"/>
          <w:lang w:eastAsia="pl-PL"/>
        </w:rPr>
      </w:pPr>
      <w:r w:rsidRPr="00B74033">
        <w:rPr>
          <w:rFonts w:ascii="Tahoma" w:eastAsia="Times New Roman" w:hAnsi="Tahoma" w:cs="Tahoma"/>
          <w:sz w:val="20"/>
          <w:szCs w:val="20"/>
          <w:lang w:eastAsia="pl-PL"/>
        </w:rPr>
        <w:t>Oświadczam, że następujący(e)  podmiot(y)  będący(e) podwykonawcą(</w:t>
      </w:r>
      <w:proofErr w:type="spellStart"/>
      <w:r w:rsidRPr="00B74033">
        <w:rPr>
          <w:rFonts w:ascii="Tahoma" w:eastAsia="Times New Roman" w:hAnsi="Tahoma" w:cs="Tahoma"/>
          <w:sz w:val="20"/>
          <w:szCs w:val="20"/>
          <w:lang w:eastAsia="pl-PL"/>
        </w:rPr>
        <w:t>ami</w:t>
      </w:r>
      <w:proofErr w:type="spellEnd"/>
      <w:r w:rsidRPr="00B74033">
        <w:rPr>
          <w:rFonts w:ascii="Tahoma" w:eastAsia="Times New Roman" w:hAnsi="Tahoma" w:cs="Tahoma"/>
          <w:sz w:val="20"/>
          <w:szCs w:val="20"/>
          <w:lang w:eastAsia="pl-PL"/>
        </w:rPr>
        <w:t>)………………………. ……………………………………(</w:t>
      </w:r>
      <w:r w:rsidRPr="00B74033">
        <w:rPr>
          <w:rFonts w:ascii="Tahoma" w:eastAsia="Times New Roman" w:hAnsi="Tahoma" w:cs="Tahoma"/>
          <w:i/>
          <w:sz w:val="20"/>
          <w:szCs w:val="20"/>
          <w:lang w:eastAsia="pl-PL"/>
        </w:rPr>
        <w:t>podać pełną nazwę/firmę, adres, a także w zależności od podmiotu :NIP/PESEL, KRS/</w:t>
      </w:r>
      <w:proofErr w:type="spellStart"/>
      <w:r w:rsidRPr="00B74033">
        <w:rPr>
          <w:rFonts w:ascii="Tahoma" w:eastAsia="Times New Roman" w:hAnsi="Tahoma" w:cs="Tahoma"/>
          <w:i/>
          <w:sz w:val="20"/>
          <w:szCs w:val="20"/>
          <w:lang w:eastAsia="pl-PL"/>
        </w:rPr>
        <w:t>CEiDG</w:t>
      </w:r>
      <w:proofErr w:type="spellEnd"/>
      <w:r w:rsidRPr="00B74033">
        <w:rPr>
          <w:rFonts w:ascii="Tahoma" w:eastAsia="Times New Roman" w:hAnsi="Tahoma" w:cs="Tahoma"/>
          <w:i/>
          <w:sz w:val="20"/>
          <w:szCs w:val="20"/>
          <w:lang w:eastAsia="pl-PL"/>
        </w:rPr>
        <w:t xml:space="preserve">), </w:t>
      </w:r>
      <w:r w:rsidRPr="00B74033">
        <w:rPr>
          <w:rFonts w:ascii="Tahoma" w:eastAsia="Times New Roman" w:hAnsi="Tahoma" w:cs="Tahoma"/>
          <w:sz w:val="20"/>
          <w:szCs w:val="20"/>
          <w:lang w:eastAsia="pl-PL"/>
        </w:rPr>
        <w:t>nie podlega(ją)  wykluczeniu z postępowania o udzielenie zamówienia.</w:t>
      </w:r>
    </w:p>
    <w:p w:rsidR="00402A09" w:rsidRPr="00B74033" w:rsidRDefault="00402A09" w:rsidP="00402A09">
      <w:pPr>
        <w:spacing w:after="0" w:line="360" w:lineRule="auto"/>
        <w:jc w:val="both"/>
        <w:rPr>
          <w:rFonts w:ascii="Tahoma" w:eastAsia="Times New Roman" w:hAnsi="Tahoma" w:cs="Tahoma"/>
          <w:sz w:val="20"/>
          <w:szCs w:val="20"/>
          <w:lang w:eastAsia="pl-PL"/>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dnia …………………. r. </w:t>
      </w: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i/>
          <w:sz w:val="20"/>
          <w:szCs w:val="20"/>
          <w:lang w:eastAsia="pl-PL"/>
        </w:rPr>
        <w:t xml:space="preserve"> </w:t>
      </w:r>
      <w:r w:rsidRPr="00B74033">
        <w:rPr>
          <w:rFonts w:ascii="Tahoma" w:eastAsia="Times New Roman" w:hAnsi="Tahoma" w:cs="Tahoma"/>
          <w:i/>
          <w:sz w:val="20"/>
          <w:szCs w:val="20"/>
          <w:lang w:eastAsia="pl-PL"/>
        </w:rPr>
        <w:tab/>
        <w:t>(miejscowość),</w:t>
      </w:r>
    </w:p>
    <w:p w:rsidR="00402A09" w:rsidRPr="00B74033" w:rsidRDefault="00402A09" w:rsidP="00402A09">
      <w:pPr>
        <w:spacing w:after="0" w:line="360" w:lineRule="auto"/>
        <w:ind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w:t>
      </w:r>
    </w:p>
    <w:p w:rsidR="00402A09" w:rsidRPr="00B74033" w:rsidRDefault="00402A09" w:rsidP="00402A09">
      <w:pPr>
        <w:suppressAutoHyphens/>
        <w:spacing w:after="0" w:line="240" w:lineRule="auto"/>
        <w:jc w:val="right"/>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 xml:space="preserve">podpis i pieczęć osoby uprawnionej/osób uprawnionych </w:t>
      </w: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 xml:space="preserve">                                                                         </w:t>
      </w:r>
      <w:r>
        <w:rPr>
          <w:rFonts w:ascii="Tahoma" w:eastAsia="Times New Roman" w:hAnsi="Tahoma" w:cs="Tahoma"/>
          <w:bCs/>
          <w:i/>
          <w:sz w:val="20"/>
          <w:szCs w:val="20"/>
          <w:lang w:eastAsia="ar-SA"/>
        </w:rPr>
        <w:t xml:space="preserve">           </w:t>
      </w:r>
      <w:r w:rsidRPr="00B74033">
        <w:rPr>
          <w:rFonts w:ascii="Tahoma" w:eastAsia="Times New Roman" w:hAnsi="Tahoma" w:cs="Tahoma"/>
          <w:bCs/>
          <w:i/>
          <w:sz w:val="20"/>
          <w:szCs w:val="20"/>
          <w:lang w:eastAsia="ar-SA"/>
        </w:rPr>
        <w:t xml:space="preserve"> do reprezentowania Wykonawcy</w:t>
      </w: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Pr="00B74033" w:rsidRDefault="00402A09" w:rsidP="00402A09">
      <w:pPr>
        <w:spacing w:after="0" w:line="360" w:lineRule="auto"/>
        <w:jc w:val="both"/>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OŚWIADCZENIE DOTYCZĄCE PODANYCH INFORMACJI:</w:t>
      </w:r>
    </w:p>
    <w:p w:rsidR="00402A09" w:rsidRPr="00B74033" w:rsidRDefault="00402A09" w:rsidP="00402A09">
      <w:pPr>
        <w:spacing w:after="0" w:line="36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Oświadczam, że wszystkie informacje podane w powyższych oświadczeniach są aktualne </w:t>
      </w:r>
      <w:r w:rsidRPr="00B74033">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402A09" w:rsidRPr="00B74033" w:rsidRDefault="00402A09" w:rsidP="00402A09">
      <w:pPr>
        <w:spacing w:after="0" w:line="360" w:lineRule="auto"/>
        <w:jc w:val="both"/>
        <w:rPr>
          <w:rFonts w:ascii="Tahoma" w:eastAsia="Times New Roman" w:hAnsi="Tahoma" w:cs="Tahoma"/>
          <w:sz w:val="20"/>
          <w:szCs w:val="20"/>
          <w:lang w:eastAsia="pl-PL"/>
        </w:rPr>
      </w:pPr>
    </w:p>
    <w:p w:rsidR="00402A09" w:rsidRPr="00B74033" w:rsidRDefault="00402A09" w:rsidP="00402A09">
      <w:pPr>
        <w:spacing w:after="0" w:line="360" w:lineRule="auto"/>
        <w:jc w:val="both"/>
        <w:rPr>
          <w:rFonts w:ascii="Tahoma" w:eastAsia="Times New Roman" w:hAnsi="Tahoma" w:cs="Tahoma"/>
          <w:sz w:val="20"/>
          <w:szCs w:val="20"/>
          <w:lang w:eastAsia="pl-PL"/>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dnia …………………. r. </w:t>
      </w: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i/>
          <w:sz w:val="20"/>
          <w:szCs w:val="20"/>
          <w:lang w:eastAsia="pl-PL"/>
        </w:rPr>
        <w:t xml:space="preserve"> </w:t>
      </w:r>
      <w:r w:rsidRPr="00B74033">
        <w:rPr>
          <w:rFonts w:ascii="Tahoma" w:eastAsia="Times New Roman" w:hAnsi="Tahoma" w:cs="Tahoma"/>
          <w:i/>
          <w:sz w:val="20"/>
          <w:szCs w:val="20"/>
          <w:lang w:eastAsia="pl-PL"/>
        </w:rPr>
        <w:tab/>
        <w:t>(miejscowość)</w:t>
      </w:r>
    </w:p>
    <w:p w:rsidR="00402A09" w:rsidRPr="00B74033" w:rsidRDefault="00402A09" w:rsidP="00402A09">
      <w:pPr>
        <w:spacing w:after="0" w:line="360" w:lineRule="auto"/>
        <w:jc w:val="both"/>
        <w:rPr>
          <w:rFonts w:ascii="Tahoma" w:eastAsia="Times New Roman" w:hAnsi="Tahoma" w:cs="Tahoma"/>
          <w:sz w:val="20"/>
          <w:szCs w:val="20"/>
          <w:lang w:eastAsia="pl-PL"/>
        </w:rPr>
      </w:pPr>
    </w:p>
    <w:p w:rsidR="00402A09" w:rsidRPr="00B74033" w:rsidRDefault="00402A09" w:rsidP="00402A09">
      <w:pPr>
        <w:spacing w:after="0" w:line="360" w:lineRule="auto"/>
        <w:ind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w:t>
      </w:r>
    </w:p>
    <w:p w:rsidR="00402A09" w:rsidRPr="00B74033" w:rsidRDefault="00402A09" w:rsidP="00402A09">
      <w:pPr>
        <w:suppressAutoHyphens/>
        <w:spacing w:after="0" w:line="240" w:lineRule="auto"/>
        <w:jc w:val="right"/>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 xml:space="preserve">podpis i pieczęć osoby uprawnionej/osób uprawnionych </w:t>
      </w: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 xml:space="preserve">                                                                          </w:t>
      </w:r>
      <w:r>
        <w:rPr>
          <w:rFonts w:ascii="Tahoma" w:eastAsia="Times New Roman" w:hAnsi="Tahoma" w:cs="Tahoma"/>
          <w:bCs/>
          <w:i/>
          <w:sz w:val="20"/>
          <w:szCs w:val="20"/>
          <w:lang w:eastAsia="ar-SA"/>
        </w:rPr>
        <w:t xml:space="preserve">   </w:t>
      </w:r>
      <w:r w:rsidRPr="00B74033">
        <w:rPr>
          <w:rFonts w:ascii="Tahoma" w:eastAsia="Times New Roman" w:hAnsi="Tahoma" w:cs="Tahoma"/>
          <w:bCs/>
          <w:i/>
          <w:sz w:val="20"/>
          <w:szCs w:val="20"/>
          <w:lang w:eastAsia="ar-SA"/>
        </w:rPr>
        <w:t>do reprezentowania Wykonawcy</w:t>
      </w: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Pr="00B74033" w:rsidRDefault="00402A09" w:rsidP="00402A09">
      <w:pPr>
        <w:spacing w:after="0" w:line="360" w:lineRule="auto"/>
        <w:jc w:val="both"/>
        <w:rPr>
          <w:rFonts w:ascii="Tahoma" w:eastAsia="Times New Roman" w:hAnsi="Tahoma" w:cs="Tahoma"/>
          <w:sz w:val="20"/>
          <w:szCs w:val="20"/>
          <w:lang w:eastAsia="pl-PL"/>
        </w:rPr>
      </w:pPr>
    </w:p>
    <w:p w:rsidR="00402A09" w:rsidRPr="00B74033" w:rsidRDefault="00402A09" w:rsidP="00402A09">
      <w:pPr>
        <w:spacing w:after="0" w:line="240" w:lineRule="auto"/>
        <w:rPr>
          <w:rFonts w:ascii="Tahoma" w:eastAsia="Times New Roman" w:hAnsi="Tahoma" w:cs="Tahoma"/>
          <w:b/>
          <w:sz w:val="20"/>
          <w:szCs w:val="20"/>
          <w:lang w:eastAsia="pl-PL"/>
        </w:rPr>
      </w:pPr>
    </w:p>
    <w:p w:rsidR="00402A09" w:rsidRPr="006766D0" w:rsidRDefault="00402A09" w:rsidP="00402A09">
      <w:pPr>
        <w:spacing w:after="0" w:line="240" w:lineRule="auto"/>
        <w:rPr>
          <w:rFonts w:ascii="Tahoma" w:eastAsia="Times New Roman" w:hAnsi="Tahoma" w:cs="Tahoma"/>
          <w:sz w:val="16"/>
          <w:szCs w:val="16"/>
          <w:lang w:eastAsia="pl-PL"/>
        </w:rPr>
      </w:pPr>
      <w:r w:rsidRPr="00B74033">
        <w:rPr>
          <w:rFonts w:ascii="Tahoma" w:eastAsia="Times New Roman" w:hAnsi="Tahoma" w:cs="Tahoma"/>
          <w:b/>
          <w:sz w:val="16"/>
          <w:szCs w:val="16"/>
          <w:lang w:eastAsia="pl-PL"/>
        </w:rPr>
        <w:t xml:space="preserve">UWAGA </w:t>
      </w:r>
      <w:r w:rsidRPr="006766D0">
        <w:rPr>
          <w:rFonts w:ascii="Tahoma" w:eastAsia="Times New Roman" w:hAnsi="Tahoma" w:cs="Tahoma"/>
          <w:b/>
          <w:sz w:val="16"/>
          <w:szCs w:val="16"/>
          <w:lang w:eastAsia="pl-PL"/>
        </w:rPr>
        <w:t xml:space="preserve">: </w:t>
      </w:r>
      <w:r w:rsidRPr="00B74033">
        <w:rPr>
          <w:rFonts w:ascii="Tahoma" w:eastAsia="Times New Roman" w:hAnsi="Tahoma" w:cs="Tahoma"/>
          <w:sz w:val="16"/>
          <w:szCs w:val="16"/>
          <w:lang w:eastAsia="pl-PL"/>
        </w:rPr>
        <w:t xml:space="preserve">Oświadczenia składa każdy Wykonawca </w:t>
      </w:r>
      <w:r>
        <w:rPr>
          <w:rFonts w:ascii="Tahoma" w:eastAsia="Times New Roman" w:hAnsi="Tahoma" w:cs="Tahoma"/>
          <w:sz w:val="16"/>
          <w:szCs w:val="16"/>
          <w:lang w:eastAsia="pl-PL"/>
        </w:rPr>
        <w:t xml:space="preserve">który złożył </w:t>
      </w:r>
      <w:r w:rsidRPr="00B74033">
        <w:rPr>
          <w:rFonts w:ascii="Tahoma" w:eastAsia="Times New Roman" w:hAnsi="Tahoma" w:cs="Tahoma"/>
          <w:sz w:val="16"/>
          <w:szCs w:val="16"/>
          <w:lang w:eastAsia="pl-PL"/>
        </w:rPr>
        <w:t xml:space="preserve"> ofertę.</w:t>
      </w:r>
      <w:r w:rsidRPr="006766D0">
        <w:rPr>
          <w:rFonts w:ascii="Tahoma" w:eastAsia="Times New Roman" w:hAnsi="Tahoma" w:cs="Tahoma"/>
          <w:sz w:val="16"/>
          <w:szCs w:val="16"/>
          <w:lang w:eastAsia="pl-PL"/>
        </w:rPr>
        <w:t xml:space="preserve"> </w:t>
      </w:r>
    </w:p>
    <w:p w:rsidR="00402A09" w:rsidRPr="006766D0" w:rsidRDefault="00402A09" w:rsidP="00402A09">
      <w:pPr>
        <w:suppressAutoHyphens/>
        <w:spacing w:after="0" w:line="240" w:lineRule="auto"/>
        <w:rPr>
          <w:rFonts w:ascii="Tahoma" w:eastAsia="Times New Roman" w:hAnsi="Tahoma" w:cs="Tahoma"/>
          <w:i/>
          <w:sz w:val="16"/>
          <w:szCs w:val="16"/>
          <w:lang w:eastAsia="ar-SA"/>
        </w:rPr>
      </w:pPr>
      <w:r w:rsidRPr="006766D0">
        <w:rPr>
          <w:rFonts w:ascii="Tahoma" w:hAnsi="Tahoma" w:cs="Tahoma"/>
          <w:sz w:val="16"/>
          <w:szCs w:val="16"/>
        </w:rPr>
        <w:t>W przypadku Wykonawców ubiegających się wspólnie o udzielenie zamówienia na podstawie art. 23 ustawy PZP dokument składa każdy z Wykonawców oddzielnie.</w:t>
      </w:r>
    </w:p>
    <w:p w:rsidR="00402A09" w:rsidRPr="006766D0" w:rsidRDefault="00402A09" w:rsidP="00402A09">
      <w:pPr>
        <w:suppressAutoHyphens/>
        <w:spacing w:after="0" w:line="240" w:lineRule="auto"/>
        <w:rPr>
          <w:rFonts w:ascii="Tahoma" w:eastAsia="Times New Roman" w:hAnsi="Tahoma" w:cs="Tahoma"/>
          <w:i/>
          <w:sz w:val="16"/>
          <w:szCs w:val="16"/>
          <w:lang w:eastAsia="ar-SA"/>
        </w:rPr>
      </w:pPr>
    </w:p>
    <w:p w:rsidR="00402A09" w:rsidRPr="00B74033" w:rsidRDefault="00402A09" w:rsidP="00402A09">
      <w:pPr>
        <w:suppressAutoHyphens/>
        <w:spacing w:after="0" w:line="240" w:lineRule="auto"/>
        <w:jc w:val="both"/>
        <w:rPr>
          <w:rFonts w:ascii="Tahoma" w:eastAsia="Times New Roman" w:hAnsi="Tahoma" w:cs="Tahoma"/>
          <w:iCs/>
          <w:sz w:val="16"/>
          <w:szCs w:val="16"/>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Default="00402A09" w:rsidP="00402A09">
      <w:pPr>
        <w:suppressAutoHyphens/>
        <w:spacing w:after="0" w:line="240" w:lineRule="auto"/>
        <w:jc w:val="both"/>
        <w:rPr>
          <w:rFonts w:ascii="Tahoma" w:eastAsia="Times New Roman" w:hAnsi="Tahoma" w:cs="Tahoma"/>
          <w:iCs/>
          <w:sz w:val="20"/>
          <w:szCs w:val="20"/>
          <w:lang w:eastAsia="ar-SA"/>
        </w:rPr>
      </w:pPr>
    </w:p>
    <w:p w:rsidR="00BC66B5" w:rsidRDefault="00BC66B5" w:rsidP="00402A09">
      <w:pPr>
        <w:suppressAutoHyphens/>
        <w:spacing w:after="0" w:line="240" w:lineRule="auto"/>
        <w:jc w:val="both"/>
        <w:rPr>
          <w:rFonts w:ascii="Tahoma" w:eastAsia="Times New Roman" w:hAnsi="Tahoma" w:cs="Tahoma"/>
          <w:iCs/>
          <w:sz w:val="20"/>
          <w:szCs w:val="20"/>
          <w:lang w:eastAsia="ar-SA"/>
        </w:rPr>
      </w:pPr>
    </w:p>
    <w:p w:rsidR="00BC66B5" w:rsidRDefault="00BC66B5" w:rsidP="00402A09">
      <w:pPr>
        <w:suppressAutoHyphens/>
        <w:spacing w:after="0" w:line="240" w:lineRule="auto"/>
        <w:jc w:val="both"/>
        <w:rPr>
          <w:rFonts w:ascii="Tahoma" w:eastAsia="Times New Roman" w:hAnsi="Tahoma" w:cs="Tahoma"/>
          <w:iCs/>
          <w:sz w:val="20"/>
          <w:szCs w:val="20"/>
          <w:lang w:eastAsia="ar-SA"/>
        </w:rPr>
      </w:pPr>
    </w:p>
    <w:p w:rsidR="00BC66B5" w:rsidRPr="00B74033" w:rsidRDefault="00BC66B5" w:rsidP="00402A09">
      <w:pPr>
        <w:suppressAutoHyphens/>
        <w:spacing w:after="0" w:line="240" w:lineRule="auto"/>
        <w:jc w:val="both"/>
        <w:rPr>
          <w:rFonts w:ascii="Tahoma" w:eastAsia="Times New Roman" w:hAnsi="Tahoma" w:cs="Tahoma"/>
          <w:iCs/>
          <w:sz w:val="20"/>
          <w:szCs w:val="20"/>
          <w:lang w:eastAsia="ar-SA"/>
        </w:rPr>
      </w:pPr>
    </w:p>
    <w:p w:rsidR="00402A09" w:rsidRPr="00C418AA" w:rsidRDefault="00402A09" w:rsidP="00402A09">
      <w:pPr>
        <w:suppressAutoHyphens/>
        <w:spacing w:after="0" w:line="240" w:lineRule="auto"/>
        <w:rPr>
          <w:rFonts w:ascii="Tahoma" w:eastAsia="Times New Roman" w:hAnsi="Tahoma" w:cs="Tahoma"/>
          <w:color w:val="FF0000"/>
          <w:sz w:val="20"/>
          <w:szCs w:val="20"/>
          <w:lang w:eastAsia="ar-SA"/>
        </w:rPr>
      </w:pPr>
    </w:p>
    <w:p w:rsidR="00402A09" w:rsidRPr="00A853E4" w:rsidRDefault="00402A09" w:rsidP="00402A09">
      <w:pPr>
        <w:suppressAutoHyphens/>
        <w:spacing w:after="0" w:line="240" w:lineRule="auto"/>
        <w:rPr>
          <w:rFonts w:ascii="Tahoma" w:eastAsia="Times New Roman" w:hAnsi="Tahoma" w:cs="Tahoma"/>
          <w:sz w:val="20"/>
          <w:szCs w:val="20"/>
          <w:lang w:eastAsia="ar-SA"/>
        </w:rPr>
      </w:pPr>
      <w:r w:rsidRPr="00A853E4">
        <w:rPr>
          <w:rFonts w:ascii="Tahoma" w:eastAsia="Times New Roman" w:hAnsi="Tahoma" w:cs="Tahoma"/>
          <w:sz w:val="20"/>
          <w:szCs w:val="20"/>
          <w:lang w:eastAsia="ar-SA"/>
        </w:rPr>
        <w:t>DZP/381/</w:t>
      </w:r>
      <w:r w:rsidR="00A853E4" w:rsidRPr="00A853E4">
        <w:rPr>
          <w:rFonts w:ascii="Tahoma" w:eastAsia="Times New Roman" w:hAnsi="Tahoma" w:cs="Tahoma"/>
          <w:sz w:val="20"/>
          <w:szCs w:val="20"/>
          <w:lang w:eastAsia="ar-SA"/>
        </w:rPr>
        <w:t>57</w:t>
      </w:r>
      <w:r w:rsidRPr="00A853E4">
        <w:rPr>
          <w:rFonts w:ascii="Tahoma" w:eastAsia="Times New Roman" w:hAnsi="Tahoma" w:cs="Tahoma"/>
          <w:sz w:val="20"/>
          <w:szCs w:val="20"/>
          <w:lang w:eastAsia="ar-SA"/>
        </w:rPr>
        <w:t>B/201</w:t>
      </w:r>
      <w:r w:rsidR="00293D23" w:rsidRPr="00A853E4">
        <w:rPr>
          <w:rFonts w:ascii="Tahoma" w:eastAsia="Times New Roman" w:hAnsi="Tahoma" w:cs="Tahoma"/>
          <w:sz w:val="20"/>
          <w:szCs w:val="20"/>
          <w:lang w:eastAsia="ar-SA"/>
        </w:rPr>
        <w:t>8</w:t>
      </w:r>
    </w:p>
    <w:p w:rsidR="00402A09" w:rsidRPr="00B74033" w:rsidRDefault="00402A09" w:rsidP="00402A09">
      <w:pPr>
        <w:suppressAutoHyphens/>
        <w:spacing w:after="0" w:line="240" w:lineRule="auto"/>
        <w:rPr>
          <w:rFonts w:ascii="Tahoma" w:eastAsia="Times New Roman" w:hAnsi="Tahoma" w:cs="Tahoma"/>
          <w:sz w:val="20"/>
          <w:szCs w:val="20"/>
          <w:lang w:eastAsia="ar-SA"/>
        </w:rPr>
      </w:pPr>
      <w:r w:rsidRPr="00B74033">
        <w:rPr>
          <w:rFonts w:ascii="Tahoma" w:eastAsia="Times New Roman" w:hAnsi="Tahoma" w:cs="Tahoma"/>
          <w:sz w:val="20"/>
          <w:szCs w:val="20"/>
          <w:lang w:eastAsia="ar-SA"/>
        </w:rPr>
        <w:t>Załącznik nr  3</w:t>
      </w:r>
      <w:r>
        <w:rPr>
          <w:rFonts w:ascii="Tahoma" w:eastAsia="Times New Roman" w:hAnsi="Tahoma" w:cs="Tahoma"/>
          <w:sz w:val="20"/>
          <w:szCs w:val="20"/>
          <w:lang w:eastAsia="ar-SA"/>
        </w:rPr>
        <w:t xml:space="preserve"> </w:t>
      </w:r>
    </w:p>
    <w:p w:rsidR="00402A09" w:rsidRPr="00B74033" w:rsidRDefault="00402A09" w:rsidP="00402A09">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ar-SA"/>
        </w:rPr>
        <w:t>............................................................</w:t>
      </w:r>
    </w:p>
    <w:p w:rsidR="00402A09" w:rsidRPr="00B74033" w:rsidRDefault="00402A09" w:rsidP="00402A09">
      <w:pPr>
        <w:suppressAutoHyphens/>
        <w:spacing w:after="0" w:line="240" w:lineRule="auto"/>
        <w:rPr>
          <w:rFonts w:ascii="Tahoma" w:eastAsia="Times New Roman" w:hAnsi="Tahoma" w:cs="Tahoma"/>
          <w:sz w:val="20"/>
          <w:szCs w:val="20"/>
          <w:lang w:eastAsia="ar-SA"/>
        </w:rPr>
      </w:pPr>
      <w:r w:rsidRPr="00B74033">
        <w:rPr>
          <w:rFonts w:ascii="Tahoma" w:eastAsia="Times New Roman" w:hAnsi="Tahoma" w:cs="Tahoma"/>
          <w:sz w:val="20"/>
          <w:szCs w:val="20"/>
          <w:lang w:val="fr-FR" w:eastAsia="ar-SA"/>
        </w:rPr>
        <w:t>pieczęć firmowa Wykonawcy</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pacing w:after="0" w:line="24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 xml:space="preserve">Oświadczenie </w:t>
      </w:r>
    </w:p>
    <w:p w:rsidR="00402A09" w:rsidRPr="00B74033" w:rsidRDefault="00402A09" w:rsidP="00402A09">
      <w:pPr>
        <w:spacing w:after="0" w:line="24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 przynależności lub braku przynależności*</w:t>
      </w:r>
      <w:r w:rsidRPr="00B74033">
        <w:rPr>
          <w:rFonts w:ascii="Tahoma" w:eastAsia="Times New Roman" w:hAnsi="Tahoma" w:cs="Tahoma"/>
          <w:b/>
          <w:sz w:val="20"/>
          <w:szCs w:val="20"/>
          <w:lang w:eastAsia="pl-PL"/>
        </w:rPr>
        <w:br/>
        <w:t xml:space="preserve">do tej samej grupy kapitałowej, o której mowa w art. 24 ust. 1 pkt 23 </w:t>
      </w:r>
    </w:p>
    <w:p w:rsidR="00402A09" w:rsidRPr="00B74033" w:rsidRDefault="00402A09" w:rsidP="00402A09">
      <w:pPr>
        <w:spacing w:after="0" w:line="24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 xml:space="preserve">Prawa zamówień publicznych </w:t>
      </w:r>
    </w:p>
    <w:p w:rsidR="00402A09" w:rsidRPr="00B74033" w:rsidRDefault="00402A09" w:rsidP="00402A09">
      <w:pPr>
        <w:spacing w:after="0" w:line="240" w:lineRule="auto"/>
        <w:jc w:val="center"/>
        <w:rPr>
          <w:rFonts w:ascii="Tahoma" w:eastAsia="Times New Roman" w:hAnsi="Tahoma" w:cs="Tahoma"/>
          <w:b/>
          <w:sz w:val="20"/>
          <w:szCs w:val="20"/>
          <w:lang w:eastAsia="pl-PL"/>
        </w:rPr>
      </w:pPr>
    </w:p>
    <w:p w:rsidR="00402A09" w:rsidRPr="00B74033" w:rsidRDefault="00402A09" w:rsidP="00402A09">
      <w:pPr>
        <w:spacing w:after="0" w:line="240" w:lineRule="auto"/>
        <w:jc w:val="both"/>
        <w:rPr>
          <w:rFonts w:ascii="Tahoma" w:eastAsia="Times New Roman" w:hAnsi="Tahoma" w:cs="Tahoma"/>
          <w:i/>
          <w:sz w:val="20"/>
          <w:szCs w:val="20"/>
          <w:lang w:eastAsia="pl-PL"/>
        </w:rPr>
      </w:pPr>
      <w:r w:rsidRPr="00B74033">
        <w:rPr>
          <w:rFonts w:ascii="Tahoma" w:eastAsia="Times New Roman" w:hAnsi="Tahoma" w:cs="Tahoma"/>
          <w:bCs/>
          <w:sz w:val="20"/>
          <w:szCs w:val="20"/>
          <w:lang w:eastAsia="pl-PL"/>
        </w:rPr>
        <w:t xml:space="preserve">Dotyczy postępowania </w:t>
      </w:r>
      <w:r w:rsidRPr="00B74033">
        <w:rPr>
          <w:rFonts w:ascii="Tahoma" w:eastAsia="Times New Roman" w:hAnsi="Tahoma" w:cs="Tahoma"/>
          <w:sz w:val="20"/>
          <w:szCs w:val="20"/>
          <w:lang w:eastAsia="pl-PL"/>
        </w:rPr>
        <w:t xml:space="preserve">o udzielenie zamówienia publicznego </w:t>
      </w:r>
      <w:r w:rsidR="002A2352" w:rsidRPr="002A2352">
        <w:rPr>
          <w:rFonts w:ascii="Tahoma" w:eastAsia="Times New Roman" w:hAnsi="Tahoma" w:cs="Tahoma"/>
          <w:b/>
          <w:sz w:val="20"/>
          <w:szCs w:val="20"/>
          <w:lang w:eastAsia="pl-PL"/>
        </w:rPr>
        <w:t>na</w:t>
      </w:r>
      <w:r w:rsidR="002A2352" w:rsidRPr="00B74033">
        <w:rPr>
          <w:rFonts w:ascii="Tahoma" w:eastAsia="Times New Roman" w:hAnsi="Tahoma" w:cs="Tahoma"/>
          <w:sz w:val="20"/>
          <w:szCs w:val="20"/>
          <w:lang w:eastAsia="pl-PL"/>
        </w:rPr>
        <w:t xml:space="preserve"> </w:t>
      </w:r>
      <w:r w:rsidR="002A2352">
        <w:rPr>
          <w:rFonts w:ascii="Tahoma" w:eastAsia="Times New Roman" w:hAnsi="Tahoma" w:cs="Tahoma"/>
          <w:b/>
          <w:iCs/>
          <w:sz w:val="20"/>
          <w:szCs w:val="20"/>
          <w:lang w:eastAsia="ar-SA"/>
        </w:rPr>
        <w:t>u</w:t>
      </w:r>
      <w:r w:rsidR="002A2352" w:rsidRPr="00FA394B">
        <w:rPr>
          <w:rFonts w:ascii="Tahoma" w:eastAsia="Times New Roman" w:hAnsi="Tahoma" w:cs="Tahoma"/>
          <w:b/>
          <w:iCs/>
          <w:sz w:val="20"/>
          <w:szCs w:val="20"/>
          <w:lang w:val="x-none" w:eastAsia="ar-SA"/>
        </w:rPr>
        <w:t>sług</w:t>
      </w:r>
      <w:r w:rsidR="002A2352">
        <w:rPr>
          <w:rFonts w:ascii="Tahoma" w:eastAsia="Times New Roman" w:hAnsi="Tahoma" w:cs="Tahoma"/>
          <w:b/>
          <w:iCs/>
          <w:sz w:val="20"/>
          <w:szCs w:val="20"/>
          <w:lang w:eastAsia="ar-SA"/>
        </w:rPr>
        <w:t>ę</w:t>
      </w:r>
      <w:r w:rsidR="002A2352" w:rsidRPr="00FA394B">
        <w:rPr>
          <w:rFonts w:ascii="Tahoma" w:eastAsia="Times New Roman" w:hAnsi="Tahoma" w:cs="Tahoma"/>
          <w:b/>
          <w:iCs/>
          <w:sz w:val="20"/>
          <w:szCs w:val="20"/>
          <w:lang w:val="x-none" w:eastAsia="ar-SA"/>
        </w:rPr>
        <w:t xml:space="preserve"> farmaceutyczn</w:t>
      </w:r>
      <w:r w:rsidR="002A2352">
        <w:rPr>
          <w:rFonts w:ascii="Tahoma" w:eastAsia="Times New Roman" w:hAnsi="Tahoma" w:cs="Tahoma"/>
          <w:b/>
          <w:iCs/>
          <w:sz w:val="20"/>
          <w:szCs w:val="20"/>
          <w:lang w:eastAsia="ar-SA"/>
        </w:rPr>
        <w:t>ą</w:t>
      </w:r>
      <w:r w:rsidR="002A2352" w:rsidRPr="00FA394B">
        <w:rPr>
          <w:rFonts w:ascii="Tahoma" w:eastAsia="Times New Roman" w:hAnsi="Tahoma" w:cs="Tahoma"/>
          <w:b/>
          <w:iCs/>
          <w:sz w:val="20"/>
          <w:szCs w:val="20"/>
          <w:lang w:eastAsia="ar-SA"/>
        </w:rPr>
        <w:t xml:space="preserve"> </w:t>
      </w:r>
      <w:r w:rsidR="002A2352" w:rsidRPr="00FA394B">
        <w:rPr>
          <w:rFonts w:ascii="Tahoma" w:eastAsia="Times New Roman" w:hAnsi="Tahoma" w:cs="Tahoma"/>
          <w:b/>
          <w:iCs/>
          <w:sz w:val="20"/>
          <w:szCs w:val="20"/>
          <w:lang w:val="x-none" w:eastAsia="ar-SA"/>
        </w:rPr>
        <w:t>polegającą na sporządzaniu mieszanin do żywienia pozajelitowego dla noworodków i wcześniaków wraz z dostawą gotowej mieszaniny w postaci worków</w:t>
      </w:r>
      <w:r w:rsidR="002A2352">
        <w:rPr>
          <w:rFonts w:ascii="Tahoma" w:eastAsia="Times New Roman" w:hAnsi="Tahoma" w:cs="Tahoma"/>
          <w:b/>
          <w:iCs/>
          <w:sz w:val="20"/>
          <w:szCs w:val="20"/>
          <w:lang w:eastAsia="ar-SA"/>
        </w:rPr>
        <w:t xml:space="preserve">  </w:t>
      </w:r>
      <w:r w:rsidRPr="00B74033">
        <w:rPr>
          <w:rFonts w:ascii="Tahoma" w:eastAsia="Times New Roman" w:hAnsi="Tahoma" w:cs="Tahoma"/>
          <w:sz w:val="20"/>
          <w:szCs w:val="20"/>
          <w:lang w:eastAsia="pl-PL"/>
        </w:rPr>
        <w:t>dla Uniwersyteckiego Centrum Klinicznego im.</w:t>
      </w:r>
      <w:r>
        <w:rPr>
          <w:rFonts w:ascii="Tahoma" w:eastAsia="Times New Roman" w:hAnsi="Tahoma" w:cs="Tahoma"/>
          <w:sz w:val="20"/>
          <w:szCs w:val="20"/>
          <w:lang w:eastAsia="pl-PL"/>
        </w:rPr>
        <w:t xml:space="preserve"> </w:t>
      </w:r>
      <w:r w:rsidRPr="00B74033">
        <w:rPr>
          <w:rFonts w:ascii="Tahoma" w:eastAsia="Times New Roman" w:hAnsi="Tahoma" w:cs="Tahoma"/>
          <w:sz w:val="20"/>
          <w:szCs w:val="20"/>
          <w:lang w:eastAsia="pl-PL"/>
        </w:rPr>
        <w:t>prof.</w:t>
      </w:r>
      <w:r>
        <w:rPr>
          <w:rFonts w:ascii="Tahoma" w:eastAsia="Times New Roman" w:hAnsi="Tahoma" w:cs="Tahoma"/>
          <w:sz w:val="20"/>
          <w:szCs w:val="20"/>
          <w:lang w:eastAsia="pl-PL"/>
        </w:rPr>
        <w:t xml:space="preserve"> </w:t>
      </w:r>
      <w:r w:rsidRPr="00B74033">
        <w:rPr>
          <w:rFonts w:ascii="Tahoma" w:eastAsia="Times New Roman" w:hAnsi="Tahoma" w:cs="Tahoma"/>
          <w:sz w:val="20"/>
          <w:szCs w:val="20"/>
          <w:lang w:eastAsia="pl-PL"/>
        </w:rPr>
        <w:t>K.</w:t>
      </w:r>
      <w:r>
        <w:rPr>
          <w:rFonts w:ascii="Tahoma" w:eastAsia="Times New Roman" w:hAnsi="Tahoma" w:cs="Tahoma"/>
          <w:sz w:val="20"/>
          <w:szCs w:val="20"/>
          <w:lang w:eastAsia="pl-PL"/>
        </w:rPr>
        <w:t xml:space="preserve"> </w:t>
      </w:r>
      <w:r w:rsidRPr="00B74033">
        <w:rPr>
          <w:rFonts w:ascii="Tahoma" w:eastAsia="Times New Roman" w:hAnsi="Tahoma" w:cs="Tahoma"/>
          <w:sz w:val="20"/>
          <w:szCs w:val="20"/>
          <w:lang w:eastAsia="pl-PL"/>
        </w:rPr>
        <w:t xml:space="preserve">Gibińskiego Śląskiego Uniwersytetu Medycznego w Katowicach </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pl-PL"/>
        </w:rPr>
        <w:t xml:space="preserve">Oświadczam, </w:t>
      </w:r>
      <w:r w:rsidRPr="00B74033">
        <w:rPr>
          <w:rFonts w:ascii="Tahoma" w:eastAsia="Times New Roman" w:hAnsi="Tahoma" w:cs="Tahoma"/>
          <w:b/>
          <w:sz w:val="20"/>
          <w:szCs w:val="20"/>
          <w:lang w:eastAsia="pl-PL"/>
        </w:rPr>
        <w:t>że nie należę do tej samej grupy kapitałowej</w:t>
      </w:r>
      <w:r w:rsidRPr="00B74033">
        <w:rPr>
          <w:rFonts w:ascii="Tahoma" w:eastAsia="Times New Roman" w:hAnsi="Tahoma" w:cs="Tahoma"/>
          <w:sz w:val="20"/>
          <w:szCs w:val="20"/>
          <w:lang w:eastAsia="pl-PL"/>
        </w:rPr>
        <w:t xml:space="preserve">, w rozumieniu ustawy z dnia 16 lutego 2007 r. </w:t>
      </w:r>
      <w:r w:rsidRPr="00B74033">
        <w:rPr>
          <w:rFonts w:ascii="Tahoma" w:eastAsia="Times New Roman" w:hAnsi="Tahoma" w:cs="Tahoma"/>
          <w:i/>
          <w:sz w:val="20"/>
          <w:szCs w:val="20"/>
          <w:lang w:eastAsia="pl-PL"/>
        </w:rPr>
        <w:t>o ochronie konkurencji i konsumentów</w:t>
      </w:r>
      <w:r w:rsidRPr="00B74033">
        <w:rPr>
          <w:rFonts w:ascii="Tahoma" w:eastAsia="Times New Roman" w:hAnsi="Tahoma" w:cs="Tahoma"/>
          <w:sz w:val="20"/>
          <w:szCs w:val="20"/>
          <w:lang w:eastAsia="pl-PL"/>
        </w:rPr>
        <w:t xml:space="preserve"> (</w:t>
      </w:r>
      <w:r w:rsidRPr="00B74033">
        <w:rPr>
          <w:rFonts w:ascii="Tahoma" w:eastAsia="Calibri" w:hAnsi="Tahoma" w:cs="Tahoma"/>
          <w:sz w:val="20"/>
          <w:szCs w:val="20"/>
        </w:rPr>
        <w:t xml:space="preserve">tekst jedn. Dz. U. z 2015 r. poz. 184 z </w:t>
      </w:r>
      <w:proofErr w:type="spellStart"/>
      <w:r w:rsidRPr="00B74033">
        <w:rPr>
          <w:rFonts w:ascii="Tahoma" w:eastAsia="Calibri" w:hAnsi="Tahoma" w:cs="Tahoma"/>
          <w:sz w:val="20"/>
          <w:szCs w:val="20"/>
        </w:rPr>
        <w:t>póź</w:t>
      </w:r>
      <w:proofErr w:type="spellEnd"/>
      <w:r w:rsidRPr="00B74033">
        <w:rPr>
          <w:rFonts w:ascii="Tahoma" w:eastAsia="Calibri" w:hAnsi="Tahoma" w:cs="Tahoma"/>
          <w:sz w:val="20"/>
          <w:szCs w:val="20"/>
        </w:rPr>
        <w:t>. zmian.)</w:t>
      </w:r>
      <w:r w:rsidRPr="00B74033">
        <w:rPr>
          <w:rFonts w:ascii="Tahoma" w:eastAsia="Times New Roman" w:hAnsi="Tahoma" w:cs="Tahoma"/>
          <w:sz w:val="20"/>
          <w:szCs w:val="20"/>
          <w:lang w:eastAsia="pl-PL"/>
        </w:rPr>
        <w:t xml:space="preserve"> wraz </w:t>
      </w:r>
      <w:r w:rsidRPr="00B74033">
        <w:rPr>
          <w:rFonts w:ascii="Tahoma" w:eastAsia="Times New Roman" w:hAnsi="Tahoma" w:cs="Tahoma"/>
          <w:sz w:val="20"/>
          <w:szCs w:val="20"/>
          <w:u w:val="single"/>
          <w:lang w:eastAsia="pl-PL"/>
        </w:rPr>
        <w:t>z innymi Wykonawcami, którzy złożyli oferty</w:t>
      </w:r>
      <w:r w:rsidRPr="00B74033">
        <w:rPr>
          <w:rFonts w:ascii="Tahoma" w:eastAsia="Times New Roman" w:hAnsi="Tahoma" w:cs="Tahoma"/>
          <w:sz w:val="20"/>
          <w:szCs w:val="20"/>
          <w:lang w:eastAsia="pl-PL"/>
        </w:rPr>
        <w:t xml:space="preserve"> w przedmiotowym postępowaniu*,</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ind w:left="1440"/>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jc w:val="right"/>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w:t>
      </w:r>
    </w:p>
    <w:p w:rsidR="00402A09" w:rsidRPr="00B74033" w:rsidRDefault="00402A09" w:rsidP="00402A09">
      <w:pPr>
        <w:suppressAutoHyphens/>
        <w:spacing w:after="0" w:line="240" w:lineRule="auto"/>
        <w:jc w:val="right"/>
        <w:rPr>
          <w:rFonts w:ascii="Tahoma" w:eastAsia="Times New Roman" w:hAnsi="Tahoma" w:cs="Tahoma"/>
          <w:bCs/>
          <w:i/>
          <w:sz w:val="16"/>
          <w:szCs w:val="16"/>
          <w:lang w:eastAsia="ar-SA"/>
        </w:rPr>
      </w:pPr>
      <w:r w:rsidRPr="00B74033">
        <w:rPr>
          <w:rFonts w:ascii="Tahoma" w:eastAsia="Times New Roman" w:hAnsi="Tahoma" w:cs="Tahoma"/>
          <w:bCs/>
          <w:i/>
          <w:sz w:val="20"/>
          <w:szCs w:val="20"/>
          <w:lang w:eastAsia="ar-SA"/>
        </w:rPr>
        <w:t xml:space="preserve">                                     </w:t>
      </w:r>
      <w:r>
        <w:rPr>
          <w:rFonts w:ascii="Tahoma" w:eastAsia="Times New Roman" w:hAnsi="Tahoma" w:cs="Tahoma"/>
          <w:bCs/>
          <w:i/>
          <w:sz w:val="20"/>
          <w:szCs w:val="20"/>
          <w:lang w:eastAsia="ar-SA"/>
        </w:rPr>
        <w:t xml:space="preserve">              </w:t>
      </w:r>
      <w:r w:rsidRPr="00B74033">
        <w:rPr>
          <w:rFonts w:ascii="Tahoma" w:eastAsia="Times New Roman" w:hAnsi="Tahoma" w:cs="Tahoma"/>
          <w:bCs/>
          <w:i/>
          <w:sz w:val="16"/>
          <w:szCs w:val="16"/>
          <w:lang w:eastAsia="ar-SA"/>
        </w:rPr>
        <w:t xml:space="preserve">podpis i pieczęć osoby uprawnionej/osób uprawnionych </w:t>
      </w:r>
    </w:p>
    <w:p w:rsidR="00402A09" w:rsidRPr="00B74033" w:rsidRDefault="00402A09" w:rsidP="00402A09">
      <w:pPr>
        <w:suppressAutoHyphens/>
        <w:spacing w:after="0" w:line="240" w:lineRule="auto"/>
        <w:jc w:val="both"/>
        <w:rPr>
          <w:rFonts w:ascii="Tahoma" w:eastAsia="Times New Roman" w:hAnsi="Tahoma" w:cs="Tahoma"/>
          <w:bCs/>
          <w:i/>
          <w:sz w:val="16"/>
          <w:szCs w:val="16"/>
          <w:lang w:eastAsia="ar-SA"/>
        </w:rPr>
      </w:pPr>
      <w:r w:rsidRPr="00B74033">
        <w:rPr>
          <w:rFonts w:ascii="Tahoma" w:eastAsia="Times New Roman" w:hAnsi="Tahoma" w:cs="Tahoma"/>
          <w:bCs/>
          <w:i/>
          <w:sz w:val="16"/>
          <w:szCs w:val="16"/>
          <w:lang w:eastAsia="ar-SA"/>
        </w:rPr>
        <w:t xml:space="preserve">                                                                       </w:t>
      </w:r>
      <w:r w:rsidRPr="00B74033">
        <w:rPr>
          <w:rFonts w:ascii="Tahoma" w:eastAsia="Times New Roman" w:hAnsi="Tahoma" w:cs="Tahoma"/>
          <w:bCs/>
          <w:i/>
          <w:sz w:val="16"/>
          <w:szCs w:val="16"/>
          <w:lang w:eastAsia="ar-SA"/>
        </w:rPr>
        <w:tab/>
      </w:r>
      <w:r w:rsidRPr="00B74033">
        <w:rPr>
          <w:rFonts w:ascii="Tahoma" w:eastAsia="Times New Roman" w:hAnsi="Tahoma" w:cs="Tahoma"/>
          <w:bCs/>
          <w:i/>
          <w:sz w:val="16"/>
          <w:szCs w:val="16"/>
          <w:lang w:eastAsia="ar-SA"/>
        </w:rPr>
        <w:tab/>
      </w:r>
      <w:r w:rsidRPr="00B74033">
        <w:rPr>
          <w:rFonts w:ascii="Tahoma" w:eastAsia="Times New Roman" w:hAnsi="Tahoma" w:cs="Tahoma"/>
          <w:bCs/>
          <w:i/>
          <w:sz w:val="16"/>
          <w:szCs w:val="16"/>
          <w:lang w:eastAsia="ar-SA"/>
        </w:rPr>
        <w:tab/>
        <w:t xml:space="preserve">                          do reprezentowania Wykonawcy</w:t>
      </w:r>
    </w:p>
    <w:p w:rsidR="00402A09" w:rsidRPr="00B74033" w:rsidRDefault="00402A09" w:rsidP="00402A09">
      <w:pPr>
        <w:suppressAutoHyphens/>
        <w:spacing w:after="0" w:line="240" w:lineRule="auto"/>
        <w:ind w:left="1440"/>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r w:rsidRPr="00B74033">
        <w:rPr>
          <w:rFonts w:ascii="Tahoma" w:eastAsia="Times New Roman" w:hAnsi="Tahoma" w:cs="Tahoma"/>
          <w:sz w:val="20"/>
          <w:szCs w:val="20"/>
          <w:lang w:eastAsia="ar-SA"/>
        </w:rPr>
        <w:t>lub</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Oświadczam, </w:t>
      </w:r>
      <w:r w:rsidRPr="00B74033">
        <w:rPr>
          <w:rFonts w:ascii="Tahoma" w:eastAsia="Times New Roman" w:hAnsi="Tahoma" w:cs="Tahoma"/>
          <w:b/>
          <w:sz w:val="20"/>
          <w:szCs w:val="20"/>
          <w:lang w:eastAsia="pl-PL"/>
        </w:rPr>
        <w:t xml:space="preserve">że należę do grupy kapitałowej wraz z Wykonawcą/Wykonawcami: </w:t>
      </w:r>
    </w:p>
    <w:p w:rsidR="00402A09" w:rsidRDefault="00402A09" w:rsidP="00402A09">
      <w:pPr>
        <w:spacing w:after="0" w:line="240" w:lineRule="auto"/>
        <w:ind w:left="357"/>
        <w:jc w:val="both"/>
        <w:rPr>
          <w:rFonts w:ascii="Tahoma" w:eastAsia="Times New Roman" w:hAnsi="Tahoma" w:cs="Tahoma"/>
          <w:i/>
          <w:sz w:val="20"/>
          <w:szCs w:val="20"/>
          <w:lang w:eastAsia="pl-PL"/>
        </w:rPr>
      </w:pPr>
    </w:p>
    <w:p w:rsidR="00402A09" w:rsidRDefault="00402A09" w:rsidP="00402A09">
      <w:pPr>
        <w:spacing w:after="0" w:line="240" w:lineRule="auto"/>
        <w:ind w:left="357"/>
        <w:jc w:val="both"/>
        <w:rPr>
          <w:rFonts w:ascii="Tahoma" w:eastAsia="Times New Roman" w:hAnsi="Tahoma" w:cs="Tahoma"/>
          <w:i/>
          <w:sz w:val="20"/>
          <w:szCs w:val="20"/>
          <w:lang w:eastAsia="pl-PL"/>
        </w:rPr>
      </w:pPr>
    </w:p>
    <w:p w:rsidR="00402A09" w:rsidRPr="00B74033" w:rsidRDefault="00402A09" w:rsidP="00402A09">
      <w:pPr>
        <w:spacing w:after="0" w:line="240" w:lineRule="auto"/>
        <w:ind w:left="357"/>
        <w:jc w:val="both"/>
        <w:rPr>
          <w:rFonts w:ascii="Tahoma" w:eastAsia="Times New Roman" w:hAnsi="Tahoma" w:cs="Tahoma"/>
          <w:i/>
          <w:sz w:val="20"/>
          <w:szCs w:val="20"/>
          <w:lang w:eastAsia="pl-PL"/>
        </w:rPr>
      </w:pPr>
      <w:r w:rsidRPr="00B74033">
        <w:rPr>
          <w:rFonts w:ascii="Tahoma" w:eastAsia="Times New Roman" w:hAnsi="Tahoma" w:cs="Tahoma"/>
          <w:i/>
          <w:sz w:val="20"/>
          <w:szCs w:val="20"/>
          <w:lang w:eastAsia="pl-PL"/>
        </w:rPr>
        <w:t xml:space="preserve">………………………………………………………………………………………………………….. </w:t>
      </w:r>
    </w:p>
    <w:p w:rsidR="00402A09" w:rsidRPr="00B74033" w:rsidRDefault="00402A09" w:rsidP="00402A09">
      <w:pPr>
        <w:spacing w:after="0" w:line="240" w:lineRule="auto"/>
        <w:ind w:left="357"/>
        <w:jc w:val="center"/>
        <w:rPr>
          <w:rFonts w:ascii="Tahoma" w:eastAsia="Times New Roman" w:hAnsi="Tahoma" w:cs="Tahoma"/>
          <w:b/>
          <w:sz w:val="16"/>
          <w:szCs w:val="16"/>
          <w:lang w:eastAsia="pl-PL"/>
        </w:rPr>
      </w:pPr>
      <w:r w:rsidRPr="00B74033">
        <w:rPr>
          <w:rFonts w:ascii="Tahoma" w:eastAsia="Times New Roman" w:hAnsi="Tahoma" w:cs="Tahoma"/>
          <w:i/>
          <w:sz w:val="16"/>
          <w:szCs w:val="16"/>
          <w:lang w:eastAsia="pl-PL"/>
        </w:rPr>
        <w:t>(nazwa Wykonawcy)</w:t>
      </w:r>
    </w:p>
    <w:p w:rsidR="00402A09" w:rsidRPr="00B74033" w:rsidRDefault="00402A09" w:rsidP="00402A09">
      <w:pPr>
        <w:spacing w:after="0" w:line="360" w:lineRule="auto"/>
        <w:ind w:left="357"/>
        <w:jc w:val="both"/>
        <w:rPr>
          <w:rFonts w:ascii="Tahoma" w:eastAsia="Times New Roman" w:hAnsi="Tahoma" w:cs="Tahoma"/>
          <w:sz w:val="20"/>
          <w:szCs w:val="20"/>
          <w:lang w:eastAsia="pl-PL"/>
        </w:rPr>
      </w:pPr>
    </w:p>
    <w:p w:rsidR="00402A09" w:rsidRPr="00B74033" w:rsidRDefault="00402A09" w:rsidP="00402A09">
      <w:pPr>
        <w:spacing w:after="0" w:line="360" w:lineRule="auto"/>
        <w:ind w:left="357"/>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którzy złożyli oferty w przedmiotowym postępowaniu*.</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jc w:val="right"/>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w:t>
      </w:r>
    </w:p>
    <w:p w:rsidR="00402A09" w:rsidRPr="00B74033" w:rsidRDefault="00402A09" w:rsidP="00402A09">
      <w:pPr>
        <w:suppressAutoHyphens/>
        <w:spacing w:after="0" w:line="240" w:lineRule="auto"/>
        <w:jc w:val="right"/>
        <w:rPr>
          <w:rFonts w:ascii="Tahoma" w:eastAsia="Times New Roman" w:hAnsi="Tahoma" w:cs="Tahoma"/>
          <w:bCs/>
          <w:i/>
          <w:sz w:val="16"/>
          <w:szCs w:val="16"/>
          <w:lang w:eastAsia="ar-SA"/>
        </w:rPr>
      </w:pPr>
      <w:r w:rsidRPr="00B74033">
        <w:rPr>
          <w:rFonts w:ascii="Tahoma" w:eastAsia="Times New Roman" w:hAnsi="Tahoma" w:cs="Tahoma"/>
          <w:bCs/>
          <w:i/>
          <w:sz w:val="20"/>
          <w:szCs w:val="20"/>
          <w:lang w:eastAsia="ar-SA"/>
        </w:rPr>
        <w:t xml:space="preserve">                                     </w:t>
      </w:r>
      <w:r>
        <w:rPr>
          <w:rFonts w:ascii="Tahoma" w:eastAsia="Times New Roman" w:hAnsi="Tahoma" w:cs="Tahoma"/>
          <w:bCs/>
          <w:i/>
          <w:sz w:val="20"/>
          <w:szCs w:val="20"/>
          <w:lang w:eastAsia="ar-SA"/>
        </w:rPr>
        <w:t xml:space="preserve">                           </w:t>
      </w:r>
      <w:r>
        <w:rPr>
          <w:rFonts w:ascii="Tahoma" w:eastAsia="Times New Roman" w:hAnsi="Tahoma" w:cs="Tahoma"/>
          <w:bCs/>
          <w:i/>
          <w:sz w:val="20"/>
          <w:szCs w:val="20"/>
          <w:lang w:eastAsia="ar-SA"/>
        </w:rPr>
        <w:tab/>
      </w:r>
      <w:r w:rsidRPr="00B74033">
        <w:rPr>
          <w:rFonts w:ascii="Tahoma" w:eastAsia="Times New Roman" w:hAnsi="Tahoma" w:cs="Tahoma"/>
          <w:bCs/>
          <w:i/>
          <w:sz w:val="16"/>
          <w:szCs w:val="16"/>
          <w:lang w:eastAsia="ar-SA"/>
        </w:rPr>
        <w:t xml:space="preserve">podpis i pieczęć osoby uprawnionej/osób uprawnionych </w:t>
      </w:r>
    </w:p>
    <w:p w:rsidR="00402A09" w:rsidRPr="00B74033" w:rsidRDefault="00402A09" w:rsidP="00402A09">
      <w:pPr>
        <w:suppressAutoHyphens/>
        <w:spacing w:after="0" w:line="240" w:lineRule="auto"/>
        <w:jc w:val="both"/>
        <w:rPr>
          <w:rFonts w:ascii="Tahoma" w:eastAsia="Times New Roman" w:hAnsi="Tahoma" w:cs="Tahoma"/>
          <w:bCs/>
          <w:i/>
          <w:sz w:val="16"/>
          <w:szCs w:val="16"/>
          <w:lang w:eastAsia="ar-SA"/>
        </w:rPr>
      </w:pPr>
      <w:r w:rsidRPr="00B74033">
        <w:rPr>
          <w:rFonts w:ascii="Tahoma" w:eastAsia="Times New Roman" w:hAnsi="Tahoma" w:cs="Tahoma"/>
          <w:bCs/>
          <w:i/>
          <w:sz w:val="16"/>
          <w:szCs w:val="16"/>
          <w:lang w:eastAsia="ar-SA"/>
        </w:rPr>
        <w:t xml:space="preserve">                                                                       </w:t>
      </w:r>
      <w:r w:rsidRPr="00B74033">
        <w:rPr>
          <w:rFonts w:ascii="Tahoma" w:eastAsia="Times New Roman" w:hAnsi="Tahoma" w:cs="Tahoma"/>
          <w:bCs/>
          <w:i/>
          <w:sz w:val="16"/>
          <w:szCs w:val="16"/>
          <w:lang w:eastAsia="ar-SA"/>
        </w:rPr>
        <w:tab/>
      </w:r>
      <w:r w:rsidRPr="00B74033">
        <w:rPr>
          <w:rFonts w:ascii="Tahoma" w:eastAsia="Times New Roman" w:hAnsi="Tahoma" w:cs="Tahoma"/>
          <w:bCs/>
          <w:i/>
          <w:sz w:val="16"/>
          <w:szCs w:val="16"/>
          <w:lang w:eastAsia="ar-SA"/>
        </w:rPr>
        <w:tab/>
      </w:r>
      <w:r w:rsidRPr="00B74033">
        <w:rPr>
          <w:rFonts w:ascii="Tahoma" w:eastAsia="Times New Roman" w:hAnsi="Tahoma" w:cs="Tahoma"/>
          <w:bCs/>
          <w:i/>
          <w:sz w:val="16"/>
          <w:szCs w:val="16"/>
          <w:lang w:eastAsia="ar-SA"/>
        </w:rPr>
        <w:tab/>
        <w:t xml:space="preserve">                          do reprezentowania Wykonawcy</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autoSpaceDE w:val="0"/>
        <w:autoSpaceDN w:val="0"/>
        <w:adjustRightInd w:val="0"/>
        <w:spacing w:after="0" w:line="240" w:lineRule="auto"/>
        <w:jc w:val="both"/>
        <w:rPr>
          <w:rFonts w:ascii="Tahoma" w:eastAsia="Times New Roman" w:hAnsi="Tahoma" w:cs="Tahoma"/>
          <w:i/>
          <w:iCs/>
          <w:sz w:val="16"/>
          <w:szCs w:val="16"/>
          <w:lang w:eastAsia="pl-PL"/>
        </w:rPr>
      </w:pPr>
      <w:r w:rsidRPr="00B74033">
        <w:rPr>
          <w:rFonts w:ascii="Tahoma" w:eastAsia="Times New Roman" w:hAnsi="Tahoma" w:cs="Tahoma"/>
          <w:i/>
          <w:iCs/>
          <w:sz w:val="16"/>
          <w:szCs w:val="16"/>
          <w:lang w:eastAsia="pl-PL"/>
        </w:rPr>
        <w:t xml:space="preserve">W przypadku przynależności do tej samej grupy kapitałowej wykonawca może złożyć wraz z niniejszym oświadczeniem dowody, </w:t>
      </w:r>
      <w:r>
        <w:rPr>
          <w:rFonts w:ascii="Tahoma" w:eastAsia="Times New Roman" w:hAnsi="Tahoma" w:cs="Tahoma"/>
          <w:i/>
          <w:iCs/>
          <w:sz w:val="16"/>
          <w:szCs w:val="16"/>
          <w:lang w:eastAsia="pl-PL"/>
        </w:rPr>
        <w:t xml:space="preserve"> </w:t>
      </w:r>
      <w:r w:rsidRPr="00B74033">
        <w:rPr>
          <w:rFonts w:ascii="Tahoma" w:eastAsia="Times New Roman" w:hAnsi="Tahoma" w:cs="Tahoma"/>
          <w:i/>
          <w:iCs/>
          <w:sz w:val="16"/>
          <w:szCs w:val="16"/>
          <w:lang w:eastAsia="pl-PL"/>
        </w:rPr>
        <w:t xml:space="preserve"> że powiązania z innym wykonawcą nie prowadzą do zakłócenia konkurencji w przedmiotowym postępowaniu o udzielenie zamówienia publicznego.</w:t>
      </w:r>
    </w:p>
    <w:p w:rsidR="00402A09" w:rsidRPr="00B74033" w:rsidRDefault="00402A09" w:rsidP="00402A09">
      <w:pPr>
        <w:suppressAutoHyphens/>
        <w:spacing w:after="0" w:line="240" w:lineRule="auto"/>
        <w:rPr>
          <w:rFonts w:ascii="Tahoma" w:eastAsia="Times New Roman" w:hAnsi="Tahoma" w:cs="Tahoma"/>
          <w:sz w:val="16"/>
          <w:szCs w:val="16"/>
          <w:lang w:eastAsia="ar-SA"/>
        </w:rPr>
      </w:pPr>
    </w:p>
    <w:p w:rsidR="00402A09" w:rsidRPr="00B74033" w:rsidRDefault="00402A09" w:rsidP="00402A09">
      <w:pPr>
        <w:suppressAutoHyphens/>
        <w:spacing w:after="0" w:line="240" w:lineRule="auto"/>
        <w:rPr>
          <w:rFonts w:ascii="Tahoma" w:eastAsia="Times New Roman" w:hAnsi="Tahoma" w:cs="Tahoma"/>
          <w:sz w:val="16"/>
          <w:szCs w:val="16"/>
          <w:lang w:eastAsia="ar-SA"/>
        </w:rPr>
      </w:pPr>
    </w:p>
    <w:p w:rsidR="00402A09" w:rsidRPr="00B74033" w:rsidRDefault="00402A09" w:rsidP="00402A09">
      <w:pPr>
        <w:suppressAutoHyphens/>
        <w:spacing w:after="0" w:line="240" w:lineRule="auto"/>
        <w:rPr>
          <w:rFonts w:ascii="Tahoma" w:eastAsia="Times New Roman" w:hAnsi="Tahoma" w:cs="Tahoma"/>
          <w:sz w:val="16"/>
          <w:szCs w:val="16"/>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B77C0" w:rsidRDefault="00402A09" w:rsidP="00402A09">
      <w:pPr>
        <w:suppressAutoHyphens/>
        <w:spacing w:after="0" w:line="240" w:lineRule="auto"/>
        <w:rPr>
          <w:rFonts w:ascii="Tahoma" w:eastAsia="Times New Roman" w:hAnsi="Tahoma" w:cs="Tahoma"/>
          <w:i/>
          <w:sz w:val="16"/>
          <w:szCs w:val="16"/>
          <w:lang w:eastAsia="ar-SA"/>
        </w:rPr>
      </w:pPr>
      <w:r w:rsidRPr="00BB77C0">
        <w:rPr>
          <w:rFonts w:ascii="Tahoma" w:hAnsi="Tahoma" w:cs="Tahoma"/>
          <w:b/>
          <w:bCs/>
          <w:sz w:val="16"/>
          <w:szCs w:val="16"/>
        </w:rPr>
        <w:t xml:space="preserve">Uwaga </w:t>
      </w:r>
      <w:r w:rsidRPr="00BB77C0">
        <w:rPr>
          <w:rFonts w:ascii="Tahoma" w:hAnsi="Tahoma" w:cs="Tahoma"/>
          <w:sz w:val="16"/>
          <w:szCs w:val="16"/>
        </w:rPr>
        <w:t>w przypadku Wykonawców ubiegających się wspólnie o udzielenie zamówienia na podstawie art. 23 ustawy PZP dokument składa każdy z Wykonawców oddzielnie.</w:t>
      </w:r>
    </w:p>
    <w:p w:rsidR="00402A09" w:rsidRPr="00BB77C0" w:rsidRDefault="00402A09" w:rsidP="00402A09">
      <w:pPr>
        <w:suppressAutoHyphens/>
        <w:spacing w:after="0" w:line="240" w:lineRule="auto"/>
        <w:rPr>
          <w:rFonts w:ascii="Tahoma" w:eastAsia="Times New Roman" w:hAnsi="Tahoma" w:cs="Tahoma"/>
          <w:i/>
          <w:sz w:val="16"/>
          <w:szCs w:val="16"/>
          <w:lang w:eastAsia="ar-SA"/>
        </w:rPr>
      </w:pPr>
    </w:p>
    <w:p w:rsidR="00402A09" w:rsidRPr="00BB77C0" w:rsidRDefault="00402A09" w:rsidP="00402A09">
      <w:pPr>
        <w:suppressAutoHyphens/>
        <w:spacing w:after="0" w:line="240" w:lineRule="auto"/>
        <w:rPr>
          <w:rFonts w:ascii="Tahoma" w:eastAsia="Times New Roman" w:hAnsi="Tahoma" w:cs="Tahoma"/>
          <w:i/>
          <w:sz w:val="16"/>
          <w:szCs w:val="16"/>
          <w:lang w:eastAsia="ar-SA"/>
        </w:rPr>
      </w:pPr>
    </w:p>
    <w:p w:rsidR="00402A09" w:rsidRPr="00BB77C0" w:rsidRDefault="00402A09" w:rsidP="00402A09">
      <w:pPr>
        <w:suppressAutoHyphens/>
        <w:spacing w:after="0" w:line="240" w:lineRule="auto"/>
        <w:rPr>
          <w:rFonts w:ascii="Tahoma" w:eastAsia="Times New Roman" w:hAnsi="Tahoma" w:cs="Tahoma"/>
          <w:i/>
          <w:sz w:val="16"/>
          <w:szCs w:val="16"/>
          <w:lang w:eastAsia="ar-SA"/>
        </w:rPr>
      </w:pPr>
    </w:p>
    <w:p w:rsidR="00402A09" w:rsidRPr="00BB77C0" w:rsidRDefault="00402A09" w:rsidP="00402A09">
      <w:pPr>
        <w:suppressAutoHyphens/>
        <w:spacing w:after="0" w:line="240" w:lineRule="auto"/>
        <w:rPr>
          <w:rFonts w:ascii="Tahoma" w:eastAsia="Times New Roman" w:hAnsi="Tahoma" w:cs="Tahoma"/>
          <w:i/>
          <w:sz w:val="16"/>
          <w:szCs w:val="16"/>
          <w:lang w:eastAsia="ar-SA"/>
        </w:rPr>
      </w:pPr>
    </w:p>
    <w:p w:rsidR="00402A09" w:rsidRPr="00BB77C0"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sectPr w:rsidR="00402A09" w:rsidSect="00C74478">
          <w:pgSz w:w="11906" w:h="16838" w:code="9"/>
          <w:pgMar w:top="357" w:right="1304" w:bottom="567" w:left="1304" w:header="709" w:footer="709" w:gutter="0"/>
          <w:cols w:space="708"/>
          <w:docGrid w:linePitch="360"/>
        </w:sectPr>
      </w:pPr>
      <w:r w:rsidRPr="00B74033">
        <w:rPr>
          <w:rFonts w:ascii="Tahoma" w:eastAsia="Times New Roman" w:hAnsi="Tahoma" w:cs="Tahoma"/>
          <w:i/>
          <w:sz w:val="16"/>
          <w:szCs w:val="16"/>
          <w:lang w:eastAsia="ar-SA"/>
        </w:rPr>
        <w:t>* niepotrzebne skreślić</w:t>
      </w:r>
    </w:p>
    <w:p w:rsidR="003C6A42" w:rsidRPr="00A853E4" w:rsidRDefault="003C6A42" w:rsidP="003C6A42">
      <w:pPr>
        <w:spacing w:after="0" w:line="240" w:lineRule="auto"/>
        <w:jc w:val="both"/>
        <w:rPr>
          <w:rFonts w:ascii="Tahoma" w:eastAsia="Times New Roman" w:hAnsi="Tahoma" w:cs="Tahoma"/>
          <w:sz w:val="20"/>
          <w:szCs w:val="24"/>
          <w:lang w:eastAsia="pl-PL"/>
        </w:rPr>
      </w:pPr>
      <w:r w:rsidRPr="00A853E4">
        <w:rPr>
          <w:rFonts w:ascii="Tahoma" w:eastAsia="Times New Roman" w:hAnsi="Tahoma" w:cs="Tahoma"/>
          <w:sz w:val="20"/>
          <w:szCs w:val="24"/>
          <w:lang w:eastAsia="pl-PL"/>
        </w:rPr>
        <w:lastRenderedPageBreak/>
        <w:t>DZP/381/</w:t>
      </w:r>
      <w:r w:rsidR="00A853E4" w:rsidRPr="00A853E4">
        <w:rPr>
          <w:rFonts w:ascii="Tahoma" w:eastAsia="Times New Roman" w:hAnsi="Tahoma" w:cs="Tahoma"/>
          <w:sz w:val="20"/>
          <w:szCs w:val="24"/>
          <w:lang w:eastAsia="pl-PL"/>
        </w:rPr>
        <w:t>57</w:t>
      </w:r>
      <w:r w:rsidRPr="00A853E4">
        <w:rPr>
          <w:rFonts w:ascii="Tahoma" w:eastAsia="Times New Roman" w:hAnsi="Tahoma" w:cs="Tahoma"/>
          <w:sz w:val="20"/>
          <w:szCs w:val="24"/>
          <w:lang w:eastAsia="pl-PL"/>
        </w:rPr>
        <w:t>B/2018</w:t>
      </w:r>
    </w:p>
    <w:p w:rsidR="003C6A42" w:rsidRPr="00244209" w:rsidRDefault="001E7100" w:rsidP="003C6A42">
      <w:pPr>
        <w:spacing w:after="0" w:line="240" w:lineRule="auto"/>
        <w:jc w:val="both"/>
        <w:rPr>
          <w:rFonts w:ascii="Tahoma" w:eastAsia="Times New Roman" w:hAnsi="Tahoma" w:cs="Tahoma"/>
          <w:sz w:val="16"/>
          <w:szCs w:val="24"/>
          <w:lang w:eastAsia="pl-PL"/>
        </w:rPr>
      </w:pPr>
      <w:r>
        <w:rPr>
          <w:rFonts w:ascii="Tahoma" w:eastAsia="Times New Roman" w:hAnsi="Tahoma" w:cs="Tahoma"/>
          <w:sz w:val="20"/>
          <w:szCs w:val="24"/>
          <w:lang w:eastAsia="pl-PL"/>
        </w:rPr>
        <w:t>Załącznik nr 4</w:t>
      </w:r>
    </w:p>
    <w:p w:rsidR="003C6A42" w:rsidRPr="00266B11" w:rsidRDefault="003C6A42" w:rsidP="003C6A42">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w:t>
      </w:r>
    </w:p>
    <w:p w:rsidR="003C6A42" w:rsidRPr="00266B11" w:rsidRDefault="003C6A42" w:rsidP="003C6A42">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pieczęć firmowa wykonawcy</w:t>
      </w:r>
    </w:p>
    <w:p w:rsidR="003C6A42" w:rsidRPr="00266B11" w:rsidRDefault="003C6A42" w:rsidP="003C6A42">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FORMULARZ CENOWY</w:t>
      </w:r>
    </w:p>
    <w:p w:rsidR="003C6A42" w:rsidRDefault="003C6A42" w:rsidP="003C6A42">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WYSZCZEGÓLNIENIE ASORTYMENTOWE I ILOŚCIOWE PRZEDMIOTU ZAMÓWIENIA</w:t>
      </w:r>
    </w:p>
    <w:p w:rsidR="001E7100" w:rsidRPr="001E7100" w:rsidRDefault="001E7100" w:rsidP="001E7100">
      <w:pPr>
        <w:keepNext/>
        <w:suppressAutoHyphens/>
        <w:spacing w:after="0" w:line="240" w:lineRule="auto"/>
        <w:ind w:left="340"/>
        <w:outlineLvl w:val="0"/>
        <w:rPr>
          <w:rFonts w:ascii="Verdana" w:eastAsia="Times New Roman" w:hAnsi="Verdana" w:cs="Arial"/>
          <w:bCs/>
          <w:kern w:val="1"/>
          <w:sz w:val="20"/>
          <w:szCs w:val="20"/>
          <w:lang w:eastAsia="ar-SA"/>
        </w:rPr>
      </w:pPr>
    </w:p>
    <w:tbl>
      <w:tblPr>
        <w:tblW w:w="15241" w:type="dxa"/>
        <w:tblCellMar>
          <w:left w:w="70" w:type="dxa"/>
          <w:right w:w="70" w:type="dxa"/>
        </w:tblCellMar>
        <w:tblLook w:val="04A0" w:firstRow="1" w:lastRow="0" w:firstColumn="1" w:lastColumn="0" w:noHBand="0" w:noVBand="1"/>
      </w:tblPr>
      <w:tblGrid>
        <w:gridCol w:w="593"/>
        <w:gridCol w:w="4672"/>
        <w:gridCol w:w="974"/>
        <w:gridCol w:w="1052"/>
        <w:gridCol w:w="1851"/>
        <w:gridCol w:w="1985"/>
        <w:gridCol w:w="1843"/>
        <w:gridCol w:w="2271"/>
      </w:tblGrid>
      <w:tr w:rsidR="00BC66B5" w:rsidRPr="001E7100" w:rsidTr="00BC66B5">
        <w:trPr>
          <w:trHeight w:val="776"/>
        </w:trPr>
        <w:tc>
          <w:tcPr>
            <w:tcW w:w="593" w:type="dxa"/>
            <w:tcBorders>
              <w:top w:val="single" w:sz="8" w:space="0" w:color="000000"/>
              <w:left w:val="single" w:sz="8" w:space="0" w:color="000000"/>
              <w:bottom w:val="nil"/>
              <w:right w:val="nil"/>
            </w:tcBorders>
            <w:vAlign w:val="center"/>
            <w:hideMark/>
          </w:tcPr>
          <w:p w:rsidR="00BC66B5" w:rsidRPr="001E7100" w:rsidRDefault="00BC66B5" w:rsidP="001E7100">
            <w:pPr>
              <w:suppressAutoHyphens/>
              <w:spacing w:after="0" w:line="240" w:lineRule="auto"/>
              <w:jc w:val="center"/>
              <w:rPr>
                <w:rFonts w:ascii="Arial" w:eastAsia="Times New Roman" w:hAnsi="Arial" w:cs="Arial"/>
                <w:b/>
                <w:bCs/>
                <w:sz w:val="16"/>
                <w:szCs w:val="16"/>
                <w:lang w:eastAsia="ar-SA"/>
              </w:rPr>
            </w:pPr>
            <w:r w:rsidRPr="001E7100">
              <w:rPr>
                <w:rFonts w:ascii="Arial" w:eastAsia="Times New Roman" w:hAnsi="Arial" w:cs="Arial"/>
                <w:b/>
                <w:bCs/>
                <w:sz w:val="16"/>
                <w:szCs w:val="16"/>
                <w:lang w:eastAsia="ar-SA"/>
              </w:rPr>
              <w:t>l.p.</w:t>
            </w:r>
          </w:p>
        </w:tc>
        <w:tc>
          <w:tcPr>
            <w:tcW w:w="4672" w:type="dxa"/>
            <w:tcBorders>
              <w:top w:val="single" w:sz="8" w:space="0" w:color="000000"/>
              <w:left w:val="single" w:sz="8" w:space="0" w:color="000000"/>
              <w:bottom w:val="single" w:sz="4" w:space="0" w:color="auto"/>
              <w:right w:val="single" w:sz="8" w:space="0" w:color="000000"/>
            </w:tcBorders>
            <w:vAlign w:val="center"/>
            <w:hideMark/>
          </w:tcPr>
          <w:p w:rsidR="00BC66B5" w:rsidRPr="001E7100" w:rsidRDefault="00085F1A" w:rsidP="001E7100">
            <w:pPr>
              <w:suppressAutoHyphens/>
              <w:spacing w:after="0" w:line="240" w:lineRule="auto"/>
              <w:jc w:val="center"/>
              <w:rPr>
                <w:rFonts w:ascii="Arial" w:eastAsia="Times New Roman" w:hAnsi="Arial" w:cs="Arial"/>
                <w:b/>
                <w:bCs/>
                <w:sz w:val="16"/>
                <w:szCs w:val="16"/>
                <w:lang w:eastAsia="ar-SA"/>
              </w:rPr>
            </w:pPr>
            <w:r>
              <w:rPr>
                <w:rFonts w:ascii="Arial" w:eastAsia="Times New Roman" w:hAnsi="Arial" w:cs="Arial"/>
                <w:b/>
                <w:bCs/>
                <w:sz w:val="16"/>
                <w:szCs w:val="16"/>
                <w:lang w:eastAsia="ar-SA"/>
              </w:rPr>
              <w:t>Nazwa</w:t>
            </w:r>
          </w:p>
        </w:tc>
        <w:tc>
          <w:tcPr>
            <w:tcW w:w="974" w:type="dxa"/>
            <w:tcBorders>
              <w:top w:val="single" w:sz="8" w:space="0" w:color="000000"/>
              <w:left w:val="single" w:sz="8" w:space="0" w:color="000000"/>
              <w:bottom w:val="nil"/>
              <w:right w:val="single" w:sz="8" w:space="0" w:color="000000"/>
            </w:tcBorders>
            <w:vAlign w:val="center"/>
            <w:hideMark/>
          </w:tcPr>
          <w:p w:rsidR="00BC66B5" w:rsidRPr="001E7100" w:rsidRDefault="00BC66B5" w:rsidP="001E7100">
            <w:pPr>
              <w:suppressAutoHyphens/>
              <w:spacing w:after="0" w:line="240" w:lineRule="auto"/>
              <w:jc w:val="center"/>
              <w:rPr>
                <w:rFonts w:ascii="Arial" w:eastAsia="Times New Roman" w:hAnsi="Arial" w:cs="Arial"/>
                <w:b/>
                <w:bCs/>
                <w:sz w:val="16"/>
                <w:szCs w:val="16"/>
                <w:lang w:eastAsia="ar-SA"/>
              </w:rPr>
            </w:pPr>
            <w:r w:rsidRPr="001E7100">
              <w:rPr>
                <w:rFonts w:ascii="Arial" w:eastAsia="Times New Roman" w:hAnsi="Arial" w:cs="Arial"/>
                <w:b/>
                <w:bCs/>
                <w:sz w:val="16"/>
                <w:szCs w:val="16"/>
                <w:lang w:eastAsia="ar-SA"/>
              </w:rPr>
              <w:t>Jedn. miary</w:t>
            </w:r>
          </w:p>
        </w:tc>
        <w:tc>
          <w:tcPr>
            <w:tcW w:w="1052" w:type="dxa"/>
            <w:tcBorders>
              <w:top w:val="single" w:sz="8" w:space="0" w:color="000000"/>
              <w:left w:val="nil"/>
              <w:bottom w:val="nil"/>
              <w:right w:val="nil"/>
            </w:tcBorders>
            <w:vAlign w:val="center"/>
            <w:hideMark/>
          </w:tcPr>
          <w:p w:rsidR="00BC66B5" w:rsidRPr="001E7100" w:rsidRDefault="00BC66B5" w:rsidP="001E7100">
            <w:pPr>
              <w:suppressAutoHyphens/>
              <w:spacing w:after="0" w:line="240" w:lineRule="auto"/>
              <w:jc w:val="center"/>
              <w:rPr>
                <w:rFonts w:ascii="Arial" w:eastAsia="Times New Roman" w:hAnsi="Arial" w:cs="Arial"/>
                <w:b/>
                <w:bCs/>
                <w:sz w:val="16"/>
                <w:szCs w:val="16"/>
                <w:lang w:eastAsia="ar-SA"/>
              </w:rPr>
            </w:pPr>
            <w:r w:rsidRPr="001E7100">
              <w:rPr>
                <w:rFonts w:ascii="Arial" w:eastAsia="Times New Roman" w:hAnsi="Arial" w:cs="Arial"/>
                <w:b/>
                <w:bCs/>
                <w:sz w:val="16"/>
                <w:szCs w:val="16"/>
                <w:lang w:eastAsia="ar-SA"/>
              </w:rPr>
              <w:t>Ilość</w:t>
            </w:r>
          </w:p>
        </w:tc>
        <w:tc>
          <w:tcPr>
            <w:tcW w:w="1851" w:type="dxa"/>
            <w:tcBorders>
              <w:top w:val="single" w:sz="8" w:space="0" w:color="000000"/>
              <w:left w:val="single" w:sz="8" w:space="0" w:color="000000"/>
              <w:bottom w:val="nil"/>
              <w:right w:val="single" w:sz="8" w:space="0" w:color="000000"/>
            </w:tcBorders>
            <w:vAlign w:val="center"/>
            <w:hideMark/>
          </w:tcPr>
          <w:p w:rsidR="00BC66B5" w:rsidRPr="001E7100" w:rsidRDefault="00BC66B5" w:rsidP="001E7100">
            <w:pPr>
              <w:suppressAutoHyphens/>
              <w:spacing w:after="0" w:line="240" w:lineRule="auto"/>
              <w:jc w:val="center"/>
              <w:rPr>
                <w:rFonts w:ascii="Arial" w:eastAsia="Times New Roman" w:hAnsi="Arial" w:cs="Arial"/>
                <w:b/>
                <w:bCs/>
                <w:sz w:val="16"/>
                <w:szCs w:val="16"/>
                <w:lang w:eastAsia="ar-SA"/>
              </w:rPr>
            </w:pPr>
            <w:r w:rsidRPr="001E7100">
              <w:rPr>
                <w:rFonts w:ascii="Arial" w:eastAsia="Times New Roman" w:hAnsi="Arial" w:cs="Arial"/>
                <w:b/>
                <w:bCs/>
                <w:sz w:val="16"/>
                <w:szCs w:val="16"/>
                <w:lang w:eastAsia="ar-SA"/>
              </w:rPr>
              <w:t>Cena jedn. netto</w:t>
            </w:r>
            <w:r>
              <w:rPr>
                <w:rFonts w:ascii="Arial" w:eastAsia="Times New Roman" w:hAnsi="Arial" w:cs="Arial"/>
                <w:b/>
                <w:bCs/>
                <w:sz w:val="16"/>
                <w:szCs w:val="16"/>
                <w:lang w:eastAsia="ar-SA"/>
              </w:rPr>
              <w:t xml:space="preserve"> za sztukę </w:t>
            </w:r>
          </w:p>
        </w:tc>
        <w:tc>
          <w:tcPr>
            <w:tcW w:w="1985" w:type="dxa"/>
            <w:tcBorders>
              <w:top w:val="single" w:sz="8" w:space="0" w:color="000000"/>
              <w:left w:val="single" w:sz="8" w:space="0" w:color="000000"/>
              <w:bottom w:val="nil"/>
              <w:right w:val="single" w:sz="8" w:space="0" w:color="000000"/>
            </w:tcBorders>
            <w:vAlign w:val="center"/>
            <w:hideMark/>
          </w:tcPr>
          <w:p w:rsidR="00BC66B5" w:rsidRPr="001E7100" w:rsidRDefault="00BC66B5" w:rsidP="00BC66B5">
            <w:pPr>
              <w:suppressAutoHyphens/>
              <w:spacing w:after="0" w:line="240" w:lineRule="auto"/>
              <w:jc w:val="center"/>
              <w:rPr>
                <w:rFonts w:ascii="Arial" w:eastAsia="Times New Roman" w:hAnsi="Arial" w:cs="Arial"/>
                <w:b/>
                <w:bCs/>
                <w:sz w:val="16"/>
                <w:szCs w:val="16"/>
                <w:lang w:eastAsia="ar-SA"/>
              </w:rPr>
            </w:pPr>
            <w:r w:rsidRPr="001E7100">
              <w:rPr>
                <w:rFonts w:ascii="Arial" w:eastAsia="Times New Roman" w:hAnsi="Arial" w:cs="Arial"/>
                <w:b/>
                <w:bCs/>
                <w:sz w:val="16"/>
                <w:szCs w:val="16"/>
                <w:lang w:eastAsia="ar-SA"/>
              </w:rPr>
              <w:t>Wartość netto</w:t>
            </w:r>
          </w:p>
        </w:tc>
        <w:tc>
          <w:tcPr>
            <w:tcW w:w="1843" w:type="dxa"/>
            <w:tcBorders>
              <w:top w:val="single" w:sz="8" w:space="0" w:color="000000"/>
              <w:left w:val="single" w:sz="8" w:space="0" w:color="000000"/>
              <w:right w:val="single" w:sz="8" w:space="0" w:color="000000"/>
            </w:tcBorders>
            <w:vAlign w:val="center"/>
          </w:tcPr>
          <w:p w:rsidR="00BC66B5" w:rsidRPr="001E7100" w:rsidRDefault="00BC66B5" w:rsidP="00BC66B5">
            <w:pPr>
              <w:suppressAutoHyphens/>
              <w:spacing w:after="0" w:line="240" w:lineRule="auto"/>
              <w:jc w:val="center"/>
              <w:rPr>
                <w:rFonts w:ascii="Arial" w:eastAsia="Times New Roman" w:hAnsi="Arial" w:cs="Arial"/>
                <w:b/>
                <w:bCs/>
                <w:sz w:val="16"/>
                <w:szCs w:val="16"/>
                <w:lang w:eastAsia="ar-SA"/>
              </w:rPr>
            </w:pPr>
            <w:r>
              <w:rPr>
                <w:rFonts w:ascii="Arial" w:eastAsia="Times New Roman" w:hAnsi="Arial" w:cs="Arial"/>
                <w:b/>
                <w:bCs/>
                <w:sz w:val="16"/>
                <w:szCs w:val="16"/>
                <w:lang w:eastAsia="ar-SA"/>
              </w:rPr>
              <w:t>Podatek VAT %</w:t>
            </w:r>
          </w:p>
        </w:tc>
        <w:tc>
          <w:tcPr>
            <w:tcW w:w="2271" w:type="dxa"/>
            <w:tcBorders>
              <w:top w:val="single" w:sz="8" w:space="0" w:color="000000"/>
              <w:left w:val="single" w:sz="8" w:space="0" w:color="000000"/>
              <w:right w:val="single" w:sz="8" w:space="0" w:color="000000"/>
            </w:tcBorders>
            <w:vAlign w:val="center"/>
          </w:tcPr>
          <w:p w:rsidR="00BC66B5" w:rsidRPr="001E7100" w:rsidRDefault="00BC66B5" w:rsidP="00BC66B5">
            <w:pPr>
              <w:suppressAutoHyphens/>
              <w:spacing w:after="0" w:line="240" w:lineRule="auto"/>
              <w:jc w:val="center"/>
              <w:rPr>
                <w:rFonts w:ascii="Arial" w:eastAsia="Times New Roman" w:hAnsi="Arial" w:cs="Arial"/>
                <w:b/>
                <w:bCs/>
                <w:sz w:val="16"/>
                <w:szCs w:val="16"/>
                <w:lang w:eastAsia="ar-SA"/>
              </w:rPr>
            </w:pPr>
            <w:r>
              <w:rPr>
                <w:rFonts w:ascii="Arial" w:eastAsia="Times New Roman" w:hAnsi="Arial" w:cs="Arial"/>
                <w:b/>
                <w:bCs/>
                <w:sz w:val="16"/>
                <w:szCs w:val="16"/>
                <w:lang w:eastAsia="ar-SA"/>
              </w:rPr>
              <w:t>Wartość brutto</w:t>
            </w:r>
          </w:p>
        </w:tc>
      </w:tr>
      <w:tr w:rsidR="00BC66B5" w:rsidRPr="001E7100" w:rsidTr="00BC66B5">
        <w:trPr>
          <w:trHeight w:val="227"/>
        </w:trPr>
        <w:tc>
          <w:tcPr>
            <w:tcW w:w="593" w:type="dxa"/>
            <w:vMerge w:val="restart"/>
            <w:tcBorders>
              <w:top w:val="single" w:sz="8" w:space="0" w:color="000000"/>
              <w:left w:val="single" w:sz="8" w:space="0" w:color="000000"/>
              <w:bottom w:val="single" w:sz="8" w:space="0" w:color="000000"/>
              <w:right w:val="single" w:sz="4" w:space="0" w:color="auto"/>
            </w:tcBorders>
            <w:hideMark/>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1</w:t>
            </w:r>
          </w:p>
        </w:tc>
        <w:tc>
          <w:tcPr>
            <w:tcW w:w="4672" w:type="dxa"/>
            <w:vMerge w:val="restart"/>
            <w:tcBorders>
              <w:top w:val="single" w:sz="4" w:space="0" w:color="auto"/>
              <w:left w:val="single" w:sz="4" w:space="0" w:color="auto"/>
              <w:bottom w:val="single" w:sz="4" w:space="0" w:color="auto"/>
              <w:right w:val="single" w:sz="4" w:space="0" w:color="auto"/>
            </w:tcBorders>
            <w:hideMark/>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2</w:t>
            </w:r>
          </w:p>
        </w:tc>
        <w:tc>
          <w:tcPr>
            <w:tcW w:w="974" w:type="dxa"/>
            <w:vMerge w:val="restart"/>
            <w:tcBorders>
              <w:top w:val="single" w:sz="8" w:space="0" w:color="000000"/>
              <w:left w:val="single" w:sz="4" w:space="0" w:color="auto"/>
              <w:bottom w:val="single" w:sz="8" w:space="0" w:color="000000"/>
              <w:right w:val="nil"/>
            </w:tcBorders>
            <w:hideMark/>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3</w:t>
            </w:r>
          </w:p>
        </w:tc>
        <w:tc>
          <w:tcPr>
            <w:tcW w:w="1052" w:type="dxa"/>
            <w:vMerge w:val="restart"/>
            <w:tcBorders>
              <w:top w:val="single" w:sz="8" w:space="0" w:color="000000"/>
              <w:left w:val="single" w:sz="8" w:space="0" w:color="000000"/>
              <w:bottom w:val="single" w:sz="8" w:space="0" w:color="000000"/>
              <w:right w:val="single" w:sz="8" w:space="0" w:color="000000"/>
            </w:tcBorders>
            <w:hideMark/>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4</w:t>
            </w:r>
          </w:p>
        </w:tc>
        <w:tc>
          <w:tcPr>
            <w:tcW w:w="1851" w:type="dxa"/>
            <w:vMerge w:val="restart"/>
            <w:tcBorders>
              <w:top w:val="single" w:sz="8" w:space="0" w:color="000000"/>
              <w:left w:val="nil"/>
              <w:bottom w:val="single" w:sz="8" w:space="0" w:color="000000"/>
              <w:right w:val="nil"/>
            </w:tcBorders>
            <w:hideMark/>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5</w:t>
            </w:r>
          </w:p>
        </w:tc>
        <w:tc>
          <w:tcPr>
            <w:tcW w:w="1985" w:type="dxa"/>
            <w:tcBorders>
              <w:top w:val="single" w:sz="8" w:space="0" w:color="000000"/>
              <w:left w:val="single" w:sz="8" w:space="0" w:color="000000"/>
              <w:bottom w:val="nil"/>
              <w:right w:val="single" w:sz="8" w:space="0" w:color="000000"/>
            </w:tcBorders>
            <w:hideMark/>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6</w:t>
            </w:r>
          </w:p>
        </w:tc>
        <w:tc>
          <w:tcPr>
            <w:tcW w:w="1843" w:type="dxa"/>
            <w:tcBorders>
              <w:top w:val="single" w:sz="8" w:space="0" w:color="000000"/>
              <w:left w:val="single" w:sz="8" w:space="0" w:color="000000"/>
              <w:bottom w:val="nil"/>
              <w:right w:val="single" w:sz="8" w:space="0" w:color="000000"/>
            </w:tcBorders>
            <w:vAlign w:val="center"/>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7</w:t>
            </w:r>
          </w:p>
        </w:tc>
        <w:tc>
          <w:tcPr>
            <w:tcW w:w="2271" w:type="dxa"/>
            <w:tcBorders>
              <w:top w:val="single" w:sz="8" w:space="0" w:color="000000"/>
              <w:left w:val="single" w:sz="8" w:space="0" w:color="000000"/>
              <w:bottom w:val="nil"/>
              <w:right w:val="single" w:sz="8" w:space="0" w:color="000000"/>
            </w:tcBorders>
            <w:vAlign w:val="center"/>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8</w:t>
            </w:r>
          </w:p>
        </w:tc>
      </w:tr>
      <w:tr w:rsidR="00BC66B5" w:rsidRPr="001E7100" w:rsidTr="00BC66B5">
        <w:trPr>
          <w:trHeight w:val="227"/>
        </w:trPr>
        <w:tc>
          <w:tcPr>
            <w:tcW w:w="0" w:type="auto"/>
            <w:vMerge/>
            <w:tcBorders>
              <w:top w:val="single" w:sz="8" w:space="0" w:color="000000"/>
              <w:left w:val="single" w:sz="8" w:space="0" w:color="000000"/>
              <w:bottom w:val="single" w:sz="4" w:space="0" w:color="auto"/>
              <w:right w:val="single" w:sz="4" w:space="0" w:color="auto"/>
            </w:tcBorders>
            <w:vAlign w:val="center"/>
            <w:hideMark/>
          </w:tcPr>
          <w:p w:rsidR="00BC66B5" w:rsidRPr="001E7100" w:rsidRDefault="00BC66B5" w:rsidP="001E7100">
            <w:pPr>
              <w:suppressAutoHyphens/>
              <w:spacing w:after="0" w:line="240" w:lineRule="auto"/>
              <w:rPr>
                <w:rFonts w:ascii="Arial" w:eastAsia="Times New Roman" w:hAnsi="Arial" w:cs="Arial"/>
                <w:b/>
                <w:bCs/>
                <w:sz w:val="16"/>
                <w:szCs w:val="16"/>
                <w:lang w:eastAsia="ar-SA"/>
              </w:rPr>
            </w:pPr>
          </w:p>
        </w:tc>
        <w:tc>
          <w:tcPr>
            <w:tcW w:w="4672" w:type="dxa"/>
            <w:vMerge/>
            <w:tcBorders>
              <w:top w:val="single" w:sz="4" w:space="0" w:color="auto"/>
              <w:left w:val="single" w:sz="4" w:space="0" w:color="auto"/>
              <w:bottom w:val="single" w:sz="4" w:space="0" w:color="auto"/>
              <w:right w:val="single" w:sz="4" w:space="0" w:color="auto"/>
            </w:tcBorders>
            <w:vAlign w:val="center"/>
            <w:hideMark/>
          </w:tcPr>
          <w:p w:rsidR="00BC66B5" w:rsidRPr="001E7100" w:rsidRDefault="00BC66B5" w:rsidP="001E7100">
            <w:pPr>
              <w:suppressAutoHyphens/>
              <w:spacing w:after="0" w:line="240" w:lineRule="auto"/>
              <w:rPr>
                <w:rFonts w:ascii="Arial" w:eastAsia="Times New Roman" w:hAnsi="Arial" w:cs="Arial"/>
                <w:b/>
                <w:bCs/>
                <w:sz w:val="16"/>
                <w:szCs w:val="16"/>
                <w:lang w:eastAsia="ar-SA"/>
              </w:rPr>
            </w:pPr>
          </w:p>
        </w:tc>
        <w:tc>
          <w:tcPr>
            <w:tcW w:w="0" w:type="auto"/>
            <w:vMerge/>
            <w:tcBorders>
              <w:top w:val="single" w:sz="8" w:space="0" w:color="000000"/>
              <w:left w:val="single" w:sz="4" w:space="0" w:color="auto"/>
              <w:bottom w:val="single" w:sz="4" w:space="0" w:color="auto"/>
              <w:right w:val="nil"/>
            </w:tcBorders>
            <w:vAlign w:val="center"/>
            <w:hideMark/>
          </w:tcPr>
          <w:p w:rsidR="00BC66B5" w:rsidRPr="001E7100" w:rsidRDefault="00BC66B5" w:rsidP="001E7100">
            <w:pPr>
              <w:suppressAutoHyphens/>
              <w:spacing w:after="0" w:line="240" w:lineRule="auto"/>
              <w:rPr>
                <w:rFonts w:ascii="Arial" w:eastAsia="Times New Roman" w:hAnsi="Arial" w:cs="Arial"/>
                <w:b/>
                <w:bCs/>
                <w:sz w:val="16"/>
                <w:szCs w:val="16"/>
                <w:lang w:eastAsia="ar-SA"/>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BC66B5" w:rsidRPr="001E7100" w:rsidRDefault="00BC66B5" w:rsidP="001E7100">
            <w:pPr>
              <w:suppressAutoHyphens/>
              <w:spacing w:after="0" w:line="240" w:lineRule="auto"/>
              <w:rPr>
                <w:rFonts w:ascii="Arial" w:eastAsia="Times New Roman" w:hAnsi="Arial" w:cs="Arial"/>
                <w:b/>
                <w:bCs/>
                <w:sz w:val="16"/>
                <w:szCs w:val="16"/>
                <w:lang w:eastAsia="ar-SA"/>
              </w:rPr>
            </w:pPr>
          </w:p>
        </w:tc>
        <w:tc>
          <w:tcPr>
            <w:tcW w:w="1851" w:type="dxa"/>
            <w:vMerge/>
            <w:tcBorders>
              <w:top w:val="single" w:sz="8" w:space="0" w:color="000000"/>
              <w:left w:val="nil"/>
              <w:bottom w:val="single" w:sz="4" w:space="0" w:color="auto"/>
              <w:right w:val="nil"/>
            </w:tcBorders>
            <w:vAlign w:val="center"/>
            <w:hideMark/>
          </w:tcPr>
          <w:p w:rsidR="00BC66B5" w:rsidRPr="001E7100" w:rsidRDefault="00BC66B5" w:rsidP="001E7100">
            <w:pPr>
              <w:suppressAutoHyphens/>
              <w:spacing w:after="0" w:line="240" w:lineRule="auto"/>
              <w:rPr>
                <w:rFonts w:ascii="Arial" w:eastAsia="Times New Roman" w:hAnsi="Arial" w:cs="Arial"/>
                <w:b/>
                <w:bCs/>
                <w:sz w:val="16"/>
                <w:szCs w:val="16"/>
                <w:lang w:eastAsia="ar-SA"/>
              </w:rPr>
            </w:pPr>
          </w:p>
        </w:tc>
        <w:tc>
          <w:tcPr>
            <w:tcW w:w="1985" w:type="dxa"/>
            <w:tcBorders>
              <w:top w:val="nil"/>
              <w:left w:val="single" w:sz="8" w:space="0" w:color="000000"/>
              <w:bottom w:val="single" w:sz="4" w:space="0" w:color="auto"/>
              <w:right w:val="single" w:sz="8" w:space="0" w:color="000000"/>
            </w:tcBorders>
            <w:vAlign w:val="center"/>
            <w:hideMark/>
          </w:tcPr>
          <w:p w:rsidR="00BC66B5" w:rsidRPr="001E7100" w:rsidRDefault="00BC66B5" w:rsidP="001E7100">
            <w:pPr>
              <w:suppressAutoHyphens/>
              <w:spacing w:after="0" w:line="240" w:lineRule="auto"/>
              <w:jc w:val="center"/>
              <w:rPr>
                <w:rFonts w:ascii="Arial" w:eastAsia="Times New Roman" w:hAnsi="Arial" w:cs="Arial"/>
                <w:sz w:val="14"/>
                <w:szCs w:val="14"/>
                <w:lang w:eastAsia="ar-SA"/>
              </w:rPr>
            </w:pPr>
          </w:p>
        </w:tc>
        <w:tc>
          <w:tcPr>
            <w:tcW w:w="1843" w:type="dxa"/>
            <w:tcBorders>
              <w:top w:val="nil"/>
              <w:left w:val="single" w:sz="8" w:space="0" w:color="000000"/>
              <w:bottom w:val="single" w:sz="4" w:space="0" w:color="auto"/>
              <w:right w:val="single" w:sz="8" w:space="0" w:color="000000"/>
            </w:tcBorders>
          </w:tcPr>
          <w:p w:rsidR="00BC66B5" w:rsidRPr="001E7100" w:rsidRDefault="00BC66B5" w:rsidP="001E7100">
            <w:pPr>
              <w:suppressAutoHyphens/>
              <w:spacing w:after="0" w:line="240" w:lineRule="auto"/>
              <w:jc w:val="center"/>
              <w:rPr>
                <w:rFonts w:ascii="Arial" w:eastAsia="Times New Roman" w:hAnsi="Arial" w:cs="Arial"/>
                <w:sz w:val="14"/>
                <w:szCs w:val="14"/>
                <w:lang w:eastAsia="ar-SA"/>
              </w:rPr>
            </w:pPr>
          </w:p>
        </w:tc>
        <w:tc>
          <w:tcPr>
            <w:tcW w:w="2271" w:type="dxa"/>
            <w:tcBorders>
              <w:top w:val="nil"/>
              <w:left w:val="single" w:sz="8" w:space="0" w:color="000000"/>
              <w:bottom w:val="single" w:sz="4" w:space="0" w:color="auto"/>
              <w:right w:val="single" w:sz="8" w:space="0" w:color="000000"/>
            </w:tcBorders>
          </w:tcPr>
          <w:p w:rsidR="00BC66B5" w:rsidRPr="001E7100" w:rsidRDefault="00BC66B5" w:rsidP="001E7100">
            <w:pPr>
              <w:suppressAutoHyphens/>
              <w:spacing w:after="0" w:line="240" w:lineRule="auto"/>
              <w:jc w:val="center"/>
              <w:rPr>
                <w:rFonts w:ascii="Arial" w:eastAsia="Times New Roman" w:hAnsi="Arial" w:cs="Arial"/>
                <w:sz w:val="14"/>
                <w:szCs w:val="14"/>
                <w:lang w:eastAsia="ar-SA"/>
              </w:rPr>
            </w:pPr>
          </w:p>
        </w:tc>
      </w:tr>
      <w:tr w:rsidR="00BC66B5" w:rsidRPr="001E7100" w:rsidTr="00BC66B5">
        <w:trPr>
          <w:trHeight w:val="801"/>
        </w:trPr>
        <w:tc>
          <w:tcPr>
            <w:tcW w:w="593" w:type="dxa"/>
            <w:tcBorders>
              <w:top w:val="single" w:sz="4" w:space="0" w:color="auto"/>
              <w:left w:val="single" w:sz="4" w:space="0" w:color="auto"/>
              <w:bottom w:val="single" w:sz="4" w:space="0" w:color="auto"/>
              <w:right w:val="single" w:sz="4" w:space="0" w:color="auto"/>
            </w:tcBorders>
            <w:vAlign w:val="bottom"/>
            <w:hideMark/>
          </w:tcPr>
          <w:p w:rsidR="00BC66B5" w:rsidRPr="001E7100" w:rsidRDefault="00BC66B5" w:rsidP="001E7100">
            <w:pPr>
              <w:suppressAutoHyphens/>
              <w:spacing w:after="0" w:line="240" w:lineRule="auto"/>
              <w:jc w:val="center"/>
              <w:rPr>
                <w:rFonts w:ascii="Arial" w:eastAsia="Times New Roman" w:hAnsi="Arial" w:cs="Arial"/>
                <w:sz w:val="18"/>
                <w:szCs w:val="18"/>
                <w:lang w:eastAsia="ar-SA"/>
              </w:rPr>
            </w:pPr>
            <w:r w:rsidRPr="001E7100">
              <w:rPr>
                <w:rFonts w:ascii="Arial" w:eastAsia="Times New Roman" w:hAnsi="Arial" w:cs="Arial"/>
                <w:sz w:val="18"/>
                <w:szCs w:val="18"/>
                <w:lang w:eastAsia="ar-SA"/>
              </w:rPr>
              <w:t>1</w:t>
            </w:r>
          </w:p>
        </w:tc>
        <w:tc>
          <w:tcPr>
            <w:tcW w:w="4672" w:type="dxa"/>
            <w:tcBorders>
              <w:top w:val="single" w:sz="4" w:space="0" w:color="auto"/>
              <w:left w:val="single" w:sz="4" w:space="0" w:color="auto"/>
              <w:bottom w:val="single" w:sz="4" w:space="0" w:color="auto"/>
              <w:right w:val="single" w:sz="4" w:space="0" w:color="auto"/>
            </w:tcBorders>
            <w:hideMark/>
          </w:tcPr>
          <w:p w:rsidR="00BC66B5" w:rsidRDefault="00BC66B5" w:rsidP="001E7100">
            <w:pPr>
              <w:suppressAutoHyphens/>
              <w:spacing w:after="0" w:line="240" w:lineRule="auto"/>
              <w:rPr>
                <w:rFonts w:ascii="Tahoma" w:eastAsia="Times New Roman" w:hAnsi="Tahoma" w:cs="Tahoma"/>
                <w:sz w:val="20"/>
                <w:szCs w:val="20"/>
                <w:lang w:eastAsia="ar-SA"/>
              </w:rPr>
            </w:pPr>
            <w:r w:rsidRPr="001E7100">
              <w:rPr>
                <w:rFonts w:ascii="Tahoma" w:eastAsia="Times New Roman" w:hAnsi="Tahoma" w:cs="Tahoma"/>
                <w:sz w:val="20"/>
                <w:szCs w:val="20"/>
                <w:lang w:eastAsia="ar-SA"/>
              </w:rPr>
              <w:t>Worek do żywienia pozajelitowego s</w:t>
            </w:r>
            <w:r>
              <w:rPr>
                <w:rFonts w:ascii="Tahoma" w:eastAsia="Times New Roman" w:hAnsi="Tahoma" w:cs="Tahoma"/>
                <w:sz w:val="20"/>
                <w:szCs w:val="20"/>
                <w:lang w:eastAsia="ar-SA"/>
              </w:rPr>
              <w:t xml:space="preserve">tartowego </w:t>
            </w:r>
            <w:r w:rsidR="007F01F6">
              <w:rPr>
                <w:rFonts w:ascii="Tahoma" w:eastAsia="Times New Roman" w:hAnsi="Tahoma" w:cs="Tahoma"/>
                <w:sz w:val="20"/>
                <w:szCs w:val="20"/>
                <w:lang w:eastAsia="ar-SA"/>
              </w:rPr>
              <w:t xml:space="preserve">             </w:t>
            </w:r>
            <w:r>
              <w:rPr>
                <w:rFonts w:ascii="Tahoma" w:eastAsia="Times New Roman" w:hAnsi="Tahoma" w:cs="Tahoma"/>
                <w:sz w:val="20"/>
                <w:szCs w:val="20"/>
                <w:lang w:eastAsia="ar-SA"/>
              </w:rPr>
              <w:t>dla noworodków i wcześ</w:t>
            </w:r>
            <w:r w:rsidRPr="001E7100">
              <w:rPr>
                <w:rFonts w:ascii="Tahoma" w:eastAsia="Times New Roman" w:hAnsi="Tahoma" w:cs="Tahoma"/>
                <w:sz w:val="20"/>
                <w:szCs w:val="20"/>
                <w:lang w:eastAsia="ar-SA"/>
              </w:rPr>
              <w:t xml:space="preserve">niaków </w:t>
            </w:r>
          </w:p>
          <w:p w:rsidR="00BC66B5" w:rsidRPr="001E7100" w:rsidRDefault="00BC66B5" w:rsidP="001E7100">
            <w:pPr>
              <w:suppressAutoHyphens/>
              <w:spacing w:after="0" w:line="240" w:lineRule="auto"/>
              <w:rPr>
                <w:rFonts w:ascii="Tahoma" w:eastAsia="Times New Roman" w:hAnsi="Tahoma" w:cs="Tahoma"/>
                <w:sz w:val="20"/>
                <w:szCs w:val="20"/>
                <w:lang w:eastAsia="ar-SA"/>
              </w:rPr>
            </w:pPr>
            <w:r w:rsidRPr="001E7100">
              <w:rPr>
                <w:rFonts w:ascii="Tahoma" w:eastAsia="Times New Roman" w:hAnsi="Tahoma" w:cs="Tahoma"/>
                <w:sz w:val="20"/>
                <w:szCs w:val="20"/>
                <w:lang w:eastAsia="ar-SA"/>
              </w:rPr>
              <w:t>(</w:t>
            </w:r>
            <w:r w:rsidRPr="001E7100">
              <w:rPr>
                <w:rFonts w:ascii="Tahoma" w:eastAsia="Times New Roman" w:hAnsi="Tahoma" w:cs="Tahoma"/>
                <w:sz w:val="16"/>
                <w:szCs w:val="16"/>
                <w:lang w:eastAsia="ar-SA"/>
              </w:rPr>
              <w:t>mieszaniny o dłuższym terminie ważności – zapas</w:t>
            </w:r>
            <w:r w:rsidRPr="001E7100">
              <w:rPr>
                <w:rFonts w:ascii="Tahoma" w:eastAsia="Times New Roman" w:hAnsi="Tahoma" w:cs="Tahoma"/>
                <w:sz w:val="20"/>
                <w:szCs w:val="20"/>
                <w:lang w:eastAsia="ar-SA"/>
              </w:rPr>
              <w:t>)</w:t>
            </w:r>
          </w:p>
        </w:tc>
        <w:tc>
          <w:tcPr>
            <w:tcW w:w="974" w:type="dxa"/>
            <w:tcBorders>
              <w:top w:val="single" w:sz="4" w:space="0" w:color="auto"/>
              <w:left w:val="single" w:sz="4" w:space="0" w:color="auto"/>
              <w:bottom w:val="single" w:sz="4" w:space="0" w:color="auto"/>
              <w:right w:val="single" w:sz="4" w:space="0" w:color="auto"/>
            </w:tcBorders>
            <w:hideMark/>
          </w:tcPr>
          <w:p w:rsidR="00BC66B5" w:rsidRPr="001E7100" w:rsidRDefault="00BC66B5" w:rsidP="001E7100">
            <w:pPr>
              <w:suppressAutoHyphens/>
              <w:spacing w:after="0" w:line="240" w:lineRule="auto"/>
              <w:jc w:val="center"/>
              <w:rPr>
                <w:rFonts w:ascii="Tahoma" w:eastAsia="Times New Roman" w:hAnsi="Tahoma" w:cs="Tahoma"/>
                <w:sz w:val="20"/>
                <w:szCs w:val="20"/>
                <w:lang w:eastAsia="ar-SA"/>
              </w:rPr>
            </w:pPr>
            <w:proofErr w:type="spellStart"/>
            <w:r w:rsidRPr="001E7100">
              <w:rPr>
                <w:rFonts w:ascii="Tahoma" w:eastAsia="Times New Roman" w:hAnsi="Tahoma" w:cs="Tahoma"/>
                <w:sz w:val="20"/>
                <w:szCs w:val="20"/>
                <w:lang w:eastAsia="ar-SA"/>
              </w:rPr>
              <w:t>szt</w:t>
            </w:r>
            <w:proofErr w:type="spellEnd"/>
          </w:p>
        </w:tc>
        <w:tc>
          <w:tcPr>
            <w:tcW w:w="1052" w:type="dxa"/>
            <w:tcBorders>
              <w:top w:val="single" w:sz="4" w:space="0" w:color="auto"/>
              <w:left w:val="single" w:sz="4" w:space="0" w:color="auto"/>
              <w:bottom w:val="single" w:sz="4" w:space="0" w:color="auto"/>
              <w:right w:val="single" w:sz="4" w:space="0" w:color="auto"/>
            </w:tcBorders>
            <w:hideMark/>
          </w:tcPr>
          <w:p w:rsidR="00BC66B5" w:rsidRPr="001E7100" w:rsidRDefault="00C418AA" w:rsidP="001E7100">
            <w:pPr>
              <w:suppressAutoHyphens/>
              <w:spacing w:after="0" w:line="240" w:lineRule="auto"/>
              <w:jc w:val="center"/>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3</w:t>
            </w:r>
            <w:r w:rsidR="00BC66B5" w:rsidRPr="001E7100">
              <w:rPr>
                <w:rFonts w:ascii="Tahoma" w:eastAsia="Times New Roman" w:hAnsi="Tahoma" w:cs="Tahoma"/>
                <w:color w:val="000000"/>
                <w:sz w:val="20"/>
                <w:szCs w:val="20"/>
                <w:lang w:eastAsia="ar-SA"/>
              </w:rPr>
              <w:t>00</w:t>
            </w:r>
          </w:p>
        </w:tc>
        <w:tc>
          <w:tcPr>
            <w:tcW w:w="1851" w:type="dxa"/>
            <w:tcBorders>
              <w:top w:val="single" w:sz="4" w:space="0" w:color="auto"/>
              <w:left w:val="single" w:sz="4" w:space="0" w:color="auto"/>
              <w:bottom w:val="single" w:sz="4" w:space="0" w:color="auto"/>
              <w:right w:val="single" w:sz="4" w:space="0" w:color="auto"/>
            </w:tcBorders>
            <w:vAlign w:val="center"/>
            <w:hideMark/>
          </w:tcPr>
          <w:p w:rsidR="00BC66B5" w:rsidRPr="001E7100" w:rsidRDefault="00BC66B5" w:rsidP="001E7100">
            <w:pPr>
              <w:suppressAutoHyphens/>
              <w:spacing w:after="0" w:line="240" w:lineRule="auto"/>
              <w:rPr>
                <w:rFonts w:ascii="Tahoma" w:eastAsia="Times New Roman" w:hAnsi="Tahoma" w:cs="Tahoma"/>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single" w:sz="4" w:space="0" w:color="auto"/>
              <w:bottom w:val="single" w:sz="4" w:space="0" w:color="auto"/>
              <w:right w:val="single" w:sz="4" w:space="0" w:color="auto"/>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r>
      <w:tr w:rsidR="00BC66B5" w:rsidRPr="001E7100" w:rsidTr="00BC66B5">
        <w:trPr>
          <w:trHeight w:val="711"/>
        </w:trPr>
        <w:tc>
          <w:tcPr>
            <w:tcW w:w="593" w:type="dxa"/>
            <w:tcBorders>
              <w:top w:val="single" w:sz="4" w:space="0" w:color="auto"/>
              <w:left w:val="single" w:sz="4" w:space="0" w:color="000000"/>
              <w:bottom w:val="single" w:sz="4" w:space="0" w:color="auto"/>
              <w:right w:val="single" w:sz="4" w:space="0" w:color="000000"/>
            </w:tcBorders>
            <w:vAlign w:val="bottom"/>
            <w:hideMark/>
          </w:tcPr>
          <w:p w:rsidR="00BC66B5" w:rsidRPr="001E7100" w:rsidRDefault="00BC66B5" w:rsidP="001E7100">
            <w:pPr>
              <w:suppressAutoHyphens/>
              <w:spacing w:after="0" w:line="240" w:lineRule="auto"/>
              <w:jc w:val="center"/>
              <w:rPr>
                <w:rFonts w:ascii="Arial" w:eastAsia="Times New Roman" w:hAnsi="Arial" w:cs="Arial"/>
                <w:sz w:val="18"/>
                <w:szCs w:val="18"/>
                <w:lang w:eastAsia="ar-SA"/>
              </w:rPr>
            </w:pPr>
            <w:r w:rsidRPr="001E7100">
              <w:rPr>
                <w:rFonts w:ascii="Arial" w:eastAsia="Times New Roman" w:hAnsi="Arial" w:cs="Arial"/>
                <w:sz w:val="18"/>
                <w:szCs w:val="18"/>
                <w:lang w:eastAsia="ar-SA"/>
              </w:rPr>
              <w:t>2</w:t>
            </w:r>
          </w:p>
        </w:tc>
        <w:tc>
          <w:tcPr>
            <w:tcW w:w="4672" w:type="dxa"/>
            <w:tcBorders>
              <w:top w:val="single" w:sz="4" w:space="0" w:color="auto"/>
              <w:left w:val="nil"/>
              <w:bottom w:val="single" w:sz="4" w:space="0" w:color="auto"/>
              <w:right w:val="single" w:sz="4" w:space="0" w:color="000000"/>
            </w:tcBorders>
            <w:hideMark/>
          </w:tcPr>
          <w:p w:rsidR="00BC66B5" w:rsidRPr="001E7100" w:rsidRDefault="00BC66B5" w:rsidP="001E7100">
            <w:pPr>
              <w:suppressAutoHyphens/>
              <w:spacing w:after="0" w:line="240" w:lineRule="auto"/>
              <w:rPr>
                <w:rFonts w:ascii="Tahoma" w:eastAsia="Times New Roman" w:hAnsi="Tahoma" w:cs="Tahoma"/>
                <w:sz w:val="20"/>
                <w:szCs w:val="20"/>
                <w:lang w:eastAsia="ar-SA"/>
              </w:rPr>
            </w:pPr>
            <w:r w:rsidRPr="001E7100">
              <w:rPr>
                <w:rFonts w:ascii="Tahoma" w:eastAsia="Times New Roman" w:hAnsi="Tahoma" w:cs="Tahoma"/>
                <w:sz w:val="20"/>
                <w:szCs w:val="20"/>
                <w:lang w:eastAsia="ar-SA"/>
              </w:rPr>
              <w:t xml:space="preserve">Worek do żywienia pozajelitowego częściowego </w:t>
            </w:r>
            <w:r w:rsidR="007F01F6">
              <w:rPr>
                <w:rFonts w:ascii="Tahoma" w:eastAsia="Times New Roman" w:hAnsi="Tahoma" w:cs="Tahoma"/>
                <w:sz w:val="20"/>
                <w:szCs w:val="20"/>
                <w:lang w:eastAsia="ar-SA"/>
              </w:rPr>
              <w:t xml:space="preserve"> </w:t>
            </w:r>
            <w:r w:rsidRPr="001E7100">
              <w:rPr>
                <w:rFonts w:ascii="Tahoma" w:eastAsia="Times New Roman" w:hAnsi="Tahoma" w:cs="Tahoma"/>
                <w:sz w:val="20"/>
                <w:szCs w:val="20"/>
                <w:lang w:eastAsia="ar-SA"/>
              </w:rPr>
              <w:t>dla noworodków i wcześniaków</w:t>
            </w:r>
          </w:p>
        </w:tc>
        <w:tc>
          <w:tcPr>
            <w:tcW w:w="974" w:type="dxa"/>
            <w:tcBorders>
              <w:top w:val="single" w:sz="4" w:space="0" w:color="auto"/>
              <w:left w:val="nil"/>
              <w:bottom w:val="single" w:sz="4" w:space="0" w:color="auto"/>
              <w:right w:val="single" w:sz="4" w:space="0" w:color="000000"/>
            </w:tcBorders>
            <w:hideMark/>
          </w:tcPr>
          <w:p w:rsidR="00BC66B5" w:rsidRPr="001E7100" w:rsidRDefault="00BC66B5" w:rsidP="001E7100">
            <w:pPr>
              <w:suppressAutoHyphens/>
              <w:spacing w:after="0" w:line="240" w:lineRule="auto"/>
              <w:jc w:val="center"/>
              <w:rPr>
                <w:rFonts w:ascii="Tahoma" w:eastAsia="Times New Roman" w:hAnsi="Tahoma" w:cs="Tahoma"/>
                <w:sz w:val="20"/>
                <w:szCs w:val="20"/>
                <w:lang w:eastAsia="ar-SA"/>
              </w:rPr>
            </w:pPr>
            <w:proofErr w:type="spellStart"/>
            <w:r w:rsidRPr="001E7100">
              <w:rPr>
                <w:rFonts w:ascii="Tahoma" w:eastAsia="Times New Roman" w:hAnsi="Tahoma" w:cs="Tahoma"/>
                <w:sz w:val="20"/>
                <w:szCs w:val="20"/>
                <w:lang w:eastAsia="ar-SA"/>
              </w:rPr>
              <w:t>szt</w:t>
            </w:r>
            <w:proofErr w:type="spellEnd"/>
          </w:p>
        </w:tc>
        <w:tc>
          <w:tcPr>
            <w:tcW w:w="1052" w:type="dxa"/>
            <w:tcBorders>
              <w:top w:val="single" w:sz="4" w:space="0" w:color="auto"/>
              <w:left w:val="nil"/>
              <w:bottom w:val="single" w:sz="4" w:space="0" w:color="auto"/>
              <w:right w:val="single" w:sz="4" w:space="0" w:color="000000"/>
            </w:tcBorders>
            <w:hideMark/>
          </w:tcPr>
          <w:p w:rsidR="00BC66B5" w:rsidRPr="001E7100" w:rsidRDefault="00BC66B5" w:rsidP="00C418AA">
            <w:pPr>
              <w:suppressAutoHyphens/>
              <w:spacing w:after="0" w:line="240" w:lineRule="auto"/>
              <w:jc w:val="center"/>
              <w:rPr>
                <w:rFonts w:ascii="Tahoma" w:eastAsia="Times New Roman" w:hAnsi="Tahoma" w:cs="Tahoma"/>
                <w:color w:val="000000"/>
                <w:sz w:val="20"/>
                <w:szCs w:val="20"/>
                <w:lang w:eastAsia="ar-SA"/>
              </w:rPr>
            </w:pPr>
            <w:r w:rsidRPr="001E7100">
              <w:rPr>
                <w:rFonts w:ascii="Tahoma" w:eastAsia="Times New Roman" w:hAnsi="Tahoma" w:cs="Tahoma"/>
                <w:color w:val="000000"/>
                <w:sz w:val="20"/>
                <w:szCs w:val="20"/>
                <w:lang w:eastAsia="ar-SA"/>
              </w:rPr>
              <w:t>1</w:t>
            </w:r>
            <w:r w:rsidR="00C418AA">
              <w:rPr>
                <w:rFonts w:ascii="Tahoma" w:eastAsia="Times New Roman" w:hAnsi="Tahoma" w:cs="Tahoma"/>
                <w:color w:val="000000"/>
                <w:sz w:val="20"/>
                <w:szCs w:val="20"/>
                <w:lang w:eastAsia="ar-SA"/>
              </w:rPr>
              <w:t>0</w:t>
            </w:r>
            <w:r w:rsidRPr="001E7100">
              <w:rPr>
                <w:rFonts w:ascii="Tahoma" w:eastAsia="Times New Roman" w:hAnsi="Tahoma" w:cs="Tahoma"/>
                <w:color w:val="000000"/>
                <w:sz w:val="20"/>
                <w:szCs w:val="20"/>
                <w:lang w:eastAsia="ar-SA"/>
              </w:rPr>
              <w:t>0</w:t>
            </w:r>
          </w:p>
        </w:tc>
        <w:tc>
          <w:tcPr>
            <w:tcW w:w="1851" w:type="dxa"/>
            <w:tcBorders>
              <w:top w:val="single" w:sz="4" w:space="0" w:color="auto"/>
              <w:left w:val="nil"/>
              <w:bottom w:val="single" w:sz="4" w:space="0" w:color="auto"/>
              <w:right w:val="single" w:sz="4" w:space="0" w:color="000000"/>
            </w:tcBorders>
            <w:vAlign w:val="center"/>
            <w:hideMark/>
          </w:tcPr>
          <w:p w:rsidR="00BC66B5" w:rsidRPr="001E7100" w:rsidRDefault="00BC66B5" w:rsidP="001E7100">
            <w:pPr>
              <w:suppressAutoHyphens/>
              <w:spacing w:after="0" w:line="240" w:lineRule="auto"/>
              <w:rPr>
                <w:rFonts w:ascii="Tahoma" w:eastAsia="Times New Roman" w:hAnsi="Tahoma" w:cs="Tahoma"/>
                <w:sz w:val="20"/>
                <w:szCs w:val="20"/>
                <w:lang w:eastAsia="ar-SA"/>
              </w:rPr>
            </w:pPr>
          </w:p>
        </w:tc>
        <w:tc>
          <w:tcPr>
            <w:tcW w:w="1985" w:type="dxa"/>
            <w:tcBorders>
              <w:top w:val="single" w:sz="4" w:space="0" w:color="auto"/>
              <w:left w:val="nil"/>
              <w:bottom w:val="single" w:sz="4" w:space="0" w:color="auto"/>
              <w:right w:val="single" w:sz="4" w:space="0" w:color="000000"/>
            </w:tcBorders>
            <w:vAlign w:val="center"/>
            <w:hideMark/>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r>
      <w:tr w:rsidR="00BC66B5" w:rsidRPr="001E7100" w:rsidTr="00BC66B5">
        <w:trPr>
          <w:trHeight w:val="711"/>
        </w:trPr>
        <w:tc>
          <w:tcPr>
            <w:tcW w:w="593" w:type="dxa"/>
            <w:tcBorders>
              <w:top w:val="single" w:sz="4" w:space="0" w:color="auto"/>
              <w:left w:val="single" w:sz="4" w:space="0" w:color="000000"/>
              <w:bottom w:val="single" w:sz="4" w:space="0" w:color="auto"/>
              <w:right w:val="single" w:sz="4" w:space="0" w:color="000000"/>
            </w:tcBorders>
            <w:vAlign w:val="bottom"/>
            <w:hideMark/>
          </w:tcPr>
          <w:p w:rsidR="00BC66B5" w:rsidRPr="001E7100" w:rsidRDefault="00BC66B5" w:rsidP="001E7100">
            <w:pPr>
              <w:suppressAutoHyphens/>
              <w:spacing w:after="0" w:line="240" w:lineRule="auto"/>
              <w:jc w:val="center"/>
              <w:rPr>
                <w:rFonts w:ascii="Arial" w:eastAsia="Times New Roman" w:hAnsi="Arial" w:cs="Arial"/>
                <w:sz w:val="18"/>
                <w:szCs w:val="18"/>
                <w:lang w:eastAsia="ar-SA"/>
              </w:rPr>
            </w:pPr>
            <w:r w:rsidRPr="001E7100">
              <w:rPr>
                <w:rFonts w:ascii="Arial" w:eastAsia="Times New Roman" w:hAnsi="Arial" w:cs="Arial"/>
                <w:sz w:val="18"/>
                <w:szCs w:val="18"/>
                <w:lang w:eastAsia="ar-SA"/>
              </w:rPr>
              <w:t>3</w:t>
            </w:r>
          </w:p>
        </w:tc>
        <w:tc>
          <w:tcPr>
            <w:tcW w:w="4672" w:type="dxa"/>
            <w:tcBorders>
              <w:top w:val="single" w:sz="4" w:space="0" w:color="auto"/>
              <w:left w:val="nil"/>
              <w:bottom w:val="single" w:sz="4" w:space="0" w:color="auto"/>
              <w:right w:val="single" w:sz="4" w:space="0" w:color="000000"/>
            </w:tcBorders>
            <w:hideMark/>
          </w:tcPr>
          <w:p w:rsidR="00BC66B5" w:rsidRPr="001E7100" w:rsidRDefault="00BC66B5" w:rsidP="001E7100">
            <w:pPr>
              <w:suppressAutoHyphens/>
              <w:spacing w:after="0" w:line="240" w:lineRule="auto"/>
              <w:rPr>
                <w:rFonts w:ascii="Tahoma" w:eastAsia="Times New Roman" w:hAnsi="Tahoma" w:cs="Tahoma"/>
                <w:sz w:val="20"/>
                <w:szCs w:val="20"/>
                <w:lang w:eastAsia="ar-SA"/>
              </w:rPr>
            </w:pPr>
            <w:r w:rsidRPr="001E7100">
              <w:rPr>
                <w:rFonts w:ascii="Tahoma" w:eastAsia="Times New Roman" w:hAnsi="Tahoma" w:cs="Tahoma"/>
                <w:sz w:val="20"/>
                <w:szCs w:val="20"/>
                <w:lang w:eastAsia="ar-SA"/>
              </w:rPr>
              <w:t>Worek do żywienia pozajelitowego kompletnego dla noworodków i wcześniaków</w:t>
            </w:r>
          </w:p>
        </w:tc>
        <w:tc>
          <w:tcPr>
            <w:tcW w:w="974" w:type="dxa"/>
            <w:tcBorders>
              <w:top w:val="single" w:sz="4" w:space="0" w:color="auto"/>
              <w:left w:val="nil"/>
              <w:bottom w:val="single" w:sz="4" w:space="0" w:color="auto"/>
              <w:right w:val="single" w:sz="4" w:space="0" w:color="000000"/>
            </w:tcBorders>
            <w:hideMark/>
          </w:tcPr>
          <w:p w:rsidR="00BC66B5" w:rsidRPr="001E7100" w:rsidRDefault="00BC66B5" w:rsidP="001E7100">
            <w:pPr>
              <w:suppressAutoHyphens/>
              <w:spacing w:after="0" w:line="240" w:lineRule="auto"/>
              <w:jc w:val="center"/>
              <w:rPr>
                <w:rFonts w:ascii="Tahoma" w:eastAsia="Times New Roman" w:hAnsi="Tahoma" w:cs="Tahoma"/>
                <w:sz w:val="20"/>
                <w:szCs w:val="20"/>
                <w:lang w:eastAsia="ar-SA"/>
              </w:rPr>
            </w:pPr>
            <w:proofErr w:type="spellStart"/>
            <w:r w:rsidRPr="001E7100">
              <w:rPr>
                <w:rFonts w:ascii="Tahoma" w:eastAsia="Times New Roman" w:hAnsi="Tahoma" w:cs="Tahoma"/>
                <w:sz w:val="20"/>
                <w:szCs w:val="20"/>
                <w:lang w:eastAsia="ar-SA"/>
              </w:rPr>
              <w:t>szt</w:t>
            </w:r>
            <w:proofErr w:type="spellEnd"/>
          </w:p>
        </w:tc>
        <w:tc>
          <w:tcPr>
            <w:tcW w:w="1052" w:type="dxa"/>
            <w:tcBorders>
              <w:top w:val="single" w:sz="4" w:space="0" w:color="auto"/>
              <w:left w:val="nil"/>
              <w:bottom w:val="single" w:sz="4" w:space="0" w:color="auto"/>
              <w:right w:val="single" w:sz="4" w:space="0" w:color="000000"/>
            </w:tcBorders>
            <w:hideMark/>
          </w:tcPr>
          <w:p w:rsidR="00BC66B5" w:rsidRPr="001E7100" w:rsidRDefault="00BC66B5" w:rsidP="001E7100">
            <w:pPr>
              <w:suppressAutoHyphens/>
              <w:spacing w:after="0" w:line="240" w:lineRule="auto"/>
              <w:jc w:val="center"/>
              <w:rPr>
                <w:rFonts w:ascii="Tahoma" w:eastAsia="Times New Roman" w:hAnsi="Tahoma" w:cs="Tahoma"/>
                <w:color w:val="000000"/>
                <w:sz w:val="20"/>
                <w:szCs w:val="20"/>
                <w:lang w:eastAsia="ar-SA"/>
              </w:rPr>
            </w:pPr>
            <w:r w:rsidRPr="001E7100">
              <w:rPr>
                <w:rFonts w:ascii="Tahoma" w:eastAsia="Times New Roman" w:hAnsi="Tahoma" w:cs="Tahoma"/>
                <w:color w:val="000000"/>
                <w:sz w:val="20"/>
                <w:szCs w:val="20"/>
                <w:lang w:eastAsia="ar-SA"/>
              </w:rPr>
              <w:t>60</w:t>
            </w:r>
          </w:p>
        </w:tc>
        <w:tc>
          <w:tcPr>
            <w:tcW w:w="1851" w:type="dxa"/>
            <w:tcBorders>
              <w:top w:val="single" w:sz="4" w:space="0" w:color="auto"/>
              <w:left w:val="nil"/>
              <w:bottom w:val="single" w:sz="4" w:space="0" w:color="auto"/>
              <w:right w:val="single" w:sz="4" w:space="0" w:color="000000"/>
            </w:tcBorders>
            <w:vAlign w:val="center"/>
            <w:hideMark/>
          </w:tcPr>
          <w:p w:rsidR="00BC66B5" w:rsidRPr="001E7100" w:rsidRDefault="00BC66B5" w:rsidP="001E7100">
            <w:pPr>
              <w:suppressAutoHyphens/>
              <w:spacing w:after="0" w:line="240" w:lineRule="auto"/>
              <w:rPr>
                <w:rFonts w:ascii="Tahoma" w:eastAsia="Times New Roman" w:hAnsi="Tahoma" w:cs="Tahoma"/>
                <w:sz w:val="20"/>
                <w:szCs w:val="20"/>
                <w:lang w:eastAsia="ar-SA"/>
              </w:rPr>
            </w:pPr>
          </w:p>
        </w:tc>
        <w:tc>
          <w:tcPr>
            <w:tcW w:w="1985" w:type="dxa"/>
            <w:tcBorders>
              <w:top w:val="single" w:sz="4" w:space="0" w:color="auto"/>
              <w:left w:val="nil"/>
              <w:bottom w:val="single" w:sz="4" w:space="0" w:color="auto"/>
              <w:right w:val="single" w:sz="4" w:space="0" w:color="000000"/>
            </w:tcBorders>
            <w:vAlign w:val="center"/>
            <w:hideMark/>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r>
      <w:tr w:rsidR="00BC66B5" w:rsidRPr="001E7100" w:rsidTr="00BC66B5">
        <w:trPr>
          <w:trHeight w:val="711"/>
        </w:trPr>
        <w:tc>
          <w:tcPr>
            <w:tcW w:w="593" w:type="dxa"/>
            <w:tcBorders>
              <w:top w:val="single" w:sz="4" w:space="0" w:color="auto"/>
              <w:left w:val="single" w:sz="4" w:space="0" w:color="000000"/>
              <w:bottom w:val="single" w:sz="4" w:space="0" w:color="auto"/>
              <w:right w:val="single" w:sz="4" w:space="0" w:color="000000"/>
            </w:tcBorders>
            <w:vAlign w:val="bottom"/>
            <w:hideMark/>
          </w:tcPr>
          <w:p w:rsidR="00BC66B5" w:rsidRPr="001E7100" w:rsidRDefault="00BC66B5" w:rsidP="001E7100">
            <w:pPr>
              <w:suppressAutoHyphens/>
              <w:spacing w:after="0" w:line="240" w:lineRule="auto"/>
              <w:jc w:val="center"/>
              <w:rPr>
                <w:rFonts w:ascii="Arial" w:eastAsia="Times New Roman" w:hAnsi="Arial" w:cs="Arial"/>
                <w:sz w:val="18"/>
                <w:szCs w:val="18"/>
                <w:lang w:eastAsia="ar-SA"/>
              </w:rPr>
            </w:pPr>
            <w:r w:rsidRPr="001E7100">
              <w:rPr>
                <w:rFonts w:ascii="Arial" w:eastAsia="Times New Roman" w:hAnsi="Arial" w:cs="Arial"/>
                <w:sz w:val="18"/>
                <w:szCs w:val="18"/>
                <w:lang w:eastAsia="ar-SA"/>
              </w:rPr>
              <w:t>4</w:t>
            </w:r>
          </w:p>
        </w:tc>
        <w:tc>
          <w:tcPr>
            <w:tcW w:w="4672" w:type="dxa"/>
            <w:tcBorders>
              <w:top w:val="single" w:sz="4" w:space="0" w:color="auto"/>
              <w:left w:val="nil"/>
              <w:bottom w:val="single" w:sz="4" w:space="0" w:color="auto"/>
              <w:right w:val="single" w:sz="4" w:space="0" w:color="000000"/>
            </w:tcBorders>
            <w:hideMark/>
          </w:tcPr>
          <w:p w:rsidR="00BC66B5" w:rsidRPr="001E7100" w:rsidRDefault="00BC66B5" w:rsidP="001E7100">
            <w:pPr>
              <w:suppressAutoHyphens/>
              <w:spacing w:after="0" w:line="240" w:lineRule="auto"/>
              <w:rPr>
                <w:rFonts w:ascii="Tahoma" w:eastAsia="Times New Roman" w:hAnsi="Tahoma" w:cs="Tahoma"/>
                <w:sz w:val="20"/>
                <w:szCs w:val="20"/>
                <w:lang w:eastAsia="ar-SA"/>
              </w:rPr>
            </w:pPr>
            <w:r w:rsidRPr="001E7100">
              <w:rPr>
                <w:rFonts w:ascii="Tahoma" w:eastAsia="Times New Roman" w:hAnsi="Tahoma" w:cs="Tahoma"/>
                <w:sz w:val="20"/>
                <w:szCs w:val="20"/>
                <w:lang w:eastAsia="ar-SA"/>
              </w:rPr>
              <w:t xml:space="preserve">Worek do żywienia pozajelitowego immunomodulującego dla noworodków i wcześniaków </w:t>
            </w:r>
          </w:p>
        </w:tc>
        <w:tc>
          <w:tcPr>
            <w:tcW w:w="974" w:type="dxa"/>
            <w:tcBorders>
              <w:top w:val="single" w:sz="4" w:space="0" w:color="auto"/>
              <w:left w:val="nil"/>
              <w:bottom w:val="single" w:sz="4" w:space="0" w:color="auto"/>
              <w:right w:val="single" w:sz="4" w:space="0" w:color="000000"/>
            </w:tcBorders>
            <w:hideMark/>
          </w:tcPr>
          <w:p w:rsidR="00BC66B5" w:rsidRPr="001E7100" w:rsidRDefault="00BC66B5" w:rsidP="001E7100">
            <w:pPr>
              <w:suppressAutoHyphens/>
              <w:spacing w:after="0" w:line="240" w:lineRule="auto"/>
              <w:jc w:val="center"/>
              <w:rPr>
                <w:rFonts w:ascii="Tahoma" w:eastAsia="Times New Roman" w:hAnsi="Tahoma" w:cs="Tahoma"/>
                <w:sz w:val="20"/>
                <w:szCs w:val="20"/>
                <w:lang w:eastAsia="ar-SA"/>
              </w:rPr>
            </w:pPr>
            <w:proofErr w:type="spellStart"/>
            <w:r w:rsidRPr="001E7100">
              <w:rPr>
                <w:rFonts w:ascii="Tahoma" w:eastAsia="Times New Roman" w:hAnsi="Tahoma" w:cs="Tahoma"/>
                <w:sz w:val="20"/>
                <w:szCs w:val="20"/>
                <w:lang w:eastAsia="ar-SA"/>
              </w:rPr>
              <w:t>szt</w:t>
            </w:r>
            <w:proofErr w:type="spellEnd"/>
          </w:p>
        </w:tc>
        <w:tc>
          <w:tcPr>
            <w:tcW w:w="1052" w:type="dxa"/>
            <w:tcBorders>
              <w:top w:val="single" w:sz="4" w:space="0" w:color="auto"/>
              <w:left w:val="nil"/>
              <w:bottom w:val="single" w:sz="4" w:space="0" w:color="auto"/>
              <w:right w:val="single" w:sz="4" w:space="0" w:color="000000"/>
            </w:tcBorders>
            <w:hideMark/>
          </w:tcPr>
          <w:p w:rsidR="00BC66B5" w:rsidRPr="001E7100" w:rsidRDefault="00C418AA" w:rsidP="001E7100">
            <w:pPr>
              <w:suppressAutoHyphens/>
              <w:spacing w:after="0" w:line="240" w:lineRule="auto"/>
              <w:jc w:val="center"/>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700</w:t>
            </w:r>
          </w:p>
        </w:tc>
        <w:tc>
          <w:tcPr>
            <w:tcW w:w="1851" w:type="dxa"/>
            <w:tcBorders>
              <w:top w:val="single" w:sz="4" w:space="0" w:color="auto"/>
              <w:left w:val="nil"/>
              <w:bottom w:val="single" w:sz="4" w:space="0" w:color="auto"/>
              <w:right w:val="single" w:sz="4" w:space="0" w:color="000000"/>
            </w:tcBorders>
            <w:vAlign w:val="center"/>
            <w:hideMark/>
          </w:tcPr>
          <w:p w:rsidR="00BC66B5" w:rsidRPr="001E7100" w:rsidRDefault="00BC66B5" w:rsidP="001E7100">
            <w:pPr>
              <w:suppressAutoHyphens/>
              <w:spacing w:after="0" w:line="240" w:lineRule="auto"/>
              <w:rPr>
                <w:rFonts w:ascii="Tahoma" w:eastAsia="Times New Roman" w:hAnsi="Tahoma" w:cs="Tahoma"/>
                <w:sz w:val="20"/>
                <w:szCs w:val="20"/>
                <w:lang w:eastAsia="ar-SA"/>
              </w:rPr>
            </w:pPr>
          </w:p>
        </w:tc>
        <w:tc>
          <w:tcPr>
            <w:tcW w:w="1985" w:type="dxa"/>
            <w:tcBorders>
              <w:top w:val="single" w:sz="4" w:space="0" w:color="auto"/>
              <w:left w:val="nil"/>
              <w:bottom w:val="single" w:sz="4" w:space="0" w:color="auto"/>
              <w:right w:val="single" w:sz="4" w:space="0" w:color="000000"/>
            </w:tcBorders>
            <w:vAlign w:val="center"/>
            <w:hideMark/>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r>
      <w:tr w:rsidR="00BC66B5" w:rsidRPr="001E7100" w:rsidTr="00BC66B5">
        <w:trPr>
          <w:trHeight w:val="479"/>
        </w:trPr>
        <w:tc>
          <w:tcPr>
            <w:tcW w:w="9142" w:type="dxa"/>
            <w:gridSpan w:val="5"/>
            <w:tcBorders>
              <w:top w:val="single" w:sz="4" w:space="0" w:color="auto"/>
              <w:left w:val="single" w:sz="4" w:space="0" w:color="000000"/>
              <w:bottom w:val="single" w:sz="4" w:space="0" w:color="auto"/>
              <w:right w:val="single" w:sz="4" w:space="0" w:color="000000"/>
            </w:tcBorders>
            <w:vAlign w:val="bottom"/>
          </w:tcPr>
          <w:p w:rsidR="00BC66B5" w:rsidRPr="00BC66B5" w:rsidRDefault="00BC66B5" w:rsidP="00BC66B5">
            <w:pPr>
              <w:suppressAutoHyphens/>
              <w:spacing w:after="0" w:line="240" w:lineRule="auto"/>
              <w:jc w:val="right"/>
              <w:rPr>
                <w:rFonts w:ascii="Tahoma" w:eastAsia="Times New Roman" w:hAnsi="Tahoma" w:cs="Tahoma"/>
                <w:b/>
                <w:sz w:val="20"/>
                <w:szCs w:val="20"/>
                <w:lang w:eastAsia="ar-SA"/>
              </w:rPr>
            </w:pPr>
            <w:r w:rsidRPr="00BC66B5">
              <w:rPr>
                <w:rFonts w:ascii="Tahoma" w:eastAsia="Times New Roman" w:hAnsi="Tahoma" w:cs="Tahoma"/>
                <w:b/>
                <w:sz w:val="20"/>
                <w:szCs w:val="20"/>
                <w:lang w:eastAsia="ar-SA"/>
              </w:rPr>
              <w:t>RAZEM:</w:t>
            </w:r>
          </w:p>
        </w:tc>
        <w:tc>
          <w:tcPr>
            <w:tcW w:w="1985" w:type="dxa"/>
            <w:tcBorders>
              <w:top w:val="single" w:sz="4" w:space="0" w:color="auto"/>
              <w:left w:val="nil"/>
              <w:bottom w:val="single" w:sz="4" w:space="0" w:color="auto"/>
              <w:right w:val="single" w:sz="4" w:space="0" w:color="000000"/>
            </w:tcBorders>
            <w:vAlign w:val="center"/>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r>
    </w:tbl>
    <w:p w:rsidR="001E7100" w:rsidRPr="001E7100" w:rsidRDefault="001E7100" w:rsidP="001E7100">
      <w:pPr>
        <w:spacing w:after="0" w:line="240" w:lineRule="auto"/>
        <w:rPr>
          <w:rFonts w:ascii="Tahoma" w:eastAsia="Times New Roman" w:hAnsi="Tahoma" w:cs="Tahoma"/>
          <w:sz w:val="20"/>
          <w:szCs w:val="20"/>
          <w:lang w:eastAsia="pl-PL"/>
        </w:rPr>
      </w:pPr>
    </w:p>
    <w:p w:rsidR="001E7100" w:rsidRPr="001E7100" w:rsidRDefault="001E7100" w:rsidP="001E7100">
      <w:pPr>
        <w:spacing w:after="0" w:line="240" w:lineRule="auto"/>
        <w:rPr>
          <w:rFonts w:ascii="Tahoma" w:eastAsia="Times New Roman" w:hAnsi="Tahoma" w:cs="Tahoma"/>
          <w:b/>
          <w:sz w:val="20"/>
          <w:szCs w:val="20"/>
          <w:lang w:eastAsia="pl-PL"/>
        </w:rPr>
      </w:pPr>
      <w:r w:rsidRPr="001E7100">
        <w:rPr>
          <w:rFonts w:ascii="Tahoma" w:eastAsia="Times New Roman" w:hAnsi="Tahoma" w:cs="Tahoma"/>
          <w:b/>
          <w:sz w:val="20"/>
          <w:szCs w:val="20"/>
          <w:lang w:eastAsia="pl-PL"/>
        </w:rPr>
        <w:t>Wymagane warunki realizacji zamówienia:</w:t>
      </w:r>
    </w:p>
    <w:p w:rsidR="00FF648C" w:rsidRDefault="001E7100" w:rsidP="001E7100">
      <w:pPr>
        <w:spacing w:after="0" w:line="240" w:lineRule="auto"/>
        <w:rPr>
          <w:rFonts w:ascii="Tahoma" w:eastAsia="Times New Roman" w:hAnsi="Tahoma" w:cs="Tahoma"/>
          <w:sz w:val="20"/>
          <w:szCs w:val="20"/>
          <w:lang w:eastAsia="pl-PL"/>
        </w:rPr>
      </w:pPr>
      <w:r w:rsidRPr="001E7100">
        <w:rPr>
          <w:rFonts w:ascii="Tahoma" w:eastAsia="Times New Roman" w:hAnsi="Tahoma" w:cs="Tahoma"/>
          <w:sz w:val="20"/>
          <w:szCs w:val="20"/>
          <w:lang w:eastAsia="pl-PL"/>
        </w:rPr>
        <w:t>Termin ważności produktu leczniczego nie może być krótszy niż:</w:t>
      </w:r>
      <w:r w:rsidR="00FF648C">
        <w:rPr>
          <w:rFonts w:ascii="Tahoma" w:eastAsia="Times New Roman" w:hAnsi="Tahoma" w:cs="Tahoma"/>
          <w:sz w:val="20"/>
          <w:szCs w:val="20"/>
          <w:lang w:eastAsia="pl-PL"/>
        </w:rPr>
        <w:t xml:space="preserve"> </w:t>
      </w:r>
    </w:p>
    <w:p w:rsidR="00BC66B5" w:rsidRDefault="00FF648C" w:rsidP="001E7100">
      <w:pPr>
        <w:spacing w:after="0" w:line="240" w:lineRule="auto"/>
        <w:rPr>
          <w:rFonts w:ascii="Tahoma" w:eastAsia="Times New Roman" w:hAnsi="Tahoma" w:cs="Tahoma"/>
          <w:sz w:val="20"/>
          <w:szCs w:val="20"/>
          <w:lang w:eastAsia="pl-PL"/>
        </w:rPr>
      </w:pPr>
      <w:r w:rsidRPr="00FF648C">
        <w:rPr>
          <w:rFonts w:ascii="Tahoma" w:eastAsia="Times New Roman" w:hAnsi="Tahoma" w:cs="Tahoma"/>
          <w:b/>
          <w:sz w:val="20"/>
          <w:szCs w:val="20"/>
          <w:lang w:eastAsia="pl-PL"/>
        </w:rPr>
        <w:t>poz. 1</w:t>
      </w:r>
      <w:r>
        <w:rPr>
          <w:rFonts w:ascii="Tahoma" w:eastAsia="Times New Roman" w:hAnsi="Tahoma" w:cs="Tahoma"/>
          <w:sz w:val="20"/>
          <w:szCs w:val="20"/>
          <w:lang w:eastAsia="pl-PL"/>
        </w:rPr>
        <w:t xml:space="preserve"> </w:t>
      </w:r>
      <w:r w:rsidR="001E7100" w:rsidRPr="001E7100">
        <w:rPr>
          <w:rFonts w:ascii="Tahoma" w:eastAsia="Times New Roman" w:hAnsi="Tahoma" w:cs="Tahoma"/>
          <w:sz w:val="20"/>
          <w:szCs w:val="20"/>
          <w:lang w:eastAsia="pl-PL"/>
        </w:rPr>
        <w:t xml:space="preserve"> dla żywienia startowego nie krócej niż 30 dni od dnia </w:t>
      </w:r>
      <w:r w:rsidR="00BC66B5">
        <w:rPr>
          <w:rFonts w:ascii="Tahoma" w:eastAsia="Times New Roman" w:hAnsi="Tahoma" w:cs="Tahoma"/>
          <w:sz w:val="20"/>
          <w:szCs w:val="20"/>
          <w:lang w:eastAsia="pl-PL"/>
        </w:rPr>
        <w:t>dostawy</w:t>
      </w:r>
      <w:r w:rsidR="001E7100" w:rsidRPr="001E7100">
        <w:rPr>
          <w:rFonts w:ascii="Tahoma" w:eastAsia="Times New Roman" w:hAnsi="Tahoma" w:cs="Tahoma"/>
          <w:sz w:val="20"/>
          <w:szCs w:val="20"/>
          <w:lang w:eastAsia="pl-PL"/>
        </w:rPr>
        <w:t>,</w:t>
      </w:r>
    </w:p>
    <w:p w:rsidR="001E7100" w:rsidRPr="001E7100" w:rsidRDefault="00FF648C" w:rsidP="001E7100">
      <w:pPr>
        <w:spacing w:after="0" w:line="240" w:lineRule="auto"/>
        <w:rPr>
          <w:rFonts w:ascii="Tahoma" w:eastAsia="Times New Roman" w:hAnsi="Tahoma" w:cs="Tahoma"/>
          <w:sz w:val="20"/>
          <w:szCs w:val="20"/>
          <w:lang w:eastAsia="pl-PL"/>
        </w:rPr>
      </w:pPr>
      <w:r w:rsidRPr="00FF648C">
        <w:rPr>
          <w:rFonts w:ascii="Tahoma" w:eastAsia="Times New Roman" w:hAnsi="Tahoma" w:cs="Tahoma"/>
          <w:b/>
          <w:sz w:val="20"/>
          <w:szCs w:val="20"/>
          <w:lang w:eastAsia="pl-PL"/>
        </w:rPr>
        <w:t>poz. 2,3,4</w:t>
      </w:r>
      <w:r>
        <w:rPr>
          <w:rFonts w:ascii="Tahoma" w:eastAsia="Times New Roman" w:hAnsi="Tahoma" w:cs="Tahoma"/>
          <w:sz w:val="20"/>
          <w:szCs w:val="20"/>
          <w:lang w:eastAsia="pl-PL"/>
        </w:rPr>
        <w:t xml:space="preserve"> -</w:t>
      </w:r>
      <w:r w:rsidR="001E7100" w:rsidRPr="001E7100">
        <w:rPr>
          <w:rFonts w:ascii="Tahoma" w:eastAsia="Times New Roman" w:hAnsi="Tahoma" w:cs="Tahoma"/>
          <w:sz w:val="20"/>
          <w:szCs w:val="20"/>
          <w:lang w:eastAsia="pl-PL"/>
        </w:rPr>
        <w:t xml:space="preserve">dla żywienia częściowego, kompletnego i immunomodulującego nie krócej niż 24 godziny od </w:t>
      </w:r>
      <w:r w:rsidR="00BC66B5">
        <w:rPr>
          <w:rFonts w:ascii="Tahoma" w:eastAsia="Times New Roman" w:hAnsi="Tahoma" w:cs="Tahoma"/>
          <w:sz w:val="20"/>
          <w:szCs w:val="20"/>
          <w:lang w:eastAsia="pl-PL"/>
        </w:rPr>
        <w:t>dostawy</w:t>
      </w:r>
      <w:r w:rsidR="001E7100" w:rsidRPr="001E7100">
        <w:rPr>
          <w:rFonts w:ascii="Tahoma" w:eastAsia="Times New Roman" w:hAnsi="Tahoma" w:cs="Tahoma"/>
          <w:sz w:val="20"/>
          <w:szCs w:val="20"/>
          <w:lang w:eastAsia="pl-PL"/>
        </w:rPr>
        <w:t>.</w:t>
      </w:r>
    </w:p>
    <w:p w:rsidR="001E5A94" w:rsidRDefault="001E5A94" w:rsidP="001E7100">
      <w:pPr>
        <w:spacing w:after="0" w:line="240" w:lineRule="auto"/>
        <w:rPr>
          <w:rFonts w:ascii="Tahoma" w:eastAsia="Times New Roman" w:hAnsi="Tahoma" w:cs="Tahoma"/>
          <w:sz w:val="20"/>
          <w:szCs w:val="20"/>
          <w:lang w:eastAsia="pl-PL"/>
        </w:rPr>
      </w:pPr>
    </w:p>
    <w:p w:rsidR="001E7100" w:rsidRPr="001E7100" w:rsidRDefault="001E7100" w:rsidP="001E7100">
      <w:pPr>
        <w:spacing w:after="0" w:line="240" w:lineRule="auto"/>
        <w:rPr>
          <w:rFonts w:ascii="Tahoma" w:eastAsia="Times New Roman" w:hAnsi="Tahoma" w:cs="Tahoma"/>
          <w:sz w:val="20"/>
          <w:szCs w:val="20"/>
          <w:lang w:eastAsia="pl-PL"/>
        </w:rPr>
      </w:pP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p>
    <w:p w:rsidR="003C6A42" w:rsidRDefault="003C6A42" w:rsidP="003C6A42">
      <w:pPr>
        <w:suppressAutoHyphens/>
        <w:spacing w:after="0" w:line="240" w:lineRule="auto"/>
        <w:ind w:left="10620" w:firstLine="708"/>
        <w:rPr>
          <w:rFonts w:ascii="Tahoma" w:eastAsia="Times New Roman" w:hAnsi="Tahoma" w:cs="Tahoma"/>
          <w:i/>
          <w:sz w:val="16"/>
          <w:szCs w:val="16"/>
          <w:lang w:eastAsia="pl-PL"/>
        </w:rPr>
      </w:pPr>
    </w:p>
    <w:p w:rsidR="003C6A42" w:rsidRPr="00266B11" w:rsidRDefault="003C6A42" w:rsidP="003C6A42">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w:t>
      </w:r>
    </w:p>
    <w:p w:rsidR="003C6A42" w:rsidRPr="00266B11" w:rsidRDefault="003C6A42" w:rsidP="003C6A42">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podpis i pieczęć osoby uprawnionej/osób uprawnionych </w:t>
      </w:r>
    </w:p>
    <w:p w:rsidR="003C6A42" w:rsidRDefault="003C6A42" w:rsidP="003C6A42">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do reprezentowania wykonawcy   </w:t>
      </w:r>
    </w:p>
    <w:p w:rsidR="004B1F61" w:rsidRPr="00266B11" w:rsidRDefault="004B1F61" w:rsidP="003C6A42">
      <w:pPr>
        <w:suppressAutoHyphens/>
        <w:spacing w:after="0" w:line="240" w:lineRule="auto"/>
        <w:jc w:val="right"/>
        <w:rPr>
          <w:rFonts w:ascii="Tahoma" w:eastAsia="Times New Roman" w:hAnsi="Tahoma" w:cs="Tahoma"/>
          <w:i/>
          <w:sz w:val="16"/>
          <w:szCs w:val="16"/>
          <w:lang w:eastAsia="pl-PL"/>
        </w:rPr>
      </w:pPr>
    </w:p>
    <w:p w:rsidR="004B1F61" w:rsidRDefault="004B1F61" w:rsidP="003C6A42">
      <w:pPr>
        <w:suppressAutoHyphens/>
        <w:spacing w:after="0" w:line="240" w:lineRule="auto"/>
        <w:jc w:val="both"/>
        <w:rPr>
          <w:rFonts w:ascii="Tahoma" w:eastAsia="Times New Roman" w:hAnsi="Tahoma" w:cs="Tahoma"/>
          <w:sz w:val="20"/>
          <w:szCs w:val="24"/>
          <w:lang w:eastAsia="pl-PL"/>
        </w:rPr>
        <w:sectPr w:rsidR="004B1F61" w:rsidSect="00A76805">
          <w:pgSz w:w="16838" w:h="11906" w:orient="landscape" w:code="9"/>
          <w:pgMar w:top="1304" w:right="851" w:bottom="1304" w:left="964" w:header="709" w:footer="709" w:gutter="0"/>
          <w:cols w:space="708"/>
          <w:docGrid w:linePitch="360"/>
        </w:sectPr>
      </w:pPr>
    </w:p>
    <w:p w:rsidR="004B1F61" w:rsidRPr="00A367BA" w:rsidRDefault="004B1F61" w:rsidP="004B1F61">
      <w:pPr>
        <w:suppressAutoHyphens/>
        <w:spacing w:after="0" w:line="240" w:lineRule="auto"/>
        <w:rPr>
          <w:rFonts w:ascii="Tahoma" w:eastAsia="Times New Roman" w:hAnsi="Tahoma" w:cs="Tahoma"/>
          <w:sz w:val="20"/>
          <w:szCs w:val="20"/>
          <w:lang w:eastAsia="ar-SA"/>
        </w:rPr>
      </w:pPr>
      <w:r>
        <w:rPr>
          <w:rFonts w:ascii="Tahoma" w:eastAsia="Times New Roman" w:hAnsi="Tahoma" w:cs="Tahoma"/>
          <w:bCs/>
          <w:sz w:val="20"/>
          <w:szCs w:val="20"/>
          <w:lang w:eastAsia="ar-SA"/>
        </w:rPr>
        <w:lastRenderedPageBreak/>
        <w:t>DZP/381/57B/2018</w:t>
      </w:r>
      <w:r w:rsidRPr="00A367BA">
        <w:rPr>
          <w:rFonts w:ascii="Tahoma" w:eastAsia="Times New Roman" w:hAnsi="Tahoma" w:cs="Tahoma"/>
          <w:bCs/>
          <w:sz w:val="20"/>
          <w:szCs w:val="20"/>
          <w:lang w:eastAsia="ar-SA"/>
        </w:rPr>
        <w:t xml:space="preserve">                                                  </w:t>
      </w:r>
    </w:p>
    <w:p w:rsidR="004B1F61" w:rsidRPr="00A367BA" w:rsidRDefault="004B1F61" w:rsidP="004B1F61">
      <w:pPr>
        <w:widowControl w:val="0"/>
        <w:suppressAutoHyphens/>
        <w:spacing w:after="120" w:line="480" w:lineRule="auto"/>
        <w:rPr>
          <w:rFonts w:ascii="Tahoma" w:eastAsia="Lucida Sans Unicode" w:hAnsi="Tahoma" w:cs="Tahoma"/>
          <w:kern w:val="1"/>
          <w:sz w:val="20"/>
          <w:szCs w:val="20"/>
        </w:rPr>
      </w:pPr>
      <w:r w:rsidRPr="00A367BA">
        <w:rPr>
          <w:rFonts w:ascii="Tahoma" w:eastAsia="Lucida Sans Unicode" w:hAnsi="Tahoma" w:cs="Tahoma"/>
          <w:kern w:val="1"/>
          <w:sz w:val="20"/>
          <w:szCs w:val="20"/>
        </w:rPr>
        <w:t>Załącznik nr 5</w:t>
      </w:r>
    </w:p>
    <w:p w:rsidR="004B1F61" w:rsidRPr="00A367BA" w:rsidRDefault="004B1F61" w:rsidP="004B1F61">
      <w:pPr>
        <w:suppressAutoHyphens/>
        <w:spacing w:after="0" w:line="240" w:lineRule="auto"/>
        <w:jc w:val="center"/>
        <w:rPr>
          <w:rFonts w:ascii="Tahoma" w:eastAsia="Times New Roman" w:hAnsi="Tahoma" w:cs="Tahoma"/>
          <w:b/>
          <w:bCs/>
          <w:sz w:val="20"/>
          <w:szCs w:val="20"/>
          <w:lang w:eastAsia="ar-SA"/>
        </w:rPr>
      </w:pPr>
      <w:r w:rsidRPr="00A367BA">
        <w:rPr>
          <w:rFonts w:ascii="Tahoma" w:eastAsia="Times New Roman" w:hAnsi="Tahoma" w:cs="Tahoma"/>
          <w:b/>
          <w:bCs/>
          <w:sz w:val="20"/>
          <w:szCs w:val="20"/>
          <w:lang w:eastAsia="ar-SA"/>
        </w:rPr>
        <w:t>UMOWA – wzór</w:t>
      </w:r>
    </w:p>
    <w:p w:rsidR="004B1F61" w:rsidRPr="00A367BA" w:rsidRDefault="004B1F61" w:rsidP="004B1F61">
      <w:pPr>
        <w:spacing w:after="0" w:line="240" w:lineRule="auto"/>
        <w:rPr>
          <w:rFonts w:ascii="Tahoma" w:eastAsia="Times New Roman" w:hAnsi="Tahoma" w:cs="Tahoma"/>
          <w:sz w:val="20"/>
          <w:szCs w:val="20"/>
          <w:lang w:eastAsia="pl-PL"/>
        </w:rPr>
      </w:pPr>
    </w:p>
    <w:p w:rsidR="004B1F61" w:rsidRPr="00A367BA" w:rsidRDefault="004B1F61" w:rsidP="004B1F61">
      <w:pPr>
        <w:spacing w:after="0" w:line="240" w:lineRule="auto"/>
        <w:rPr>
          <w:rFonts w:ascii="Tahoma" w:eastAsia="Times New Roman" w:hAnsi="Tahoma" w:cs="Tahoma"/>
          <w:sz w:val="20"/>
          <w:szCs w:val="20"/>
          <w:lang w:eastAsia="pl-PL"/>
        </w:rPr>
      </w:pPr>
      <w:r w:rsidRPr="00A367BA">
        <w:rPr>
          <w:rFonts w:ascii="Tahoma" w:eastAsia="Times New Roman" w:hAnsi="Tahoma" w:cs="Tahoma"/>
          <w:sz w:val="20"/>
          <w:szCs w:val="20"/>
          <w:lang w:eastAsia="pl-PL"/>
        </w:rPr>
        <w:t>Zawarta w dniu ................................ w  Katowicach pomiędzy:</w:t>
      </w:r>
    </w:p>
    <w:p w:rsidR="004B1F61" w:rsidRPr="00A367BA" w:rsidRDefault="004B1F61" w:rsidP="004B1F61">
      <w:pPr>
        <w:suppressAutoHyphens/>
        <w:spacing w:after="0" w:line="240" w:lineRule="auto"/>
        <w:rPr>
          <w:rFonts w:ascii="Tahoma" w:eastAsia="Times New Roman" w:hAnsi="Tahoma" w:cs="Tahoma"/>
          <w:sz w:val="20"/>
          <w:szCs w:val="20"/>
          <w:lang w:eastAsia="ar-SA"/>
        </w:rPr>
      </w:pPr>
      <w:r w:rsidRPr="00A367BA">
        <w:rPr>
          <w:rFonts w:ascii="Tahoma" w:eastAsia="Times New Roman" w:hAnsi="Tahoma" w:cs="Tahoma"/>
          <w:b/>
          <w:bCs/>
          <w:sz w:val="20"/>
          <w:szCs w:val="20"/>
          <w:lang w:eastAsia="ar-SA"/>
        </w:rPr>
        <w:t xml:space="preserve">Uniwersyteckim Centrum Klinicznym im. </w:t>
      </w:r>
      <w:proofErr w:type="spellStart"/>
      <w:r w:rsidRPr="00A367BA">
        <w:rPr>
          <w:rFonts w:ascii="Tahoma" w:eastAsia="Times New Roman" w:hAnsi="Tahoma" w:cs="Tahoma"/>
          <w:b/>
          <w:bCs/>
          <w:sz w:val="20"/>
          <w:szCs w:val="20"/>
          <w:lang w:eastAsia="ar-SA"/>
        </w:rPr>
        <w:t>prof.K</w:t>
      </w:r>
      <w:proofErr w:type="spellEnd"/>
      <w:r w:rsidRPr="00A367BA">
        <w:rPr>
          <w:rFonts w:ascii="Tahoma" w:eastAsia="Times New Roman" w:hAnsi="Tahoma" w:cs="Tahoma"/>
          <w:b/>
          <w:bCs/>
          <w:sz w:val="20"/>
          <w:szCs w:val="20"/>
          <w:lang w:eastAsia="ar-SA"/>
        </w:rPr>
        <w:t xml:space="preserve">. Gibińskiego Śląskiego Uniwersytetu Medycznego w Katowicach </w:t>
      </w:r>
      <w:r w:rsidRPr="00A367BA">
        <w:rPr>
          <w:rFonts w:ascii="Tahoma" w:eastAsia="Times New Roman" w:hAnsi="Tahoma" w:cs="Tahoma"/>
          <w:sz w:val="20"/>
          <w:szCs w:val="20"/>
          <w:lang w:eastAsia="ar-SA"/>
        </w:rPr>
        <w:t>z siedzibą: 40 – 514 Katowice, ul. Ceglana 35</w:t>
      </w:r>
    </w:p>
    <w:p w:rsidR="004B1F61" w:rsidRPr="00A367BA" w:rsidRDefault="004B1F61" w:rsidP="004B1F61">
      <w:pPr>
        <w:suppressAutoHyphens/>
        <w:spacing w:after="0" w:line="240" w:lineRule="auto"/>
        <w:rPr>
          <w:rFonts w:ascii="Tahoma" w:eastAsia="Times New Roman" w:hAnsi="Tahoma" w:cs="Tahoma"/>
          <w:sz w:val="20"/>
          <w:szCs w:val="20"/>
          <w:lang w:eastAsia="ar-SA"/>
        </w:rPr>
      </w:pPr>
      <w:r w:rsidRPr="00A367BA">
        <w:rPr>
          <w:rFonts w:ascii="Tahoma" w:eastAsia="Times New Roman" w:hAnsi="Tahoma" w:cs="Tahoma"/>
          <w:sz w:val="20"/>
          <w:szCs w:val="20"/>
          <w:lang w:eastAsia="ar-SA"/>
        </w:rPr>
        <w:t>wpisanym do KRS pod nr 0000049660</w:t>
      </w:r>
    </w:p>
    <w:p w:rsidR="004B1F61" w:rsidRPr="00A367BA" w:rsidRDefault="004B1F61" w:rsidP="004B1F61">
      <w:pPr>
        <w:suppressAutoHyphens/>
        <w:spacing w:after="0" w:line="240" w:lineRule="auto"/>
        <w:rPr>
          <w:rFonts w:ascii="Tahoma" w:eastAsia="Times New Roman" w:hAnsi="Tahoma" w:cs="Tahoma"/>
          <w:sz w:val="20"/>
          <w:szCs w:val="20"/>
          <w:lang w:eastAsia="ar-SA"/>
        </w:rPr>
      </w:pPr>
      <w:r w:rsidRPr="00A367BA">
        <w:rPr>
          <w:rFonts w:ascii="Tahoma" w:eastAsia="Times New Roman" w:hAnsi="Tahoma" w:cs="Tahoma"/>
          <w:sz w:val="20"/>
          <w:szCs w:val="20"/>
          <w:lang w:eastAsia="ar-SA"/>
        </w:rPr>
        <w:t>NIP 954-22-74-017</w:t>
      </w:r>
    </w:p>
    <w:p w:rsidR="004B1F61" w:rsidRPr="00A367BA" w:rsidRDefault="004B1F61" w:rsidP="004B1F61">
      <w:pPr>
        <w:suppressAutoHyphens/>
        <w:spacing w:after="0" w:line="240" w:lineRule="auto"/>
        <w:rPr>
          <w:rFonts w:ascii="Tahoma" w:eastAsia="Times New Roman" w:hAnsi="Tahoma" w:cs="Tahoma"/>
          <w:sz w:val="20"/>
          <w:szCs w:val="20"/>
          <w:lang w:eastAsia="ar-SA"/>
        </w:rPr>
      </w:pPr>
      <w:r w:rsidRPr="00A367BA">
        <w:rPr>
          <w:rFonts w:ascii="Tahoma" w:eastAsia="Times New Roman" w:hAnsi="Tahoma" w:cs="Tahoma"/>
          <w:sz w:val="20"/>
          <w:szCs w:val="20"/>
          <w:lang w:eastAsia="ar-SA"/>
        </w:rPr>
        <w:t>REGON 001325767</w:t>
      </w:r>
    </w:p>
    <w:p w:rsidR="004B1F61" w:rsidRPr="00A367BA" w:rsidRDefault="004B1F61" w:rsidP="004B1F61">
      <w:pPr>
        <w:suppressAutoHyphens/>
        <w:spacing w:after="0" w:line="240" w:lineRule="auto"/>
        <w:rPr>
          <w:rFonts w:ascii="Tahoma" w:eastAsia="Times New Roman" w:hAnsi="Tahoma" w:cs="Tahoma"/>
          <w:sz w:val="20"/>
          <w:szCs w:val="20"/>
          <w:lang w:eastAsia="ar-SA"/>
        </w:rPr>
      </w:pPr>
      <w:r w:rsidRPr="00A367BA">
        <w:rPr>
          <w:rFonts w:ascii="Tahoma" w:eastAsia="Times New Roman" w:hAnsi="Tahoma" w:cs="Tahoma"/>
          <w:sz w:val="20"/>
          <w:szCs w:val="20"/>
          <w:lang w:eastAsia="ar-SA"/>
        </w:rPr>
        <w:t xml:space="preserve">zwanym w treści umowy Zamawiającym, </w:t>
      </w:r>
    </w:p>
    <w:p w:rsidR="004B1F61" w:rsidRPr="00A367BA" w:rsidRDefault="004B1F61" w:rsidP="004B1F61">
      <w:pPr>
        <w:suppressAutoHyphens/>
        <w:spacing w:after="0" w:line="240" w:lineRule="auto"/>
        <w:rPr>
          <w:rFonts w:ascii="Tahoma" w:eastAsia="Times New Roman" w:hAnsi="Tahoma" w:cs="Tahoma"/>
          <w:sz w:val="20"/>
          <w:szCs w:val="20"/>
          <w:lang w:eastAsia="ar-SA"/>
        </w:rPr>
      </w:pPr>
      <w:r w:rsidRPr="00A367BA">
        <w:rPr>
          <w:rFonts w:ascii="Tahoma" w:eastAsia="Times New Roman" w:hAnsi="Tahoma" w:cs="Tahoma"/>
          <w:sz w:val="20"/>
          <w:szCs w:val="20"/>
          <w:lang w:eastAsia="ar-SA"/>
        </w:rPr>
        <w:t>reprezentowanym przez:</w:t>
      </w:r>
    </w:p>
    <w:p w:rsidR="004B1F61" w:rsidRPr="00A367BA" w:rsidRDefault="004B1F61" w:rsidP="004B1F61">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Ireneusza </w:t>
      </w:r>
      <w:proofErr w:type="spellStart"/>
      <w:r>
        <w:rPr>
          <w:rFonts w:ascii="Tahoma" w:eastAsia="Times New Roman" w:hAnsi="Tahoma" w:cs="Tahoma"/>
          <w:sz w:val="20"/>
          <w:szCs w:val="20"/>
          <w:lang w:eastAsia="ar-SA"/>
        </w:rPr>
        <w:t>Ryszkiel</w:t>
      </w:r>
      <w:proofErr w:type="spellEnd"/>
      <w:r w:rsidRPr="00A367BA">
        <w:rPr>
          <w:rFonts w:ascii="Tahoma" w:eastAsia="Times New Roman" w:hAnsi="Tahoma" w:cs="Tahoma"/>
          <w:sz w:val="20"/>
          <w:szCs w:val="20"/>
          <w:lang w:eastAsia="ar-SA"/>
        </w:rPr>
        <w:t xml:space="preserve"> - Dyrektora Szpitala</w:t>
      </w:r>
    </w:p>
    <w:p w:rsidR="004B1F61" w:rsidRPr="00A367BA" w:rsidRDefault="004B1F61" w:rsidP="004B1F61">
      <w:pPr>
        <w:spacing w:after="0" w:line="240" w:lineRule="auto"/>
        <w:rPr>
          <w:rFonts w:ascii="Tahoma" w:eastAsia="Times New Roman" w:hAnsi="Tahoma" w:cs="Tahoma"/>
          <w:sz w:val="20"/>
          <w:szCs w:val="20"/>
          <w:lang w:eastAsia="pl-PL"/>
        </w:rPr>
      </w:pPr>
    </w:p>
    <w:p w:rsidR="004B1F61" w:rsidRPr="00A367BA" w:rsidRDefault="004B1F61" w:rsidP="004B1F61">
      <w:pPr>
        <w:spacing w:after="0" w:line="240" w:lineRule="auto"/>
        <w:ind w:left="720"/>
        <w:jc w:val="center"/>
        <w:rPr>
          <w:rFonts w:ascii="Tahoma" w:eastAsia="Times New Roman" w:hAnsi="Tahoma" w:cs="Tahoma"/>
          <w:sz w:val="20"/>
          <w:szCs w:val="20"/>
          <w:lang w:eastAsia="pl-PL"/>
        </w:rPr>
      </w:pPr>
      <w:r w:rsidRPr="00A367BA">
        <w:rPr>
          <w:rFonts w:ascii="Tahoma" w:eastAsia="Times New Roman" w:hAnsi="Tahoma" w:cs="Tahoma"/>
          <w:sz w:val="20"/>
          <w:szCs w:val="20"/>
          <w:lang w:eastAsia="pl-PL"/>
        </w:rPr>
        <w:t>a</w:t>
      </w:r>
    </w:p>
    <w:p w:rsidR="004B1F61" w:rsidRPr="00A367BA" w:rsidRDefault="004B1F61" w:rsidP="004B1F61">
      <w:pPr>
        <w:spacing w:after="0" w:line="240" w:lineRule="auto"/>
        <w:rPr>
          <w:rFonts w:ascii="Tahoma" w:eastAsia="Times New Roman" w:hAnsi="Tahoma" w:cs="Tahoma"/>
          <w:b/>
          <w:sz w:val="20"/>
          <w:szCs w:val="20"/>
          <w:lang w:eastAsia="pl-PL"/>
        </w:rPr>
      </w:pPr>
      <w:r w:rsidRPr="00A367BA">
        <w:rPr>
          <w:rFonts w:ascii="Tahoma" w:eastAsia="Times New Roman" w:hAnsi="Tahoma" w:cs="Tahoma"/>
          <w:b/>
          <w:sz w:val="20"/>
          <w:szCs w:val="20"/>
          <w:lang w:eastAsia="pl-PL"/>
        </w:rPr>
        <w:t>…………………………………</w:t>
      </w:r>
    </w:p>
    <w:p w:rsidR="004B1F61" w:rsidRPr="00A367BA" w:rsidRDefault="004B1F61" w:rsidP="004B1F61">
      <w:pPr>
        <w:spacing w:after="0" w:line="240" w:lineRule="auto"/>
        <w:rPr>
          <w:rFonts w:ascii="Tahoma" w:eastAsia="Times New Roman" w:hAnsi="Tahoma" w:cs="Tahoma"/>
          <w:sz w:val="20"/>
          <w:szCs w:val="20"/>
          <w:lang w:eastAsia="pl-PL"/>
        </w:rPr>
      </w:pPr>
      <w:r w:rsidRPr="00A367BA">
        <w:rPr>
          <w:rFonts w:ascii="Tahoma" w:eastAsia="Times New Roman" w:hAnsi="Tahoma" w:cs="Tahoma"/>
          <w:sz w:val="20"/>
          <w:szCs w:val="20"/>
          <w:lang w:eastAsia="pl-PL"/>
        </w:rPr>
        <w:t>z siedzibą: ……………………</w:t>
      </w:r>
    </w:p>
    <w:p w:rsidR="004B1F61" w:rsidRPr="00A367BA" w:rsidRDefault="004B1F61" w:rsidP="004B1F61">
      <w:pPr>
        <w:spacing w:after="0" w:line="240" w:lineRule="auto"/>
        <w:rPr>
          <w:rFonts w:ascii="Tahoma" w:eastAsia="Times New Roman" w:hAnsi="Tahoma" w:cs="Tahoma"/>
          <w:sz w:val="20"/>
          <w:szCs w:val="20"/>
          <w:lang w:eastAsia="pl-PL"/>
        </w:rPr>
      </w:pPr>
      <w:r w:rsidRPr="00A367BA">
        <w:rPr>
          <w:rFonts w:ascii="Tahoma" w:eastAsia="Times New Roman" w:hAnsi="Tahoma" w:cs="Tahoma"/>
          <w:sz w:val="20"/>
          <w:szCs w:val="20"/>
          <w:lang w:eastAsia="pl-PL"/>
        </w:rPr>
        <w:t>wpisanym do ................................. pod nr …………………..</w:t>
      </w:r>
    </w:p>
    <w:p w:rsidR="004B1F61" w:rsidRPr="00A367BA" w:rsidRDefault="004B1F61" w:rsidP="004B1F61">
      <w:pPr>
        <w:spacing w:after="0" w:line="240" w:lineRule="auto"/>
        <w:rPr>
          <w:rFonts w:ascii="Tahoma" w:eastAsia="Times New Roman" w:hAnsi="Tahoma" w:cs="Tahoma"/>
          <w:sz w:val="20"/>
          <w:szCs w:val="20"/>
          <w:lang w:eastAsia="pl-PL"/>
        </w:rPr>
      </w:pPr>
      <w:r w:rsidRPr="00A367BA">
        <w:rPr>
          <w:rFonts w:ascii="Tahoma" w:eastAsia="Times New Roman" w:hAnsi="Tahoma" w:cs="Tahoma"/>
          <w:sz w:val="20"/>
          <w:szCs w:val="20"/>
          <w:lang w:eastAsia="pl-PL"/>
        </w:rPr>
        <w:t xml:space="preserve">NIP  </w:t>
      </w:r>
    </w:p>
    <w:p w:rsidR="004B1F61" w:rsidRPr="00A367BA" w:rsidRDefault="004B1F61" w:rsidP="004B1F61">
      <w:pPr>
        <w:spacing w:after="0" w:line="240" w:lineRule="auto"/>
        <w:rPr>
          <w:rFonts w:ascii="Tahoma" w:eastAsia="Times New Roman" w:hAnsi="Tahoma" w:cs="Tahoma"/>
          <w:sz w:val="20"/>
          <w:szCs w:val="20"/>
          <w:lang w:eastAsia="pl-PL"/>
        </w:rPr>
      </w:pPr>
      <w:r w:rsidRPr="00A367BA">
        <w:rPr>
          <w:rFonts w:ascii="Tahoma" w:eastAsia="Times New Roman" w:hAnsi="Tahoma" w:cs="Tahoma"/>
          <w:sz w:val="20"/>
          <w:szCs w:val="20"/>
          <w:lang w:eastAsia="pl-PL"/>
        </w:rPr>
        <w:t>REGON</w:t>
      </w:r>
    </w:p>
    <w:p w:rsidR="004B1F61" w:rsidRPr="00A367BA" w:rsidRDefault="004B1F61" w:rsidP="004B1F61">
      <w:pPr>
        <w:spacing w:after="0" w:line="240" w:lineRule="auto"/>
        <w:rPr>
          <w:rFonts w:ascii="Tahoma" w:eastAsia="Times New Roman" w:hAnsi="Tahoma" w:cs="Tahoma"/>
          <w:sz w:val="20"/>
          <w:szCs w:val="20"/>
          <w:lang w:eastAsia="pl-PL"/>
        </w:rPr>
      </w:pPr>
      <w:r w:rsidRPr="00A367BA">
        <w:rPr>
          <w:rFonts w:ascii="Tahoma" w:eastAsia="Times New Roman" w:hAnsi="Tahoma" w:cs="Tahoma"/>
          <w:sz w:val="20"/>
          <w:szCs w:val="20"/>
          <w:lang w:eastAsia="pl-PL"/>
        </w:rPr>
        <w:t xml:space="preserve">zwanym w treści umowy Wykonawcą </w:t>
      </w:r>
    </w:p>
    <w:p w:rsidR="004B1F61" w:rsidRPr="00A367BA" w:rsidRDefault="004B1F61" w:rsidP="004B1F61">
      <w:pPr>
        <w:spacing w:after="0" w:line="240" w:lineRule="auto"/>
        <w:rPr>
          <w:rFonts w:ascii="Tahoma" w:eastAsia="Times New Roman" w:hAnsi="Tahoma" w:cs="Tahoma"/>
          <w:sz w:val="20"/>
          <w:szCs w:val="20"/>
          <w:lang w:eastAsia="pl-PL"/>
        </w:rPr>
      </w:pPr>
      <w:r w:rsidRPr="00A367BA">
        <w:rPr>
          <w:rFonts w:ascii="Tahoma" w:eastAsia="Times New Roman" w:hAnsi="Tahoma" w:cs="Tahoma"/>
          <w:sz w:val="20"/>
          <w:szCs w:val="20"/>
          <w:lang w:eastAsia="pl-PL"/>
        </w:rPr>
        <w:t>reprezentowanym przez:</w:t>
      </w:r>
    </w:p>
    <w:p w:rsidR="004B1F61" w:rsidRPr="00A367BA" w:rsidRDefault="004B1F61" w:rsidP="00471D5B">
      <w:pPr>
        <w:widowControl w:val="0"/>
        <w:numPr>
          <w:ilvl w:val="0"/>
          <w:numId w:val="27"/>
        </w:numPr>
        <w:tabs>
          <w:tab w:val="clear" w:pos="360"/>
          <w:tab w:val="num" w:pos="720"/>
        </w:tabs>
        <w:suppressAutoHyphens/>
        <w:spacing w:after="0" w:line="240" w:lineRule="auto"/>
        <w:ind w:left="720" w:hanging="360"/>
        <w:rPr>
          <w:rFonts w:ascii="Tahoma" w:eastAsia="Times New Roman" w:hAnsi="Tahoma" w:cs="Tahoma"/>
          <w:sz w:val="20"/>
          <w:szCs w:val="20"/>
          <w:lang w:eastAsia="pl-PL"/>
        </w:rPr>
      </w:pPr>
      <w:r w:rsidRPr="00A367BA">
        <w:rPr>
          <w:rFonts w:ascii="Tahoma" w:eastAsia="Times New Roman" w:hAnsi="Tahoma" w:cs="Tahoma"/>
          <w:sz w:val="20"/>
          <w:szCs w:val="20"/>
          <w:lang w:eastAsia="pl-PL"/>
        </w:rPr>
        <w:t>.........................................................</w:t>
      </w:r>
    </w:p>
    <w:p w:rsidR="004B1F61" w:rsidRPr="00A367BA" w:rsidRDefault="004B1F61" w:rsidP="00471D5B">
      <w:pPr>
        <w:widowControl w:val="0"/>
        <w:numPr>
          <w:ilvl w:val="0"/>
          <w:numId w:val="27"/>
        </w:numPr>
        <w:tabs>
          <w:tab w:val="clear" w:pos="360"/>
          <w:tab w:val="num" w:pos="720"/>
        </w:tabs>
        <w:suppressAutoHyphens/>
        <w:spacing w:after="0" w:line="240" w:lineRule="auto"/>
        <w:ind w:left="720" w:hanging="360"/>
        <w:rPr>
          <w:rFonts w:ascii="Tahoma" w:eastAsia="Times New Roman" w:hAnsi="Tahoma" w:cs="Tahoma"/>
          <w:sz w:val="20"/>
          <w:szCs w:val="20"/>
          <w:lang w:eastAsia="pl-PL"/>
        </w:rPr>
      </w:pPr>
      <w:r w:rsidRPr="00A367BA">
        <w:rPr>
          <w:rFonts w:ascii="Tahoma" w:eastAsia="Times New Roman" w:hAnsi="Tahoma" w:cs="Tahoma"/>
          <w:sz w:val="20"/>
          <w:szCs w:val="20"/>
          <w:lang w:eastAsia="pl-PL"/>
        </w:rPr>
        <w:t>.........................................................</w:t>
      </w:r>
    </w:p>
    <w:p w:rsidR="004B1F61" w:rsidRPr="00A367BA" w:rsidRDefault="004B1F61" w:rsidP="004B1F61">
      <w:pPr>
        <w:widowControl w:val="0"/>
        <w:suppressAutoHyphens/>
        <w:spacing w:after="0" w:line="240" w:lineRule="auto"/>
        <w:jc w:val="both"/>
        <w:rPr>
          <w:rFonts w:ascii="Tahoma" w:eastAsia="Lucida Sans Unicode" w:hAnsi="Tahoma" w:cs="Tahoma"/>
          <w:kern w:val="1"/>
          <w:sz w:val="20"/>
          <w:szCs w:val="20"/>
        </w:rPr>
      </w:pPr>
    </w:p>
    <w:p w:rsidR="004B1F61" w:rsidRPr="00A367BA" w:rsidRDefault="004B1F61" w:rsidP="004B1F61">
      <w:pPr>
        <w:widowControl w:val="0"/>
        <w:suppressAutoHyphens/>
        <w:spacing w:after="0" w:line="240" w:lineRule="auto"/>
        <w:jc w:val="both"/>
        <w:rPr>
          <w:rFonts w:ascii="Tahoma" w:eastAsia="Lucida Sans Unicode" w:hAnsi="Tahoma" w:cs="Tahoma"/>
          <w:kern w:val="1"/>
          <w:sz w:val="20"/>
          <w:szCs w:val="20"/>
        </w:rPr>
      </w:pPr>
      <w:r w:rsidRPr="00A367BA">
        <w:rPr>
          <w:rFonts w:ascii="Tahoma" w:eastAsia="Lucida Sans Unicode" w:hAnsi="Tahoma" w:cs="Tahoma"/>
          <w:kern w:val="1"/>
          <w:sz w:val="20"/>
          <w:szCs w:val="20"/>
        </w:rPr>
        <w:t>W wyniku przeprowadzenia przez Zamawiającego postępowania o udzielenie zamówienia publicznego w trybie przetargu nieograniczonego – zgodnie z ustawą z dnia 29 stycznia 2004 r.  Prawo zamówień publicznych (</w:t>
      </w:r>
      <w:r w:rsidRPr="00A367BA">
        <w:rPr>
          <w:rFonts w:ascii="Tahoma" w:eastAsia="Lucida Sans Unicode" w:hAnsi="Tahoma" w:cs="Tahoma"/>
          <w:kern w:val="1"/>
          <w:sz w:val="20"/>
          <w:szCs w:val="20"/>
          <w:lang w:eastAsia="ar-SA"/>
        </w:rPr>
        <w:t>tekst jednolity: Dz. U. z 201</w:t>
      </w:r>
      <w:r>
        <w:rPr>
          <w:rFonts w:ascii="Tahoma" w:eastAsia="Lucida Sans Unicode" w:hAnsi="Tahoma" w:cs="Tahoma"/>
          <w:kern w:val="1"/>
          <w:sz w:val="20"/>
          <w:szCs w:val="20"/>
          <w:lang w:eastAsia="ar-SA"/>
        </w:rPr>
        <w:t>7</w:t>
      </w:r>
      <w:r w:rsidRPr="00A367BA">
        <w:rPr>
          <w:rFonts w:ascii="Tahoma" w:eastAsia="Lucida Sans Unicode" w:hAnsi="Tahoma" w:cs="Tahoma"/>
          <w:kern w:val="1"/>
          <w:sz w:val="20"/>
          <w:szCs w:val="20"/>
          <w:lang w:eastAsia="ar-SA"/>
        </w:rPr>
        <w:t xml:space="preserve"> r. poz. </w:t>
      </w:r>
      <w:r>
        <w:rPr>
          <w:rFonts w:ascii="Tahoma" w:eastAsia="Lucida Sans Unicode" w:hAnsi="Tahoma" w:cs="Tahoma"/>
          <w:kern w:val="1"/>
          <w:sz w:val="20"/>
          <w:szCs w:val="20"/>
          <w:lang w:eastAsia="ar-SA"/>
        </w:rPr>
        <w:t>1579 z późn.zm</w:t>
      </w:r>
      <w:r w:rsidRPr="00A367BA">
        <w:rPr>
          <w:rFonts w:ascii="Tahoma" w:eastAsia="Lucida Sans Unicode" w:hAnsi="Tahoma" w:cs="Tahoma"/>
          <w:kern w:val="1"/>
          <w:sz w:val="20"/>
          <w:szCs w:val="20"/>
        </w:rPr>
        <w:t>) została zawarta umowa następującej treści:</w:t>
      </w:r>
    </w:p>
    <w:p w:rsidR="004B1F61" w:rsidRPr="00A367BA" w:rsidRDefault="004B1F61" w:rsidP="004B1F61">
      <w:pPr>
        <w:widowControl w:val="0"/>
        <w:spacing w:after="0" w:line="240" w:lineRule="auto"/>
        <w:ind w:left="397"/>
        <w:jc w:val="both"/>
        <w:rPr>
          <w:rFonts w:ascii="Tahoma" w:eastAsia="Times New Roman" w:hAnsi="Tahoma" w:cs="Tahoma"/>
          <w:sz w:val="20"/>
          <w:szCs w:val="20"/>
          <w:lang w:eastAsia="pl-PL"/>
        </w:rPr>
      </w:pPr>
      <w:r w:rsidRPr="00A367BA">
        <w:rPr>
          <w:rFonts w:ascii="Tahoma" w:eastAsia="Times New Roman" w:hAnsi="Tahoma" w:cs="Tahoma"/>
          <w:i/>
          <w:sz w:val="20"/>
          <w:szCs w:val="20"/>
          <w:lang w:eastAsia="ar-SA"/>
        </w:rPr>
        <w:t>.</w:t>
      </w:r>
    </w:p>
    <w:p w:rsidR="004B1F61" w:rsidRPr="00A367BA" w:rsidRDefault="004B1F61" w:rsidP="004B1F61">
      <w:pPr>
        <w:tabs>
          <w:tab w:val="left" w:pos="0"/>
        </w:tabs>
        <w:suppressAutoHyphens/>
        <w:spacing w:after="0" w:line="240" w:lineRule="auto"/>
        <w:jc w:val="center"/>
        <w:rPr>
          <w:rFonts w:ascii="Tahoma" w:eastAsia="Times New Roman" w:hAnsi="Tahoma" w:cs="Tahoma"/>
          <w:b/>
          <w:sz w:val="20"/>
          <w:szCs w:val="20"/>
          <w:lang w:eastAsia="ar-SA"/>
        </w:rPr>
      </w:pPr>
      <w:r w:rsidRPr="00A367BA">
        <w:rPr>
          <w:rFonts w:ascii="Tahoma" w:eastAsia="Times New Roman" w:hAnsi="Tahoma" w:cs="Tahoma"/>
          <w:b/>
          <w:sz w:val="20"/>
          <w:szCs w:val="20"/>
          <w:lang w:eastAsia="ar-SA"/>
        </w:rPr>
        <w:t>§ 1</w:t>
      </w:r>
    </w:p>
    <w:p w:rsidR="004B1F61" w:rsidRPr="00A367BA" w:rsidRDefault="004B1F61" w:rsidP="004B1F61">
      <w:pPr>
        <w:tabs>
          <w:tab w:val="left" w:pos="0"/>
        </w:tabs>
        <w:suppressAutoHyphens/>
        <w:spacing w:after="0" w:line="240" w:lineRule="auto"/>
        <w:jc w:val="center"/>
        <w:rPr>
          <w:rFonts w:ascii="Tahoma" w:eastAsia="Times New Roman" w:hAnsi="Tahoma" w:cs="Tahoma"/>
          <w:b/>
          <w:sz w:val="20"/>
          <w:szCs w:val="20"/>
          <w:u w:val="single"/>
          <w:lang w:eastAsia="ar-SA"/>
        </w:rPr>
      </w:pPr>
      <w:r w:rsidRPr="00A367BA">
        <w:rPr>
          <w:rFonts w:ascii="Tahoma" w:eastAsia="Times New Roman" w:hAnsi="Tahoma" w:cs="Tahoma"/>
          <w:b/>
          <w:sz w:val="20"/>
          <w:szCs w:val="20"/>
          <w:u w:val="single"/>
          <w:lang w:eastAsia="ar-SA"/>
        </w:rPr>
        <w:t>PRZEDMIOT UMOWY</w:t>
      </w:r>
    </w:p>
    <w:p w:rsidR="004B1F61" w:rsidRPr="00A367BA" w:rsidRDefault="004B1F61" w:rsidP="004B1F61">
      <w:pPr>
        <w:widowControl w:val="0"/>
        <w:tabs>
          <w:tab w:val="left" w:pos="340"/>
        </w:tabs>
        <w:suppressAutoHyphens/>
        <w:spacing w:after="0" w:line="240" w:lineRule="auto"/>
        <w:jc w:val="both"/>
        <w:rPr>
          <w:rFonts w:ascii="Tahoma" w:eastAsia="Lucida Sans Unicode" w:hAnsi="Tahoma" w:cs="Tahoma"/>
          <w:kern w:val="2"/>
          <w:sz w:val="20"/>
          <w:szCs w:val="20"/>
          <w:lang w:eastAsia="ar-SA"/>
        </w:rPr>
      </w:pPr>
      <w:r w:rsidRPr="00753132">
        <w:rPr>
          <w:rFonts w:ascii="Tahoma" w:eastAsia="Times New Roman" w:hAnsi="Tahoma" w:cs="Tahoma"/>
          <w:sz w:val="20"/>
          <w:szCs w:val="24"/>
          <w:lang w:eastAsia="ar-SA"/>
        </w:rPr>
        <w:t xml:space="preserve">Na podstawie oferty wybranej w w/w postępowaniu </w:t>
      </w:r>
      <w:r w:rsidRPr="00A367BA">
        <w:rPr>
          <w:rFonts w:ascii="Tahoma" w:eastAsia="Times New Roman" w:hAnsi="Tahoma" w:cs="Tahoma"/>
          <w:sz w:val="20"/>
          <w:szCs w:val="20"/>
          <w:lang w:eastAsia="ar-SA"/>
        </w:rPr>
        <w:t xml:space="preserve">Zamawiający zleca a Wykonawca przyjmuje </w:t>
      </w:r>
      <w:r>
        <w:rPr>
          <w:rFonts w:ascii="Tahoma" w:eastAsia="Times New Roman" w:hAnsi="Tahoma" w:cs="Tahoma"/>
          <w:sz w:val="20"/>
          <w:szCs w:val="20"/>
          <w:lang w:eastAsia="ar-SA"/>
        </w:rPr>
        <w:t xml:space="preserve">               </w:t>
      </w:r>
      <w:r w:rsidRPr="00A367BA">
        <w:rPr>
          <w:rFonts w:ascii="Tahoma" w:eastAsia="Times New Roman" w:hAnsi="Tahoma" w:cs="Tahoma"/>
          <w:sz w:val="20"/>
          <w:szCs w:val="20"/>
          <w:lang w:eastAsia="ar-SA"/>
        </w:rPr>
        <w:t>do wykonania usługę farmaceutyczną polegającą na sporządzaniu mieszanin do żywienia pozajelitowego dla noworodków i wcześniaków wraz</w:t>
      </w:r>
      <w:r>
        <w:rPr>
          <w:rFonts w:ascii="Tahoma" w:eastAsia="Times New Roman" w:hAnsi="Tahoma" w:cs="Tahoma"/>
          <w:sz w:val="20"/>
          <w:szCs w:val="20"/>
          <w:lang w:eastAsia="ar-SA"/>
        </w:rPr>
        <w:t xml:space="preserve"> </w:t>
      </w:r>
      <w:r w:rsidRPr="00A367BA">
        <w:rPr>
          <w:rFonts w:ascii="Tahoma" w:eastAsia="Times New Roman" w:hAnsi="Tahoma" w:cs="Tahoma"/>
          <w:sz w:val="20"/>
          <w:szCs w:val="20"/>
          <w:lang w:eastAsia="ar-SA"/>
        </w:rPr>
        <w:t xml:space="preserve">z dostawą gotowej mieszaniny w opakowaniu </w:t>
      </w:r>
      <w:r>
        <w:rPr>
          <w:rFonts w:ascii="Tahoma" w:eastAsia="Times New Roman" w:hAnsi="Tahoma" w:cs="Tahoma"/>
          <w:sz w:val="20"/>
          <w:szCs w:val="20"/>
          <w:lang w:eastAsia="ar-SA"/>
        </w:rPr>
        <w:t xml:space="preserve">             </w:t>
      </w:r>
      <w:r w:rsidRPr="00A367BA">
        <w:rPr>
          <w:rFonts w:ascii="Tahoma" w:eastAsia="Times New Roman" w:hAnsi="Tahoma" w:cs="Tahoma"/>
          <w:sz w:val="20"/>
          <w:szCs w:val="20"/>
          <w:lang w:eastAsia="ar-SA"/>
        </w:rPr>
        <w:t xml:space="preserve">w postaci worków, </w:t>
      </w:r>
      <w:r w:rsidRPr="00A367BA">
        <w:rPr>
          <w:rFonts w:ascii="Tahoma" w:eastAsia="Lucida Sans Unicode" w:hAnsi="Tahoma" w:cs="Tahoma"/>
          <w:kern w:val="2"/>
          <w:sz w:val="20"/>
          <w:szCs w:val="20"/>
          <w:lang w:eastAsia="ar-SA"/>
        </w:rPr>
        <w:t xml:space="preserve">których ilość, rodzaj i cena wymienione są w załączniku nr 1 (formularzu asortymentowo - cenowym wybranej w postępowaniu oferty). </w:t>
      </w:r>
    </w:p>
    <w:p w:rsidR="004B1F61" w:rsidRPr="002B6305" w:rsidRDefault="004B1F61" w:rsidP="004B1F61">
      <w:pPr>
        <w:pStyle w:val="Akapitzlist"/>
        <w:suppressAutoHyphens/>
        <w:spacing w:after="0" w:line="240" w:lineRule="auto"/>
        <w:ind w:left="360"/>
        <w:jc w:val="center"/>
        <w:rPr>
          <w:rFonts w:ascii="Tahoma" w:eastAsia="Times New Roman" w:hAnsi="Tahoma" w:cs="Tahoma"/>
          <w:sz w:val="20"/>
          <w:szCs w:val="20"/>
          <w:lang w:eastAsia="ar-SA"/>
        </w:rPr>
      </w:pPr>
      <w:r w:rsidRPr="002B6305">
        <w:rPr>
          <w:rFonts w:ascii="Tahoma" w:eastAsia="Times New Roman" w:hAnsi="Tahoma" w:cs="Tahoma"/>
          <w:sz w:val="20"/>
          <w:szCs w:val="20"/>
          <w:lang w:eastAsia="ar-SA"/>
        </w:rPr>
        <w:t>§2.</w:t>
      </w:r>
    </w:p>
    <w:p w:rsidR="004B1F61" w:rsidRDefault="004B1F61" w:rsidP="004B1F61">
      <w:pPr>
        <w:pStyle w:val="Akapitzlist"/>
        <w:suppressAutoHyphens/>
        <w:spacing w:after="0" w:line="240" w:lineRule="auto"/>
        <w:ind w:left="360"/>
        <w:jc w:val="center"/>
        <w:rPr>
          <w:rFonts w:ascii="Tahoma" w:eastAsia="Times New Roman" w:hAnsi="Tahoma" w:cs="Tahoma"/>
          <w:b/>
          <w:bCs/>
          <w:sz w:val="20"/>
          <w:szCs w:val="20"/>
          <w:u w:val="single"/>
          <w:lang w:eastAsia="ar-SA"/>
        </w:rPr>
      </w:pPr>
      <w:r w:rsidRPr="002B6305">
        <w:rPr>
          <w:rFonts w:ascii="Tahoma" w:eastAsia="Times New Roman" w:hAnsi="Tahoma" w:cs="Tahoma"/>
          <w:b/>
          <w:bCs/>
          <w:sz w:val="20"/>
          <w:szCs w:val="20"/>
          <w:u w:val="single"/>
          <w:lang w:eastAsia="ar-SA"/>
        </w:rPr>
        <w:t>WARUNKI REALIZACJI UMOWY</w:t>
      </w:r>
    </w:p>
    <w:p w:rsidR="004B1F61" w:rsidRPr="00753132" w:rsidRDefault="004B1F61" w:rsidP="00471D5B">
      <w:pPr>
        <w:widowControl w:val="0"/>
        <w:numPr>
          <w:ilvl w:val="0"/>
          <w:numId w:val="31"/>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Wykonawca zobowiązuje się realizować umowę zgodnie z:</w:t>
      </w:r>
    </w:p>
    <w:p w:rsidR="004B1F61" w:rsidRDefault="004B1F61" w:rsidP="00471D5B">
      <w:pPr>
        <w:numPr>
          <w:ilvl w:val="1"/>
          <w:numId w:val="18"/>
        </w:numPr>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obowiązującymi przepisami prawa, a w szczególności zgodnie z ustawą z dnia 6 września 2001 r. Prawo farmaceutyczne ( Dz. U. z 20</w:t>
      </w:r>
      <w:r>
        <w:rPr>
          <w:rFonts w:ascii="Tahoma" w:eastAsia="Times New Roman" w:hAnsi="Tahoma" w:cs="Tahoma"/>
          <w:sz w:val="20"/>
          <w:szCs w:val="24"/>
          <w:lang w:eastAsia="pl-PL"/>
        </w:rPr>
        <w:t>17</w:t>
      </w:r>
      <w:r w:rsidRPr="00753132">
        <w:rPr>
          <w:rFonts w:ascii="Tahoma" w:eastAsia="Times New Roman" w:hAnsi="Tahoma" w:cs="Tahoma"/>
          <w:sz w:val="20"/>
          <w:szCs w:val="24"/>
          <w:lang w:eastAsia="pl-PL"/>
        </w:rPr>
        <w:t xml:space="preserve">r. poz. </w:t>
      </w:r>
      <w:r>
        <w:rPr>
          <w:rFonts w:ascii="Tahoma" w:eastAsia="Times New Roman" w:hAnsi="Tahoma" w:cs="Tahoma"/>
          <w:sz w:val="20"/>
          <w:szCs w:val="24"/>
          <w:lang w:eastAsia="pl-PL"/>
        </w:rPr>
        <w:t>2211</w:t>
      </w:r>
      <w:r w:rsidRPr="00753132">
        <w:rPr>
          <w:rFonts w:ascii="Tahoma" w:eastAsia="Times New Roman" w:hAnsi="Tahoma" w:cs="Tahoma"/>
          <w:sz w:val="20"/>
          <w:szCs w:val="24"/>
          <w:lang w:eastAsia="pl-PL"/>
        </w:rPr>
        <w:t xml:space="preserve">  z </w:t>
      </w:r>
      <w:proofErr w:type="spellStart"/>
      <w:r w:rsidRPr="00753132">
        <w:rPr>
          <w:rFonts w:ascii="Tahoma" w:eastAsia="Times New Roman" w:hAnsi="Tahoma" w:cs="Tahoma"/>
          <w:sz w:val="20"/>
          <w:szCs w:val="24"/>
          <w:lang w:eastAsia="pl-PL"/>
        </w:rPr>
        <w:t>późn</w:t>
      </w:r>
      <w:proofErr w:type="spellEnd"/>
      <w:r w:rsidRPr="00753132">
        <w:rPr>
          <w:rFonts w:ascii="Tahoma" w:eastAsia="Times New Roman" w:hAnsi="Tahoma" w:cs="Tahoma"/>
          <w:sz w:val="20"/>
          <w:szCs w:val="24"/>
          <w:lang w:eastAsia="pl-PL"/>
        </w:rPr>
        <w:t xml:space="preserve">. </w:t>
      </w:r>
      <w:proofErr w:type="spellStart"/>
      <w:r w:rsidRPr="00753132">
        <w:rPr>
          <w:rFonts w:ascii="Tahoma" w:eastAsia="Times New Roman" w:hAnsi="Tahoma" w:cs="Tahoma"/>
          <w:sz w:val="20"/>
          <w:szCs w:val="24"/>
          <w:lang w:eastAsia="pl-PL"/>
        </w:rPr>
        <w:t>zm</w:t>
      </w:r>
      <w:proofErr w:type="spellEnd"/>
      <w:r w:rsidRPr="00753132">
        <w:rPr>
          <w:rFonts w:ascii="Tahoma" w:eastAsia="Times New Roman" w:hAnsi="Tahoma" w:cs="Tahoma"/>
          <w:sz w:val="20"/>
          <w:szCs w:val="24"/>
          <w:lang w:eastAsia="pl-PL"/>
        </w:rPr>
        <w:t xml:space="preserve">),  </w:t>
      </w:r>
    </w:p>
    <w:p w:rsidR="004B1F61" w:rsidRPr="00FD45B6" w:rsidRDefault="004B1F61" w:rsidP="00471D5B">
      <w:pPr>
        <w:pStyle w:val="Akapitzlist"/>
        <w:widowControl w:val="0"/>
        <w:numPr>
          <w:ilvl w:val="1"/>
          <w:numId w:val="18"/>
        </w:numPr>
        <w:overflowPunct w:val="0"/>
        <w:autoSpaceDE w:val="0"/>
        <w:autoSpaceDN w:val="0"/>
        <w:adjustRightInd w:val="0"/>
        <w:spacing w:after="0" w:line="240" w:lineRule="auto"/>
        <w:jc w:val="both"/>
        <w:rPr>
          <w:rFonts w:ascii="Tahoma" w:eastAsia="Times New Roman" w:hAnsi="Tahoma" w:cs="Tahoma"/>
          <w:bCs/>
          <w:sz w:val="20"/>
          <w:szCs w:val="20"/>
          <w:lang w:val="x-none" w:eastAsia="pl-PL"/>
        </w:rPr>
      </w:pPr>
      <w:r w:rsidRPr="00FD45B6">
        <w:rPr>
          <w:rFonts w:ascii="Tahoma" w:eastAsia="Times New Roman" w:hAnsi="Tahoma" w:cs="Tahoma"/>
          <w:bCs/>
          <w:sz w:val="20"/>
          <w:szCs w:val="20"/>
          <w:lang w:val="x-none" w:eastAsia="pl-PL"/>
        </w:rPr>
        <w:t xml:space="preserve">rozporządzeniem Ministra Zdrowia z dnia </w:t>
      </w:r>
      <w:r w:rsidRPr="00FD45B6">
        <w:rPr>
          <w:rFonts w:ascii="Tahoma" w:eastAsia="Times New Roman" w:hAnsi="Tahoma" w:cs="Tahoma"/>
          <w:bCs/>
          <w:sz w:val="20"/>
          <w:szCs w:val="20"/>
          <w:lang w:eastAsia="pl-PL"/>
        </w:rPr>
        <w:t>13 marca 2015</w:t>
      </w:r>
      <w:r w:rsidRPr="00FD45B6">
        <w:rPr>
          <w:rFonts w:ascii="Tahoma" w:eastAsia="Times New Roman" w:hAnsi="Tahoma" w:cs="Tahoma"/>
          <w:bCs/>
          <w:sz w:val="20"/>
          <w:szCs w:val="20"/>
          <w:lang w:val="x-none" w:eastAsia="pl-PL"/>
        </w:rPr>
        <w:t> r. w sprawie Dobrej Praktyki Dystrybucyjnej (Dz.U. 2017 poz. 509)</w:t>
      </w:r>
    </w:p>
    <w:p w:rsidR="004B1F61" w:rsidRPr="00FD45B6" w:rsidRDefault="004B1F61" w:rsidP="00471D5B">
      <w:pPr>
        <w:pStyle w:val="Akapitzlist"/>
        <w:widowControl w:val="0"/>
        <w:numPr>
          <w:ilvl w:val="1"/>
          <w:numId w:val="18"/>
        </w:numPr>
        <w:overflowPunct w:val="0"/>
        <w:autoSpaceDE w:val="0"/>
        <w:autoSpaceDN w:val="0"/>
        <w:adjustRightInd w:val="0"/>
        <w:spacing w:after="0" w:line="240" w:lineRule="auto"/>
        <w:jc w:val="both"/>
        <w:rPr>
          <w:rFonts w:ascii="Tahoma" w:eastAsia="Times New Roman" w:hAnsi="Tahoma" w:cs="Tahoma"/>
          <w:bCs/>
          <w:sz w:val="20"/>
          <w:szCs w:val="20"/>
          <w:lang w:val="x-none" w:eastAsia="pl-PL"/>
        </w:rPr>
      </w:pPr>
      <w:r w:rsidRPr="00FD45B6">
        <w:rPr>
          <w:rFonts w:ascii="Tahoma" w:eastAsia="Times New Roman" w:hAnsi="Tahoma" w:cs="Tahoma"/>
          <w:bCs/>
          <w:sz w:val="20"/>
          <w:szCs w:val="20"/>
          <w:lang w:val="x-none" w:eastAsia="pl-PL"/>
        </w:rPr>
        <w:t xml:space="preserve">rozporządzeniem Ministra Zdrowia z dnia </w:t>
      </w:r>
      <w:r w:rsidRPr="00FD45B6">
        <w:rPr>
          <w:rFonts w:ascii="Tahoma" w:eastAsia="Times New Roman" w:hAnsi="Tahoma" w:cs="Tahoma"/>
          <w:bCs/>
          <w:sz w:val="20"/>
          <w:szCs w:val="20"/>
          <w:lang w:eastAsia="pl-PL"/>
        </w:rPr>
        <w:t xml:space="preserve">27 listopada 2015r. </w:t>
      </w:r>
      <w:r w:rsidRPr="00FD45B6">
        <w:rPr>
          <w:rFonts w:ascii="Tahoma" w:eastAsia="Times New Roman" w:hAnsi="Tahoma" w:cs="Tahoma"/>
          <w:bCs/>
          <w:sz w:val="20"/>
          <w:szCs w:val="20"/>
          <w:lang w:val="x-none" w:eastAsia="pl-PL"/>
        </w:rPr>
        <w:t xml:space="preserve">w sprawie wymagań  Dobrej Praktyki Wytwarzania (GMP) (Dz. U. </w:t>
      </w:r>
      <w:r w:rsidRPr="00FD45B6">
        <w:rPr>
          <w:rFonts w:ascii="Tahoma" w:eastAsia="Times New Roman" w:hAnsi="Tahoma" w:cs="Tahoma"/>
          <w:bCs/>
          <w:sz w:val="20"/>
          <w:szCs w:val="20"/>
          <w:lang w:eastAsia="pl-PL"/>
        </w:rPr>
        <w:t>2015</w:t>
      </w:r>
      <w:r w:rsidRPr="00FD45B6">
        <w:rPr>
          <w:rFonts w:ascii="Tahoma" w:eastAsia="Times New Roman" w:hAnsi="Tahoma" w:cs="Tahoma"/>
          <w:bCs/>
          <w:sz w:val="20"/>
          <w:szCs w:val="20"/>
          <w:lang w:val="x-none" w:eastAsia="pl-PL"/>
        </w:rPr>
        <w:t xml:space="preserve"> poz. 1</w:t>
      </w:r>
      <w:r w:rsidRPr="00FD45B6">
        <w:rPr>
          <w:rFonts w:ascii="Tahoma" w:eastAsia="Times New Roman" w:hAnsi="Tahoma" w:cs="Tahoma"/>
          <w:bCs/>
          <w:sz w:val="20"/>
          <w:szCs w:val="20"/>
          <w:lang w:eastAsia="pl-PL"/>
        </w:rPr>
        <w:t>979</w:t>
      </w:r>
      <w:r w:rsidRPr="00FD45B6">
        <w:rPr>
          <w:rFonts w:ascii="Tahoma" w:eastAsia="Times New Roman" w:hAnsi="Tahoma" w:cs="Tahoma"/>
          <w:bCs/>
          <w:sz w:val="20"/>
          <w:szCs w:val="20"/>
          <w:lang w:val="x-none" w:eastAsia="pl-PL"/>
        </w:rPr>
        <w:t>)</w:t>
      </w:r>
      <w:r w:rsidRPr="00FD45B6">
        <w:rPr>
          <w:rFonts w:ascii="Tahoma" w:eastAsia="Times New Roman" w:hAnsi="Tahoma" w:cs="Tahoma"/>
          <w:bCs/>
          <w:sz w:val="20"/>
          <w:szCs w:val="20"/>
          <w:lang w:eastAsia="pl-PL"/>
        </w:rPr>
        <w:t>,</w:t>
      </w:r>
    </w:p>
    <w:p w:rsidR="004B1F61" w:rsidRPr="00FD45B6" w:rsidRDefault="004B1F61" w:rsidP="00471D5B">
      <w:pPr>
        <w:pStyle w:val="Akapitzlist"/>
        <w:widowControl w:val="0"/>
        <w:numPr>
          <w:ilvl w:val="1"/>
          <w:numId w:val="18"/>
        </w:numPr>
        <w:overflowPunct w:val="0"/>
        <w:autoSpaceDE w:val="0"/>
        <w:autoSpaceDN w:val="0"/>
        <w:adjustRightInd w:val="0"/>
        <w:spacing w:after="0" w:line="240" w:lineRule="auto"/>
        <w:jc w:val="both"/>
        <w:rPr>
          <w:rFonts w:ascii="Tahoma" w:eastAsia="Times New Roman" w:hAnsi="Tahoma" w:cs="Tahoma"/>
          <w:sz w:val="20"/>
          <w:szCs w:val="20"/>
          <w:lang w:eastAsia="pl-PL"/>
        </w:rPr>
      </w:pPr>
      <w:r w:rsidRPr="00FD45B6">
        <w:rPr>
          <w:rFonts w:ascii="Tahoma" w:eastAsia="Times New Roman" w:hAnsi="Tahoma" w:cs="Tahoma"/>
          <w:bCs/>
          <w:sz w:val="20"/>
          <w:szCs w:val="20"/>
          <w:lang w:val="x-none" w:eastAsia="pl-PL"/>
        </w:rPr>
        <w:t>zgodnie z obowiązującymi standardami i zaleceniami polskich i europejskich Towarzystw Żywienia Pozajelitowego i Dojelitowego.</w:t>
      </w:r>
      <w:r w:rsidRPr="00FD45B6">
        <w:rPr>
          <w:rFonts w:ascii="Tahoma" w:eastAsia="Times New Roman" w:hAnsi="Tahoma" w:cs="Tahoma"/>
          <w:sz w:val="20"/>
          <w:szCs w:val="20"/>
          <w:lang w:eastAsia="pl-PL"/>
        </w:rPr>
        <w:t xml:space="preserve">                           </w:t>
      </w:r>
    </w:p>
    <w:p w:rsidR="004B1F61" w:rsidRPr="00FD45B6" w:rsidRDefault="004B1F61" w:rsidP="00471D5B">
      <w:pPr>
        <w:numPr>
          <w:ilvl w:val="1"/>
          <w:numId w:val="18"/>
        </w:numPr>
        <w:spacing w:after="0" w:line="240" w:lineRule="auto"/>
        <w:jc w:val="both"/>
        <w:rPr>
          <w:rFonts w:ascii="Tahoma" w:eastAsia="Times New Roman" w:hAnsi="Tahoma" w:cs="Tahoma"/>
          <w:sz w:val="20"/>
          <w:szCs w:val="20"/>
          <w:lang w:eastAsia="pl-PL"/>
        </w:rPr>
      </w:pPr>
      <w:r w:rsidRPr="00FD45B6">
        <w:rPr>
          <w:rFonts w:ascii="Tahoma" w:eastAsia="Times New Roman" w:hAnsi="Tahoma" w:cs="Tahoma"/>
          <w:sz w:val="20"/>
          <w:szCs w:val="20"/>
          <w:lang w:eastAsia="pl-PL"/>
        </w:rPr>
        <w:t>warunkami wynikającymi z treści Specyfikacji Istotnych Warunków Zamówienia.</w:t>
      </w:r>
    </w:p>
    <w:p w:rsidR="004B1F61" w:rsidRPr="00C31861" w:rsidRDefault="004B1F61" w:rsidP="00471D5B">
      <w:pPr>
        <w:pStyle w:val="Akapitzlist"/>
        <w:numPr>
          <w:ilvl w:val="0"/>
          <w:numId w:val="31"/>
        </w:numPr>
        <w:tabs>
          <w:tab w:val="clear" w:pos="360"/>
          <w:tab w:val="left" w:pos="340"/>
        </w:tabs>
        <w:spacing w:after="0" w:line="240" w:lineRule="auto"/>
        <w:jc w:val="both"/>
        <w:rPr>
          <w:rFonts w:ascii="Tahoma" w:eastAsia="Times New Roman" w:hAnsi="Tahoma" w:cs="Tahoma"/>
          <w:sz w:val="20"/>
          <w:szCs w:val="20"/>
          <w:lang w:eastAsia="ar-SA"/>
        </w:rPr>
      </w:pPr>
      <w:r w:rsidRPr="00C31861">
        <w:rPr>
          <w:rFonts w:ascii="Tahoma" w:eastAsia="Times New Roman" w:hAnsi="Tahoma" w:cs="Tahoma"/>
          <w:sz w:val="20"/>
          <w:szCs w:val="20"/>
          <w:lang w:eastAsia="ar-SA"/>
        </w:rPr>
        <w:t>Przedmiot umowy powinien być przez Wykonawcę opakowany w sposób zapobiegający jego przypadkowemu uszkodzeniu i oznakowany w sposób nie budzący wątpliwości co do tożsamości produktu leczniczego.</w:t>
      </w:r>
    </w:p>
    <w:p w:rsidR="004B1F61" w:rsidRPr="00C31861" w:rsidRDefault="004B1F61" w:rsidP="00471D5B">
      <w:pPr>
        <w:pStyle w:val="Akapitzlist"/>
        <w:numPr>
          <w:ilvl w:val="0"/>
          <w:numId w:val="31"/>
        </w:numPr>
        <w:tabs>
          <w:tab w:val="clear" w:pos="360"/>
          <w:tab w:val="left" w:pos="340"/>
        </w:tabs>
        <w:suppressAutoHyphens/>
        <w:spacing w:after="0" w:line="240" w:lineRule="auto"/>
        <w:jc w:val="both"/>
        <w:rPr>
          <w:rFonts w:ascii="Tahoma" w:eastAsia="Times New Roman" w:hAnsi="Tahoma" w:cs="Tahoma"/>
          <w:i/>
          <w:sz w:val="16"/>
          <w:szCs w:val="16"/>
          <w:lang w:eastAsia="ar-SA"/>
        </w:rPr>
      </w:pPr>
      <w:r w:rsidRPr="00C31861">
        <w:rPr>
          <w:rFonts w:ascii="Tahoma" w:eastAsia="Times New Roman" w:hAnsi="Tahoma" w:cs="Tahoma"/>
          <w:color w:val="000000"/>
          <w:sz w:val="20"/>
          <w:szCs w:val="20"/>
          <w:lang w:eastAsia="pl-PL"/>
        </w:rPr>
        <w:t xml:space="preserve">Termin ważności produktu leczniczego dla żywienia startowego nie może być krótszy niż ..... dni od dnia </w:t>
      </w:r>
      <w:r>
        <w:rPr>
          <w:rFonts w:ascii="Tahoma" w:eastAsia="Times New Roman" w:hAnsi="Tahoma" w:cs="Tahoma"/>
          <w:color w:val="000000"/>
          <w:sz w:val="20"/>
          <w:szCs w:val="20"/>
          <w:lang w:eastAsia="pl-PL"/>
        </w:rPr>
        <w:t>dostawy</w:t>
      </w:r>
      <w:r w:rsidRPr="00C31861">
        <w:rPr>
          <w:rFonts w:ascii="Tahoma" w:eastAsia="Times New Roman" w:hAnsi="Tahoma" w:cs="Tahoma"/>
          <w:color w:val="000000"/>
          <w:sz w:val="20"/>
          <w:szCs w:val="20"/>
          <w:lang w:eastAsia="pl-PL"/>
        </w:rPr>
        <w:t xml:space="preserve">, dla żywienia częściowego, kompletnego i immunomodulującego nie może być krótszy niż ...... godziny od </w:t>
      </w:r>
      <w:r>
        <w:rPr>
          <w:rFonts w:ascii="Tahoma" w:eastAsia="Times New Roman" w:hAnsi="Tahoma" w:cs="Tahoma"/>
          <w:color w:val="000000"/>
          <w:sz w:val="20"/>
          <w:szCs w:val="20"/>
          <w:lang w:eastAsia="pl-PL"/>
        </w:rPr>
        <w:t xml:space="preserve">dostawy </w:t>
      </w:r>
      <w:r w:rsidRPr="00C31861">
        <w:rPr>
          <w:rFonts w:ascii="Tahoma" w:eastAsia="Times New Roman" w:hAnsi="Tahoma" w:cs="Tahoma"/>
          <w:color w:val="000000"/>
          <w:sz w:val="20"/>
          <w:szCs w:val="20"/>
          <w:lang w:eastAsia="pl-PL"/>
        </w:rPr>
        <w:t xml:space="preserve">. </w:t>
      </w:r>
      <w:r w:rsidRPr="00C31861">
        <w:rPr>
          <w:rFonts w:ascii="Tahoma" w:eastAsia="Times New Roman" w:hAnsi="Tahoma" w:cs="Tahoma"/>
          <w:i/>
          <w:color w:val="000000"/>
          <w:sz w:val="16"/>
          <w:szCs w:val="16"/>
          <w:lang w:eastAsia="pl-PL"/>
        </w:rPr>
        <w:t xml:space="preserve">( termin kryterium oceny ofert) </w:t>
      </w:r>
    </w:p>
    <w:p w:rsidR="004B1F61" w:rsidRPr="00C31861" w:rsidRDefault="004B1F61" w:rsidP="00471D5B">
      <w:pPr>
        <w:pStyle w:val="Akapitzlist"/>
        <w:numPr>
          <w:ilvl w:val="0"/>
          <w:numId w:val="31"/>
        </w:numPr>
        <w:suppressAutoHyphens/>
        <w:spacing w:after="0" w:line="240" w:lineRule="auto"/>
        <w:jc w:val="both"/>
        <w:rPr>
          <w:rFonts w:ascii="Tahoma" w:eastAsia="Times New Roman" w:hAnsi="Tahoma" w:cs="Tahoma"/>
          <w:sz w:val="20"/>
          <w:szCs w:val="20"/>
          <w:lang w:eastAsia="ar-SA"/>
        </w:rPr>
      </w:pPr>
      <w:r w:rsidRPr="00C31861">
        <w:rPr>
          <w:rFonts w:ascii="Tahoma" w:eastAsia="Times New Roman" w:hAnsi="Tahoma" w:cs="Tahoma"/>
          <w:sz w:val="20"/>
          <w:szCs w:val="20"/>
          <w:lang w:eastAsia="ar-SA"/>
        </w:rPr>
        <w:t xml:space="preserve">Wykonawca oświadcza i gwarantuje, że przedmiot umowy jest wolny od wad. </w:t>
      </w:r>
    </w:p>
    <w:p w:rsidR="004B1F61" w:rsidRPr="00C31861" w:rsidRDefault="004B1F61" w:rsidP="00471D5B">
      <w:pPr>
        <w:pStyle w:val="Akapitzlist"/>
        <w:numPr>
          <w:ilvl w:val="0"/>
          <w:numId w:val="31"/>
        </w:numPr>
        <w:suppressAutoHyphens/>
        <w:spacing w:after="0" w:line="240" w:lineRule="auto"/>
        <w:jc w:val="both"/>
        <w:rPr>
          <w:rFonts w:ascii="Tahoma" w:eastAsia="Cambria" w:hAnsi="Tahoma" w:cs="Tahoma"/>
          <w:sz w:val="20"/>
          <w:szCs w:val="20"/>
        </w:rPr>
      </w:pPr>
      <w:r w:rsidRPr="00C31861">
        <w:rPr>
          <w:rFonts w:ascii="Tahoma" w:eastAsia="Cambria" w:hAnsi="Tahoma" w:cs="Tahoma"/>
          <w:sz w:val="20"/>
          <w:szCs w:val="20"/>
        </w:rPr>
        <w:t>Poszczególne dostawy będą realizowane na podstawie indywidualnych zleceń lekarskich przesyłanych e-mailem</w:t>
      </w:r>
      <w:r>
        <w:rPr>
          <w:rFonts w:ascii="Tahoma" w:eastAsia="Cambria" w:hAnsi="Tahoma" w:cs="Tahoma"/>
          <w:sz w:val="20"/>
          <w:szCs w:val="20"/>
        </w:rPr>
        <w:t xml:space="preserve"> na adres……………………………………..</w:t>
      </w:r>
      <w:r w:rsidRPr="00C31861">
        <w:rPr>
          <w:rFonts w:ascii="Tahoma" w:eastAsia="Cambria" w:hAnsi="Tahoma" w:cs="Tahoma"/>
          <w:sz w:val="20"/>
          <w:szCs w:val="20"/>
        </w:rPr>
        <w:t xml:space="preserve"> w postaci zaszyfrowanej lub za pomocą bezpłatnego oprogramowania dostarczonego przez Wykonawcę.</w:t>
      </w:r>
    </w:p>
    <w:p w:rsidR="004B1F61" w:rsidRPr="00C31861" w:rsidRDefault="004B1F61" w:rsidP="00471D5B">
      <w:pPr>
        <w:pStyle w:val="Akapitzlist"/>
        <w:numPr>
          <w:ilvl w:val="0"/>
          <w:numId w:val="31"/>
        </w:numPr>
        <w:spacing w:after="0" w:line="240" w:lineRule="auto"/>
        <w:jc w:val="both"/>
        <w:rPr>
          <w:rFonts w:ascii="Tahoma" w:eastAsia="Cambria" w:hAnsi="Tahoma" w:cs="Tahoma"/>
          <w:sz w:val="20"/>
          <w:szCs w:val="20"/>
        </w:rPr>
      </w:pPr>
      <w:r w:rsidRPr="00C31861">
        <w:rPr>
          <w:rFonts w:ascii="Tahoma" w:eastAsia="Cambria" w:hAnsi="Tahoma" w:cs="Tahoma"/>
          <w:sz w:val="20"/>
          <w:szCs w:val="20"/>
        </w:rPr>
        <w:lastRenderedPageBreak/>
        <w:t xml:space="preserve">Wykonawca zapewni Zamawiającemu dostęp do aplikacji on-line umożliwiającej wystawianie </w:t>
      </w:r>
      <w:r>
        <w:rPr>
          <w:rFonts w:ascii="Tahoma" w:eastAsia="Cambria" w:hAnsi="Tahoma" w:cs="Tahoma"/>
          <w:sz w:val="20"/>
          <w:szCs w:val="20"/>
        </w:rPr>
        <w:t>indywidualnych zleceń lekarskich</w:t>
      </w:r>
      <w:r w:rsidRPr="00C31861">
        <w:rPr>
          <w:rFonts w:ascii="Tahoma" w:eastAsia="Cambria" w:hAnsi="Tahoma" w:cs="Tahoma"/>
          <w:sz w:val="20"/>
          <w:szCs w:val="20"/>
        </w:rPr>
        <w:t xml:space="preserve">, ich wydruk oraz składanie zamówień bezpośrednio do Wykonawcy. Połączenie internetowe chronione będzie poprzez protokół szyfrowany </w:t>
      </w:r>
      <w:proofErr w:type="spellStart"/>
      <w:r w:rsidRPr="00C31861">
        <w:rPr>
          <w:rFonts w:ascii="Tahoma" w:eastAsia="Cambria" w:hAnsi="Tahoma" w:cs="Tahoma"/>
          <w:sz w:val="20"/>
          <w:szCs w:val="20"/>
        </w:rPr>
        <w:t>https</w:t>
      </w:r>
      <w:proofErr w:type="spellEnd"/>
      <w:r w:rsidRPr="00C31861">
        <w:rPr>
          <w:rFonts w:ascii="Tahoma" w:eastAsia="Cambria" w:hAnsi="Tahoma" w:cs="Tahoma"/>
          <w:sz w:val="20"/>
          <w:szCs w:val="20"/>
        </w:rPr>
        <w:t xml:space="preserve">. Dostęp do aplikacji zabezpieczony będzie poprzez podanie loginu i hasła indywidualnie dla określonych pracowników Zamawiającego. Wykonawca zapewni możliwość bezpłatnego </w:t>
      </w:r>
      <w:proofErr w:type="spellStart"/>
      <w:r w:rsidRPr="00C31861">
        <w:rPr>
          <w:rFonts w:ascii="Tahoma" w:eastAsia="Cambria" w:hAnsi="Tahoma" w:cs="Tahoma"/>
          <w:sz w:val="20"/>
          <w:szCs w:val="20"/>
        </w:rPr>
        <w:t>upgrade</w:t>
      </w:r>
      <w:proofErr w:type="spellEnd"/>
      <w:r w:rsidRPr="00C31861">
        <w:rPr>
          <w:rFonts w:ascii="Tahoma" w:eastAsia="Cambria" w:hAnsi="Tahoma" w:cs="Tahoma"/>
          <w:sz w:val="20"/>
          <w:szCs w:val="20"/>
        </w:rPr>
        <w:t xml:space="preserve"> do nowszych wersji aplikacji.</w:t>
      </w:r>
    </w:p>
    <w:p w:rsidR="004B1F61" w:rsidRPr="00D20AB3" w:rsidRDefault="004B1F61" w:rsidP="00471D5B">
      <w:pPr>
        <w:pStyle w:val="Akapitzlist"/>
        <w:numPr>
          <w:ilvl w:val="0"/>
          <w:numId w:val="31"/>
        </w:numPr>
        <w:tabs>
          <w:tab w:val="left" w:pos="0"/>
        </w:tabs>
        <w:suppressAutoHyphens/>
        <w:spacing w:after="0" w:line="240" w:lineRule="auto"/>
        <w:jc w:val="both"/>
        <w:rPr>
          <w:rFonts w:ascii="Tahoma" w:eastAsia="Cambria" w:hAnsi="Tahoma" w:cs="Tahoma"/>
          <w:sz w:val="20"/>
          <w:szCs w:val="20"/>
        </w:rPr>
      </w:pPr>
      <w:r w:rsidRPr="00681760">
        <w:rPr>
          <w:rFonts w:ascii="Tahoma" w:eastAsia="Cambria" w:hAnsi="Tahoma" w:cs="Tahoma"/>
          <w:sz w:val="20"/>
          <w:szCs w:val="20"/>
        </w:rPr>
        <w:t xml:space="preserve">Zamawiający będzie składał zamówienia do godz. 11:00, a Wykonawca  zobowiązany jest dostarczyć przedmiot umowy w dniu złożenia zamówienia do godziny 17:00. Usługa będzie </w:t>
      </w:r>
      <w:r w:rsidRPr="00D20AB3">
        <w:rPr>
          <w:rFonts w:ascii="Tahoma" w:eastAsia="Cambria" w:hAnsi="Tahoma" w:cs="Tahoma"/>
          <w:sz w:val="20"/>
          <w:szCs w:val="20"/>
        </w:rPr>
        <w:t>realizowana 7 dni w tygodniu.</w:t>
      </w:r>
      <w:r w:rsidRPr="00D20AB3">
        <w:t xml:space="preserve"> </w:t>
      </w:r>
      <w:r w:rsidRPr="00D20AB3">
        <w:rPr>
          <w:rFonts w:ascii="Tahoma" w:eastAsia="Cambria" w:hAnsi="Tahoma" w:cs="Tahoma"/>
          <w:sz w:val="20"/>
          <w:szCs w:val="20"/>
        </w:rPr>
        <w:t>Zamówienia złożone po godzinie 11:00 będą realizowane dnia następnego .</w:t>
      </w:r>
    </w:p>
    <w:p w:rsidR="004B1F61" w:rsidRPr="00681760" w:rsidRDefault="004B1F61" w:rsidP="00471D5B">
      <w:pPr>
        <w:pStyle w:val="Akapitzlist"/>
        <w:numPr>
          <w:ilvl w:val="0"/>
          <w:numId w:val="31"/>
        </w:numPr>
        <w:spacing w:after="0" w:line="240" w:lineRule="auto"/>
        <w:jc w:val="both"/>
        <w:rPr>
          <w:rFonts w:ascii="Tahoma" w:eastAsia="Times New Roman" w:hAnsi="Tahoma" w:cs="Tahoma"/>
          <w:sz w:val="20"/>
          <w:szCs w:val="20"/>
        </w:rPr>
      </w:pPr>
      <w:r w:rsidRPr="00681760">
        <w:rPr>
          <w:rFonts w:ascii="Tahoma" w:eastAsia="Times New Roman" w:hAnsi="Tahoma" w:cs="Tahoma"/>
          <w:sz w:val="20"/>
          <w:szCs w:val="20"/>
        </w:rPr>
        <w:t xml:space="preserve">Miejscem odbioru mieszanin u </w:t>
      </w:r>
      <w:r>
        <w:rPr>
          <w:rFonts w:ascii="Tahoma" w:eastAsia="Times New Roman" w:hAnsi="Tahoma" w:cs="Tahoma"/>
          <w:sz w:val="20"/>
          <w:szCs w:val="20"/>
        </w:rPr>
        <w:t xml:space="preserve"> Zamawiającego będzie</w:t>
      </w:r>
      <w:r w:rsidRPr="00681760">
        <w:rPr>
          <w:rFonts w:ascii="Tahoma" w:eastAsia="Times New Roman" w:hAnsi="Tahoma" w:cs="Tahoma"/>
          <w:sz w:val="20"/>
          <w:szCs w:val="20"/>
        </w:rPr>
        <w:t xml:space="preserve"> </w:t>
      </w:r>
      <w:r>
        <w:rPr>
          <w:rFonts w:ascii="Tahoma" w:eastAsia="Times New Roman" w:hAnsi="Tahoma" w:cs="Tahoma"/>
          <w:sz w:val="20"/>
          <w:szCs w:val="20"/>
        </w:rPr>
        <w:t>Oddział</w:t>
      </w:r>
      <w:r w:rsidRPr="00681760">
        <w:rPr>
          <w:rFonts w:ascii="Tahoma" w:eastAsia="Times New Roman" w:hAnsi="Tahoma" w:cs="Tahoma"/>
          <w:sz w:val="20"/>
          <w:szCs w:val="20"/>
        </w:rPr>
        <w:t xml:space="preserve"> Neonatologii piętro IV przy ul. Medyków 14 przez pełniącą dyżur pielęgniarkę.</w:t>
      </w:r>
    </w:p>
    <w:p w:rsidR="004B1F61" w:rsidRPr="00681760" w:rsidRDefault="004B1F61" w:rsidP="00471D5B">
      <w:pPr>
        <w:widowControl w:val="0"/>
        <w:numPr>
          <w:ilvl w:val="0"/>
          <w:numId w:val="31"/>
        </w:numPr>
        <w:suppressAutoHyphens/>
        <w:spacing w:after="0" w:line="240" w:lineRule="auto"/>
        <w:jc w:val="both"/>
        <w:rPr>
          <w:rFonts w:ascii="Tahoma" w:eastAsia="Times New Roman" w:hAnsi="Tahoma" w:cs="Tahoma"/>
          <w:sz w:val="20"/>
          <w:szCs w:val="20"/>
          <w:lang w:eastAsia="pl-PL"/>
        </w:rPr>
      </w:pPr>
      <w:r w:rsidRPr="00681760">
        <w:rPr>
          <w:rFonts w:ascii="Tahoma" w:hAnsi="Tahoma" w:cs="Tahoma"/>
          <w:sz w:val="20"/>
          <w:szCs w:val="20"/>
        </w:rPr>
        <w:t>Transport produktów leczniczych powinien przebiegać z uwzględnieniem wymogów przewidzianych  w przepisach ustawy z dnia 6 września 2001 r. - Prawo farmaceutyczne (Dz. U. 2017,  poz. 2211               z późn.zm.) oraz aktów wykonawczych do tej ustawy</w:t>
      </w:r>
      <w:r w:rsidRPr="00681760">
        <w:rPr>
          <w:rFonts w:ascii="Tahoma" w:eastAsia="Times New Roman" w:hAnsi="Tahoma" w:cs="Tahoma"/>
          <w:sz w:val="20"/>
          <w:szCs w:val="20"/>
          <w:lang w:eastAsia="pl-PL"/>
        </w:rPr>
        <w:t xml:space="preserve"> i w warunkach zgodnych z zaleceniami producenta. </w:t>
      </w:r>
      <w:r w:rsidRPr="00681760">
        <w:rPr>
          <w:rFonts w:ascii="Tahoma" w:eastAsia="Times New Roman" w:hAnsi="Tahoma" w:cs="Tahoma"/>
          <w:color w:val="000000"/>
          <w:sz w:val="20"/>
          <w:szCs w:val="20"/>
        </w:rPr>
        <w:t xml:space="preserve">Umieszczenie każdorazowo w pojemniku transportowym urządzenia do pomiaru temperatury transportu, umożliwiającego Zamawiającemu kontrolę wymaganych warunków transportu w chwili odbioru mieszanin, </w:t>
      </w:r>
      <w:r w:rsidRPr="00681760">
        <w:rPr>
          <w:rFonts w:ascii="Tahoma" w:eastAsia="Times New Roman" w:hAnsi="Tahoma" w:cs="Tahoma"/>
          <w:sz w:val="20"/>
          <w:szCs w:val="20"/>
          <w:lang w:eastAsia="pl-PL"/>
        </w:rPr>
        <w:t>Transport worków w kontrolowanej temperaturze 2-8 ̊ C</w:t>
      </w:r>
    </w:p>
    <w:p w:rsidR="004B1F61" w:rsidRPr="00C31861" w:rsidRDefault="004B1F61" w:rsidP="00471D5B">
      <w:pPr>
        <w:pStyle w:val="Akapitzlist"/>
        <w:numPr>
          <w:ilvl w:val="0"/>
          <w:numId w:val="31"/>
        </w:numPr>
        <w:tabs>
          <w:tab w:val="clear" w:pos="360"/>
          <w:tab w:val="left" w:pos="340"/>
        </w:tabs>
        <w:suppressAutoHyphens/>
        <w:spacing w:after="0" w:line="240" w:lineRule="auto"/>
        <w:jc w:val="both"/>
        <w:rPr>
          <w:rFonts w:ascii="Tahoma" w:eastAsia="Times New Roman" w:hAnsi="Tahoma" w:cs="Tahoma"/>
          <w:sz w:val="20"/>
          <w:szCs w:val="20"/>
          <w:lang w:eastAsia="ar-SA"/>
        </w:rPr>
      </w:pPr>
      <w:r w:rsidRPr="00C31861">
        <w:rPr>
          <w:rFonts w:ascii="Tahoma" w:eastAsia="Times New Roman" w:hAnsi="Tahoma" w:cs="Tahoma"/>
          <w:sz w:val="20"/>
          <w:szCs w:val="20"/>
          <w:lang w:eastAsia="ar-SA"/>
        </w:rPr>
        <w:t>Wykonawca zapewnia terminowość dostaw, a ewentualne przeszkody zaistniałe po stronie Wykonawcy nie mogą wpłynąć na terminowość dostaw.</w:t>
      </w:r>
    </w:p>
    <w:p w:rsidR="004B1F61" w:rsidRPr="00DD4B27" w:rsidRDefault="004B1F61" w:rsidP="00471D5B">
      <w:pPr>
        <w:pStyle w:val="Akapitzlist"/>
        <w:numPr>
          <w:ilvl w:val="0"/>
          <w:numId w:val="31"/>
        </w:numPr>
        <w:tabs>
          <w:tab w:val="clear" w:pos="360"/>
          <w:tab w:val="left" w:pos="340"/>
        </w:tabs>
        <w:suppressAutoHyphens/>
        <w:spacing w:after="0" w:line="240" w:lineRule="auto"/>
        <w:jc w:val="both"/>
        <w:rPr>
          <w:rFonts w:ascii="Tahoma" w:eastAsia="Times New Roman" w:hAnsi="Tahoma" w:cs="Tahoma"/>
          <w:color w:val="FF0000"/>
          <w:sz w:val="20"/>
          <w:szCs w:val="20"/>
          <w:lang w:eastAsia="ar-SA"/>
        </w:rPr>
      </w:pPr>
      <w:r w:rsidRPr="00C31861">
        <w:rPr>
          <w:rFonts w:ascii="Tahoma" w:eastAsia="Times New Roman" w:hAnsi="Tahoma" w:cs="Tahoma"/>
          <w:sz w:val="20"/>
          <w:szCs w:val="20"/>
          <w:lang w:eastAsia="ar-SA"/>
        </w:rPr>
        <w:t xml:space="preserve">Wykonawca ponosi koszty transportu i ubezpieczenia przedmiotu umowy do Uniwersyteckiego Centrum Klinicznego. </w:t>
      </w:r>
    </w:p>
    <w:p w:rsidR="004B1F61" w:rsidRPr="00C31861" w:rsidRDefault="004B1F61" w:rsidP="00471D5B">
      <w:pPr>
        <w:pStyle w:val="Akapitzlist"/>
        <w:numPr>
          <w:ilvl w:val="0"/>
          <w:numId w:val="31"/>
        </w:numPr>
        <w:tabs>
          <w:tab w:val="left" w:pos="0"/>
        </w:tabs>
        <w:suppressAutoHyphens/>
        <w:spacing w:after="0" w:line="240" w:lineRule="auto"/>
        <w:jc w:val="both"/>
        <w:rPr>
          <w:rFonts w:ascii="Tahoma" w:eastAsia="Cambria" w:hAnsi="Tahoma" w:cs="Tahoma"/>
          <w:sz w:val="20"/>
          <w:szCs w:val="20"/>
        </w:rPr>
      </w:pPr>
      <w:r w:rsidRPr="00C31861">
        <w:rPr>
          <w:rFonts w:ascii="Tahoma" w:eastAsia="Cambria" w:hAnsi="Tahoma" w:cs="Tahoma"/>
          <w:sz w:val="20"/>
          <w:szCs w:val="20"/>
        </w:rPr>
        <w:t>Zamawiający zastrzega sobie prawo realizowania zamówień w ilościach uzależnionych od rzeczywistych potrzeb i posiadanych środków oraz do ograniczenia zamówienia w zakresie rzeczowym i ilościowym, co nie jest odstąpieniem od umowy.</w:t>
      </w:r>
    </w:p>
    <w:p w:rsidR="004B1F61" w:rsidRPr="00E57AA7" w:rsidRDefault="004B1F61" w:rsidP="00471D5B">
      <w:pPr>
        <w:pStyle w:val="Akapitzlist"/>
        <w:numPr>
          <w:ilvl w:val="0"/>
          <w:numId w:val="31"/>
        </w:numPr>
        <w:tabs>
          <w:tab w:val="clear" w:pos="360"/>
          <w:tab w:val="left" w:pos="340"/>
        </w:tabs>
        <w:suppressAutoHyphens/>
        <w:spacing w:after="0" w:line="240" w:lineRule="auto"/>
        <w:jc w:val="both"/>
        <w:rPr>
          <w:rFonts w:ascii="Tahoma" w:eastAsia="Times New Roman" w:hAnsi="Tahoma" w:cs="Tahoma"/>
          <w:sz w:val="20"/>
          <w:szCs w:val="20"/>
          <w:lang w:eastAsia="ar-SA"/>
        </w:rPr>
      </w:pPr>
      <w:r w:rsidRPr="00E57AA7">
        <w:rPr>
          <w:rFonts w:ascii="Tahoma" w:eastAsia="Times New Roman" w:hAnsi="Tahoma" w:cs="Tahoma"/>
          <w:sz w:val="20"/>
          <w:szCs w:val="20"/>
          <w:lang w:eastAsia="ar-SA"/>
        </w:rPr>
        <w:t xml:space="preserve">Wykonawca zobowiązuje się do zachowania w tajemnicy wszelkich informacji o Zamawiającym              w tym technicznych, technologicznych i organizacyjnych oraz danych osobowych powierzonych Wykonawcy lub które Wykonawca uzyskał w jakimkolwiek czasie w związku z wykonywaniem przedmiotu umowy. Za szkody powstałe po stronie Zamawiającego na skutek niedochowania tajemnicy zarówno poprzez Wykonawcę, jak i osoby skierowane przez niego do realizacji przedmiotu umowy (w tym podwykonawców) odpowiada Wykonawca. </w:t>
      </w:r>
    </w:p>
    <w:p w:rsidR="004B1F61" w:rsidRPr="00E57AA7" w:rsidRDefault="004B1F61" w:rsidP="00471D5B">
      <w:pPr>
        <w:pStyle w:val="Akapitzlist"/>
        <w:widowControl w:val="0"/>
        <w:numPr>
          <w:ilvl w:val="0"/>
          <w:numId w:val="22"/>
        </w:numPr>
        <w:tabs>
          <w:tab w:val="left" w:pos="0"/>
        </w:tabs>
        <w:suppressAutoHyphens/>
        <w:overflowPunct w:val="0"/>
        <w:autoSpaceDE w:val="0"/>
        <w:spacing w:after="0" w:line="240" w:lineRule="auto"/>
        <w:jc w:val="both"/>
        <w:textAlignment w:val="baseline"/>
        <w:rPr>
          <w:rFonts w:ascii="Tahoma" w:eastAsia="Times New Roman" w:hAnsi="Tahoma" w:cs="Tahoma"/>
          <w:b/>
          <w:sz w:val="20"/>
          <w:szCs w:val="20"/>
          <w:lang w:eastAsia="pl-PL"/>
        </w:rPr>
      </w:pPr>
      <w:r w:rsidRPr="00E57AA7">
        <w:rPr>
          <w:rFonts w:ascii="Tahoma" w:hAnsi="Tahoma" w:cs="Tahoma"/>
          <w:kern w:val="1"/>
          <w:sz w:val="20"/>
          <w:szCs w:val="20"/>
          <w:lang w:eastAsia="hi-IN" w:bidi="hi-IN"/>
        </w:rPr>
        <w:t xml:space="preserve">Wykonawca zobowiązuje się w dniu zawarcia niniejszej umowy zawrzeć umowę o powierzenie przetwarzania danych osobowych na warunkach wskazanych we wzorze umowy stanowiącym    Załącznik nr  do SIWZ. </w:t>
      </w:r>
    </w:p>
    <w:p w:rsidR="004B1F61" w:rsidRPr="00E57AA7" w:rsidRDefault="004B1F61" w:rsidP="004B1F61">
      <w:pPr>
        <w:widowControl w:val="0"/>
        <w:tabs>
          <w:tab w:val="left" w:pos="1080"/>
        </w:tabs>
        <w:suppressAutoHyphens/>
        <w:overflowPunct w:val="0"/>
        <w:autoSpaceDE w:val="0"/>
        <w:spacing w:after="0" w:line="240" w:lineRule="auto"/>
        <w:ind w:left="340"/>
        <w:jc w:val="center"/>
        <w:textAlignment w:val="baseline"/>
        <w:rPr>
          <w:rFonts w:ascii="Tahoma" w:eastAsia="Times New Roman" w:hAnsi="Tahoma" w:cs="Tahoma"/>
          <w:b/>
          <w:sz w:val="20"/>
          <w:szCs w:val="20"/>
          <w:lang w:eastAsia="pl-PL"/>
        </w:rPr>
      </w:pPr>
      <w:r w:rsidRPr="00E57AA7">
        <w:rPr>
          <w:rFonts w:ascii="Tahoma" w:eastAsia="Times New Roman" w:hAnsi="Tahoma" w:cs="Tahoma"/>
          <w:b/>
          <w:sz w:val="20"/>
          <w:szCs w:val="20"/>
          <w:lang w:eastAsia="pl-PL"/>
        </w:rPr>
        <w:t>§3.</w:t>
      </w:r>
    </w:p>
    <w:p w:rsidR="004B1F61" w:rsidRPr="00A367BA" w:rsidRDefault="004B1F61" w:rsidP="004B1F61">
      <w:pPr>
        <w:spacing w:after="0" w:line="240" w:lineRule="auto"/>
        <w:jc w:val="center"/>
        <w:outlineLvl w:val="6"/>
        <w:rPr>
          <w:rFonts w:ascii="Tahoma" w:eastAsia="Times New Roman" w:hAnsi="Tahoma" w:cs="Tahoma"/>
          <w:b/>
          <w:sz w:val="20"/>
          <w:szCs w:val="20"/>
          <w:u w:val="single"/>
          <w:lang w:eastAsia="pl-PL"/>
        </w:rPr>
      </w:pPr>
      <w:r w:rsidRPr="00A367BA">
        <w:rPr>
          <w:rFonts w:ascii="Tahoma" w:eastAsia="Times New Roman" w:hAnsi="Tahoma" w:cs="Tahoma"/>
          <w:b/>
          <w:sz w:val="20"/>
          <w:szCs w:val="20"/>
          <w:u w:val="single"/>
          <w:lang w:eastAsia="pl-PL"/>
        </w:rPr>
        <w:t>WYNAGRODZENIE I WARUNKI PŁATNOŚCI</w:t>
      </w:r>
    </w:p>
    <w:p w:rsidR="004B1F61" w:rsidRPr="00A367BA" w:rsidRDefault="004B1F61" w:rsidP="00471D5B">
      <w:pPr>
        <w:widowControl w:val="0"/>
        <w:numPr>
          <w:ilvl w:val="0"/>
          <w:numId w:val="32"/>
        </w:numPr>
        <w:suppressAutoHyphens/>
        <w:spacing w:after="0" w:line="240" w:lineRule="auto"/>
        <w:rPr>
          <w:rFonts w:ascii="Tahoma" w:eastAsia="Times New Roman" w:hAnsi="Tahoma" w:cs="Tahoma"/>
          <w:sz w:val="20"/>
          <w:szCs w:val="20"/>
          <w:lang w:eastAsia="pl-PL"/>
        </w:rPr>
      </w:pPr>
      <w:r w:rsidRPr="00A367BA">
        <w:rPr>
          <w:rFonts w:ascii="Tahoma" w:eastAsia="Times New Roman" w:hAnsi="Tahoma" w:cs="Tahoma"/>
          <w:sz w:val="20"/>
          <w:szCs w:val="20"/>
          <w:lang w:eastAsia="pl-PL"/>
        </w:rPr>
        <w:t xml:space="preserve">Wynagrodzenie Wykonawcy za należyte zrealizowanie całej  umowy, zgodnie ze złożoną ofertą nie może przekroczyć kwoty: </w:t>
      </w:r>
    </w:p>
    <w:p w:rsidR="004B1F61" w:rsidRPr="00C31861" w:rsidRDefault="004B1F61" w:rsidP="004B1F61">
      <w:pPr>
        <w:pStyle w:val="Akapitzlist"/>
        <w:widowControl w:val="0"/>
        <w:suppressAutoHyphens/>
        <w:spacing w:after="0" w:line="240" w:lineRule="auto"/>
        <w:ind w:left="360"/>
        <w:rPr>
          <w:rFonts w:ascii="Tahoma" w:eastAsia="Times New Roman" w:hAnsi="Tahoma" w:cs="Tahoma"/>
          <w:sz w:val="20"/>
          <w:szCs w:val="20"/>
          <w:lang w:eastAsia="pl-PL"/>
        </w:rPr>
      </w:pPr>
      <w:r w:rsidRPr="00C31861">
        <w:rPr>
          <w:rFonts w:ascii="Tahoma" w:eastAsia="Times New Roman" w:hAnsi="Tahoma" w:cs="Tahoma"/>
          <w:b/>
          <w:sz w:val="20"/>
          <w:szCs w:val="20"/>
          <w:lang w:eastAsia="pl-PL"/>
        </w:rPr>
        <w:t>brutto:</w:t>
      </w:r>
      <w:r w:rsidRPr="00C31861">
        <w:rPr>
          <w:rFonts w:ascii="Tahoma" w:eastAsia="Times New Roman" w:hAnsi="Tahoma" w:cs="Tahoma"/>
          <w:sz w:val="20"/>
          <w:szCs w:val="20"/>
          <w:lang w:eastAsia="pl-PL"/>
        </w:rPr>
        <w:t>...............................zł(słownie:...............</w:t>
      </w:r>
      <w:r>
        <w:rPr>
          <w:rFonts w:ascii="Tahoma" w:eastAsia="Times New Roman" w:hAnsi="Tahoma" w:cs="Tahoma"/>
          <w:sz w:val="20"/>
          <w:szCs w:val="20"/>
          <w:lang w:eastAsia="pl-PL"/>
        </w:rPr>
        <w:t xml:space="preserve"> )</w:t>
      </w:r>
      <w:r>
        <w:rPr>
          <w:rFonts w:ascii="Tahoma" w:eastAsia="Times New Roman" w:hAnsi="Tahoma" w:cs="Tahoma"/>
          <w:sz w:val="20"/>
          <w:szCs w:val="20"/>
          <w:lang w:eastAsia="pl-PL"/>
        </w:rPr>
        <w:br/>
      </w:r>
      <w:r w:rsidRPr="00C31861">
        <w:rPr>
          <w:rFonts w:ascii="Tahoma" w:eastAsia="Times New Roman" w:hAnsi="Tahoma" w:cs="Tahoma"/>
          <w:sz w:val="20"/>
          <w:szCs w:val="20"/>
          <w:lang w:eastAsia="pl-PL"/>
        </w:rPr>
        <w:t xml:space="preserve">netto: ..............................zł  należny podatek VAT :....................zł </w:t>
      </w:r>
    </w:p>
    <w:p w:rsidR="004B1F61" w:rsidRPr="00A367BA" w:rsidRDefault="004B1F61" w:rsidP="00471D5B">
      <w:pPr>
        <w:widowControl w:val="0"/>
        <w:numPr>
          <w:ilvl w:val="0"/>
          <w:numId w:val="32"/>
        </w:numPr>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Ceny jednostkowe  określone zostały w załączniku nr 1 do umowy.</w:t>
      </w:r>
    </w:p>
    <w:p w:rsidR="004B1F61" w:rsidRPr="00A367BA" w:rsidRDefault="004B1F61" w:rsidP="00471D5B">
      <w:pPr>
        <w:numPr>
          <w:ilvl w:val="0"/>
          <w:numId w:val="32"/>
        </w:numPr>
        <w:tabs>
          <w:tab w:val="left" w:pos="426"/>
        </w:tabs>
        <w:suppressAutoHyphens/>
        <w:spacing w:after="0" w:line="240" w:lineRule="auto"/>
        <w:jc w:val="both"/>
        <w:rPr>
          <w:rFonts w:ascii="Tahoma" w:eastAsia="Times New Roman" w:hAnsi="Tahoma" w:cs="Tahoma"/>
          <w:sz w:val="20"/>
          <w:szCs w:val="20"/>
          <w:lang w:eastAsia="ar-SA"/>
        </w:rPr>
      </w:pPr>
      <w:r w:rsidRPr="00A367BA">
        <w:rPr>
          <w:rFonts w:ascii="Tahoma" w:eastAsia="Times New Roman" w:hAnsi="Tahoma" w:cs="Tahoma"/>
          <w:sz w:val="20"/>
          <w:szCs w:val="20"/>
          <w:lang w:eastAsia="ar-SA"/>
        </w:rPr>
        <w:t>Rozliczenie za dostarczone produkty odbywać się będzie miesięcznie</w:t>
      </w:r>
      <w:r>
        <w:rPr>
          <w:rFonts w:ascii="Tahoma" w:eastAsia="Times New Roman" w:hAnsi="Tahoma" w:cs="Tahoma"/>
          <w:sz w:val="20"/>
          <w:szCs w:val="20"/>
          <w:lang w:eastAsia="ar-SA"/>
        </w:rPr>
        <w:t>, na podstawie faktury wystawionej po zakończonym miesiącu</w:t>
      </w:r>
      <w:r w:rsidRPr="00A367BA">
        <w:rPr>
          <w:rFonts w:ascii="Tahoma" w:eastAsia="Times New Roman" w:hAnsi="Tahoma" w:cs="Tahoma"/>
          <w:sz w:val="20"/>
          <w:szCs w:val="20"/>
          <w:lang w:eastAsia="ar-SA"/>
        </w:rPr>
        <w:t xml:space="preserve">. Zapłata należności przez Zamawiającego za dostarczoną w danym miesiącu kalendarzowym partię produktu leczniczego  </w:t>
      </w:r>
      <w:r>
        <w:rPr>
          <w:rFonts w:ascii="Tahoma" w:eastAsia="Times New Roman" w:hAnsi="Tahoma" w:cs="Tahoma"/>
          <w:sz w:val="20"/>
          <w:szCs w:val="20"/>
          <w:lang w:eastAsia="ar-SA"/>
        </w:rPr>
        <w:t xml:space="preserve">nastąpi </w:t>
      </w:r>
      <w:r w:rsidRPr="00753132">
        <w:rPr>
          <w:rFonts w:ascii="Tahoma" w:eastAsia="Times New Roman" w:hAnsi="Tahoma" w:cs="Tahoma"/>
          <w:sz w:val="20"/>
          <w:szCs w:val="24"/>
          <w:lang w:eastAsia="pl-PL"/>
        </w:rPr>
        <w:t xml:space="preserve">przelewem na rachunek </w:t>
      </w:r>
      <w:r>
        <w:rPr>
          <w:rFonts w:ascii="Tahoma" w:eastAsia="Times New Roman" w:hAnsi="Tahoma" w:cs="Tahoma"/>
          <w:sz w:val="20"/>
          <w:szCs w:val="24"/>
          <w:lang w:eastAsia="pl-PL"/>
        </w:rPr>
        <w:t xml:space="preserve">bankowy </w:t>
      </w:r>
      <w:r w:rsidRPr="00753132">
        <w:rPr>
          <w:rFonts w:ascii="Tahoma" w:eastAsia="Times New Roman" w:hAnsi="Tahoma" w:cs="Tahoma"/>
          <w:sz w:val="20"/>
          <w:szCs w:val="24"/>
          <w:lang w:eastAsia="pl-PL"/>
        </w:rPr>
        <w:t>Wykonawcy</w:t>
      </w:r>
      <w:r>
        <w:rPr>
          <w:rFonts w:ascii="Tahoma" w:eastAsia="Times New Roman" w:hAnsi="Tahoma" w:cs="Tahoma"/>
          <w:sz w:val="20"/>
          <w:szCs w:val="24"/>
          <w:lang w:eastAsia="pl-PL"/>
        </w:rPr>
        <w:t>……………………………………………..</w:t>
      </w:r>
      <w:r w:rsidRPr="00753132">
        <w:rPr>
          <w:rFonts w:ascii="Tahoma" w:eastAsia="Times New Roman" w:hAnsi="Tahoma" w:cs="Tahoma"/>
          <w:sz w:val="20"/>
          <w:szCs w:val="24"/>
          <w:lang w:eastAsia="pl-PL"/>
        </w:rPr>
        <w:t xml:space="preserve"> </w:t>
      </w:r>
      <w:r w:rsidRPr="00A367BA">
        <w:rPr>
          <w:rFonts w:ascii="Tahoma" w:eastAsia="Times New Roman" w:hAnsi="Tahoma" w:cs="Tahoma"/>
          <w:sz w:val="20"/>
          <w:szCs w:val="20"/>
          <w:lang w:eastAsia="ar-SA"/>
        </w:rPr>
        <w:t xml:space="preserve">w terminie do </w:t>
      </w:r>
      <w:r>
        <w:rPr>
          <w:rFonts w:ascii="Tahoma" w:eastAsia="Times New Roman" w:hAnsi="Tahoma" w:cs="Tahoma"/>
          <w:sz w:val="20"/>
          <w:szCs w:val="20"/>
          <w:lang w:eastAsia="ar-SA"/>
        </w:rPr>
        <w:t>…..</w:t>
      </w:r>
      <w:r w:rsidRPr="00A367BA">
        <w:rPr>
          <w:rFonts w:ascii="Tahoma" w:eastAsia="Times New Roman" w:hAnsi="Tahoma" w:cs="Tahoma"/>
          <w:sz w:val="20"/>
          <w:szCs w:val="20"/>
          <w:lang w:eastAsia="ar-SA"/>
        </w:rPr>
        <w:t xml:space="preserve"> dni od otrzymania oryginału prawidłowo wystawionej faktury. </w:t>
      </w:r>
    </w:p>
    <w:p w:rsidR="004B1F61" w:rsidRPr="00A367BA" w:rsidRDefault="004B1F61" w:rsidP="00471D5B">
      <w:pPr>
        <w:widowControl w:val="0"/>
        <w:numPr>
          <w:ilvl w:val="0"/>
          <w:numId w:val="32"/>
        </w:numPr>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 xml:space="preserve">W przypadku gdyby Wykonawca zamieścił na fakturze inny termin płatności niż określony </w:t>
      </w:r>
      <w:r w:rsidRPr="00A367BA">
        <w:rPr>
          <w:rFonts w:ascii="Tahoma" w:eastAsia="Times New Roman" w:hAnsi="Tahoma" w:cs="Tahoma"/>
          <w:sz w:val="20"/>
          <w:szCs w:val="20"/>
          <w:lang w:eastAsia="pl-PL"/>
        </w:rPr>
        <w:br/>
        <w:t xml:space="preserve">w niniejszej umowie obowiązuje termin płatności określony w umowie.    </w:t>
      </w:r>
    </w:p>
    <w:p w:rsidR="004B1F61" w:rsidRPr="00A367BA" w:rsidRDefault="004B1F61" w:rsidP="00471D5B">
      <w:pPr>
        <w:widowControl w:val="0"/>
        <w:numPr>
          <w:ilvl w:val="0"/>
          <w:numId w:val="32"/>
        </w:numPr>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Za datę dokonania zapłaty przyjmuje się datę obciążenia rachunku bankowego Zamawiającego.</w:t>
      </w:r>
    </w:p>
    <w:p w:rsidR="004B1F61" w:rsidRPr="00A367BA" w:rsidRDefault="004B1F61" w:rsidP="004B1F61">
      <w:pPr>
        <w:spacing w:after="0" w:line="240" w:lineRule="auto"/>
        <w:jc w:val="center"/>
        <w:rPr>
          <w:rFonts w:ascii="Tahoma" w:eastAsia="Times New Roman" w:hAnsi="Tahoma" w:cs="Tahoma"/>
          <w:sz w:val="20"/>
          <w:szCs w:val="20"/>
          <w:lang w:eastAsia="pl-PL"/>
        </w:rPr>
      </w:pPr>
    </w:p>
    <w:p w:rsidR="004B1F61" w:rsidRPr="00A367BA" w:rsidRDefault="004B1F61" w:rsidP="004B1F61">
      <w:pPr>
        <w:spacing w:after="0" w:line="240" w:lineRule="auto"/>
        <w:jc w:val="center"/>
        <w:rPr>
          <w:rFonts w:ascii="Tahoma" w:eastAsia="Times New Roman" w:hAnsi="Tahoma" w:cs="Tahoma"/>
          <w:b/>
          <w:sz w:val="20"/>
          <w:szCs w:val="20"/>
          <w:lang w:eastAsia="pl-PL"/>
        </w:rPr>
      </w:pPr>
      <w:r w:rsidRPr="00A367BA">
        <w:rPr>
          <w:rFonts w:ascii="Tahoma" w:eastAsia="Times New Roman" w:hAnsi="Tahoma" w:cs="Tahoma"/>
          <w:b/>
          <w:sz w:val="20"/>
          <w:szCs w:val="20"/>
          <w:lang w:eastAsia="pl-PL"/>
        </w:rPr>
        <w:t>§4.</w:t>
      </w:r>
    </w:p>
    <w:p w:rsidR="004B1F61" w:rsidRPr="00A367BA" w:rsidRDefault="004B1F61" w:rsidP="004B1F61">
      <w:pPr>
        <w:spacing w:after="0" w:line="240" w:lineRule="auto"/>
        <w:jc w:val="center"/>
        <w:rPr>
          <w:rFonts w:ascii="Tahoma" w:eastAsia="Times New Roman" w:hAnsi="Tahoma" w:cs="Tahoma"/>
          <w:b/>
          <w:bCs/>
          <w:sz w:val="20"/>
          <w:szCs w:val="20"/>
          <w:u w:val="single"/>
          <w:lang w:eastAsia="pl-PL"/>
        </w:rPr>
      </w:pPr>
      <w:r w:rsidRPr="00A367BA">
        <w:rPr>
          <w:rFonts w:ascii="Tahoma" w:eastAsia="Times New Roman" w:hAnsi="Tahoma" w:cs="Tahoma"/>
          <w:b/>
          <w:bCs/>
          <w:sz w:val="20"/>
          <w:szCs w:val="20"/>
          <w:u w:val="single"/>
          <w:lang w:eastAsia="pl-PL"/>
        </w:rPr>
        <w:t>REKLAMACJE</w:t>
      </w:r>
    </w:p>
    <w:p w:rsidR="004B1F61" w:rsidRPr="003753A5" w:rsidRDefault="004B1F61" w:rsidP="00471D5B">
      <w:pPr>
        <w:pStyle w:val="Akapitzlist"/>
        <w:numPr>
          <w:ilvl w:val="0"/>
          <w:numId w:val="35"/>
        </w:numPr>
        <w:tabs>
          <w:tab w:val="left" w:pos="340"/>
        </w:tabs>
        <w:spacing w:after="0" w:line="240" w:lineRule="auto"/>
        <w:jc w:val="both"/>
        <w:rPr>
          <w:rFonts w:ascii="Tahoma" w:eastAsia="Times New Roman" w:hAnsi="Tahoma" w:cs="Tahoma"/>
          <w:sz w:val="20"/>
          <w:szCs w:val="20"/>
          <w:lang w:eastAsia="ar-SA"/>
        </w:rPr>
      </w:pPr>
      <w:r w:rsidRPr="003753A5">
        <w:rPr>
          <w:rFonts w:ascii="Tahoma" w:eastAsia="Times New Roman" w:hAnsi="Tahoma" w:cs="Tahoma"/>
          <w:sz w:val="20"/>
          <w:szCs w:val="20"/>
          <w:lang w:eastAsia="ar-SA"/>
        </w:rPr>
        <w:t>Wykonawca zobowiązuje się:</w:t>
      </w:r>
    </w:p>
    <w:p w:rsidR="004B1F61" w:rsidRPr="00A367BA" w:rsidRDefault="004B1F61" w:rsidP="00471D5B">
      <w:pPr>
        <w:numPr>
          <w:ilvl w:val="0"/>
          <w:numId w:val="33"/>
        </w:numPr>
        <w:tabs>
          <w:tab w:val="left" w:pos="340"/>
        </w:tabs>
        <w:suppressAutoHyphens/>
        <w:spacing w:after="0" w:line="240" w:lineRule="auto"/>
        <w:contextualSpacing/>
        <w:jc w:val="both"/>
        <w:rPr>
          <w:rFonts w:ascii="Tahoma" w:eastAsia="Cambria" w:hAnsi="Tahoma" w:cs="Tahoma"/>
          <w:sz w:val="20"/>
          <w:szCs w:val="20"/>
        </w:rPr>
      </w:pPr>
      <w:r w:rsidRPr="00A367BA">
        <w:rPr>
          <w:rFonts w:ascii="Tahoma" w:eastAsia="Cambria" w:hAnsi="Tahoma" w:cs="Tahoma"/>
          <w:sz w:val="20"/>
          <w:szCs w:val="20"/>
        </w:rPr>
        <w:t xml:space="preserve">uzupełnić braki ilościowe – jeżeli takie zostaną stwierdzone przez Zamawiającego  </w:t>
      </w:r>
      <w:r w:rsidRPr="00A367BA">
        <w:rPr>
          <w:rFonts w:ascii="Tahoma" w:eastAsia="Cambria" w:hAnsi="Tahoma" w:cs="Tahoma"/>
          <w:sz w:val="20"/>
          <w:szCs w:val="20"/>
        </w:rPr>
        <w:br/>
        <w:t>w otrzymanych produktach leczniczych w terminie do 1</w:t>
      </w:r>
      <w:r>
        <w:rPr>
          <w:rFonts w:ascii="Tahoma" w:eastAsia="Cambria" w:hAnsi="Tahoma" w:cs="Tahoma"/>
          <w:sz w:val="20"/>
          <w:szCs w:val="20"/>
        </w:rPr>
        <w:t>8</w:t>
      </w:r>
      <w:r w:rsidRPr="00A367BA">
        <w:rPr>
          <w:rFonts w:ascii="Tahoma" w:eastAsia="Cambria" w:hAnsi="Tahoma" w:cs="Tahoma"/>
          <w:sz w:val="20"/>
          <w:szCs w:val="20"/>
        </w:rPr>
        <w:t>0 minut od chwili zgłoszenia braków,</w:t>
      </w:r>
      <w:r w:rsidRPr="00A367BA">
        <w:rPr>
          <w:rFonts w:ascii="Tahoma" w:eastAsia="Cambria" w:hAnsi="Tahoma" w:cs="Tahoma"/>
          <w:bCs/>
          <w:sz w:val="20"/>
          <w:szCs w:val="20"/>
        </w:rPr>
        <w:t xml:space="preserve"> </w:t>
      </w:r>
    </w:p>
    <w:p w:rsidR="004B1F61" w:rsidRPr="00A367BA" w:rsidRDefault="004B1F61" w:rsidP="00471D5B">
      <w:pPr>
        <w:numPr>
          <w:ilvl w:val="0"/>
          <w:numId w:val="33"/>
        </w:numPr>
        <w:tabs>
          <w:tab w:val="left" w:pos="340"/>
        </w:tabs>
        <w:suppressAutoHyphens/>
        <w:spacing w:after="0" w:line="240" w:lineRule="auto"/>
        <w:contextualSpacing/>
        <w:jc w:val="both"/>
        <w:rPr>
          <w:rFonts w:ascii="Tahoma" w:eastAsia="Cambria" w:hAnsi="Tahoma" w:cs="Tahoma"/>
          <w:sz w:val="20"/>
          <w:szCs w:val="20"/>
        </w:rPr>
      </w:pPr>
      <w:r w:rsidRPr="00A367BA">
        <w:rPr>
          <w:rFonts w:ascii="Tahoma" w:eastAsia="Cambria" w:hAnsi="Tahoma" w:cs="Tahoma"/>
          <w:sz w:val="20"/>
          <w:szCs w:val="20"/>
        </w:rPr>
        <w:t>wymienić wadliwe produkty lecznicze na wolne od wad w terminie do 1</w:t>
      </w:r>
      <w:r>
        <w:rPr>
          <w:rFonts w:ascii="Tahoma" w:eastAsia="Cambria" w:hAnsi="Tahoma" w:cs="Tahoma"/>
          <w:sz w:val="20"/>
          <w:szCs w:val="20"/>
        </w:rPr>
        <w:t>8</w:t>
      </w:r>
      <w:r w:rsidRPr="00A367BA">
        <w:rPr>
          <w:rFonts w:ascii="Tahoma" w:eastAsia="Cambria" w:hAnsi="Tahoma" w:cs="Tahoma"/>
          <w:sz w:val="20"/>
          <w:szCs w:val="20"/>
        </w:rPr>
        <w:t xml:space="preserve">0 min. </w:t>
      </w:r>
      <w:r w:rsidRPr="00A367BA">
        <w:rPr>
          <w:rFonts w:ascii="Tahoma" w:eastAsia="Cambria" w:hAnsi="Tahoma" w:cs="Tahoma"/>
          <w:sz w:val="20"/>
          <w:szCs w:val="20"/>
        </w:rPr>
        <w:br/>
        <w:t>od chwili zawiadomienia przez Zamawiającego. Jeżeli Wykonawca nie wymieni</w:t>
      </w:r>
      <w:r>
        <w:rPr>
          <w:rFonts w:ascii="Tahoma" w:eastAsia="Cambria" w:hAnsi="Tahoma" w:cs="Tahoma"/>
          <w:sz w:val="20"/>
          <w:szCs w:val="20"/>
        </w:rPr>
        <w:t xml:space="preserve"> 3 krotnie </w:t>
      </w:r>
      <w:r w:rsidRPr="00A367BA">
        <w:rPr>
          <w:rFonts w:ascii="Tahoma" w:eastAsia="Cambria" w:hAnsi="Tahoma" w:cs="Tahoma"/>
          <w:sz w:val="20"/>
          <w:szCs w:val="20"/>
        </w:rPr>
        <w:t xml:space="preserve"> produktów leczniczych na wolne od wad we wskazanym wyżej terminie, Zamawiający może </w:t>
      </w:r>
      <w:r w:rsidRPr="00A367BA">
        <w:rPr>
          <w:rFonts w:ascii="Tahoma" w:eastAsia="Cambria" w:hAnsi="Tahoma" w:cs="Tahoma"/>
          <w:sz w:val="20"/>
          <w:szCs w:val="20"/>
        </w:rPr>
        <w:br/>
      </w:r>
      <w:r>
        <w:rPr>
          <w:rFonts w:ascii="Tahoma" w:eastAsia="Cambria" w:hAnsi="Tahoma" w:cs="Tahoma"/>
          <w:sz w:val="20"/>
          <w:szCs w:val="20"/>
        </w:rPr>
        <w:t xml:space="preserve">rozwiązać umowę </w:t>
      </w:r>
      <w:r w:rsidRPr="00A367BA">
        <w:rPr>
          <w:rFonts w:ascii="Tahoma" w:eastAsia="Cambria" w:hAnsi="Tahoma" w:cs="Tahoma"/>
          <w:sz w:val="20"/>
          <w:szCs w:val="20"/>
        </w:rPr>
        <w:t xml:space="preserve">bez konieczności wyznaczenia dodatkowego terminu </w:t>
      </w:r>
      <w:r w:rsidRPr="00A367BA">
        <w:rPr>
          <w:rFonts w:ascii="Tahoma" w:eastAsia="Cambria" w:hAnsi="Tahoma" w:cs="Tahoma"/>
          <w:sz w:val="20"/>
          <w:szCs w:val="20"/>
        </w:rPr>
        <w:br/>
        <w:t>i naliczyć karę umowną określoną w §</w:t>
      </w:r>
      <w:r w:rsidRPr="00A367BA">
        <w:rPr>
          <w:rFonts w:ascii="Tahoma" w:eastAsia="Cambria" w:hAnsi="Tahoma" w:cs="Tahoma"/>
          <w:b/>
          <w:sz w:val="20"/>
          <w:szCs w:val="20"/>
        </w:rPr>
        <w:t xml:space="preserve"> </w:t>
      </w:r>
      <w:r w:rsidRPr="00A367BA">
        <w:rPr>
          <w:rFonts w:ascii="Tahoma" w:eastAsia="Cambria" w:hAnsi="Tahoma" w:cs="Tahoma"/>
          <w:sz w:val="20"/>
          <w:szCs w:val="20"/>
        </w:rPr>
        <w:t>5 ust. 2</w:t>
      </w:r>
      <w:r w:rsidRPr="00A367BA">
        <w:rPr>
          <w:rFonts w:ascii="Tahoma" w:eastAsia="Cambria" w:hAnsi="Tahoma" w:cs="Tahoma"/>
          <w:b/>
          <w:sz w:val="20"/>
          <w:szCs w:val="20"/>
        </w:rPr>
        <w:t xml:space="preserve"> </w:t>
      </w:r>
    </w:p>
    <w:p w:rsidR="004B1F61" w:rsidRPr="003753A5" w:rsidRDefault="004B1F61" w:rsidP="00471D5B">
      <w:pPr>
        <w:pStyle w:val="Akapitzlist"/>
        <w:numPr>
          <w:ilvl w:val="0"/>
          <w:numId w:val="35"/>
        </w:numPr>
        <w:tabs>
          <w:tab w:val="left" w:pos="340"/>
        </w:tabs>
        <w:spacing w:after="0" w:line="240" w:lineRule="auto"/>
        <w:jc w:val="both"/>
        <w:rPr>
          <w:rFonts w:ascii="Tahoma" w:eastAsia="Cambria" w:hAnsi="Tahoma" w:cs="Tahoma"/>
          <w:sz w:val="20"/>
          <w:szCs w:val="20"/>
        </w:rPr>
      </w:pPr>
      <w:r w:rsidRPr="003753A5">
        <w:rPr>
          <w:rFonts w:ascii="Tahoma" w:eastAsia="Times New Roman" w:hAnsi="Tahoma" w:cs="Tahoma"/>
          <w:sz w:val="20"/>
          <w:szCs w:val="20"/>
          <w:lang w:eastAsia="pl-PL"/>
        </w:rPr>
        <w:t>Wszelkie koszty związane z usunięciem uchybień objętych reklamacją Zamawiającego obciążają Wykonawcę.</w:t>
      </w:r>
    </w:p>
    <w:p w:rsidR="004B1F61" w:rsidRPr="003753A5" w:rsidRDefault="004B1F61" w:rsidP="00471D5B">
      <w:pPr>
        <w:pStyle w:val="Akapitzlist"/>
        <w:widowControl w:val="0"/>
        <w:numPr>
          <w:ilvl w:val="0"/>
          <w:numId w:val="35"/>
        </w:numPr>
        <w:suppressAutoHyphens/>
        <w:spacing w:after="0" w:line="240" w:lineRule="auto"/>
        <w:jc w:val="both"/>
        <w:rPr>
          <w:rFonts w:ascii="Tahoma" w:eastAsia="Times New Roman" w:hAnsi="Tahoma" w:cs="Tahoma"/>
          <w:sz w:val="20"/>
          <w:szCs w:val="20"/>
          <w:lang w:eastAsia="pl-PL"/>
        </w:rPr>
      </w:pPr>
      <w:r w:rsidRPr="003753A5">
        <w:rPr>
          <w:rFonts w:ascii="Tahoma" w:eastAsia="Times New Roman" w:hAnsi="Tahoma" w:cs="Tahoma"/>
          <w:sz w:val="20"/>
          <w:szCs w:val="20"/>
          <w:lang w:eastAsia="pl-PL"/>
        </w:rPr>
        <w:t>W przypadku niewykonania przez Wykonawcę dostawy zamówionych produktów leczniczych</w:t>
      </w:r>
      <w:r>
        <w:rPr>
          <w:rFonts w:ascii="Tahoma" w:eastAsia="Times New Roman" w:hAnsi="Tahoma" w:cs="Tahoma"/>
          <w:sz w:val="20"/>
          <w:szCs w:val="20"/>
          <w:lang w:eastAsia="pl-PL"/>
        </w:rPr>
        <w:t xml:space="preserve">               </w:t>
      </w:r>
      <w:r w:rsidRPr="003753A5">
        <w:rPr>
          <w:rFonts w:ascii="Tahoma" w:eastAsia="Times New Roman" w:hAnsi="Tahoma" w:cs="Tahoma"/>
          <w:sz w:val="20"/>
          <w:szCs w:val="20"/>
          <w:lang w:eastAsia="pl-PL"/>
        </w:rPr>
        <w:t xml:space="preserve"> na zasadach i w terminie określonym w niniejszej Umowie oraz gdy będzie to niezbędne </w:t>
      </w:r>
      <w:r>
        <w:rPr>
          <w:rFonts w:ascii="Tahoma" w:eastAsia="Times New Roman" w:hAnsi="Tahoma" w:cs="Tahoma"/>
          <w:sz w:val="20"/>
          <w:szCs w:val="20"/>
          <w:lang w:eastAsia="pl-PL"/>
        </w:rPr>
        <w:t xml:space="preserve">                    </w:t>
      </w:r>
      <w:r w:rsidRPr="003753A5">
        <w:rPr>
          <w:rFonts w:ascii="Tahoma" w:eastAsia="Times New Roman" w:hAnsi="Tahoma" w:cs="Tahoma"/>
          <w:sz w:val="20"/>
          <w:szCs w:val="20"/>
          <w:lang w:eastAsia="pl-PL"/>
        </w:rPr>
        <w:lastRenderedPageBreak/>
        <w:t xml:space="preserve">do zapewnienia prawidłowego udzielania świadczeń zdrowotnych a w szczególności zapewnienia ciągłości leczenia pacjentów przez Zamawiającego, Zamawiający ma prawo zakupu u innego dostawcy niedostarczonych w terminie produktów leczniczych, tożsamych, co do </w:t>
      </w:r>
      <w:r>
        <w:rPr>
          <w:rFonts w:ascii="Tahoma" w:eastAsia="Times New Roman" w:hAnsi="Tahoma" w:cs="Tahoma"/>
          <w:sz w:val="20"/>
          <w:szCs w:val="20"/>
          <w:lang w:eastAsia="pl-PL"/>
        </w:rPr>
        <w:t>złożonego zamówienia</w:t>
      </w:r>
      <w:r w:rsidRPr="003753A5">
        <w:rPr>
          <w:rFonts w:ascii="Tahoma" w:eastAsia="Times New Roman" w:hAnsi="Tahoma" w:cs="Tahoma"/>
          <w:sz w:val="20"/>
          <w:szCs w:val="20"/>
          <w:lang w:eastAsia="pl-PL"/>
        </w:rPr>
        <w:t>. W takim przypadku Wykonawca zobowiązany będzie do zwrotu Zamawiającemu wszelkich kosztów poniesionych przez Zamawiającego w związku z zakupem produktów leczniczych u podmiotu trzeciego, które przewyższają ustaloną przez Strony cenę produktów leczniczych. Skorzystanie z powyższego uprawnienia nie pozbawia Zamawiającego żadnych innych przewidzianych prawem albo zapisami niniejszej umowy roszczeń i praw.</w:t>
      </w:r>
    </w:p>
    <w:p w:rsidR="004B1F61" w:rsidRPr="00A367BA" w:rsidRDefault="004B1F61" w:rsidP="004B1F61">
      <w:pPr>
        <w:spacing w:after="0" w:line="240" w:lineRule="auto"/>
        <w:jc w:val="center"/>
        <w:rPr>
          <w:rFonts w:ascii="Tahoma" w:eastAsia="Times New Roman" w:hAnsi="Tahoma" w:cs="Tahoma"/>
          <w:b/>
          <w:sz w:val="20"/>
          <w:szCs w:val="20"/>
          <w:lang w:eastAsia="pl-PL"/>
        </w:rPr>
      </w:pPr>
      <w:r w:rsidRPr="00A367BA">
        <w:rPr>
          <w:rFonts w:ascii="Tahoma" w:eastAsia="Times New Roman" w:hAnsi="Tahoma" w:cs="Tahoma"/>
          <w:b/>
          <w:sz w:val="20"/>
          <w:szCs w:val="20"/>
          <w:lang w:eastAsia="pl-PL"/>
        </w:rPr>
        <w:t>§5.</w:t>
      </w:r>
    </w:p>
    <w:p w:rsidR="004B1F61" w:rsidRPr="00A367BA" w:rsidRDefault="004B1F61" w:rsidP="004B1F61">
      <w:pPr>
        <w:spacing w:after="0" w:line="240" w:lineRule="auto"/>
        <w:jc w:val="center"/>
        <w:rPr>
          <w:rFonts w:ascii="Tahoma" w:eastAsia="Times New Roman" w:hAnsi="Tahoma" w:cs="Tahoma"/>
          <w:b/>
          <w:sz w:val="20"/>
          <w:szCs w:val="20"/>
          <w:u w:val="single"/>
          <w:lang w:eastAsia="pl-PL"/>
        </w:rPr>
      </w:pPr>
      <w:r w:rsidRPr="00A367BA">
        <w:rPr>
          <w:rFonts w:ascii="Tahoma" w:eastAsia="Times New Roman" w:hAnsi="Tahoma" w:cs="Tahoma"/>
          <w:b/>
          <w:sz w:val="20"/>
          <w:szCs w:val="20"/>
          <w:u w:val="single"/>
          <w:lang w:eastAsia="pl-PL"/>
        </w:rPr>
        <w:t>KARY UMOWNE</w:t>
      </w:r>
    </w:p>
    <w:p w:rsidR="004B1F61" w:rsidRPr="00F568FE" w:rsidRDefault="004B1F61" w:rsidP="00471D5B">
      <w:pPr>
        <w:pStyle w:val="Akapitzlist"/>
        <w:numPr>
          <w:ilvl w:val="0"/>
          <w:numId w:val="36"/>
        </w:numPr>
        <w:suppressAutoHyphens/>
        <w:spacing w:after="0" w:line="240" w:lineRule="auto"/>
        <w:jc w:val="both"/>
        <w:rPr>
          <w:rFonts w:ascii="Tahoma" w:eastAsia="Times New Roman" w:hAnsi="Tahoma" w:cs="Tahoma"/>
          <w:sz w:val="20"/>
          <w:szCs w:val="20"/>
          <w:lang w:eastAsia="ar-SA"/>
        </w:rPr>
      </w:pPr>
      <w:r w:rsidRPr="00F568FE">
        <w:rPr>
          <w:rFonts w:ascii="Tahoma" w:eastAsia="Times New Roman" w:hAnsi="Tahoma" w:cs="Tahoma"/>
          <w:sz w:val="20"/>
          <w:szCs w:val="20"/>
          <w:lang w:eastAsia="ar-SA"/>
        </w:rPr>
        <w:t xml:space="preserve">W przypadku powstania opóźnienia w realizacji zamówienia złożonego przez Zamawiającego  albo stwierdzenia braków ilościowych w zamawianych produktach leczniczych lub dostarczenia wadliwych produktów leczniczych, Zamawiający naliczy kary umowne w wysokości 1% wartości brutto nie dostarczonej lub wadliwie dostarczonej partii zamówienia </w:t>
      </w:r>
      <w:r w:rsidRPr="00F568FE">
        <w:rPr>
          <w:rFonts w:ascii="Tahoma" w:eastAsia="Times New Roman" w:hAnsi="Tahoma" w:cs="Tahoma"/>
          <w:bCs/>
          <w:sz w:val="20"/>
          <w:szCs w:val="20"/>
          <w:lang w:eastAsia="ar-SA"/>
        </w:rPr>
        <w:t>za każdą godzinę opóźnienia.</w:t>
      </w:r>
    </w:p>
    <w:p w:rsidR="004B1F61" w:rsidRPr="00F568FE" w:rsidRDefault="004B1F61" w:rsidP="00471D5B">
      <w:pPr>
        <w:pStyle w:val="Akapitzlist"/>
        <w:numPr>
          <w:ilvl w:val="0"/>
          <w:numId w:val="36"/>
        </w:numPr>
        <w:suppressAutoHyphens/>
        <w:spacing w:after="0" w:line="240" w:lineRule="auto"/>
        <w:jc w:val="both"/>
        <w:rPr>
          <w:rFonts w:ascii="Tahoma" w:eastAsia="Times New Roman" w:hAnsi="Tahoma" w:cs="Tahoma"/>
          <w:sz w:val="20"/>
          <w:szCs w:val="20"/>
          <w:lang w:eastAsia="ar-SA"/>
        </w:rPr>
      </w:pPr>
      <w:r w:rsidRPr="00F568FE">
        <w:rPr>
          <w:rFonts w:ascii="Tahoma" w:eastAsia="Times New Roman" w:hAnsi="Tahoma" w:cs="Tahoma"/>
          <w:sz w:val="20"/>
          <w:szCs w:val="20"/>
          <w:lang w:eastAsia="ar-SA"/>
        </w:rPr>
        <w:t xml:space="preserve">W przypadku odstąpienia od umowy lub rozwiązania jej przez Zamawiającego </w:t>
      </w:r>
      <w:r w:rsidRPr="00F568FE">
        <w:rPr>
          <w:rFonts w:ascii="Tahoma" w:eastAsia="Times New Roman" w:hAnsi="Tahoma" w:cs="Tahoma"/>
          <w:sz w:val="20"/>
          <w:szCs w:val="20"/>
          <w:lang w:eastAsia="ar-SA"/>
        </w:rPr>
        <w:br/>
        <w:t>z przyczyn leżących  po stronie Wykonawcy, Wykonawca jest zobowiązany do zapłacenia kary umownej w wysokości 10% wartości brutto  umowy określonej w § 3 ust. 1 .</w:t>
      </w:r>
    </w:p>
    <w:p w:rsidR="004B1F61" w:rsidRPr="00F568FE" w:rsidRDefault="004B1F61" w:rsidP="00471D5B">
      <w:pPr>
        <w:pStyle w:val="Akapitzlist"/>
        <w:numPr>
          <w:ilvl w:val="0"/>
          <w:numId w:val="36"/>
        </w:numPr>
        <w:suppressAutoHyphens/>
        <w:spacing w:after="0" w:line="240" w:lineRule="auto"/>
        <w:jc w:val="both"/>
        <w:rPr>
          <w:rFonts w:ascii="Tahoma" w:eastAsia="Times New Roman" w:hAnsi="Tahoma" w:cs="Tahoma"/>
          <w:sz w:val="20"/>
          <w:szCs w:val="20"/>
          <w:lang w:eastAsia="ar-SA"/>
        </w:rPr>
      </w:pPr>
      <w:r w:rsidRPr="00F568FE">
        <w:rPr>
          <w:rFonts w:ascii="Tahoma" w:eastAsia="Times New Roman" w:hAnsi="Tahoma" w:cs="Tahoma"/>
          <w:sz w:val="20"/>
          <w:szCs w:val="20"/>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4B1F61" w:rsidRPr="00F568FE" w:rsidRDefault="004B1F61" w:rsidP="00471D5B">
      <w:pPr>
        <w:pStyle w:val="Akapitzlist"/>
        <w:widowControl w:val="0"/>
        <w:numPr>
          <w:ilvl w:val="0"/>
          <w:numId w:val="36"/>
        </w:numPr>
        <w:suppressAutoHyphens/>
        <w:autoSpaceDE w:val="0"/>
        <w:spacing w:after="0" w:line="240" w:lineRule="auto"/>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W przypadku, gdy wysokość wyrządzonej szkody przewy</w:t>
      </w:r>
      <w:r w:rsidRPr="00F568FE">
        <w:rPr>
          <w:rFonts w:ascii="Tahoma" w:eastAsia="TTE1BCD910t00" w:hAnsi="Tahoma" w:cs="Tahoma"/>
          <w:sz w:val="20"/>
          <w:szCs w:val="20"/>
          <w:lang w:eastAsia="pl-PL"/>
        </w:rPr>
        <w:t>ż</w:t>
      </w:r>
      <w:r w:rsidRPr="00F568FE">
        <w:rPr>
          <w:rFonts w:ascii="Tahoma" w:eastAsia="Times New Roman" w:hAnsi="Tahoma" w:cs="Tahoma"/>
          <w:sz w:val="20"/>
          <w:szCs w:val="20"/>
          <w:lang w:eastAsia="pl-PL"/>
        </w:rPr>
        <w:t>sza naliczoną</w:t>
      </w:r>
      <w:r w:rsidRPr="00F568FE">
        <w:rPr>
          <w:rFonts w:ascii="Tahoma" w:eastAsia="TTE1BCD910t00" w:hAnsi="Tahoma" w:cs="Tahoma"/>
          <w:sz w:val="20"/>
          <w:szCs w:val="20"/>
          <w:lang w:eastAsia="pl-PL"/>
        </w:rPr>
        <w:t xml:space="preserve"> </w:t>
      </w:r>
      <w:r w:rsidRPr="00F568FE">
        <w:rPr>
          <w:rFonts w:ascii="Tahoma" w:eastAsia="Times New Roman" w:hAnsi="Tahoma" w:cs="Tahoma"/>
          <w:sz w:val="20"/>
          <w:szCs w:val="20"/>
          <w:lang w:eastAsia="pl-PL"/>
        </w:rPr>
        <w:t>kar</w:t>
      </w:r>
      <w:r w:rsidRPr="00F568FE">
        <w:rPr>
          <w:rFonts w:ascii="Tahoma" w:eastAsia="TTE1BCD910t00" w:hAnsi="Tahoma" w:cs="Tahoma"/>
          <w:sz w:val="20"/>
          <w:szCs w:val="20"/>
          <w:lang w:eastAsia="pl-PL"/>
        </w:rPr>
        <w:t xml:space="preserve">ę </w:t>
      </w:r>
      <w:r w:rsidRPr="00F568FE">
        <w:rPr>
          <w:rFonts w:ascii="Tahoma" w:eastAsia="Times New Roman" w:hAnsi="Tahoma" w:cs="Tahoma"/>
          <w:sz w:val="20"/>
          <w:szCs w:val="20"/>
          <w:lang w:eastAsia="pl-PL"/>
        </w:rPr>
        <w:t>umown</w:t>
      </w:r>
      <w:r w:rsidRPr="00F568FE">
        <w:rPr>
          <w:rFonts w:ascii="Tahoma" w:eastAsia="TTE1BCD910t00" w:hAnsi="Tahoma" w:cs="Tahoma"/>
          <w:sz w:val="20"/>
          <w:szCs w:val="20"/>
          <w:lang w:eastAsia="pl-PL"/>
        </w:rPr>
        <w:t xml:space="preserve">ą </w:t>
      </w:r>
      <w:r w:rsidRPr="00F568FE">
        <w:rPr>
          <w:rFonts w:ascii="Tahoma" w:eastAsia="Times New Roman" w:hAnsi="Tahoma" w:cs="Tahoma"/>
          <w:sz w:val="20"/>
          <w:szCs w:val="20"/>
          <w:lang w:eastAsia="pl-PL"/>
        </w:rPr>
        <w:t>Zamawiaj</w:t>
      </w:r>
      <w:r w:rsidRPr="00F568FE">
        <w:rPr>
          <w:rFonts w:ascii="Tahoma" w:eastAsia="TTE1BCD910t00" w:hAnsi="Tahoma" w:cs="Tahoma"/>
          <w:sz w:val="20"/>
          <w:szCs w:val="20"/>
          <w:lang w:eastAsia="pl-PL"/>
        </w:rPr>
        <w:t>ą</w:t>
      </w:r>
      <w:r w:rsidRPr="00F568FE">
        <w:rPr>
          <w:rFonts w:ascii="Tahoma" w:eastAsia="Times New Roman" w:hAnsi="Tahoma" w:cs="Tahoma"/>
          <w:sz w:val="20"/>
          <w:szCs w:val="20"/>
          <w:lang w:eastAsia="pl-PL"/>
        </w:rPr>
        <w:t xml:space="preserve">cy ma prawo </w:t>
      </w:r>
      <w:r w:rsidRPr="00F568FE">
        <w:rPr>
          <w:rFonts w:ascii="Tahoma" w:eastAsia="TTE1BCD910t00" w:hAnsi="Tahoma" w:cs="Tahoma"/>
          <w:sz w:val="20"/>
          <w:szCs w:val="20"/>
          <w:lang w:eastAsia="pl-PL"/>
        </w:rPr>
        <w:t>żą</w:t>
      </w:r>
      <w:r w:rsidRPr="00F568FE">
        <w:rPr>
          <w:rFonts w:ascii="Tahoma" w:eastAsia="Times New Roman" w:hAnsi="Tahoma" w:cs="Tahoma"/>
          <w:sz w:val="20"/>
          <w:szCs w:val="20"/>
          <w:lang w:eastAsia="pl-PL"/>
        </w:rPr>
        <w:t>da</w:t>
      </w:r>
      <w:r w:rsidRPr="00F568FE">
        <w:rPr>
          <w:rFonts w:ascii="Tahoma" w:eastAsia="TTE1BCD910t00" w:hAnsi="Tahoma" w:cs="Tahoma"/>
          <w:sz w:val="20"/>
          <w:szCs w:val="20"/>
          <w:lang w:eastAsia="pl-PL"/>
        </w:rPr>
        <w:t xml:space="preserve">ć </w:t>
      </w:r>
      <w:r w:rsidRPr="00F568FE">
        <w:rPr>
          <w:rFonts w:ascii="Tahoma" w:eastAsia="Times New Roman" w:hAnsi="Tahoma" w:cs="Tahoma"/>
          <w:sz w:val="20"/>
          <w:szCs w:val="20"/>
          <w:lang w:eastAsia="pl-PL"/>
        </w:rPr>
        <w:t>odszkodowania uzupełniaj</w:t>
      </w:r>
      <w:r w:rsidRPr="00F568FE">
        <w:rPr>
          <w:rFonts w:ascii="Tahoma" w:eastAsia="TTE1BCD910t00" w:hAnsi="Tahoma" w:cs="Tahoma"/>
          <w:sz w:val="20"/>
          <w:szCs w:val="20"/>
          <w:lang w:eastAsia="pl-PL"/>
        </w:rPr>
        <w:t>ą</w:t>
      </w:r>
      <w:r w:rsidRPr="00F568FE">
        <w:rPr>
          <w:rFonts w:ascii="Tahoma" w:eastAsia="Times New Roman" w:hAnsi="Tahoma" w:cs="Tahoma"/>
          <w:sz w:val="20"/>
          <w:szCs w:val="20"/>
          <w:lang w:eastAsia="pl-PL"/>
        </w:rPr>
        <w:t>cego na zasadach ogólnych.</w:t>
      </w:r>
    </w:p>
    <w:p w:rsidR="004B1F61" w:rsidRPr="00A367BA" w:rsidRDefault="004B1F61" w:rsidP="004B1F61">
      <w:pPr>
        <w:suppressAutoHyphens/>
        <w:spacing w:after="0" w:line="240" w:lineRule="auto"/>
        <w:jc w:val="center"/>
        <w:rPr>
          <w:rFonts w:ascii="Tahoma" w:eastAsia="Times New Roman" w:hAnsi="Tahoma" w:cs="Tahoma"/>
          <w:b/>
          <w:bCs/>
          <w:sz w:val="20"/>
          <w:szCs w:val="20"/>
          <w:lang w:eastAsia="ar-SA"/>
        </w:rPr>
      </w:pPr>
    </w:p>
    <w:p w:rsidR="004B1F61" w:rsidRPr="00A367BA" w:rsidRDefault="004B1F61" w:rsidP="004B1F61">
      <w:pPr>
        <w:suppressAutoHyphens/>
        <w:spacing w:after="0" w:line="240" w:lineRule="auto"/>
        <w:jc w:val="center"/>
        <w:rPr>
          <w:rFonts w:ascii="Tahoma" w:eastAsia="Times New Roman" w:hAnsi="Tahoma" w:cs="Tahoma"/>
          <w:b/>
          <w:sz w:val="20"/>
          <w:szCs w:val="20"/>
          <w:lang w:eastAsia="ar-SA"/>
        </w:rPr>
      </w:pPr>
      <w:r w:rsidRPr="00A367BA">
        <w:rPr>
          <w:rFonts w:ascii="Tahoma" w:eastAsia="Times New Roman" w:hAnsi="Tahoma" w:cs="Tahoma"/>
          <w:b/>
          <w:sz w:val="20"/>
          <w:szCs w:val="20"/>
          <w:lang w:eastAsia="ar-SA"/>
        </w:rPr>
        <w:t>§6.</w:t>
      </w:r>
    </w:p>
    <w:p w:rsidR="004B1F61" w:rsidRPr="00A367BA" w:rsidRDefault="004B1F61" w:rsidP="004B1F61">
      <w:pPr>
        <w:keepNext/>
        <w:spacing w:after="0" w:line="240" w:lineRule="auto"/>
        <w:jc w:val="center"/>
        <w:outlineLvl w:val="3"/>
        <w:rPr>
          <w:rFonts w:ascii="Tahoma" w:eastAsia="Times New Roman" w:hAnsi="Tahoma" w:cs="Tahoma"/>
          <w:b/>
          <w:bCs/>
          <w:sz w:val="20"/>
          <w:szCs w:val="20"/>
          <w:u w:val="single"/>
          <w:lang w:eastAsia="pl-PL"/>
        </w:rPr>
      </w:pPr>
      <w:r w:rsidRPr="00A367BA">
        <w:rPr>
          <w:rFonts w:ascii="Tahoma" w:eastAsia="Times New Roman" w:hAnsi="Tahoma" w:cs="Tahoma"/>
          <w:b/>
          <w:bCs/>
          <w:sz w:val="20"/>
          <w:szCs w:val="20"/>
          <w:u w:val="single"/>
          <w:lang w:eastAsia="pl-PL"/>
        </w:rPr>
        <w:t>ROZWIĄZANIE I ODSTĄPIENIE OD UMOWY</w:t>
      </w:r>
    </w:p>
    <w:p w:rsidR="004B1F61" w:rsidRPr="00CE501B" w:rsidRDefault="004B1F61" w:rsidP="00471D5B">
      <w:pPr>
        <w:pStyle w:val="Akapitzlist"/>
        <w:numPr>
          <w:ilvl w:val="0"/>
          <w:numId w:val="29"/>
        </w:numPr>
        <w:spacing w:after="0" w:line="240" w:lineRule="auto"/>
        <w:jc w:val="both"/>
        <w:rPr>
          <w:rFonts w:ascii="Tahoma" w:eastAsia="Times New Roman" w:hAnsi="Tahoma" w:cs="Tahoma"/>
          <w:bCs/>
          <w:sz w:val="20"/>
          <w:szCs w:val="24"/>
          <w:lang w:eastAsia="pl-PL"/>
        </w:rPr>
      </w:pPr>
      <w:r w:rsidRPr="00CE501B">
        <w:rPr>
          <w:rFonts w:ascii="Tahoma" w:eastAsia="Times New Roman" w:hAnsi="Tahoma" w:cs="Tahoma"/>
          <w:bCs/>
          <w:sz w:val="20"/>
          <w:szCs w:val="24"/>
          <w:lang w:eastAsia="pl-PL"/>
        </w:rPr>
        <w:t xml:space="preserve">Oprócz przypadków określonych w Kodeksie cywilnym Zamawiający może odstąpić od umowy                  w  razie zaistnienia istotnej zmiany okoliczności powodującej, że wykonanie umowy nie leży </w:t>
      </w:r>
      <w:r>
        <w:rPr>
          <w:rFonts w:ascii="Tahoma" w:eastAsia="Times New Roman" w:hAnsi="Tahoma" w:cs="Tahoma"/>
          <w:bCs/>
          <w:sz w:val="20"/>
          <w:szCs w:val="24"/>
          <w:lang w:eastAsia="pl-PL"/>
        </w:rPr>
        <w:t xml:space="preserve">                      </w:t>
      </w:r>
      <w:r w:rsidRPr="00CE501B">
        <w:rPr>
          <w:rFonts w:ascii="Tahoma" w:eastAsia="Times New Roman" w:hAnsi="Tahoma" w:cs="Tahoma"/>
          <w:bCs/>
          <w:sz w:val="20"/>
          <w:szCs w:val="24"/>
          <w:lang w:eastAsia="pl-PL"/>
        </w:rPr>
        <w:t xml:space="preserve">w interesie publicznym, czego nie można było przewidzieć w chwili zawarcia umowy, lub dalsze wykonywanie umowy może zagrozić istotnemu interesowi bezpieczeństwa państwa lub bezpieczeństwu publicznemu Zamawiający może odstąpić od umowy w terminie 30 dni </w:t>
      </w:r>
      <w:r>
        <w:rPr>
          <w:rFonts w:ascii="Tahoma" w:eastAsia="Times New Roman" w:hAnsi="Tahoma" w:cs="Tahoma"/>
          <w:bCs/>
          <w:sz w:val="20"/>
          <w:szCs w:val="24"/>
          <w:lang w:eastAsia="pl-PL"/>
        </w:rPr>
        <w:t xml:space="preserve">                      </w:t>
      </w:r>
      <w:r w:rsidRPr="00CE501B">
        <w:rPr>
          <w:rFonts w:ascii="Tahoma" w:eastAsia="Times New Roman" w:hAnsi="Tahoma" w:cs="Tahoma"/>
          <w:bCs/>
          <w:sz w:val="20"/>
          <w:szCs w:val="24"/>
          <w:lang w:eastAsia="pl-PL"/>
        </w:rPr>
        <w:t xml:space="preserve">od powzięcia wiadomości o tych okolicznościach. </w:t>
      </w:r>
    </w:p>
    <w:p w:rsidR="004B1F61" w:rsidRPr="00A367BA" w:rsidRDefault="004B1F61" w:rsidP="00471D5B">
      <w:pPr>
        <w:widowControl w:val="0"/>
        <w:numPr>
          <w:ilvl w:val="0"/>
          <w:numId w:val="29"/>
        </w:numPr>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 xml:space="preserve">Zamawiający może rozwiązać  umowę w całości lub części ze skutkiem natychmiastowym </w:t>
      </w:r>
      <w:r w:rsidRPr="00A367BA">
        <w:rPr>
          <w:rFonts w:ascii="Tahoma" w:eastAsia="Times New Roman" w:hAnsi="Tahoma" w:cs="Tahoma"/>
          <w:sz w:val="20"/>
          <w:szCs w:val="20"/>
          <w:lang w:eastAsia="pl-PL"/>
        </w:rPr>
        <w:br/>
        <w:t xml:space="preserve">w przypadku, gdy Wykonawca trzykrotnie nie dotrzyma terminów realizacji dostaw częściowych określonych zgodnie z § </w:t>
      </w:r>
      <w:r>
        <w:rPr>
          <w:rFonts w:ascii="Tahoma" w:eastAsia="Times New Roman" w:hAnsi="Tahoma" w:cs="Tahoma"/>
          <w:sz w:val="20"/>
          <w:szCs w:val="20"/>
          <w:lang w:eastAsia="pl-PL"/>
        </w:rPr>
        <w:t xml:space="preserve">2 </w:t>
      </w:r>
      <w:r w:rsidRPr="00A367BA">
        <w:rPr>
          <w:rFonts w:ascii="Tahoma" w:eastAsia="Times New Roman" w:hAnsi="Tahoma" w:cs="Tahoma"/>
          <w:sz w:val="20"/>
          <w:szCs w:val="20"/>
          <w:lang w:eastAsia="pl-PL"/>
        </w:rPr>
        <w:t xml:space="preserve">ust. </w:t>
      </w:r>
      <w:r>
        <w:rPr>
          <w:rFonts w:ascii="Tahoma" w:eastAsia="Times New Roman" w:hAnsi="Tahoma" w:cs="Tahoma"/>
          <w:sz w:val="20"/>
          <w:szCs w:val="20"/>
          <w:lang w:eastAsia="pl-PL"/>
        </w:rPr>
        <w:t>7</w:t>
      </w:r>
      <w:r w:rsidRPr="00A367BA">
        <w:rPr>
          <w:rFonts w:ascii="Tahoma" w:eastAsia="Times New Roman" w:hAnsi="Tahoma" w:cs="Tahoma"/>
          <w:sz w:val="20"/>
          <w:szCs w:val="20"/>
          <w:lang w:eastAsia="pl-PL"/>
        </w:rPr>
        <w:t xml:space="preserve"> niniejszej umowy;</w:t>
      </w:r>
    </w:p>
    <w:p w:rsidR="004B1F61" w:rsidRPr="00A367BA" w:rsidRDefault="004B1F61" w:rsidP="00471D5B">
      <w:pPr>
        <w:widowControl w:val="0"/>
        <w:numPr>
          <w:ilvl w:val="0"/>
          <w:numId w:val="28"/>
        </w:numPr>
        <w:tabs>
          <w:tab w:val="left" w:pos="5320"/>
        </w:tabs>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 xml:space="preserve">Oświadczenie Zamawiającego o rozwiązaniu </w:t>
      </w:r>
      <w:r>
        <w:rPr>
          <w:rFonts w:ascii="Tahoma" w:eastAsia="Times New Roman" w:hAnsi="Tahoma" w:cs="Tahoma"/>
          <w:sz w:val="20"/>
          <w:szCs w:val="20"/>
          <w:lang w:eastAsia="pl-PL"/>
        </w:rPr>
        <w:t xml:space="preserve">lub odstąpieniu od </w:t>
      </w:r>
      <w:r w:rsidRPr="00A367BA">
        <w:rPr>
          <w:rFonts w:ascii="Tahoma" w:eastAsia="Times New Roman" w:hAnsi="Tahoma" w:cs="Tahoma"/>
          <w:sz w:val="20"/>
          <w:szCs w:val="20"/>
          <w:lang w:eastAsia="pl-PL"/>
        </w:rPr>
        <w:t>umowy zostanie wysłane listem poleconym na adres Wykonawcy podany w umowie.</w:t>
      </w:r>
    </w:p>
    <w:p w:rsidR="004B1F61" w:rsidRPr="00A367BA" w:rsidRDefault="004B1F61" w:rsidP="00471D5B">
      <w:pPr>
        <w:widowControl w:val="0"/>
        <w:numPr>
          <w:ilvl w:val="0"/>
          <w:numId w:val="28"/>
        </w:numPr>
        <w:tabs>
          <w:tab w:val="left" w:pos="5320"/>
        </w:tabs>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 xml:space="preserve">Rozwiązanie umowy na podstawie ust. 2 niniejszego paragrafu nie zwalnia Wykonawcy </w:t>
      </w:r>
      <w:r>
        <w:rPr>
          <w:rFonts w:ascii="Tahoma" w:eastAsia="Times New Roman" w:hAnsi="Tahoma" w:cs="Tahoma"/>
          <w:sz w:val="20"/>
          <w:szCs w:val="20"/>
          <w:lang w:eastAsia="pl-PL"/>
        </w:rPr>
        <w:t xml:space="preserve">                     </w:t>
      </w:r>
      <w:r w:rsidRPr="00A367BA">
        <w:rPr>
          <w:rFonts w:ascii="Tahoma" w:eastAsia="Times New Roman" w:hAnsi="Tahoma" w:cs="Tahoma"/>
          <w:sz w:val="20"/>
          <w:szCs w:val="20"/>
          <w:lang w:eastAsia="pl-PL"/>
        </w:rPr>
        <w:t>od obowiązku zapłaty kar umownych i odszkodowań.</w:t>
      </w:r>
    </w:p>
    <w:p w:rsidR="004B1F61" w:rsidRPr="00A367BA" w:rsidRDefault="004B1F61" w:rsidP="004B1F61">
      <w:pPr>
        <w:spacing w:after="0" w:line="240" w:lineRule="auto"/>
        <w:jc w:val="center"/>
        <w:rPr>
          <w:rFonts w:ascii="Tahoma" w:eastAsia="Times New Roman" w:hAnsi="Tahoma" w:cs="Tahoma"/>
          <w:b/>
          <w:bCs/>
          <w:color w:val="FF0000"/>
          <w:sz w:val="20"/>
          <w:szCs w:val="20"/>
          <w:lang w:eastAsia="pl-PL"/>
        </w:rPr>
      </w:pPr>
    </w:p>
    <w:p w:rsidR="004B1F61" w:rsidRPr="00A367BA" w:rsidRDefault="004B1F61" w:rsidP="004B1F61">
      <w:pPr>
        <w:spacing w:after="0" w:line="240" w:lineRule="auto"/>
        <w:jc w:val="center"/>
        <w:rPr>
          <w:rFonts w:ascii="Tahoma" w:eastAsia="Times New Roman" w:hAnsi="Tahoma" w:cs="Tahoma"/>
          <w:b/>
          <w:sz w:val="20"/>
          <w:szCs w:val="20"/>
          <w:lang w:eastAsia="pl-PL"/>
        </w:rPr>
      </w:pPr>
      <w:r w:rsidRPr="00A367BA">
        <w:rPr>
          <w:rFonts w:ascii="Tahoma" w:eastAsia="Times New Roman" w:hAnsi="Tahoma" w:cs="Tahoma"/>
          <w:b/>
          <w:sz w:val="20"/>
          <w:szCs w:val="20"/>
          <w:lang w:eastAsia="pl-PL"/>
        </w:rPr>
        <w:t>§7.</w:t>
      </w:r>
    </w:p>
    <w:p w:rsidR="004B1F61" w:rsidRPr="00A367BA" w:rsidRDefault="004B1F61" w:rsidP="004B1F61">
      <w:pPr>
        <w:spacing w:after="0" w:line="240" w:lineRule="auto"/>
        <w:jc w:val="center"/>
        <w:rPr>
          <w:rFonts w:ascii="Tahoma" w:eastAsia="Times New Roman" w:hAnsi="Tahoma" w:cs="Tahoma"/>
          <w:b/>
          <w:bCs/>
          <w:sz w:val="20"/>
          <w:szCs w:val="20"/>
          <w:u w:val="single"/>
          <w:lang w:eastAsia="pl-PL"/>
        </w:rPr>
      </w:pPr>
      <w:r w:rsidRPr="00A367BA">
        <w:rPr>
          <w:rFonts w:ascii="Tahoma" w:eastAsia="Times New Roman" w:hAnsi="Tahoma" w:cs="Tahoma"/>
          <w:b/>
          <w:bCs/>
          <w:sz w:val="20"/>
          <w:szCs w:val="20"/>
          <w:u w:val="single"/>
          <w:lang w:eastAsia="pl-PL"/>
        </w:rPr>
        <w:t>POSTANOWIENIA KOŃCOWE</w:t>
      </w:r>
    </w:p>
    <w:p w:rsidR="004B1F61" w:rsidRPr="00A367BA" w:rsidRDefault="004B1F61" w:rsidP="00471D5B">
      <w:pPr>
        <w:widowControl w:val="0"/>
        <w:numPr>
          <w:ilvl w:val="0"/>
          <w:numId w:val="30"/>
        </w:numPr>
        <w:tabs>
          <w:tab w:val="num" w:pos="720"/>
        </w:tabs>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 xml:space="preserve">Umowa zawarta jest na okres  </w:t>
      </w:r>
      <w:r>
        <w:rPr>
          <w:rFonts w:ascii="Tahoma" w:eastAsia="Times New Roman" w:hAnsi="Tahoma" w:cs="Tahoma"/>
          <w:sz w:val="20"/>
          <w:szCs w:val="20"/>
          <w:lang w:eastAsia="pl-PL"/>
        </w:rPr>
        <w:t>12</w:t>
      </w:r>
      <w:r w:rsidRPr="00A367BA">
        <w:rPr>
          <w:rFonts w:ascii="Tahoma" w:eastAsia="Times New Roman" w:hAnsi="Tahoma" w:cs="Tahoma"/>
          <w:sz w:val="20"/>
          <w:szCs w:val="20"/>
          <w:lang w:eastAsia="pl-PL"/>
        </w:rPr>
        <w:t xml:space="preserve"> miesięcy od dnia zawarcia umowy.</w:t>
      </w:r>
    </w:p>
    <w:p w:rsidR="004B1F61" w:rsidRPr="00A367BA" w:rsidRDefault="004B1F61" w:rsidP="00471D5B">
      <w:pPr>
        <w:widowControl w:val="0"/>
        <w:numPr>
          <w:ilvl w:val="0"/>
          <w:numId w:val="30"/>
        </w:numPr>
        <w:tabs>
          <w:tab w:val="num" w:pos="720"/>
        </w:tabs>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W sprawach nieuregulowanych niniejszą umową mają zastosowanie odpowiednie przepisy ustawy - Prawo zamówień publicznych i Kodeksu Cywilnego.</w:t>
      </w:r>
    </w:p>
    <w:p w:rsidR="004B1F61" w:rsidRPr="00A367BA" w:rsidRDefault="004B1F61" w:rsidP="00471D5B">
      <w:pPr>
        <w:widowControl w:val="0"/>
        <w:numPr>
          <w:ilvl w:val="0"/>
          <w:numId w:val="30"/>
        </w:numPr>
        <w:tabs>
          <w:tab w:val="num" w:pos="720"/>
        </w:tabs>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 xml:space="preserve">W przypadku niejasności w zapisach niniejszej umowy Strony mogą odwołać się do zapisów </w:t>
      </w:r>
      <w:r>
        <w:rPr>
          <w:rFonts w:ascii="Tahoma" w:eastAsia="Times New Roman" w:hAnsi="Tahoma" w:cs="Tahoma"/>
          <w:sz w:val="20"/>
          <w:szCs w:val="20"/>
          <w:lang w:eastAsia="pl-PL"/>
        </w:rPr>
        <w:t xml:space="preserve">                </w:t>
      </w:r>
      <w:r w:rsidRPr="00A367BA">
        <w:rPr>
          <w:rFonts w:ascii="Tahoma" w:eastAsia="Times New Roman" w:hAnsi="Tahoma" w:cs="Tahoma"/>
          <w:sz w:val="20"/>
          <w:szCs w:val="20"/>
          <w:lang w:eastAsia="pl-PL"/>
        </w:rPr>
        <w:t>w Specyfikacji Istotnych Warunków Zamówienia.</w:t>
      </w:r>
    </w:p>
    <w:p w:rsidR="004B1F61" w:rsidRPr="00F568FE" w:rsidRDefault="004B1F61" w:rsidP="00471D5B">
      <w:pPr>
        <w:widowControl w:val="0"/>
        <w:numPr>
          <w:ilvl w:val="0"/>
          <w:numId w:val="34"/>
        </w:numPr>
        <w:suppressAutoHyphens/>
        <w:spacing w:after="0" w:line="240" w:lineRule="auto"/>
        <w:contextualSpacing/>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 xml:space="preserve">Strony ustalają, że wszelkie zmiany postanowień niniejszej umowy mogą być wprowadzane wyłącznie zgodnie z obowiązującymi przepisami prawa oraz przy zachowaniu zasad wynikających               z niniejszej umowy. </w:t>
      </w:r>
    </w:p>
    <w:p w:rsidR="004B1F61" w:rsidRPr="00F568FE" w:rsidRDefault="004B1F61" w:rsidP="00471D5B">
      <w:pPr>
        <w:widowControl w:val="0"/>
        <w:numPr>
          <w:ilvl w:val="0"/>
          <w:numId w:val="34"/>
        </w:numPr>
        <w:tabs>
          <w:tab w:val="num" w:pos="720"/>
        </w:tabs>
        <w:suppressAutoHyphens/>
        <w:spacing w:after="0" w:line="240" w:lineRule="auto"/>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Strony dopuszczają zmiany w umowie w zakresie:</w:t>
      </w:r>
    </w:p>
    <w:p w:rsidR="004B1F61" w:rsidRDefault="004B1F61" w:rsidP="00471D5B">
      <w:pPr>
        <w:widowControl w:val="0"/>
        <w:numPr>
          <w:ilvl w:val="1"/>
          <w:numId w:val="37"/>
        </w:numPr>
        <w:tabs>
          <w:tab w:val="clear" w:pos="397"/>
          <w:tab w:val="num" w:pos="624"/>
        </w:tabs>
        <w:suppressAutoHyphens/>
        <w:spacing w:after="0" w:line="240" w:lineRule="auto"/>
        <w:ind w:left="624"/>
        <w:contextualSpacing/>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zmiany danych stron (np. zmiana siedziby, adresu, nazwy), które wymagają dla swej skuteczności pisemnego powiadomienia drugiej Strony;</w:t>
      </w:r>
    </w:p>
    <w:p w:rsidR="004B1F61" w:rsidRPr="00753132" w:rsidRDefault="004B1F61" w:rsidP="00471D5B">
      <w:pPr>
        <w:pStyle w:val="Akapitzlist"/>
        <w:widowControl w:val="0"/>
        <w:numPr>
          <w:ilvl w:val="1"/>
          <w:numId w:val="37"/>
        </w:numPr>
        <w:tabs>
          <w:tab w:val="clear" w:pos="397"/>
          <w:tab w:val="num" w:pos="624"/>
        </w:tabs>
        <w:suppressAutoHyphens/>
        <w:spacing w:after="0" w:line="240" w:lineRule="auto"/>
        <w:ind w:left="624"/>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zmiany numeru rachunku bankowego wykonawcy wskazanego  </w:t>
      </w:r>
      <w:r w:rsidRPr="009E37F8">
        <w:rPr>
          <w:rFonts w:ascii="Tahoma" w:eastAsia="Times New Roman" w:hAnsi="Tahoma" w:cs="Tahoma"/>
          <w:sz w:val="20"/>
          <w:szCs w:val="20"/>
          <w:lang w:eastAsia="pl-PL"/>
        </w:rPr>
        <w:t>w § 3 ust.3</w:t>
      </w:r>
      <w:r>
        <w:rPr>
          <w:rFonts w:ascii="Tahoma" w:eastAsia="Times New Roman" w:hAnsi="Tahoma" w:cs="Tahoma"/>
          <w:sz w:val="20"/>
          <w:szCs w:val="20"/>
          <w:lang w:eastAsia="pl-PL"/>
        </w:rPr>
        <w:t xml:space="preserve"> niniejszej umowy </w:t>
      </w:r>
    </w:p>
    <w:p w:rsidR="004B1F61" w:rsidRPr="00F568FE" w:rsidRDefault="004B1F61" w:rsidP="00471D5B">
      <w:pPr>
        <w:numPr>
          <w:ilvl w:val="1"/>
          <w:numId w:val="37"/>
        </w:numPr>
        <w:tabs>
          <w:tab w:val="clear" w:pos="397"/>
          <w:tab w:val="num" w:pos="624"/>
        </w:tabs>
        <w:spacing w:after="0" w:line="240" w:lineRule="auto"/>
        <w:ind w:left="624"/>
        <w:contextualSpacing/>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 xml:space="preserve">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w:t>
      </w:r>
      <w:r w:rsidRPr="00F568FE">
        <w:rPr>
          <w:rFonts w:ascii="Tahoma" w:eastAsia="Times New Roman" w:hAnsi="Tahoma" w:cs="Tahoma"/>
          <w:sz w:val="20"/>
          <w:szCs w:val="20"/>
          <w:lang w:eastAsia="pl-PL"/>
        </w:rPr>
        <w:lastRenderedPageBreak/>
        <w:t>Zamawiającego będzie w takim przypadku zapłata faktury. W przypadku gdy Wykonawca nie umieści na fakturze informacji o wysokości rabatu konieczne będzie zawarcie pisemnego aneksu do Umowy;</w:t>
      </w:r>
    </w:p>
    <w:p w:rsidR="004B1F61" w:rsidRPr="00F568FE" w:rsidRDefault="004B1F61" w:rsidP="00471D5B">
      <w:pPr>
        <w:numPr>
          <w:ilvl w:val="1"/>
          <w:numId w:val="37"/>
        </w:numPr>
        <w:tabs>
          <w:tab w:val="clear" w:pos="397"/>
          <w:tab w:val="num" w:pos="624"/>
        </w:tabs>
        <w:spacing w:after="0" w:line="240" w:lineRule="auto"/>
        <w:ind w:left="624"/>
        <w:contextualSpacing/>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 xml:space="preserve">wydłużenie okresu trwania umowy – w przypadku niewyczerpania całości asortymentu stanowiącego przedmiot umowy do czasu jego wyczerpania;  </w:t>
      </w:r>
    </w:p>
    <w:p w:rsidR="004B1F61" w:rsidRPr="00F568FE" w:rsidRDefault="004B1F61" w:rsidP="00471D5B">
      <w:pPr>
        <w:numPr>
          <w:ilvl w:val="1"/>
          <w:numId w:val="37"/>
        </w:numPr>
        <w:tabs>
          <w:tab w:val="clear" w:pos="397"/>
          <w:tab w:val="num" w:pos="624"/>
        </w:tabs>
        <w:spacing w:after="0" w:line="240" w:lineRule="auto"/>
        <w:ind w:left="624"/>
        <w:contextualSpacing/>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 xml:space="preserve">zwiększenia limitów ilościowych poszczególnych </w:t>
      </w:r>
      <w:r>
        <w:rPr>
          <w:rFonts w:ascii="Tahoma" w:eastAsia="Times New Roman" w:hAnsi="Tahoma" w:cs="Tahoma"/>
          <w:sz w:val="20"/>
          <w:szCs w:val="20"/>
          <w:lang w:eastAsia="pl-PL"/>
        </w:rPr>
        <w:t>produktów</w:t>
      </w:r>
      <w:r w:rsidRPr="00F568FE">
        <w:rPr>
          <w:rFonts w:ascii="Tahoma" w:eastAsia="Times New Roman" w:hAnsi="Tahoma" w:cs="Tahoma"/>
          <w:sz w:val="20"/>
          <w:szCs w:val="20"/>
          <w:lang w:eastAsia="pl-PL"/>
        </w:rPr>
        <w:t xml:space="preserve"> w stosunku do ilości określonych w umowie pod warunkiem, że nastąpi to bez zwiększenia łącznej  w</w:t>
      </w:r>
      <w:r>
        <w:rPr>
          <w:rFonts w:ascii="Tahoma" w:eastAsia="Times New Roman" w:hAnsi="Tahoma" w:cs="Tahoma"/>
          <w:sz w:val="20"/>
          <w:szCs w:val="20"/>
          <w:lang w:eastAsia="pl-PL"/>
        </w:rPr>
        <w:t xml:space="preserve">artości brutto przedmiotu umowy </w:t>
      </w:r>
      <w:r w:rsidRPr="00F568FE">
        <w:rPr>
          <w:rFonts w:ascii="Tahoma" w:eastAsia="Times New Roman" w:hAnsi="Tahoma" w:cs="Tahoma"/>
          <w:sz w:val="20"/>
          <w:szCs w:val="20"/>
          <w:lang w:eastAsia="pl-PL"/>
        </w:rPr>
        <w:t>i wynikać będzie ze zmiany potrzeb Zamawiającego w stosunku do pierwotnie przyjętych;</w:t>
      </w:r>
    </w:p>
    <w:p w:rsidR="004B1F61" w:rsidRPr="00F568FE" w:rsidRDefault="004B1F61" w:rsidP="00471D5B">
      <w:pPr>
        <w:numPr>
          <w:ilvl w:val="0"/>
          <w:numId w:val="34"/>
        </w:numPr>
        <w:spacing w:after="0" w:line="240" w:lineRule="auto"/>
        <w:contextualSpacing/>
        <w:jc w:val="both"/>
        <w:rPr>
          <w:rFonts w:ascii="Tahoma" w:eastAsia="Times New Roman" w:hAnsi="Tahoma" w:cs="Tahoma"/>
          <w:sz w:val="20"/>
          <w:szCs w:val="20"/>
          <w:lang w:val="x-none" w:eastAsia="pl-PL"/>
        </w:rPr>
      </w:pPr>
      <w:r w:rsidRPr="00F568FE">
        <w:rPr>
          <w:rFonts w:ascii="Tahoma" w:eastAsia="Times New Roman" w:hAnsi="Tahoma" w:cs="Tahoma"/>
          <w:sz w:val="20"/>
          <w:szCs w:val="20"/>
          <w:lang w:val="x-none" w:eastAsia="pl-PL"/>
        </w:rPr>
        <w:t xml:space="preserve">Zmiany określone w ust. </w:t>
      </w:r>
      <w:r w:rsidRPr="00F568FE">
        <w:rPr>
          <w:rFonts w:ascii="Tahoma" w:eastAsia="Times New Roman" w:hAnsi="Tahoma" w:cs="Tahoma"/>
          <w:sz w:val="20"/>
          <w:szCs w:val="20"/>
          <w:lang w:eastAsia="pl-PL"/>
        </w:rPr>
        <w:t>5</w:t>
      </w:r>
      <w:r w:rsidRPr="00F568FE">
        <w:rPr>
          <w:rFonts w:ascii="Tahoma" w:eastAsia="Times New Roman" w:hAnsi="Tahoma" w:cs="Tahoma"/>
          <w:sz w:val="20"/>
          <w:szCs w:val="20"/>
          <w:lang w:val="x-none" w:eastAsia="pl-PL"/>
        </w:rPr>
        <w:t xml:space="preserve"> pkt </w:t>
      </w:r>
      <w:r>
        <w:rPr>
          <w:rFonts w:ascii="Tahoma" w:eastAsia="Times New Roman" w:hAnsi="Tahoma" w:cs="Tahoma"/>
          <w:sz w:val="20"/>
          <w:szCs w:val="20"/>
          <w:lang w:eastAsia="pl-PL"/>
        </w:rPr>
        <w:t>b</w:t>
      </w:r>
      <w:r w:rsidRPr="00F568FE">
        <w:rPr>
          <w:rFonts w:ascii="Tahoma" w:eastAsia="Times New Roman" w:hAnsi="Tahoma" w:cs="Tahoma"/>
          <w:sz w:val="20"/>
          <w:szCs w:val="20"/>
          <w:lang w:val="x-none" w:eastAsia="pl-PL"/>
        </w:rPr>
        <w:t xml:space="preserve">), </w:t>
      </w:r>
      <w:r>
        <w:rPr>
          <w:rFonts w:ascii="Tahoma" w:eastAsia="Times New Roman" w:hAnsi="Tahoma" w:cs="Tahoma"/>
          <w:sz w:val="20"/>
          <w:szCs w:val="20"/>
          <w:lang w:eastAsia="pl-PL"/>
        </w:rPr>
        <w:t>d</w:t>
      </w:r>
      <w:r w:rsidRPr="00F568FE">
        <w:rPr>
          <w:rFonts w:ascii="Tahoma" w:eastAsia="Times New Roman" w:hAnsi="Tahoma" w:cs="Tahoma"/>
          <w:sz w:val="20"/>
          <w:szCs w:val="20"/>
          <w:lang w:val="x-none" w:eastAsia="pl-PL"/>
        </w:rPr>
        <w:t>)</w:t>
      </w:r>
      <w:r>
        <w:rPr>
          <w:rFonts w:ascii="Tahoma" w:eastAsia="Times New Roman" w:hAnsi="Tahoma" w:cs="Tahoma"/>
          <w:sz w:val="20"/>
          <w:szCs w:val="20"/>
          <w:lang w:eastAsia="pl-PL"/>
        </w:rPr>
        <w:t xml:space="preserve"> e)</w:t>
      </w:r>
      <w:r w:rsidRPr="00F568FE">
        <w:rPr>
          <w:rFonts w:ascii="Tahoma" w:eastAsia="Times New Roman" w:hAnsi="Tahoma" w:cs="Tahoma"/>
          <w:sz w:val="20"/>
          <w:szCs w:val="20"/>
          <w:lang w:val="x-none" w:eastAsia="pl-PL"/>
        </w:rPr>
        <w:t xml:space="preserve"> wymagają formy pisemnego aneksu pod rygorem nieważności.</w:t>
      </w:r>
    </w:p>
    <w:p w:rsidR="004B1F61" w:rsidRPr="00F568FE" w:rsidRDefault="004B1F61" w:rsidP="00471D5B">
      <w:pPr>
        <w:widowControl w:val="0"/>
        <w:numPr>
          <w:ilvl w:val="0"/>
          <w:numId w:val="34"/>
        </w:numPr>
        <w:suppressAutoHyphens/>
        <w:spacing w:after="0" w:line="240" w:lineRule="auto"/>
        <w:contextualSpacing/>
        <w:jc w:val="both"/>
        <w:rPr>
          <w:rFonts w:ascii="Tahoma" w:eastAsia="Arial Unicode MS" w:hAnsi="Tahoma" w:cs="Tahoma"/>
          <w:sz w:val="20"/>
          <w:szCs w:val="20"/>
          <w:lang w:eastAsia="ar-SA"/>
        </w:rPr>
      </w:pPr>
      <w:r w:rsidRPr="00F568FE">
        <w:rPr>
          <w:rFonts w:ascii="Tahoma" w:eastAsia="Arial Unicode MS" w:hAnsi="Tahoma" w:cs="Tahoma"/>
          <w:sz w:val="20"/>
          <w:szCs w:val="20"/>
          <w:lang w:eastAsia="pl-PL"/>
        </w:rPr>
        <w:t>Wykonawca nie może bez uzyskania wcześniejszej pisemnej zgody Zamawiającego, przelać jakichkolwiek praw lub obowiązków wynikających z niniejszej umowy na osoby trzecie.</w:t>
      </w:r>
    </w:p>
    <w:p w:rsidR="004B1F61" w:rsidRPr="00F568FE" w:rsidRDefault="004B1F61" w:rsidP="00471D5B">
      <w:pPr>
        <w:widowControl w:val="0"/>
        <w:numPr>
          <w:ilvl w:val="0"/>
          <w:numId w:val="34"/>
        </w:numPr>
        <w:suppressAutoHyphens/>
        <w:spacing w:after="0" w:line="240" w:lineRule="auto"/>
        <w:contextualSpacing/>
        <w:jc w:val="both"/>
        <w:rPr>
          <w:rFonts w:ascii="Tahoma" w:eastAsia="Arial Unicode MS" w:hAnsi="Tahoma" w:cs="Tahoma"/>
          <w:sz w:val="20"/>
          <w:szCs w:val="20"/>
          <w:lang w:eastAsia="ar-SA"/>
        </w:rPr>
      </w:pPr>
      <w:r w:rsidRPr="00F568FE">
        <w:rPr>
          <w:rFonts w:ascii="Tahoma" w:eastAsia="Arial Unicode MS" w:hAnsi="Tahoma" w:cs="Tahoma"/>
          <w:sz w:val="20"/>
          <w:szCs w:val="20"/>
          <w:lang w:eastAsia="pl-PL"/>
        </w:rPr>
        <w:t>Czynność prawna mająca na celu zmianę wierzyciela Zamawiającego , może nastąpić wyłącznie po wyrażeniu zgody  przez podmiot tworzący Zamawiającego.</w:t>
      </w:r>
    </w:p>
    <w:p w:rsidR="004B1F61" w:rsidRPr="00F568FE" w:rsidRDefault="004B1F61" w:rsidP="00471D5B">
      <w:pPr>
        <w:widowControl w:val="0"/>
        <w:numPr>
          <w:ilvl w:val="0"/>
          <w:numId w:val="34"/>
        </w:numPr>
        <w:tabs>
          <w:tab w:val="num" w:pos="720"/>
        </w:tabs>
        <w:suppressAutoHyphens/>
        <w:spacing w:after="0" w:line="240" w:lineRule="auto"/>
        <w:contextualSpacing/>
        <w:jc w:val="both"/>
        <w:rPr>
          <w:rFonts w:ascii="Tahoma" w:eastAsia="Lucida Sans Unicode" w:hAnsi="Tahoma" w:cs="Tahoma"/>
          <w:sz w:val="20"/>
          <w:szCs w:val="20"/>
          <w:lang w:eastAsia="pl-PL"/>
        </w:rPr>
      </w:pPr>
      <w:r w:rsidRPr="00F568FE">
        <w:rPr>
          <w:rFonts w:ascii="Tahoma" w:eastAsia="Times New Roman" w:hAnsi="Tahoma" w:cs="Tahoma"/>
          <w:sz w:val="20"/>
          <w:szCs w:val="20"/>
          <w:lang w:eastAsia="pl-PL"/>
        </w:rPr>
        <w:t>Wszelkie spory wynikłe na tle realizacji umowy będzie rozstrzygał sąd powszechny właściwy                      miejscowo dla siedziby Zamawiającego.</w:t>
      </w:r>
    </w:p>
    <w:p w:rsidR="004B1F61" w:rsidRPr="00F568FE" w:rsidRDefault="004B1F61" w:rsidP="00471D5B">
      <w:pPr>
        <w:widowControl w:val="0"/>
        <w:numPr>
          <w:ilvl w:val="0"/>
          <w:numId w:val="34"/>
        </w:numPr>
        <w:spacing w:after="0" w:line="240" w:lineRule="auto"/>
        <w:contextualSpacing/>
        <w:jc w:val="both"/>
        <w:rPr>
          <w:rFonts w:ascii="Tahoma" w:eastAsia="Times New Roman" w:hAnsi="Tahoma" w:cs="Tahoma"/>
          <w:sz w:val="20"/>
          <w:szCs w:val="24"/>
          <w:lang w:eastAsia="pl-PL"/>
        </w:rPr>
      </w:pPr>
      <w:r w:rsidRPr="00F568FE">
        <w:rPr>
          <w:rFonts w:ascii="Tahoma" w:eastAsia="Times New Roman" w:hAnsi="Tahoma" w:cs="Tahoma"/>
          <w:sz w:val="20"/>
          <w:szCs w:val="24"/>
          <w:lang w:eastAsia="pl-PL"/>
        </w:rPr>
        <w:t>Umowę sporządzono w trzech jednobrzmiących egzemplarzach, dwa egzemplarze                                  dla Zamawiającego, jeden egzemplarz dla Wykonawcy</w:t>
      </w:r>
    </w:p>
    <w:p w:rsidR="004B1F61" w:rsidRPr="00A367BA" w:rsidRDefault="004B1F61" w:rsidP="004B1F61">
      <w:pPr>
        <w:spacing w:after="0" w:line="240" w:lineRule="auto"/>
        <w:jc w:val="center"/>
        <w:rPr>
          <w:rFonts w:ascii="Tahoma" w:eastAsia="Times New Roman" w:hAnsi="Tahoma" w:cs="Tahoma"/>
          <w:b/>
          <w:bCs/>
          <w:sz w:val="20"/>
          <w:szCs w:val="20"/>
          <w:u w:val="single"/>
          <w:lang w:eastAsia="pl-PL"/>
        </w:rPr>
      </w:pPr>
    </w:p>
    <w:p w:rsidR="004B1F61" w:rsidRPr="00A367BA" w:rsidRDefault="004B1F61" w:rsidP="004B1F61">
      <w:pPr>
        <w:widowControl w:val="0"/>
        <w:suppressAutoHyphens/>
        <w:spacing w:after="0" w:line="240" w:lineRule="auto"/>
        <w:rPr>
          <w:rFonts w:ascii="Tahoma" w:eastAsia="Arial Unicode MS" w:hAnsi="Tahoma" w:cs="Tahoma"/>
          <w:bCs/>
          <w:kern w:val="2"/>
          <w:sz w:val="20"/>
          <w:szCs w:val="20"/>
          <w:lang w:eastAsia="ar-SA"/>
        </w:rPr>
      </w:pPr>
      <w:r w:rsidRPr="00A367BA">
        <w:rPr>
          <w:rFonts w:ascii="Tahoma" w:eastAsia="Arial Unicode MS" w:hAnsi="Tahoma" w:cs="Tahoma"/>
          <w:kern w:val="2"/>
          <w:sz w:val="20"/>
          <w:szCs w:val="20"/>
          <w:lang w:eastAsia="ar-SA"/>
        </w:rPr>
        <w:t>Załącznik do umowy:</w:t>
      </w:r>
    </w:p>
    <w:p w:rsidR="004B1F61" w:rsidRPr="00A367BA" w:rsidRDefault="004B1F61" w:rsidP="004B1F61">
      <w:pPr>
        <w:spacing w:after="0" w:line="240" w:lineRule="auto"/>
        <w:rPr>
          <w:rFonts w:ascii="Tahoma" w:eastAsia="Times New Roman" w:hAnsi="Tahoma" w:cs="Tahoma"/>
          <w:kern w:val="1"/>
          <w:sz w:val="20"/>
          <w:szCs w:val="20"/>
        </w:rPr>
      </w:pPr>
      <w:r w:rsidRPr="00A367BA">
        <w:rPr>
          <w:rFonts w:ascii="Tahoma" w:eastAsia="Times New Roman" w:hAnsi="Tahoma" w:cs="Tahoma"/>
          <w:kern w:val="1"/>
          <w:sz w:val="20"/>
          <w:szCs w:val="20"/>
        </w:rPr>
        <w:t>1. Formularz asortymentowo-cenowy</w:t>
      </w:r>
    </w:p>
    <w:p w:rsidR="004B1F61" w:rsidRPr="00A367BA" w:rsidRDefault="004B1F61" w:rsidP="004B1F61">
      <w:pPr>
        <w:widowControl w:val="0"/>
        <w:spacing w:before="240" w:after="60" w:line="240" w:lineRule="auto"/>
        <w:jc w:val="both"/>
        <w:outlineLvl w:val="5"/>
        <w:rPr>
          <w:rFonts w:ascii="Tahoma" w:eastAsia="Times New Roman" w:hAnsi="Tahoma" w:cs="Tahoma"/>
          <w:b/>
          <w:bCs/>
          <w:sz w:val="20"/>
          <w:szCs w:val="20"/>
          <w:lang w:eastAsia="pl-PL"/>
        </w:rPr>
      </w:pPr>
      <w:r w:rsidRPr="00A367BA">
        <w:rPr>
          <w:rFonts w:ascii="Tahoma" w:eastAsia="Times New Roman" w:hAnsi="Tahoma" w:cs="Tahoma"/>
          <w:b/>
          <w:bCs/>
          <w:sz w:val="20"/>
          <w:szCs w:val="20"/>
          <w:lang w:eastAsia="pl-PL"/>
        </w:rPr>
        <w:tab/>
        <w:t>Wykonawca</w:t>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t xml:space="preserve">    </w:t>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t>Zamawiający</w:t>
      </w:r>
    </w:p>
    <w:p w:rsidR="004B1F61" w:rsidRPr="00A367BA" w:rsidRDefault="004B1F61" w:rsidP="004B1F61">
      <w:pPr>
        <w:suppressAutoHyphens/>
        <w:spacing w:after="0" w:line="240" w:lineRule="auto"/>
        <w:rPr>
          <w:rFonts w:ascii="Tahoma" w:eastAsia="Times New Roman" w:hAnsi="Tahoma" w:cs="Tahoma"/>
          <w:sz w:val="20"/>
          <w:szCs w:val="20"/>
          <w:lang w:eastAsia="ar-SA"/>
        </w:rPr>
      </w:pPr>
    </w:p>
    <w:p w:rsidR="004B1F61" w:rsidRPr="00A367BA" w:rsidRDefault="004B1F61" w:rsidP="004B1F61">
      <w:pPr>
        <w:rPr>
          <w:rFonts w:ascii="Tahoma" w:hAnsi="Tahoma" w:cs="Tahoma"/>
          <w:sz w:val="20"/>
          <w:szCs w:val="20"/>
        </w:rPr>
      </w:pPr>
    </w:p>
    <w:p w:rsidR="004B1F61" w:rsidRDefault="004B1F61" w:rsidP="004B1F61"/>
    <w:p w:rsidR="003C6A42" w:rsidRDefault="003C6A42" w:rsidP="00402A09">
      <w:pPr>
        <w:spacing w:after="0" w:line="240" w:lineRule="auto"/>
        <w:jc w:val="right"/>
        <w:rPr>
          <w:rFonts w:ascii="Tahoma" w:eastAsia="Times New Roman" w:hAnsi="Tahoma" w:cs="Tahoma"/>
          <w:sz w:val="16"/>
          <w:lang w:eastAsia="pl-PL"/>
        </w:rPr>
      </w:pPr>
    </w:p>
    <w:p w:rsidR="003C6A42" w:rsidRDefault="003C6A42" w:rsidP="00402A09">
      <w:pPr>
        <w:spacing w:after="0" w:line="240" w:lineRule="auto"/>
        <w:jc w:val="right"/>
        <w:rPr>
          <w:rFonts w:ascii="Tahoma" w:eastAsia="Times New Roman" w:hAnsi="Tahoma" w:cs="Tahoma"/>
          <w:sz w:val="16"/>
          <w:lang w:eastAsia="pl-PL"/>
        </w:rPr>
      </w:pPr>
    </w:p>
    <w:p w:rsidR="003C6A42" w:rsidRDefault="003C6A42"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934893" w:rsidRDefault="00934893" w:rsidP="00402A09">
      <w:pPr>
        <w:spacing w:after="0" w:line="240" w:lineRule="auto"/>
        <w:jc w:val="right"/>
        <w:rPr>
          <w:rFonts w:ascii="Tahoma" w:eastAsia="Times New Roman" w:hAnsi="Tahoma" w:cs="Tahoma"/>
          <w:sz w:val="16"/>
          <w:lang w:eastAsia="pl-PL"/>
        </w:rPr>
      </w:pPr>
    </w:p>
    <w:p w:rsidR="00934893" w:rsidRDefault="00934893" w:rsidP="00402A09">
      <w:pPr>
        <w:spacing w:after="0" w:line="240" w:lineRule="auto"/>
        <w:jc w:val="right"/>
        <w:rPr>
          <w:rFonts w:ascii="Tahoma" w:eastAsia="Times New Roman" w:hAnsi="Tahoma" w:cs="Tahoma"/>
          <w:sz w:val="16"/>
          <w:lang w:eastAsia="pl-PL"/>
        </w:rPr>
      </w:pPr>
    </w:p>
    <w:p w:rsidR="00934893" w:rsidRDefault="00934893" w:rsidP="00402A09">
      <w:pPr>
        <w:spacing w:after="0" w:line="240" w:lineRule="auto"/>
        <w:jc w:val="right"/>
        <w:rPr>
          <w:rFonts w:ascii="Tahoma" w:eastAsia="Times New Roman" w:hAnsi="Tahoma" w:cs="Tahoma"/>
          <w:sz w:val="16"/>
          <w:lang w:eastAsia="pl-PL"/>
        </w:rPr>
      </w:pPr>
      <w:bookmarkStart w:id="0" w:name="_GoBack"/>
      <w:bookmarkEnd w:id="0"/>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Pr="00A76805" w:rsidRDefault="00A76805" w:rsidP="00A76805">
      <w:pPr>
        <w:suppressAutoHyphens/>
        <w:spacing w:after="0" w:line="240" w:lineRule="auto"/>
        <w:rPr>
          <w:rFonts w:ascii="Tahoma" w:eastAsia="Times New Roman" w:hAnsi="Tahoma" w:cs="Tahoma"/>
          <w:sz w:val="20"/>
          <w:szCs w:val="20"/>
          <w:lang w:eastAsia="ar-SA"/>
        </w:rPr>
      </w:pPr>
      <w:r w:rsidRPr="00A76805">
        <w:rPr>
          <w:rFonts w:ascii="Tahoma" w:eastAsia="Times New Roman" w:hAnsi="Tahoma" w:cs="Tahoma"/>
          <w:bCs/>
          <w:sz w:val="20"/>
          <w:szCs w:val="20"/>
          <w:lang w:eastAsia="ar-SA"/>
        </w:rPr>
        <w:t xml:space="preserve">DZP/381/57B/2018                                                  </w:t>
      </w:r>
    </w:p>
    <w:p w:rsidR="00A76805" w:rsidRPr="00A76805" w:rsidRDefault="00A76805" w:rsidP="00A76805">
      <w:pPr>
        <w:widowControl w:val="0"/>
        <w:suppressAutoHyphens/>
        <w:spacing w:after="120" w:line="480" w:lineRule="auto"/>
        <w:rPr>
          <w:rFonts w:ascii="Tahoma" w:eastAsia="Lucida Sans Unicode" w:hAnsi="Tahoma" w:cs="Tahoma"/>
          <w:kern w:val="1"/>
          <w:sz w:val="20"/>
          <w:szCs w:val="20"/>
        </w:rPr>
      </w:pPr>
      <w:r w:rsidRPr="00A76805">
        <w:rPr>
          <w:rFonts w:ascii="Tahoma" w:eastAsia="Lucida Sans Unicode" w:hAnsi="Tahoma" w:cs="Tahoma"/>
          <w:kern w:val="1"/>
          <w:sz w:val="20"/>
          <w:szCs w:val="20"/>
        </w:rPr>
        <w:t>Załącznik nr 6</w:t>
      </w:r>
    </w:p>
    <w:p w:rsidR="00A76805" w:rsidRPr="00A76805" w:rsidRDefault="00A76805" w:rsidP="00A76805">
      <w:pPr>
        <w:spacing w:after="0"/>
        <w:jc w:val="center"/>
        <w:rPr>
          <w:rFonts w:ascii="Calibri" w:eastAsia="Times New Roman" w:hAnsi="Calibri" w:cs="Calibri"/>
          <w:b/>
          <w:szCs w:val="26"/>
          <w:lang w:eastAsia="ar-SA"/>
        </w:rPr>
      </w:pPr>
      <w:bookmarkStart w:id="1" w:name="_Toc514058066"/>
      <w:r w:rsidRPr="00A76805">
        <w:rPr>
          <w:rFonts w:ascii="Calibri" w:eastAsia="Times New Roman" w:hAnsi="Calibri" w:cs="Calibri"/>
          <w:b/>
          <w:szCs w:val="26"/>
          <w:lang w:eastAsia="ar-SA"/>
        </w:rPr>
        <w:t>Umowa powierzenia przetwarzania danych osobowych</w:t>
      </w:r>
      <w:bookmarkEnd w:id="1"/>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nr .............................................</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p>
    <w:p w:rsidR="00A76805" w:rsidRPr="00A76805" w:rsidRDefault="00A76805" w:rsidP="00A76805">
      <w:pPr>
        <w:suppressAutoHyphens/>
        <w:autoSpaceDN w:val="0"/>
        <w:spacing w:after="0" w:line="240" w:lineRule="auto"/>
        <w:rPr>
          <w:rFonts w:ascii="Calibri" w:eastAsia="Times New Roman" w:hAnsi="Calibri" w:cs="Calibri"/>
          <w:color w:val="000000"/>
          <w:kern w:val="3"/>
          <w:lang w:eastAsia="pl-PL"/>
        </w:rPr>
      </w:pPr>
      <w:r w:rsidRPr="00A76805">
        <w:rPr>
          <w:rFonts w:ascii="Calibri" w:eastAsia="Times New Roman" w:hAnsi="Calibri" w:cs="Calibri"/>
          <w:color w:val="000000"/>
          <w:kern w:val="3"/>
          <w:lang w:eastAsia="pl-PL"/>
        </w:rPr>
        <w:t>zawarta w dniu ......................roku  w …………….. pomiędzy:</w:t>
      </w:r>
    </w:p>
    <w:p w:rsidR="00A76805" w:rsidRPr="00A76805" w:rsidRDefault="00A76805" w:rsidP="00A76805">
      <w:pPr>
        <w:suppressAutoHyphens/>
        <w:autoSpaceDN w:val="0"/>
        <w:spacing w:after="0" w:line="240" w:lineRule="auto"/>
        <w:rPr>
          <w:rFonts w:ascii="Calibri" w:eastAsia="Times New Roman" w:hAnsi="Calibri" w:cs="Calibri"/>
          <w:b/>
          <w:bCs/>
          <w:color w:val="000000"/>
          <w:kern w:val="3"/>
          <w:lang w:eastAsia="pl-PL"/>
        </w:rPr>
      </w:pPr>
      <w:r w:rsidRPr="00A76805">
        <w:rPr>
          <w:rFonts w:ascii="Calibri" w:eastAsia="Times New Roman" w:hAnsi="Calibri" w:cs="Calibri"/>
          <w:b/>
          <w:bCs/>
          <w:color w:val="000000"/>
          <w:kern w:val="3"/>
          <w:lang w:eastAsia="pl-PL"/>
        </w:rPr>
        <w:t>Uniwersyteckim Centrum Klinicznym im. Prof. K. Gibińskiego Śląskiego Uniwersytetu Medycznego w Katowicach</w:t>
      </w:r>
    </w:p>
    <w:p w:rsidR="00A76805" w:rsidRPr="00A76805" w:rsidRDefault="00A76805" w:rsidP="00A76805">
      <w:pPr>
        <w:suppressAutoHyphens/>
        <w:autoSpaceDN w:val="0"/>
        <w:spacing w:after="0" w:line="240" w:lineRule="auto"/>
        <w:rPr>
          <w:rFonts w:ascii="Calibri" w:eastAsia="Times New Roman" w:hAnsi="Calibri" w:cs="Calibri"/>
          <w:color w:val="000000"/>
          <w:kern w:val="3"/>
          <w:lang w:eastAsia="pl-PL"/>
        </w:rPr>
      </w:pPr>
      <w:r w:rsidRPr="00A76805">
        <w:rPr>
          <w:rFonts w:ascii="Calibri" w:eastAsia="Times New Roman" w:hAnsi="Calibri" w:cs="Calibri"/>
          <w:color w:val="000000"/>
          <w:kern w:val="3"/>
          <w:lang w:eastAsia="pl-PL"/>
        </w:rPr>
        <w:t>ul. Ceglana 35, 40-514 Katowice,</w:t>
      </w:r>
    </w:p>
    <w:p w:rsidR="00A76805" w:rsidRPr="00A76805" w:rsidRDefault="00A76805" w:rsidP="00A76805">
      <w:pPr>
        <w:suppressAutoHyphens/>
        <w:autoSpaceDN w:val="0"/>
        <w:spacing w:after="0" w:line="240" w:lineRule="auto"/>
        <w:rPr>
          <w:rFonts w:ascii="Calibri" w:eastAsia="Times New Roman" w:hAnsi="Calibri" w:cs="Calibri"/>
          <w:kern w:val="3"/>
          <w:lang w:eastAsia="pl-PL"/>
        </w:rPr>
      </w:pPr>
      <w:r w:rsidRPr="00A76805">
        <w:rPr>
          <w:rFonts w:ascii="Calibri" w:eastAsia="Times New Roman" w:hAnsi="Calibri" w:cs="Calibri"/>
          <w:b/>
          <w:color w:val="000000"/>
          <w:kern w:val="3"/>
          <w:lang w:eastAsia="pl-PL"/>
        </w:rPr>
        <w:t xml:space="preserve">KRS </w:t>
      </w:r>
      <w:r w:rsidRPr="00A76805">
        <w:rPr>
          <w:rFonts w:ascii="Calibri" w:eastAsia="Times New Roman" w:hAnsi="Calibri" w:cs="Calibri"/>
          <w:b/>
          <w:bCs/>
          <w:color w:val="000000"/>
          <w:kern w:val="3"/>
          <w:lang w:eastAsia="pl-PL"/>
        </w:rPr>
        <w:t>0000049660, NIP 954-22-74-017, REGON 001325767</w:t>
      </w:r>
    </w:p>
    <w:p w:rsidR="00A76805" w:rsidRPr="00A76805" w:rsidRDefault="00A76805" w:rsidP="00A76805">
      <w:pPr>
        <w:suppressAutoHyphens/>
        <w:autoSpaceDN w:val="0"/>
        <w:spacing w:after="0" w:line="240" w:lineRule="auto"/>
        <w:rPr>
          <w:rFonts w:ascii="Calibri" w:eastAsia="Times New Roman" w:hAnsi="Calibri" w:cs="Calibri"/>
          <w:kern w:val="3"/>
          <w:lang w:eastAsia="pl-PL"/>
        </w:rPr>
      </w:pPr>
      <w:r w:rsidRPr="00A76805">
        <w:rPr>
          <w:rFonts w:ascii="Calibri" w:eastAsia="Times New Roman" w:hAnsi="Calibri" w:cs="Calibri"/>
          <w:color w:val="000000"/>
          <w:kern w:val="3"/>
          <w:lang w:eastAsia="pl-PL"/>
        </w:rPr>
        <w:t xml:space="preserve">zwanym w dalszej części umowy </w:t>
      </w:r>
      <w:r w:rsidRPr="00A76805">
        <w:rPr>
          <w:rFonts w:ascii="Calibri" w:eastAsia="Times New Roman" w:hAnsi="Calibri" w:cs="Calibri"/>
          <w:b/>
          <w:color w:val="000000"/>
          <w:kern w:val="3"/>
          <w:lang w:eastAsia="pl-PL"/>
        </w:rPr>
        <w:t>„Administratorem”</w:t>
      </w:r>
    </w:p>
    <w:p w:rsidR="00A76805" w:rsidRPr="00A76805" w:rsidRDefault="00A76805" w:rsidP="00A76805">
      <w:pPr>
        <w:suppressAutoHyphens/>
        <w:autoSpaceDN w:val="0"/>
        <w:spacing w:after="0" w:line="240" w:lineRule="auto"/>
        <w:rPr>
          <w:rFonts w:ascii="Calibri" w:eastAsia="Times New Roman" w:hAnsi="Calibri" w:cs="Calibri"/>
          <w:color w:val="000000"/>
          <w:kern w:val="3"/>
          <w:lang w:eastAsia="pl-PL"/>
        </w:rPr>
      </w:pPr>
      <w:r w:rsidRPr="00A76805">
        <w:rPr>
          <w:rFonts w:ascii="Calibri" w:eastAsia="Times New Roman" w:hAnsi="Calibri" w:cs="Calibri"/>
          <w:color w:val="000000"/>
          <w:kern w:val="3"/>
          <w:lang w:eastAsia="pl-PL"/>
        </w:rPr>
        <w:t>reprezentowanym przez:</w:t>
      </w:r>
    </w:p>
    <w:p w:rsidR="00A76805" w:rsidRPr="00A76805" w:rsidRDefault="00A76805" w:rsidP="00A76805">
      <w:pPr>
        <w:suppressAutoHyphens/>
        <w:autoSpaceDN w:val="0"/>
        <w:spacing w:after="0" w:line="240" w:lineRule="auto"/>
        <w:rPr>
          <w:rFonts w:ascii="Calibri" w:eastAsia="Times New Roman" w:hAnsi="Calibri" w:cs="Calibri"/>
          <w:color w:val="000000"/>
          <w:kern w:val="3"/>
          <w:lang w:eastAsia="pl-PL"/>
        </w:rPr>
      </w:pPr>
      <w:r w:rsidRPr="00A76805">
        <w:rPr>
          <w:rFonts w:ascii="Calibri" w:eastAsia="Times New Roman" w:hAnsi="Calibri" w:cs="Calibri"/>
          <w:color w:val="000000"/>
          <w:kern w:val="3"/>
          <w:lang w:eastAsia="pl-PL"/>
        </w:rPr>
        <w:t>………………………………………………………………</w:t>
      </w:r>
    </w:p>
    <w:p w:rsidR="00A76805" w:rsidRPr="00A76805" w:rsidRDefault="00A76805" w:rsidP="00A76805">
      <w:pPr>
        <w:suppressAutoHyphens/>
        <w:autoSpaceDN w:val="0"/>
        <w:spacing w:after="0" w:line="240" w:lineRule="auto"/>
        <w:rPr>
          <w:rFonts w:ascii="Calibri" w:eastAsia="Times New Roman" w:hAnsi="Calibri" w:cs="Calibri"/>
          <w:kern w:val="3"/>
          <w:lang w:eastAsia="pl-PL"/>
        </w:rPr>
      </w:pPr>
    </w:p>
    <w:p w:rsidR="00A76805" w:rsidRPr="00A76805" w:rsidRDefault="00A76805" w:rsidP="00A76805">
      <w:pPr>
        <w:suppressAutoHyphens/>
        <w:autoSpaceDN w:val="0"/>
        <w:spacing w:after="0" w:line="240" w:lineRule="auto"/>
        <w:rPr>
          <w:rFonts w:ascii="Calibri" w:eastAsia="Times New Roman" w:hAnsi="Calibri" w:cs="Calibri"/>
          <w:kern w:val="3"/>
          <w:lang w:eastAsia="pl-PL"/>
        </w:rPr>
      </w:pPr>
      <w:r w:rsidRPr="00A76805">
        <w:rPr>
          <w:rFonts w:ascii="Calibri" w:eastAsia="Times New Roman" w:hAnsi="Calibri" w:cs="Calibri"/>
          <w:kern w:val="3"/>
          <w:lang w:eastAsia="pl-PL"/>
        </w:rPr>
        <w:t>oraz</w:t>
      </w:r>
    </w:p>
    <w:p w:rsidR="00A76805" w:rsidRPr="00A76805" w:rsidRDefault="00A76805" w:rsidP="00A76805">
      <w:pPr>
        <w:suppressAutoHyphens/>
        <w:autoSpaceDN w:val="0"/>
        <w:spacing w:after="0" w:line="240" w:lineRule="auto"/>
        <w:jc w:val="both"/>
        <w:rPr>
          <w:rFonts w:ascii="Calibri" w:eastAsia="Times New Roman" w:hAnsi="Calibri" w:cs="Calibri"/>
          <w:color w:val="000000"/>
          <w:kern w:val="3"/>
          <w:lang w:eastAsia="pl-PL"/>
        </w:rPr>
      </w:pPr>
    </w:p>
    <w:p w:rsidR="00A76805" w:rsidRPr="00A76805" w:rsidRDefault="00A76805" w:rsidP="00A76805">
      <w:pPr>
        <w:suppressAutoHyphens/>
        <w:autoSpaceDN w:val="0"/>
        <w:spacing w:after="0" w:line="240" w:lineRule="auto"/>
        <w:rPr>
          <w:rFonts w:ascii="Calibri" w:eastAsia="Times New Roman" w:hAnsi="Calibri" w:cs="Calibri"/>
          <w:kern w:val="3"/>
          <w:lang w:eastAsia="pl-PL"/>
        </w:rPr>
      </w:pPr>
      <w:r w:rsidRPr="00A76805">
        <w:rPr>
          <w:rFonts w:ascii="Calibri" w:eastAsia="Times New Roman" w:hAnsi="Calibri" w:cs="Calibri"/>
          <w:kern w:val="3"/>
          <w:lang w:eastAsia="pl-PL"/>
        </w:rPr>
        <w:t xml:space="preserve">…................................................................ (dane podmiotu, który umowę zawiera)  </w:t>
      </w:r>
    </w:p>
    <w:p w:rsidR="00A76805" w:rsidRPr="00A76805" w:rsidRDefault="00A76805" w:rsidP="00A76805">
      <w:pPr>
        <w:suppressAutoHyphens/>
        <w:autoSpaceDN w:val="0"/>
        <w:spacing w:after="0" w:line="240" w:lineRule="auto"/>
        <w:rPr>
          <w:rFonts w:ascii="Calibri" w:eastAsia="Times New Roman" w:hAnsi="Calibri" w:cs="Calibri"/>
          <w:kern w:val="3"/>
          <w:lang w:eastAsia="pl-PL"/>
        </w:rPr>
      </w:pPr>
      <w:r w:rsidRPr="00A76805">
        <w:rPr>
          <w:rFonts w:ascii="Calibri" w:eastAsia="Times New Roman" w:hAnsi="Calibri" w:cs="Calibri"/>
          <w:color w:val="000000"/>
          <w:kern w:val="3"/>
          <w:lang w:eastAsia="pl-PL"/>
        </w:rPr>
        <w:t xml:space="preserve">zwanym w dalszej części umowy </w:t>
      </w:r>
      <w:r w:rsidRPr="00A76805">
        <w:rPr>
          <w:rFonts w:ascii="Calibri" w:eastAsia="Times New Roman" w:hAnsi="Calibri" w:cs="Calibri"/>
          <w:b/>
          <w:color w:val="000000"/>
          <w:kern w:val="3"/>
          <w:lang w:eastAsia="pl-PL"/>
        </w:rPr>
        <w:t>„Podmiotem przetwarzającym”</w:t>
      </w:r>
    </w:p>
    <w:p w:rsidR="00A76805" w:rsidRPr="00A76805" w:rsidRDefault="00A76805" w:rsidP="00A76805">
      <w:pPr>
        <w:suppressAutoHyphens/>
        <w:autoSpaceDN w:val="0"/>
        <w:spacing w:after="0" w:line="240" w:lineRule="auto"/>
        <w:rPr>
          <w:rFonts w:ascii="Calibri" w:eastAsia="Times New Roman" w:hAnsi="Calibri" w:cs="Calibri"/>
          <w:kern w:val="3"/>
          <w:lang w:eastAsia="pl-PL"/>
        </w:rPr>
      </w:pPr>
      <w:r w:rsidRPr="00A76805">
        <w:rPr>
          <w:rFonts w:ascii="Calibri" w:eastAsia="Times New Roman" w:hAnsi="Calibri" w:cs="Calibri"/>
          <w:kern w:val="3"/>
          <w:lang w:eastAsia="pl-PL"/>
        </w:rPr>
        <w:t>reprezentowanym przez:</w:t>
      </w:r>
    </w:p>
    <w:p w:rsidR="00A76805" w:rsidRPr="00A76805" w:rsidRDefault="00A76805" w:rsidP="00A76805">
      <w:pPr>
        <w:suppressAutoHyphens/>
        <w:autoSpaceDN w:val="0"/>
        <w:spacing w:after="0" w:line="240" w:lineRule="auto"/>
        <w:rPr>
          <w:rFonts w:ascii="Calibri" w:eastAsia="Times New Roman" w:hAnsi="Calibri" w:cs="Calibri"/>
          <w:kern w:val="3"/>
          <w:lang w:eastAsia="pl-PL"/>
        </w:rPr>
      </w:pPr>
      <w:r w:rsidRPr="00A76805">
        <w:rPr>
          <w:rFonts w:ascii="Calibri" w:eastAsia="Times New Roman" w:hAnsi="Calibri" w:cs="Calibri"/>
          <w:kern w:val="3"/>
          <w:lang w:eastAsia="pl-PL"/>
        </w:rPr>
        <w:t>…................................................................</w:t>
      </w:r>
    </w:p>
    <w:p w:rsidR="00A76805" w:rsidRPr="00A76805" w:rsidRDefault="00A76805" w:rsidP="00A76805">
      <w:pPr>
        <w:suppressAutoHyphens/>
        <w:autoSpaceDN w:val="0"/>
        <w:spacing w:after="0" w:line="240" w:lineRule="auto"/>
        <w:jc w:val="center"/>
        <w:rPr>
          <w:rFonts w:ascii="Calibri" w:eastAsia="Times New Roman" w:hAnsi="Calibri" w:cs="Calibri"/>
          <w:b/>
          <w:bCs/>
          <w:color w:val="000000"/>
          <w:kern w:val="3"/>
          <w:lang w:eastAsia="pl-PL"/>
        </w:rPr>
      </w:pPr>
    </w:p>
    <w:p w:rsidR="00A76805" w:rsidRPr="00A76805" w:rsidRDefault="00A76805" w:rsidP="00A76805">
      <w:pPr>
        <w:suppressAutoHyphens/>
        <w:autoSpaceDN w:val="0"/>
        <w:spacing w:after="0" w:line="240" w:lineRule="auto"/>
        <w:jc w:val="center"/>
        <w:rPr>
          <w:rFonts w:ascii="Calibri" w:eastAsia="Times New Roman" w:hAnsi="Calibri" w:cs="Calibri"/>
          <w:b/>
          <w:bCs/>
          <w:color w:val="000000"/>
          <w:kern w:val="3"/>
          <w:lang w:eastAsia="pl-PL"/>
        </w:rPr>
      </w:pPr>
    </w:p>
    <w:p w:rsidR="00A76805" w:rsidRPr="00A76805" w:rsidRDefault="00A76805" w:rsidP="00A76805">
      <w:pPr>
        <w:suppressAutoHyphens/>
        <w:autoSpaceDN w:val="0"/>
        <w:spacing w:after="0" w:line="240" w:lineRule="auto"/>
        <w:jc w:val="center"/>
        <w:rPr>
          <w:rFonts w:ascii="Calibri" w:eastAsia="Times New Roman" w:hAnsi="Calibri" w:cs="Calibri"/>
          <w:b/>
          <w:bCs/>
          <w:color w:val="000000"/>
          <w:kern w:val="3"/>
          <w:lang w:eastAsia="pl-PL"/>
        </w:rPr>
      </w:pPr>
      <w:r w:rsidRPr="00A76805">
        <w:rPr>
          <w:rFonts w:ascii="Calibri" w:eastAsia="Times New Roman" w:hAnsi="Calibri" w:cs="Calibri"/>
          <w:b/>
          <w:bCs/>
          <w:color w:val="000000"/>
          <w:kern w:val="3"/>
          <w:lang w:eastAsia="pl-PL"/>
        </w:rPr>
        <w:t>Preambuła</w:t>
      </w:r>
    </w:p>
    <w:p w:rsidR="00A76805" w:rsidRPr="00A76805" w:rsidRDefault="00A76805" w:rsidP="00A76805">
      <w:pPr>
        <w:suppressAutoHyphens/>
        <w:autoSpaceDN w:val="0"/>
        <w:spacing w:after="0" w:line="240" w:lineRule="auto"/>
        <w:jc w:val="both"/>
        <w:rPr>
          <w:rFonts w:ascii="Calibri" w:eastAsia="Times New Roman" w:hAnsi="Calibri" w:cs="Calibri"/>
          <w:kern w:val="3"/>
          <w:lang w:eastAsia="pl-PL"/>
        </w:rPr>
      </w:pPr>
      <w:r w:rsidRPr="00A76805">
        <w:rPr>
          <w:rFonts w:ascii="Calibri" w:eastAsia="Times New Roman" w:hAnsi="Calibri" w:cs="Calibri"/>
          <w:b/>
          <w:bCs/>
          <w:color w:val="000000"/>
          <w:kern w:val="3"/>
          <w:lang w:eastAsia="pl-PL"/>
        </w:rPr>
        <w:t>W związku z realizacją umowy nr …............................... z dnia …...................... r. zawartej pomiędzy Administratorem, a Podmiotem przetwarzającym, której przedmiotem jest …..........................., (zwana dalej "Umową główną") strony niniejszej umowy mając w szczególności na uwadze ochronę</w:t>
      </w:r>
      <w:r w:rsidRPr="00A76805">
        <w:rPr>
          <w:rFonts w:ascii="Calibri" w:eastAsia="EUAlbertina," w:hAnsi="Calibri" w:cs="Calibri"/>
          <w:b/>
          <w:bCs/>
          <w:color w:val="000000"/>
          <w:kern w:val="3"/>
          <w:lang w:eastAsia="pl-PL"/>
        </w:rPr>
        <w:t xml:space="preserve"> praw</w:t>
      </w:r>
      <w:r w:rsidRPr="00A76805">
        <w:rPr>
          <w:rFonts w:ascii="Calibri" w:eastAsia="EUAlbertina," w:hAnsi="Calibri" w:cs="Calibri"/>
          <w:b/>
          <w:bCs/>
          <w:color w:val="000000"/>
          <w:kern w:val="3"/>
          <w:lang w:eastAsia="pl-PL"/>
        </w:rPr>
        <w:br/>
        <w:t>i wolności osób fizycznych w zakresie prawa do ochrony danych osobowych, uwzględniając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postanawiają co następuje:</w:t>
      </w:r>
    </w:p>
    <w:p w:rsidR="00A76805" w:rsidRPr="00A76805" w:rsidRDefault="00A76805" w:rsidP="00A76805">
      <w:pPr>
        <w:suppressAutoHyphens/>
        <w:autoSpaceDN w:val="0"/>
        <w:spacing w:after="0" w:line="240" w:lineRule="auto"/>
        <w:jc w:val="both"/>
        <w:rPr>
          <w:rFonts w:ascii="Calibri" w:eastAsia="Times New Roman" w:hAnsi="Calibri" w:cs="Calibri"/>
          <w:b/>
          <w:bCs/>
          <w:color w:val="000000"/>
          <w:kern w:val="3"/>
          <w:lang w:eastAsia="pl-PL"/>
        </w:rPr>
      </w:pP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 1</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Powierzenie przetwarzania danych osobowych</w:t>
      </w:r>
    </w:p>
    <w:p w:rsidR="00A76805" w:rsidRPr="00A76805" w:rsidRDefault="00A76805" w:rsidP="00471D5B">
      <w:pPr>
        <w:numPr>
          <w:ilvl w:val="0"/>
          <w:numId w:val="46"/>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 xml:space="preserve">W trybie art. 28 </w:t>
      </w:r>
      <w:r w:rsidRPr="00A76805">
        <w:rPr>
          <w:rFonts w:ascii="Calibri" w:eastAsia="EUAlbertina," w:hAnsi="Calibri" w:cs="Calibri"/>
          <w:lang w:eastAsia="pl-PL"/>
        </w:rPr>
        <w:t xml:space="preserve">Rozporządzenia Parlamentu Europejskiego i Rady (UE) 2016/679 z dnia 27 kwietnia 2016 </w:t>
      </w:r>
      <w:proofErr w:type="spellStart"/>
      <w:r w:rsidRPr="00A76805">
        <w:rPr>
          <w:rFonts w:ascii="Calibri" w:eastAsia="EUAlbertina," w:hAnsi="Calibri" w:cs="Calibri"/>
          <w:lang w:eastAsia="pl-PL"/>
        </w:rPr>
        <w:t>r.w</w:t>
      </w:r>
      <w:proofErr w:type="spellEnd"/>
      <w:r w:rsidRPr="00A76805">
        <w:rPr>
          <w:rFonts w:ascii="Calibri" w:eastAsia="EUAlbertina," w:hAnsi="Calibri" w:cs="Calibri"/>
          <w:lang w:eastAsia="pl-PL"/>
        </w:rPr>
        <w:t xml:space="preserve"> sprawie ochrony osób fizycznych w związku z przetwarzaniem danych osobowych i w sprawie swobodnego przepływu takich danych oraz uchylenia dyrektywy 95/46/WE (ogólne rozporządzenie o ochronie danych) – </w:t>
      </w:r>
      <w:r w:rsidRPr="00A76805">
        <w:rPr>
          <w:rFonts w:ascii="Calibri" w:eastAsia="Times New Roman" w:hAnsi="Calibri" w:cs="Calibri"/>
          <w:lang w:eastAsia="pl-PL"/>
        </w:rPr>
        <w:t>zwanego w dalszej części „RODO” - Administrator powierza Podmiotowi</w:t>
      </w:r>
      <w:r>
        <w:rPr>
          <w:rFonts w:ascii="Calibri" w:eastAsia="Times New Roman" w:hAnsi="Calibri" w:cs="Calibri"/>
          <w:lang w:eastAsia="pl-PL"/>
        </w:rPr>
        <w:t xml:space="preserve"> </w:t>
      </w:r>
      <w:r w:rsidRPr="00A76805">
        <w:rPr>
          <w:rFonts w:ascii="Calibri" w:eastAsia="Times New Roman" w:hAnsi="Calibri" w:cs="Calibri"/>
          <w:lang w:eastAsia="pl-PL"/>
        </w:rPr>
        <w:t>przetwarzającemu, dane osobowe</w:t>
      </w:r>
      <w:r>
        <w:rPr>
          <w:rFonts w:ascii="Calibri" w:eastAsia="Times New Roman" w:hAnsi="Calibri" w:cs="Calibri"/>
          <w:lang w:eastAsia="pl-PL"/>
        </w:rPr>
        <w:t xml:space="preserve"> </w:t>
      </w:r>
      <w:r w:rsidRPr="00A76805">
        <w:rPr>
          <w:rFonts w:ascii="Calibri" w:eastAsia="Times New Roman" w:hAnsi="Calibri" w:cs="Calibri"/>
          <w:lang w:eastAsia="pl-PL"/>
        </w:rPr>
        <w:t>do przetwarzania w celu realizacji postanowień określonych w umowie głównej, na zasadach określonych</w:t>
      </w:r>
      <w:r>
        <w:rPr>
          <w:rFonts w:ascii="Calibri" w:eastAsia="Times New Roman" w:hAnsi="Calibri" w:cs="Calibri"/>
          <w:lang w:eastAsia="pl-PL"/>
        </w:rPr>
        <w:t xml:space="preserve"> </w:t>
      </w:r>
      <w:r w:rsidRPr="00A76805">
        <w:rPr>
          <w:rFonts w:ascii="Calibri" w:eastAsia="Times New Roman" w:hAnsi="Calibri" w:cs="Calibri"/>
          <w:lang w:eastAsia="pl-PL"/>
        </w:rPr>
        <w:t>w niniejszej umowie.</w:t>
      </w:r>
    </w:p>
    <w:p w:rsidR="00A76805" w:rsidRPr="00A76805" w:rsidRDefault="00A76805" w:rsidP="00471D5B">
      <w:pPr>
        <w:numPr>
          <w:ilvl w:val="0"/>
          <w:numId w:val="46"/>
        </w:numPr>
        <w:suppressAutoHyphens/>
        <w:autoSpaceDN w:val="0"/>
        <w:spacing w:after="160" w:line="240" w:lineRule="auto"/>
        <w:textAlignment w:val="baseline"/>
        <w:rPr>
          <w:rFonts w:ascii="Calibri" w:eastAsia="Times New Roman" w:hAnsi="Calibri" w:cs="Calibri"/>
          <w:lang w:eastAsia="pl-PL"/>
        </w:rPr>
      </w:pPr>
      <w:r w:rsidRPr="00A76805">
        <w:rPr>
          <w:rFonts w:ascii="Calibri" w:eastAsia="Times New Roman" w:hAnsi="Calibri" w:cs="Calibri"/>
          <w:lang w:eastAsia="pl-PL"/>
        </w:rPr>
        <w:t>Podmiot przetwarzający zobowiązuje się przetwarzać powierzone mu dane osobowe zgodnie z niniejszą umową, RODO oraz innymi przepisami prawa powszechnie obowiązującego, które chronią prawa osób, których dane dotyczą.</w:t>
      </w:r>
    </w:p>
    <w:p w:rsidR="00A76805" w:rsidRPr="00A76805" w:rsidRDefault="00A76805" w:rsidP="00471D5B">
      <w:pPr>
        <w:numPr>
          <w:ilvl w:val="0"/>
          <w:numId w:val="46"/>
        </w:numPr>
        <w:suppressAutoHyphens/>
        <w:autoSpaceDN w:val="0"/>
        <w:spacing w:after="160" w:line="240" w:lineRule="auto"/>
        <w:textAlignment w:val="baseline"/>
        <w:rPr>
          <w:rFonts w:ascii="Calibri" w:eastAsia="Times New Roman" w:hAnsi="Calibri" w:cs="Calibri"/>
          <w:lang w:eastAsia="pl-PL"/>
        </w:rPr>
      </w:pPr>
      <w:r w:rsidRPr="00A76805">
        <w:rPr>
          <w:rFonts w:ascii="Calibri" w:eastAsia="Times New Roman" w:hAnsi="Calibri" w:cs="Calibri"/>
          <w:lang w:eastAsia="pl-PL"/>
        </w:rPr>
        <w:t>Podmiot przetwarzający oświadcza, iż stosuje środki bezpieczeństwa spełniające wymogi RODO.</w:t>
      </w:r>
    </w:p>
    <w:p w:rsidR="00A76805" w:rsidRPr="00A76805" w:rsidRDefault="00A76805" w:rsidP="00A76805">
      <w:pPr>
        <w:suppressAutoHyphens/>
        <w:autoSpaceDN w:val="0"/>
        <w:spacing w:after="0" w:line="240" w:lineRule="auto"/>
        <w:rPr>
          <w:rFonts w:ascii="Calibri" w:eastAsia="Times New Roman" w:hAnsi="Calibri" w:cs="Calibri"/>
          <w:b/>
          <w:kern w:val="3"/>
          <w:lang w:eastAsia="pl-PL"/>
        </w:rPr>
      </w:pP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§2</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Zakres i cel przetwarzania danych</w:t>
      </w:r>
    </w:p>
    <w:p w:rsidR="00A76805" w:rsidRPr="00A76805" w:rsidRDefault="00A76805" w:rsidP="00471D5B">
      <w:pPr>
        <w:numPr>
          <w:ilvl w:val="0"/>
          <w:numId w:val="40"/>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Podmiot przetwarzający będzie przetwarzał, powierzone na podstawie umowy dane...................... dotyczące …...................., w postaci ……………….. .</w:t>
      </w:r>
    </w:p>
    <w:p w:rsidR="00A76805" w:rsidRPr="00A76805" w:rsidRDefault="00A76805" w:rsidP="00A76805">
      <w:pPr>
        <w:suppressAutoHyphens/>
        <w:autoSpaceDN w:val="0"/>
        <w:spacing w:after="160" w:line="240" w:lineRule="auto"/>
        <w:ind w:left="363"/>
        <w:jc w:val="both"/>
        <w:textAlignment w:val="baseline"/>
        <w:rPr>
          <w:rFonts w:ascii="Calibri" w:eastAsia="Times New Roman" w:hAnsi="Calibri" w:cs="Calibri"/>
          <w:lang w:eastAsia="pl-PL"/>
        </w:rPr>
      </w:pPr>
    </w:p>
    <w:p w:rsidR="00A76805" w:rsidRPr="00A76805" w:rsidRDefault="00A76805" w:rsidP="00471D5B">
      <w:pPr>
        <w:numPr>
          <w:ilvl w:val="0"/>
          <w:numId w:val="40"/>
        </w:numPr>
        <w:suppressAutoHyphens/>
        <w:autoSpaceDN w:val="0"/>
        <w:spacing w:after="160" w:line="240" w:lineRule="auto"/>
        <w:textAlignment w:val="baseline"/>
        <w:rPr>
          <w:rFonts w:ascii="Calibri" w:eastAsia="Times New Roman" w:hAnsi="Calibri" w:cs="Calibri"/>
          <w:lang w:eastAsia="pl-PL"/>
        </w:rPr>
      </w:pPr>
      <w:r w:rsidRPr="00A76805">
        <w:rPr>
          <w:rFonts w:ascii="Calibri" w:eastAsia="Times New Roman" w:hAnsi="Calibri" w:cs="Calibri"/>
          <w:lang w:eastAsia="pl-PL"/>
        </w:rPr>
        <w:lastRenderedPageBreak/>
        <w:t>Powierzone przez Administratora  dane osobowe będą przetwarzane przez Podmiot przetwarzający wyłącznie</w:t>
      </w:r>
      <w:r>
        <w:rPr>
          <w:rFonts w:ascii="Calibri" w:eastAsia="Times New Roman" w:hAnsi="Calibri" w:cs="Calibri"/>
          <w:lang w:eastAsia="pl-PL"/>
        </w:rPr>
        <w:t xml:space="preserve"> </w:t>
      </w:r>
      <w:r w:rsidRPr="00A76805">
        <w:rPr>
          <w:rFonts w:ascii="Calibri" w:eastAsia="Times New Roman" w:hAnsi="Calibri" w:cs="Calibri"/>
          <w:lang w:eastAsia="pl-PL"/>
        </w:rPr>
        <w:t>w celu  realizacji umowy głównej.</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§3</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Obowiązki podmiotu przetwarzającego</w:t>
      </w:r>
    </w:p>
    <w:p w:rsidR="00A76805" w:rsidRPr="00A76805" w:rsidRDefault="00A76805" w:rsidP="00471D5B">
      <w:pPr>
        <w:numPr>
          <w:ilvl w:val="0"/>
          <w:numId w:val="47"/>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w:t>
      </w:r>
      <w:r>
        <w:rPr>
          <w:rFonts w:ascii="Calibri" w:eastAsia="Times New Roman" w:hAnsi="Calibri" w:cs="Calibri"/>
          <w:lang w:eastAsia="pl-PL"/>
        </w:rPr>
        <w:t xml:space="preserve"> </w:t>
      </w:r>
      <w:r w:rsidRPr="00A76805">
        <w:rPr>
          <w:rFonts w:ascii="Calibri" w:eastAsia="Times New Roman" w:hAnsi="Calibri" w:cs="Calibri"/>
          <w:lang w:eastAsia="pl-PL"/>
        </w:rPr>
        <w:t>o których mowa w art. 32 RODO.</w:t>
      </w:r>
    </w:p>
    <w:p w:rsidR="00A76805" w:rsidRPr="00A76805" w:rsidRDefault="00A76805" w:rsidP="00471D5B">
      <w:pPr>
        <w:numPr>
          <w:ilvl w:val="0"/>
          <w:numId w:val="41"/>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Podmiot przetwarzający zobowiązuje się dołożyć należytej staranności przy przetwarzaniu powierzonych danych osobowych.</w:t>
      </w:r>
    </w:p>
    <w:p w:rsidR="00A76805" w:rsidRPr="00A76805" w:rsidRDefault="00A76805" w:rsidP="00471D5B">
      <w:pPr>
        <w:numPr>
          <w:ilvl w:val="0"/>
          <w:numId w:val="41"/>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Podmiot przetwarzający zobowiązuje się do nadania upoważnień do przetwarzania danych osobowych wszystkim osobom, które będą przetwarzały powierzone dane w celu realizacji niniejszej umowy.</w:t>
      </w:r>
    </w:p>
    <w:p w:rsidR="00A76805" w:rsidRPr="00A76805" w:rsidRDefault="00A76805" w:rsidP="00471D5B">
      <w:pPr>
        <w:numPr>
          <w:ilvl w:val="0"/>
          <w:numId w:val="41"/>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rsidR="00A76805" w:rsidRPr="00A76805" w:rsidRDefault="00A76805" w:rsidP="00471D5B">
      <w:pPr>
        <w:numPr>
          <w:ilvl w:val="0"/>
          <w:numId w:val="41"/>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 xml:space="preserve">Podmiot przetwarzający po zakończeniu świadczenia usług związanych z przetwarzaniem, zależnie od decyzji Administratora: trwale usuwa lub zwraca Administratorowi wszelkie dane osobowe oraz usuwa wszelkie ich istniejące kopie, chyba że prawo </w:t>
      </w:r>
      <w:r w:rsidRPr="00A76805">
        <w:rPr>
          <w:rFonts w:ascii="Calibri" w:eastAsia="EUAlbertina, 'EU Albertina'" w:hAnsi="Calibri" w:cs="Calibri"/>
          <w:lang w:eastAsia="pl-PL"/>
        </w:rPr>
        <w:t xml:space="preserve">Unii Europejskiej lub prawo jej państwa członkowskiego </w:t>
      </w:r>
      <w:r w:rsidRPr="00A76805">
        <w:rPr>
          <w:rFonts w:ascii="Calibri" w:eastAsia="Times New Roman" w:hAnsi="Calibri" w:cs="Calibri"/>
          <w:lang w:eastAsia="pl-PL"/>
        </w:rPr>
        <w:t>nakazują temu podmiotowi przechowywanie danych osobowych. W przypadku, gdy na Podmiocie przetwarzającym ciąży obowiązek przechowywania danych osobowych niezwłocznie po zakończeniu obowiązywania umowy składa</w:t>
      </w:r>
      <w:r>
        <w:rPr>
          <w:rFonts w:ascii="Calibri" w:eastAsia="Times New Roman" w:hAnsi="Calibri" w:cs="Calibri"/>
          <w:lang w:eastAsia="pl-PL"/>
        </w:rPr>
        <w:t xml:space="preserve"> </w:t>
      </w:r>
      <w:r w:rsidRPr="00A76805">
        <w:rPr>
          <w:rFonts w:ascii="Calibri" w:eastAsia="Times New Roman" w:hAnsi="Calibri" w:cs="Calibri"/>
          <w:lang w:eastAsia="pl-PL"/>
        </w:rPr>
        <w:t>on Administratorowi stosowne oświadczenie w tym zakresie ze wskazaniem podstawy prawnej tego obowiązku.</w:t>
      </w:r>
    </w:p>
    <w:p w:rsidR="00A76805" w:rsidRPr="00A76805" w:rsidRDefault="00A76805" w:rsidP="00A76805">
      <w:pPr>
        <w:spacing w:line="240" w:lineRule="auto"/>
        <w:ind w:left="363"/>
        <w:contextualSpacing/>
        <w:jc w:val="both"/>
        <w:rPr>
          <w:rFonts w:ascii="Calibri" w:eastAsia="Times New Roman" w:hAnsi="Calibri" w:cs="Calibri"/>
          <w:lang w:eastAsia="pl-PL"/>
        </w:rPr>
      </w:pPr>
      <w:r w:rsidRPr="00A76805">
        <w:rPr>
          <w:rFonts w:ascii="Calibri" w:eastAsia="Times New Roman" w:hAnsi="Calibri" w:cs="Calibri"/>
          <w:lang w:eastAsia="pl-PL"/>
        </w:rPr>
        <w:t>Jeśli Administrator w trakcie trwania umowy nie przedstawi na piśmie swojej decyzji co do usunięcia lub zwrotu danych przyjmuje się, iż oczekuje on ich usunięcia.</w:t>
      </w:r>
    </w:p>
    <w:p w:rsidR="00A76805" w:rsidRPr="00A76805" w:rsidRDefault="00A76805" w:rsidP="00471D5B">
      <w:pPr>
        <w:numPr>
          <w:ilvl w:val="0"/>
          <w:numId w:val="41"/>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W przypadku, gdy zgodnie z ust. 5 podmiot przetwarzający usuwa dane przechowywane na elektronicznych nośnikach danych, zarówno w ramach systemów informatycznych jak i na nośnikach zamontowanych</w:t>
      </w:r>
      <w:r>
        <w:rPr>
          <w:rFonts w:ascii="Calibri" w:eastAsia="Times New Roman" w:hAnsi="Calibri" w:cs="Calibri"/>
          <w:lang w:eastAsia="pl-PL"/>
        </w:rPr>
        <w:t xml:space="preserve"> </w:t>
      </w:r>
      <w:r w:rsidRPr="00A76805">
        <w:rPr>
          <w:rFonts w:ascii="Calibri" w:eastAsia="Times New Roman" w:hAnsi="Calibri" w:cs="Calibri"/>
          <w:lang w:eastAsia="pl-PL"/>
        </w:rPr>
        <w:t xml:space="preserve">w urządzeniach elektronicznych i aparaturze medycznej (np.  wewnętrzne dyski pamięci </w:t>
      </w:r>
      <w:proofErr w:type="spellStart"/>
      <w:r w:rsidRPr="00A76805">
        <w:rPr>
          <w:rFonts w:ascii="Calibri" w:eastAsia="Times New Roman" w:hAnsi="Calibri" w:cs="Calibri"/>
          <w:lang w:eastAsia="pl-PL"/>
        </w:rPr>
        <w:t>zamontowanew</w:t>
      </w:r>
      <w:proofErr w:type="spellEnd"/>
      <w:r w:rsidRPr="00A76805">
        <w:rPr>
          <w:rFonts w:ascii="Calibri" w:eastAsia="Times New Roman" w:hAnsi="Calibri" w:cs="Calibri"/>
          <w:lang w:eastAsia="pl-PL"/>
        </w:rPr>
        <w:t xml:space="preserve"> drukarkach, aparatach </w:t>
      </w:r>
      <w:proofErr w:type="spellStart"/>
      <w:r w:rsidRPr="00A76805">
        <w:rPr>
          <w:rFonts w:ascii="Calibri" w:eastAsia="Times New Roman" w:hAnsi="Calibri" w:cs="Calibri"/>
          <w:lang w:eastAsia="pl-PL"/>
        </w:rPr>
        <w:t>usg</w:t>
      </w:r>
      <w:proofErr w:type="spellEnd"/>
      <w:r w:rsidRPr="00A76805">
        <w:rPr>
          <w:rFonts w:ascii="Calibri" w:eastAsia="Times New Roman" w:hAnsi="Calibri" w:cs="Calibri"/>
          <w:lang w:eastAsia="pl-PL"/>
        </w:rPr>
        <w:t>, itp.) usunięcie to dokonywane jest w sposób, który nie pozwala na odzyskanie danych przy wykorzystaniu aktualnie dostępnych środków technicznych.</w:t>
      </w:r>
    </w:p>
    <w:p w:rsidR="00A76805" w:rsidRPr="00A76805" w:rsidRDefault="00A76805" w:rsidP="00471D5B">
      <w:pPr>
        <w:numPr>
          <w:ilvl w:val="0"/>
          <w:numId w:val="41"/>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W przypadku, gdy w trakcie realizacji świadczenia opisanego w umowie głównej zachodzi konieczność przeniesienia urządzeń elektronicznych / aparatury medycznej posiadających nośniki zawierające dane osobowe</w:t>
      </w:r>
      <w:r>
        <w:rPr>
          <w:rFonts w:ascii="Calibri" w:eastAsia="Times New Roman" w:hAnsi="Calibri" w:cs="Calibri"/>
          <w:lang w:eastAsia="pl-PL"/>
        </w:rPr>
        <w:t xml:space="preserve"> </w:t>
      </w:r>
      <w:r w:rsidRPr="00A76805">
        <w:rPr>
          <w:rFonts w:ascii="Calibri" w:eastAsia="Times New Roman" w:hAnsi="Calibri" w:cs="Calibri"/>
          <w:lang w:eastAsia="pl-PL"/>
        </w:rPr>
        <w:t>poza obszar budynków zarządzanych przez Administratora (np. zabranie aparatury do serwisu) podmiot przetwarzający demontuje te nośniki i protokolarnie przekazuje Administratorowi. W przypadku, gdy demontaż nośnika jest niemożliwy lub wiązałby się ze zbytnią ingerencją w strukturę urządzenia / aparatu Podmiot przetwarzający zapewnia ochronę zawartych na nich danych osobowych zgodnie z postanowieniami niniejszej umowy i powszechnie obowiązujących przepisów prawa.</w:t>
      </w:r>
    </w:p>
    <w:p w:rsidR="00A76805" w:rsidRPr="00A76805" w:rsidRDefault="00A76805" w:rsidP="00471D5B">
      <w:pPr>
        <w:numPr>
          <w:ilvl w:val="0"/>
          <w:numId w:val="41"/>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Na okoliczność opisanych w ust. 5 i 6:</w:t>
      </w:r>
    </w:p>
    <w:p w:rsidR="00A76805" w:rsidRPr="00A76805" w:rsidRDefault="00A76805" w:rsidP="00471D5B">
      <w:pPr>
        <w:numPr>
          <w:ilvl w:val="1"/>
          <w:numId w:val="38"/>
        </w:numPr>
        <w:suppressAutoHyphens/>
        <w:autoSpaceDN w:val="0"/>
        <w:spacing w:after="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usunięcia danych – Podmiot przetwarzający niezwłocznie składa Administratorowi stosowne oświadczenie</w:t>
      </w:r>
      <w:r>
        <w:rPr>
          <w:rFonts w:ascii="Calibri" w:eastAsia="Times New Roman" w:hAnsi="Calibri" w:cs="Calibri"/>
          <w:lang w:eastAsia="pl-PL"/>
        </w:rPr>
        <w:t xml:space="preserve"> </w:t>
      </w:r>
      <w:r w:rsidRPr="00A76805">
        <w:rPr>
          <w:rFonts w:ascii="Calibri" w:eastAsia="Times New Roman" w:hAnsi="Calibri" w:cs="Calibri"/>
          <w:lang w:eastAsia="pl-PL"/>
        </w:rPr>
        <w:t>o usunięciu danych,</w:t>
      </w:r>
    </w:p>
    <w:p w:rsidR="00A76805" w:rsidRPr="00A76805" w:rsidRDefault="00A76805" w:rsidP="00471D5B">
      <w:pPr>
        <w:numPr>
          <w:ilvl w:val="1"/>
          <w:numId w:val="38"/>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zwrocie danych – Podmiot  przetwarzający i Administrator niezwłocznie sporządzają stosowny protokół</w:t>
      </w:r>
      <w:r>
        <w:rPr>
          <w:rFonts w:ascii="Calibri" w:eastAsia="Times New Roman" w:hAnsi="Calibri" w:cs="Calibri"/>
          <w:lang w:eastAsia="pl-PL"/>
        </w:rPr>
        <w:t xml:space="preserve"> </w:t>
      </w:r>
      <w:r w:rsidRPr="00A76805">
        <w:rPr>
          <w:rFonts w:ascii="Calibri" w:eastAsia="Times New Roman" w:hAnsi="Calibri" w:cs="Calibri"/>
          <w:lang w:eastAsia="pl-PL"/>
        </w:rPr>
        <w:t>o zwrocie danych.</w:t>
      </w:r>
    </w:p>
    <w:p w:rsidR="00A76805" w:rsidRPr="00A76805" w:rsidRDefault="00A76805" w:rsidP="00471D5B">
      <w:pPr>
        <w:numPr>
          <w:ilvl w:val="0"/>
          <w:numId w:val="41"/>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W miarę możliwości Podmiot przetwarzający pomaga Administratorowi w niezbędnym zakresie wywiązywać</w:t>
      </w:r>
      <w:r>
        <w:rPr>
          <w:rFonts w:ascii="Calibri" w:eastAsia="Times New Roman" w:hAnsi="Calibri" w:cs="Calibri"/>
          <w:lang w:eastAsia="pl-PL"/>
        </w:rPr>
        <w:t xml:space="preserve"> </w:t>
      </w:r>
      <w:r w:rsidRPr="00A76805">
        <w:rPr>
          <w:rFonts w:ascii="Calibri" w:eastAsia="Times New Roman" w:hAnsi="Calibri" w:cs="Calibri"/>
          <w:lang w:eastAsia="pl-PL"/>
        </w:rPr>
        <w:t>się</w:t>
      </w:r>
      <w:r>
        <w:rPr>
          <w:rFonts w:ascii="Calibri" w:eastAsia="Times New Roman" w:hAnsi="Calibri" w:cs="Calibri"/>
          <w:lang w:eastAsia="pl-PL"/>
        </w:rPr>
        <w:t xml:space="preserve"> </w:t>
      </w:r>
      <w:r w:rsidRPr="00A76805">
        <w:rPr>
          <w:rFonts w:ascii="Calibri" w:eastAsia="Times New Roman" w:hAnsi="Calibri" w:cs="Calibri"/>
          <w:lang w:eastAsia="pl-PL"/>
        </w:rPr>
        <w:t>z obowiązku odpowiadania na żądania osoby, której dane dotyczą w zakresie wykonywania jej praw określonych</w:t>
      </w:r>
      <w:r>
        <w:rPr>
          <w:rFonts w:ascii="Calibri" w:eastAsia="Times New Roman" w:hAnsi="Calibri" w:cs="Calibri"/>
          <w:lang w:eastAsia="pl-PL"/>
        </w:rPr>
        <w:t xml:space="preserve">  </w:t>
      </w:r>
      <w:r w:rsidRPr="00A76805">
        <w:rPr>
          <w:rFonts w:ascii="Calibri" w:eastAsia="Times New Roman" w:hAnsi="Calibri" w:cs="Calibri"/>
          <w:lang w:eastAsia="pl-PL"/>
        </w:rPr>
        <w:t>w rozdziale III RODO  oraz wywiązywania się z obowiązków określonych w art. 32-36 RODO.</w:t>
      </w:r>
    </w:p>
    <w:p w:rsidR="00A76805" w:rsidRPr="00A76805" w:rsidRDefault="00A76805" w:rsidP="00471D5B">
      <w:pPr>
        <w:numPr>
          <w:ilvl w:val="0"/>
          <w:numId w:val="41"/>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lastRenderedPageBreak/>
        <w:t>Podmiot przetwarzający po stwierdzeniu naruszenia ochrony danych osobowych bez zbędnej zwłoki zgłasza</w:t>
      </w:r>
      <w:r>
        <w:rPr>
          <w:rFonts w:ascii="Calibri" w:eastAsia="Times New Roman" w:hAnsi="Calibri" w:cs="Calibri"/>
          <w:lang w:eastAsia="pl-PL"/>
        </w:rPr>
        <w:t xml:space="preserve"> </w:t>
      </w:r>
      <w:r w:rsidRPr="00A76805">
        <w:rPr>
          <w:rFonts w:ascii="Calibri" w:eastAsia="Times New Roman" w:hAnsi="Calibri" w:cs="Calibri"/>
          <w:lang w:eastAsia="pl-PL"/>
        </w:rPr>
        <w:t>je Administratorowi danych, jednakże nie później niż w ciągu 24 godzin od jego stwierdzenia.</w:t>
      </w:r>
    </w:p>
    <w:p w:rsidR="00A76805" w:rsidRPr="00A76805" w:rsidRDefault="00A76805" w:rsidP="00471D5B">
      <w:pPr>
        <w:numPr>
          <w:ilvl w:val="0"/>
          <w:numId w:val="41"/>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Zgłoszenie, o którym mowa w ust. 10 musi zostać przekazane do Sekretariatu Dyrektora w siedzibie Administratora w formie pisemnej, zawierającej co najmniej:</w:t>
      </w:r>
    </w:p>
    <w:p w:rsidR="00A76805" w:rsidRPr="00A76805" w:rsidRDefault="00A76805" w:rsidP="00471D5B">
      <w:pPr>
        <w:numPr>
          <w:ilvl w:val="1"/>
          <w:numId w:val="48"/>
        </w:numPr>
        <w:suppressAutoHyphens/>
        <w:autoSpaceDN w:val="0"/>
        <w:spacing w:after="160" w:line="240" w:lineRule="auto"/>
        <w:jc w:val="both"/>
        <w:textAlignment w:val="baseline"/>
        <w:rPr>
          <w:rFonts w:ascii="Calibri" w:eastAsia="EUAlbertina," w:hAnsi="Calibri" w:cs="Calibri"/>
          <w:lang w:eastAsia="pl-PL"/>
        </w:rPr>
      </w:pPr>
      <w:r w:rsidRPr="00A76805">
        <w:rPr>
          <w:rFonts w:ascii="Calibri" w:eastAsia="EUAlbertina," w:hAnsi="Calibri" w:cs="Calibri"/>
          <w:lang w:eastAsia="pl-PL"/>
        </w:rPr>
        <w:t>opis charakteru naruszenia ochrony danych osobowych, w tym w miarę możliwości wskazywać kategorie</w:t>
      </w:r>
      <w:r>
        <w:rPr>
          <w:rFonts w:ascii="Calibri" w:eastAsia="EUAlbertina," w:hAnsi="Calibri" w:cs="Calibri"/>
          <w:lang w:eastAsia="pl-PL"/>
        </w:rPr>
        <w:t xml:space="preserve"> </w:t>
      </w:r>
      <w:r w:rsidRPr="00A76805">
        <w:rPr>
          <w:rFonts w:ascii="Calibri" w:eastAsia="EUAlbertina," w:hAnsi="Calibri" w:cs="Calibri"/>
          <w:lang w:eastAsia="pl-PL"/>
        </w:rPr>
        <w:t>i przybliżoną liczbę osób, których dane dotyczą, oraz kategorie i przybliżoną liczbę wpisów danych osobowych, których dotyczy naruszenie,</w:t>
      </w:r>
    </w:p>
    <w:p w:rsidR="00A76805" w:rsidRPr="00A76805" w:rsidRDefault="00A76805" w:rsidP="00471D5B">
      <w:pPr>
        <w:numPr>
          <w:ilvl w:val="1"/>
          <w:numId w:val="38"/>
        </w:numPr>
        <w:suppressAutoHyphens/>
        <w:autoSpaceDN w:val="0"/>
        <w:spacing w:after="160" w:line="240" w:lineRule="auto"/>
        <w:jc w:val="both"/>
        <w:textAlignment w:val="baseline"/>
        <w:rPr>
          <w:rFonts w:ascii="Calibri" w:eastAsia="EUAlbertina," w:hAnsi="Calibri" w:cs="Calibri"/>
          <w:lang w:eastAsia="pl-PL"/>
        </w:rPr>
      </w:pPr>
      <w:r w:rsidRPr="00A76805">
        <w:rPr>
          <w:rFonts w:ascii="Calibri" w:eastAsia="EUAlbertina," w:hAnsi="Calibri" w:cs="Calibri"/>
          <w:lang w:eastAsia="pl-PL"/>
        </w:rPr>
        <w:t>opis możliwych konsekwencji naruszenia ochrony danych osobowych,</w:t>
      </w:r>
    </w:p>
    <w:p w:rsidR="00A76805" w:rsidRPr="00A76805" w:rsidRDefault="00A76805" w:rsidP="00471D5B">
      <w:pPr>
        <w:numPr>
          <w:ilvl w:val="1"/>
          <w:numId w:val="38"/>
        </w:numPr>
        <w:suppressAutoHyphens/>
        <w:autoSpaceDN w:val="0"/>
        <w:spacing w:after="160" w:line="240" w:lineRule="auto"/>
        <w:jc w:val="both"/>
        <w:textAlignment w:val="baseline"/>
        <w:rPr>
          <w:rFonts w:ascii="Calibri" w:eastAsia="EUAlbertina," w:hAnsi="Calibri" w:cs="Calibri"/>
          <w:lang w:eastAsia="pl-PL"/>
        </w:rPr>
      </w:pPr>
      <w:r w:rsidRPr="00A76805">
        <w:rPr>
          <w:rFonts w:ascii="Calibri" w:eastAsia="EUAlbertina," w:hAnsi="Calibri" w:cs="Calibri"/>
          <w:lang w:eastAsia="pl-PL"/>
        </w:rPr>
        <w:t>opis środków zastosowanych lub proponowanych przez Podmiot przetwarzający w celu zaradzenia naruszeniu ochrony danych osobowych, w tym w stosownych przypadkach środki w celu zminimalizowania jego ewentualnych negatywnych skutków,</w:t>
      </w:r>
    </w:p>
    <w:p w:rsidR="00A76805" w:rsidRPr="00A76805" w:rsidRDefault="00A76805" w:rsidP="00471D5B">
      <w:pPr>
        <w:numPr>
          <w:ilvl w:val="1"/>
          <w:numId w:val="38"/>
        </w:numPr>
        <w:suppressAutoHyphens/>
        <w:autoSpaceDN w:val="0"/>
        <w:spacing w:after="160" w:line="240" w:lineRule="auto"/>
        <w:jc w:val="both"/>
        <w:textAlignment w:val="baseline"/>
        <w:rPr>
          <w:rFonts w:ascii="Calibri" w:eastAsia="EUAlbertina," w:hAnsi="Calibri" w:cs="Calibri"/>
          <w:lang w:eastAsia="pl-PL"/>
        </w:rPr>
      </w:pPr>
      <w:r w:rsidRPr="00A76805">
        <w:rPr>
          <w:rFonts w:ascii="Calibri" w:eastAsia="EUAlbertina," w:hAnsi="Calibri" w:cs="Calibri"/>
          <w:lang w:eastAsia="pl-PL"/>
        </w:rPr>
        <w:t>zawierać imię i nazwisko oraz dane kontaktowe pracownika Podmiotu przetwarzającego, od którego można uzyskać więcej informacji,</w:t>
      </w:r>
    </w:p>
    <w:p w:rsidR="00A76805" w:rsidRPr="00A76805" w:rsidRDefault="00A76805" w:rsidP="00471D5B">
      <w:pPr>
        <w:numPr>
          <w:ilvl w:val="1"/>
          <w:numId w:val="38"/>
        </w:numPr>
        <w:suppressAutoHyphens/>
        <w:autoSpaceDN w:val="0"/>
        <w:spacing w:after="160" w:line="240" w:lineRule="auto"/>
        <w:jc w:val="both"/>
        <w:textAlignment w:val="baseline"/>
        <w:rPr>
          <w:rFonts w:ascii="Calibri" w:eastAsia="EUAlbertina," w:hAnsi="Calibri" w:cs="Calibri"/>
          <w:lang w:eastAsia="pl-PL"/>
        </w:rPr>
      </w:pPr>
      <w:r w:rsidRPr="00A76805">
        <w:rPr>
          <w:rFonts w:ascii="Calibri" w:eastAsia="EUAlbertina," w:hAnsi="Calibri" w:cs="Calibri"/>
          <w:lang w:eastAsia="pl-PL"/>
        </w:rPr>
        <w:t>w przypadku niedochowania terminu, o którym mowa w ust. 10 określenie jego przyczyny.</w:t>
      </w:r>
    </w:p>
    <w:p w:rsidR="00A76805" w:rsidRPr="00A76805" w:rsidRDefault="00A76805" w:rsidP="00471D5B">
      <w:pPr>
        <w:numPr>
          <w:ilvl w:val="0"/>
          <w:numId w:val="41"/>
        </w:numPr>
        <w:suppressAutoHyphens/>
        <w:autoSpaceDN w:val="0"/>
        <w:spacing w:after="160" w:line="240" w:lineRule="auto"/>
        <w:textAlignment w:val="baseline"/>
        <w:rPr>
          <w:rFonts w:ascii="Calibri" w:eastAsia="EUAlbertina," w:hAnsi="Calibri" w:cs="Calibri"/>
          <w:lang w:eastAsia="pl-PL"/>
        </w:rPr>
      </w:pPr>
      <w:r w:rsidRPr="00A76805">
        <w:rPr>
          <w:rFonts w:ascii="Calibri" w:eastAsia="Times New Roman" w:hAnsi="Calibri" w:cs="Calibri"/>
          <w:lang w:eastAsia="pl-PL"/>
        </w:rPr>
        <w:t>Podmiot przetwarzający zobowiązuje się przekazać Administratorowi imienny wykaz osób upoważnionych, które będą przetwarzać dane osobowe zgodnie z postanowieniami niniejszej umowy, wg wzoru określonego</w:t>
      </w:r>
      <w:r>
        <w:rPr>
          <w:rFonts w:ascii="Calibri" w:eastAsia="Times New Roman" w:hAnsi="Calibri" w:cs="Calibri"/>
          <w:lang w:eastAsia="pl-PL"/>
        </w:rPr>
        <w:t xml:space="preserve"> </w:t>
      </w:r>
      <w:r w:rsidRPr="00A76805">
        <w:rPr>
          <w:rFonts w:ascii="Calibri" w:eastAsia="Times New Roman" w:hAnsi="Calibri" w:cs="Calibri"/>
          <w:lang w:eastAsia="pl-PL"/>
        </w:rPr>
        <w:t>w załączniku do umowy.</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§4</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Prawo kontroli</w:t>
      </w:r>
    </w:p>
    <w:p w:rsidR="00A76805" w:rsidRPr="00A76805" w:rsidRDefault="00A76805" w:rsidP="00471D5B">
      <w:pPr>
        <w:numPr>
          <w:ilvl w:val="0"/>
          <w:numId w:val="49"/>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Administrator zgodnie z art. 28 ust. 3 pkt h) RODO ma prawo kontroli, czy środki zastosowane przez Podmiot przetwarzający przy przetwarzaniu i zabezpieczeniu powierzonych danych osobowych spełniają postanowienia umowy.</w:t>
      </w:r>
    </w:p>
    <w:p w:rsidR="00A76805" w:rsidRPr="00A76805" w:rsidRDefault="00A76805" w:rsidP="00471D5B">
      <w:pPr>
        <w:numPr>
          <w:ilvl w:val="0"/>
          <w:numId w:val="42"/>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Administrator realizować będzie prawo kontroli w godzinach pracy Podmiotu przetwarzającego i z minimum</w:t>
      </w:r>
      <w:r>
        <w:rPr>
          <w:rFonts w:ascii="Calibri" w:eastAsia="Times New Roman" w:hAnsi="Calibri" w:cs="Calibri"/>
          <w:lang w:eastAsia="pl-PL"/>
        </w:rPr>
        <w:t xml:space="preserve"> </w:t>
      </w:r>
      <w:r w:rsidRPr="00A76805">
        <w:rPr>
          <w:rFonts w:ascii="Calibri" w:eastAsia="Times New Roman" w:hAnsi="Calibri" w:cs="Calibri"/>
          <w:lang w:eastAsia="pl-PL"/>
        </w:rPr>
        <w:t>3 dniowym jego uprzedzeniem.</w:t>
      </w:r>
    </w:p>
    <w:p w:rsidR="00A76805" w:rsidRPr="00A76805" w:rsidRDefault="00A76805" w:rsidP="00471D5B">
      <w:pPr>
        <w:numPr>
          <w:ilvl w:val="0"/>
          <w:numId w:val="42"/>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Podmiot przetwarzający zobowiązuje się do usunięcia uchybień stwierdzonych podczas kontroli w terminie wskazanym przez Administratora danych nie dłuższym niż 7 dni.</w:t>
      </w:r>
    </w:p>
    <w:p w:rsidR="00A76805" w:rsidRPr="00A76805" w:rsidRDefault="00A76805" w:rsidP="00471D5B">
      <w:pPr>
        <w:numPr>
          <w:ilvl w:val="0"/>
          <w:numId w:val="42"/>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Podmiot przetwarzający udostępnia Administratorowi wszelkie informacje niezbędne do wykazania spełnienia obowiązków określonych w art. 28 RODO.</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§5</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Dalsze powierzenie danych do przetwarzania</w:t>
      </w:r>
    </w:p>
    <w:p w:rsidR="00A76805" w:rsidRPr="00A76805" w:rsidRDefault="00A76805" w:rsidP="00471D5B">
      <w:pPr>
        <w:numPr>
          <w:ilvl w:val="0"/>
          <w:numId w:val="43"/>
        </w:numPr>
        <w:suppressAutoHyphens/>
        <w:autoSpaceDN w:val="0"/>
        <w:spacing w:after="160" w:line="240" w:lineRule="auto"/>
        <w:jc w:val="both"/>
        <w:textAlignment w:val="baseline"/>
        <w:rPr>
          <w:rFonts w:ascii="Calibri" w:eastAsia="Times New Roman" w:hAnsi="Calibri" w:cs="Calibri"/>
          <w:lang w:eastAsia="pl-PL"/>
        </w:rPr>
      </w:pPr>
      <w:bookmarkStart w:id="2" w:name="_Hlk513452115"/>
      <w:bookmarkStart w:id="3" w:name="_Hlk513452096"/>
      <w:r w:rsidRPr="00A76805">
        <w:rPr>
          <w:rFonts w:ascii="Calibri" w:eastAsia="Times New Roman" w:hAnsi="Calibri" w:cs="Calibri"/>
          <w:lang w:eastAsia="pl-PL"/>
        </w:rPr>
        <w:t xml:space="preserve">Podmiot przetwarzający może powierzyć dane osobowe objęte niniejszą umową do dalszego przetwarzania innemu podmiotowi jedynie w celu wykonania umowy głównej po uzyskaniu uprzedniej pisemnej zgody Administratora. </w:t>
      </w:r>
      <w:bookmarkEnd w:id="2"/>
      <w:r w:rsidRPr="00A76805">
        <w:rPr>
          <w:rFonts w:ascii="Calibri" w:eastAsia="Times New Roman" w:hAnsi="Calibri" w:cs="Calibri"/>
          <w:lang w:eastAsia="pl-PL"/>
        </w:rPr>
        <w:t>Pisemna zgoda Administratora, o której mowa w zdaniu 1 nie jest wymagana w odniesieniu do podmiotu, który został wymieniony jako podwykonawca w umowie głównej (wskazanie wynikało z treści oferty złożonej przez Podmiot przetwarzający w postępowaniu mającym na celu zawarcie umowy głównej).</w:t>
      </w:r>
    </w:p>
    <w:bookmarkEnd w:id="3"/>
    <w:p w:rsidR="00A76805" w:rsidRPr="00A76805" w:rsidRDefault="00A76805" w:rsidP="00471D5B">
      <w:pPr>
        <w:numPr>
          <w:ilvl w:val="0"/>
          <w:numId w:val="43"/>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Przekazanie powierzonych danych do państwa trzeciego lub organizacji międzynarodowej może nastąpić jedynie na pisemne polecenie Administratora chyba, że obowiązek taki nakłada na Podmiot przetwarzający prawo Unii Europejskiej lub prawo jej państwa członkowskiego, któremu podlega Podmiot przetwarzający. W takim przypadku przed rozpoczęciem przetwarzania Podmiot przetwarzający informuje pisemnie Administratora o tym obowiązku prawnym, o ile prawo to nie zabrania udzielania takiej informacji z uwagi na ważny interes publiczny.</w:t>
      </w:r>
    </w:p>
    <w:p w:rsidR="00A76805" w:rsidRPr="00A76805" w:rsidRDefault="00A76805" w:rsidP="00471D5B">
      <w:pPr>
        <w:numPr>
          <w:ilvl w:val="0"/>
          <w:numId w:val="43"/>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Na inny podmiot, o którym mowa w ust. 1 nałożone zastają obowiązki jakie zostały nałożone na Podmiot przetwarzający w niniejszej umowie.</w:t>
      </w:r>
    </w:p>
    <w:p w:rsidR="00A76805" w:rsidRPr="00A76805" w:rsidRDefault="00A76805" w:rsidP="00471D5B">
      <w:pPr>
        <w:numPr>
          <w:ilvl w:val="0"/>
          <w:numId w:val="43"/>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lastRenderedPageBreak/>
        <w:t>Podmiot przetwarzający ponosi pełną odpowiedzialność wobec Administratora za nie wywiązanie się</w:t>
      </w:r>
      <w:r>
        <w:rPr>
          <w:rFonts w:ascii="Calibri" w:eastAsia="Times New Roman" w:hAnsi="Calibri" w:cs="Calibri"/>
          <w:lang w:eastAsia="pl-PL"/>
        </w:rPr>
        <w:t xml:space="preserve"> </w:t>
      </w:r>
      <w:r w:rsidRPr="00A76805">
        <w:rPr>
          <w:rFonts w:ascii="Calibri" w:eastAsia="Times New Roman" w:hAnsi="Calibri" w:cs="Calibri"/>
          <w:lang w:eastAsia="pl-PL"/>
        </w:rPr>
        <w:t>ze spoczywających na innym podmiocie, o którym mowa w ust. 1 obowiązków ochrony danych.</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 6</w:t>
      </w:r>
    </w:p>
    <w:p w:rsidR="00A76805" w:rsidRPr="00A76805" w:rsidRDefault="00A76805" w:rsidP="00A76805">
      <w:pPr>
        <w:suppressAutoHyphens/>
        <w:autoSpaceDN w:val="0"/>
        <w:spacing w:after="0" w:line="240" w:lineRule="auto"/>
        <w:jc w:val="both"/>
        <w:rPr>
          <w:rFonts w:ascii="Calibri" w:eastAsia="Times New Roman" w:hAnsi="Calibri" w:cs="Calibri"/>
          <w:b/>
          <w:kern w:val="3"/>
          <w:lang w:eastAsia="pl-PL"/>
        </w:rPr>
      </w:pPr>
      <w:r w:rsidRPr="00A76805">
        <w:rPr>
          <w:rFonts w:ascii="Calibri" w:eastAsia="Times New Roman" w:hAnsi="Calibri" w:cs="Calibri"/>
          <w:b/>
          <w:kern w:val="3"/>
          <w:lang w:eastAsia="pl-PL"/>
        </w:rPr>
        <w:t>Odpowiedzialność Podmiotu przetwarzającego</w:t>
      </w:r>
    </w:p>
    <w:p w:rsidR="00A76805" w:rsidRPr="00A76805" w:rsidRDefault="00A76805" w:rsidP="00471D5B">
      <w:pPr>
        <w:numPr>
          <w:ilvl w:val="0"/>
          <w:numId w:val="50"/>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Podmiot przetwarzający jest odpowiedzialny za udostępnienie lub wykorzystanie danych osobowych niezgodnie</w:t>
      </w:r>
      <w:r>
        <w:rPr>
          <w:rFonts w:ascii="Calibri" w:eastAsia="Times New Roman" w:hAnsi="Calibri" w:cs="Calibri"/>
          <w:lang w:eastAsia="pl-PL"/>
        </w:rPr>
        <w:t xml:space="preserve"> </w:t>
      </w:r>
      <w:r w:rsidRPr="00A76805">
        <w:rPr>
          <w:rFonts w:ascii="Calibri" w:eastAsia="Times New Roman" w:hAnsi="Calibri" w:cs="Calibri"/>
          <w:lang w:eastAsia="pl-PL"/>
        </w:rPr>
        <w:t>z treścią umowy, a w szczególności za udostępnienie powierzonych do przetwarzania danych osobowych osobom nieupoważnionym.</w:t>
      </w:r>
    </w:p>
    <w:p w:rsidR="00A76805" w:rsidRPr="00A76805" w:rsidRDefault="00A76805" w:rsidP="00471D5B">
      <w:pPr>
        <w:numPr>
          <w:ilvl w:val="0"/>
          <w:numId w:val="44"/>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w:t>
      </w:r>
      <w:r>
        <w:rPr>
          <w:rFonts w:ascii="Calibri" w:eastAsia="Times New Roman" w:hAnsi="Calibri" w:cs="Calibri"/>
          <w:lang w:eastAsia="pl-PL"/>
        </w:rPr>
        <w:t xml:space="preserve"> </w:t>
      </w:r>
      <w:r w:rsidRPr="00A76805">
        <w:rPr>
          <w:rFonts w:ascii="Calibri" w:eastAsia="Times New Roman" w:hAnsi="Calibri" w:cs="Calibri"/>
          <w:lang w:eastAsia="pl-PL"/>
        </w:rPr>
        <w:t>o wszelkich planowanych, o ile są wiadome, lub realizowanych kontrolach i inspekcjach dotyczących przetwarzania w Podmiocie przetwarzającym tych danych osobowych, w szczególności prowadzonych przez inspektorów upoważnionych przez organ nadzorczy, o którym mowa w art. 51 RODO.</w:t>
      </w:r>
    </w:p>
    <w:p w:rsidR="00A76805" w:rsidRPr="00A76805" w:rsidRDefault="00A76805" w:rsidP="00A76805">
      <w:pPr>
        <w:spacing w:after="159" w:line="240" w:lineRule="auto"/>
        <w:ind w:left="363" w:hanging="363"/>
        <w:contextualSpacing/>
        <w:jc w:val="both"/>
        <w:rPr>
          <w:rFonts w:ascii="Calibri" w:eastAsia="Times New Roman" w:hAnsi="Calibri" w:cs="Calibri"/>
          <w:lang w:eastAsia="pl-PL"/>
        </w:rPr>
      </w:pPr>
      <w:r w:rsidRPr="00A76805">
        <w:rPr>
          <w:rFonts w:ascii="Calibri" w:eastAsia="Times New Roman" w:hAnsi="Calibri" w:cs="Calibri"/>
          <w:lang w:eastAsia="pl-PL"/>
        </w:rPr>
        <w:tab/>
        <w:t>Niniejszy ustęp dotyczy wyłącznie danych osobowych powierzonych przez Administratora.</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§7</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Zasady zachowania poufności</w:t>
      </w:r>
    </w:p>
    <w:p w:rsidR="00A76805" w:rsidRPr="00A76805" w:rsidRDefault="00A76805" w:rsidP="00471D5B">
      <w:pPr>
        <w:numPr>
          <w:ilvl w:val="0"/>
          <w:numId w:val="51"/>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A76805" w:rsidRPr="00A76805" w:rsidRDefault="00A76805" w:rsidP="00471D5B">
      <w:pPr>
        <w:numPr>
          <w:ilvl w:val="0"/>
          <w:numId w:val="45"/>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Podmiot przetwarzający oświadcza, że w związku ze zobowiązaniem do zachowania w tajemnicy danych,</w:t>
      </w:r>
      <w:r>
        <w:rPr>
          <w:rFonts w:ascii="Calibri" w:eastAsia="Times New Roman" w:hAnsi="Calibri" w:cs="Calibri"/>
          <w:lang w:eastAsia="pl-PL"/>
        </w:rPr>
        <w:t xml:space="preserve"> </w:t>
      </w:r>
      <w:r w:rsidRPr="00A76805">
        <w:rPr>
          <w:rFonts w:ascii="Calibri" w:eastAsia="Times New Roman" w:hAnsi="Calibri" w:cs="Calibri"/>
          <w:lang w:eastAsia="pl-PL"/>
        </w:rPr>
        <w:t>o których mowa w ust. 1 nie będą one wykorzystywane, ujawniane ani udostępniane bez pisemnej zgody Administratora danych w innym celu niż wykonanie Umowy, chyba że konieczność ujawnienia posiadanych informacji wynika  z obowiązujących przepisów prawa.</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§8</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Czas obowiązywania umowy</w:t>
      </w:r>
    </w:p>
    <w:p w:rsidR="00A76805" w:rsidRPr="00A76805" w:rsidRDefault="00A76805" w:rsidP="00471D5B">
      <w:pPr>
        <w:numPr>
          <w:ilvl w:val="0"/>
          <w:numId w:val="52"/>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Niniejsza umowa obowiązuje w okresie obowiązywania umowy głównej.</w:t>
      </w:r>
    </w:p>
    <w:p w:rsidR="00A76805" w:rsidRPr="00A76805" w:rsidRDefault="00A76805" w:rsidP="00471D5B">
      <w:pPr>
        <w:numPr>
          <w:ilvl w:val="0"/>
          <w:numId w:val="45"/>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Naruszenie zasad przetwarzania danych wynikających z umowy stanowi podstawę do rozwiązania umowy głównej ze skutkiem natychmiastowym z przyczyn, za które odpowiedzialność ponosi Podmiot przetwarzający.</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§9</w:t>
      </w:r>
    </w:p>
    <w:p w:rsidR="00A76805" w:rsidRPr="00A76805" w:rsidRDefault="00A76805" w:rsidP="00A76805">
      <w:pPr>
        <w:suppressAutoHyphens/>
        <w:autoSpaceDN w:val="0"/>
        <w:spacing w:after="0" w:line="240" w:lineRule="auto"/>
        <w:jc w:val="center"/>
        <w:rPr>
          <w:rFonts w:ascii="Calibri" w:eastAsia="Times New Roman" w:hAnsi="Calibri" w:cs="Calibri"/>
          <w:b/>
          <w:kern w:val="3"/>
          <w:lang w:eastAsia="pl-PL"/>
        </w:rPr>
      </w:pPr>
      <w:r w:rsidRPr="00A76805">
        <w:rPr>
          <w:rFonts w:ascii="Calibri" w:eastAsia="Times New Roman" w:hAnsi="Calibri" w:cs="Calibri"/>
          <w:b/>
          <w:kern w:val="3"/>
          <w:lang w:eastAsia="pl-PL"/>
        </w:rPr>
        <w:t>Postanowienia końcowe</w:t>
      </w:r>
    </w:p>
    <w:p w:rsidR="00A76805" w:rsidRPr="00A76805" w:rsidRDefault="00A76805" w:rsidP="00471D5B">
      <w:pPr>
        <w:numPr>
          <w:ilvl w:val="0"/>
          <w:numId w:val="53"/>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Umowa została sporządzona w dwóch jednobrzmiących egzemplarzach, po jednym dla każdej ze stron.</w:t>
      </w:r>
    </w:p>
    <w:p w:rsidR="00A76805" w:rsidRPr="00A76805" w:rsidRDefault="00A76805" w:rsidP="00471D5B">
      <w:pPr>
        <w:numPr>
          <w:ilvl w:val="0"/>
          <w:numId w:val="45"/>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W sprawach nieuregulowanych zastosowanie będą miały przepisy RODO oraz innych przepisów prawa powszechnie obowiązującego.</w:t>
      </w:r>
    </w:p>
    <w:p w:rsidR="00A76805" w:rsidRPr="00A76805" w:rsidRDefault="00A76805" w:rsidP="00471D5B">
      <w:pPr>
        <w:numPr>
          <w:ilvl w:val="0"/>
          <w:numId w:val="45"/>
        </w:numPr>
        <w:suppressAutoHyphens/>
        <w:autoSpaceDN w:val="0"/>
        <w:spacing w:after="160" w:line="240" w:lineRule="auto"/>
        <w:jc w:val="both"/>
        <w:textAlignment w:val="baseline"/>
        <w:rPr>
          <w:rFonts w:ascii="Calibri" w:eastAsia="Times New Roman" w:hAnsi="Calibri" w:cs="Calibri"/>
          <w:lang w:eastAsia="pl-PL"/>
        </w:rPr>
      </w:pPr>
      <w:r w:rsidRPr="00A76805">
        <w:rPr>
          <w:rFonts w:ascii="Calibri" w:eastAsia="Times New Roman" w:hAnsi="Calibri" w:cs="Calibri"/>
          <w:lang w:eastAsia="pl-PL"/>
        </w:rPr>
        <w:t xml:space="preserve">Sądem właściwym dla rozpatrzenia sporów wynikających z niniejszej umowy będzie sąd właściwy dla Administratora. </w:t>
      </w:r>
    </w:p>
    <w:p w:rsidR="00A76805" w:rsidRPr="00A76805" w:rsidRDefault="00A76805" w:rsidP="00A76805">
      <w:pPr>
        <w:tabs>
          <w:tab w:val="center" w:pos="3205"/>
          <w:tab w:val="center" w:pos="7729"/>
        </w:tabs>
        <w:suppressAutoHyphens/>
        <w:autoSpaceDN w:val="0"/>
        <w:spacing w:after="0" w:line="240" w:lineRule="auto"/>
        <w:rPr>
          <w:rFonts w:ascii="Calibri" w:eastAsia="Times New Roman" w:hAnsi="Calibri" w:cs="Calibri"/>
          <w:kern w:val="3"/>
          <w:lang w:eastAsia="pl-PL"/>
        </w:rPr>
      </w:pPr>
      <w:r w:rsidRPr="00A76805">
        <w:rPr>
          <w:rFonts w:ascii="Calibri" w:eastAsia="Times New Roman" w:hAnsi="Calibri" w:cs="Calibri"/>
          <w:kern w:val="3"/>
          <w:lang w:eastAsia="pl-PL"/>
        </w:rPr>
        <w:tab/>
        <w:t>….........................................</w:t>
      </w:r>
      <w:r w:rsidRPr="00A76805">
        <w:rPr>
          <w:rFonts w:ascii="Calibri" w:eastAsia="Times New Roman" w:hAnsi="Calibri" w:cs="Calibri"/>
          <w:kern w:val="3"/>
          <w:lang w:eastAsia="pl-PL"/>
        </w:rPr>
        <w:tab/>
        <w:t>….........................................</w:t>
      </w:r>
      <w:r w:rsidRPr="00A76805">
        <w:rPr>
          <w:rFonts w:ascii="Calibri" w:eastAsia="Times New Roman" w:hAnsi="Calibri" w:cs="Calibri"/>
          <w:kern w:val="3"/>
          <w:lang w:eastAsia="pl-PL"/>
        </w:rPr>
        <w:tab/>
      </w:r>
    </w:p>
    <w:p w:rsidR="00A76805" w:rsidRPr="00A76805" w:rsidRDefault="00A76805" w:rsidP="00A76805">
      <w:pPr>
        <w:tabs>
          <w:tab w:val="center" w:pos="3205"/>
          <w:tab w:val="center" w:pos="7729"/>
        </w:tabs>
        <w:suppressAutoHyphens/>
        <w:autoSpaceDN w:val="0"/>
        <w:spacing w:after="0" w:line="240" w:lineRule="auto"/>
        <w:rPr>
          <w:rFonts w:ascii="Calibri" w:eastAsia="Times New Roman" w:hAnsi="Calibri" w:cs="Calibri"/>
          <w:kern w:val="3"/>
          <w:lang w:eastAsia="pl-PL"/>
        </w:rPr>
      </w:pPr>
      <w:r w:rsidRPr="00A76805">
        <w:rPr>
          <w:rFonts w:ascii="Calibri" w:eastAsia="Times New Roman" w:hAnsi="Calibri" w:cs="Calibri"/>
          <w:kern w:val="3"/>
          <w:lang w:eastAsia="pl-PL"/>
        </w:rPr>
        <w:tab/>
        <w:t xml:space="preserve">Administrator  </w:t>
      </w:r>
      <w:r w:rsidRPr="00A76805">
        <w:rPr>
          <w:rFonts w:ascii="Calibri" w:eastAsia="Times New Roman" w:hAnsi="Calibri" w:cs="Calibri"/>
          <w:kern w:val="3"/>
          <w:lang w:eastAsia="pl-PL"/>
        </w:rPr>
        <w:tab/>
        <w:t>Podmiot przetwarzający</w:t>
      </w:r>
    </w:p>
    <w:p w:rsidR="00A76805" w:rsidRPr="00A76805" w:rsidRDefault="00A76805" w:rsidP="00A76805">
      <w:pPr>
        <w:tabs>
          <w:tab w:val="center" w:pos="3205"/>
          <w:tab w:val="center" w:pos="7729"/>
        </w:tabs>
        <w:suppressAutoHyphens/>
        <w:autoSpaceDN w:val="0"/>
        <w:spacing w:after="0" w:line="240" w:lineRule="auto"/>
        <w:rPr>
          <w:rFonts w:ascii="Calibri" w:eastAsia="Times New Roman" w:hAnsi="Calibri" w:cs="Calibri"/>
          <w:kern w:val="3"/>
          <w:lang w:eastAsia="pl-PL"/>
        </w:rPr>
      </w:pPr>
    </w:p>
    <w:p w:rsidR="00A76805" w:rsidRPr="00A76805" w:rsidRDefault="00A76805" w:rsidP="00A76805">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A76805" w:rsidRPr="00A76805" w:rsidRDefault="00A76805" w:rsidP="00A76805">
      <w:pPr>
        <w:tabs>
          <w:tab w:val="center" w:pos="3205"/>
          <w:tab w:val="center" w:pos="7729"/>
        </w:tabs>
        <w:suppressAutoHyphens/>
        <w:autoSpaceDN w:val="0"/>
        <w:spacing w:after="0" w:line="240" w:lineRule="auto"/>
        <w:jc w:val="right"/>
        <w:rPr>
          <w:rFonts w:ascii="Calibri" w:eastAsia="Times New Roman" w:hAnsi="Calibri" w:cs="Calibri"/>
          <w:kern w:val="3"/>
          <w:lang w:eastAsia="pl-PL"/>
        </w:rPr>
        <w:sectPr w:rsidR="00A76805" w:rsidRPr="00A76805" w:rsidSect="00A76805">
          <w:pgSz w:w="11906" w:h="16838" w:code="9"/>
          <w:pgMar w:top="851" w:right="1304" w:bottom="964" w:left="1304" w:header="709" w:footer="709" w:gutter="0"/>
          <w:cols w:space="708"/>
          <w:docGrid w:linePitch="360"/>
        </w:sectPr>
      </w:pPr>
    </w:p>
    <w:p w:rsidR="00A76805" w:rsidRPr="00A76805" w:rsidRDefault="00A76805" w:rsidP="00A76805">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r w:rsidRPr="00A76805">
        <w:rPr>
          <w:rFonts w:ascii="Calibri" w:eastAsia="Times New Roman" w:hAnsi="Calibri" w:cs="Calibri"/>
          <w:kern w:val="3"/>
          <w:lang w:eastAsia="pl-PL"/>
        </w:rPr>
        <w:lastRenderedPageBreak/>
        <w:t>Załącznik do mowy nr …................. z dnia …...................</w:t>
      </w:r>
    </w:p>
    <w:p w:rsidR="00A76805" w:rsidRPr="00A76805" w:rsidRDefault="00A76805" w:rsidP="00A76805">
      <w:pPr>
        <w:suppressAutoHyphens/>
        <w:autoSpaceDN w:val="0"/>
        <w:spacing w:after="0" w:line="240" w:lineRule="auto"/>
        <w:jc w:val="right"/>
        <w:rPr>
          <w:rFonts w:ascii="Calibri" w:eastAsia="Calibri" w:hAnsi="Calibri" w:cs="Calibri"/>
          <w:kern w:val="3"/>
          <w:lang w:eastAsia="pl-PL"/>
        </w:rPr>
      </w:pPr>
    </w:p>
    <w:p w:rsidR="00A76805" w:rsidRPr="00A76805" w:rsidRDefault="00A76805" w:rsidP="00A76805">
      <w:pPr>
        <w:autoSpaceDN w:val="0"/>
        <w:spacing w:line="240" w:lineRule="auto"/>
        <w:jc w:val="both"/>
        <w:rPr>
          <w:rFonts w:ascii="Calibri" w:eastAsia="Times New Roman" w:hAnsi="Calibri" w:cs="Calibri"/>
          <w:kern w:val="3"/>
          <w:lang w:eastAsia="pl-PL"/>
        </w:rPr>
      </w:pPr>
      <w:r w:rsidRPr="00A76805">
        <w:rPr>
          <w:rFonts w:ascii="Calibri" w:eastAsia="Calibri" w:hAnsi="Calibri" w:cs="Calibri"/>
          <w:kern w:val="3"/>
          <w:lang w:eastAsia="pl-PL"/>
        </w:rPr>
        <w:t>Imienny wykaz osób upoważnionych przez  ……………………………………………..</w:t>
      </w:r>
    </w:p>
    <w:p w:rsidR="00A76805" w:rsidRPr="00A76805" w:rsidRDefault="00A76805" w:rsidP="00A76805">
      <w:pPr>
        <w:autoSpaceDN w:val="0"/>
        <w:spacing w:line="240" w:lineRule="auto"/>
        <w:jc w:val="both"/>
        <w:rPr>
          <w:rFonts w:ascii="Calibri" w:eastAsia="Times New Roman" w:hAnsi="Calibri" w:cs="Calibri"/>
          <w:kern w:val="3"/>
          <w:lang w:eastAsia="pl-PL"/>
        </w:rPr>
      </w:pPr>
    </w:p>
    <w:p w:rsidR="00A76805" w:rsidRPr="00A76805" w:rsidRDefault="00A76805" w:rsidP="00A76805">
      <w:pPr>
        <w:autoSpaceDN w:val="0"/>
        <w:spacing w:line="240" w:lineRule="auto"/>
        <w:jc w:val="both"/>
        <w:rPr>
          <w:rFonts w:ascii="Calibri" w:eastAsia="Times New Roman" w:hAnsi="Calibri" w:cs="Calibri"/>
          <w:kern w:val="3"/>
          <w:lang w:eastAsia="pl-PL"/>
        </w:rPr>
      </w:pPr>
      <w:r w:rsidRPr="00A76805">
        <w:rPr>
          <w:rFonts w:ascii="Calibri" w:eastAsia="Calibri" w:hAnsi="Calibri" w:cs="Calibri"/>
          <w:kern w:val="3"/>
          <w:lang w:eastAsia="pl-PL"/>
        </w:rPr>
        <w:t>Zgodnie z §3 ust. 12 umowy powierzenia przetwarzania danych osobowych określonej w nagłówku niniejszego</w:t>
      </w:r>
      <w:r w:rsidRPr="00A76805">
        <w:rPr>
          <w:rFonts w:ascii="Calibri" w:eastAsia="Calibri" w:hAnsi="Calibri" w:cs="Calibri"/>
          <w:kern w:val="3"/>
          <w:lang w:eastAsia="pl-PL"/>
        </w:rPr>
        <w:br/>
        <w:t>dokumentu oświadczam, że osobami upoważnionymi, które będą przetwarzać dane osobowe zgodnie</w:t>
      </w:r>
      <w:r w:rsidRPr="00A76805">
        <w:rPr>
          <w:rFonts w:ascii="Calibri" w:eastAsia="Calibri" w:hAnsi="Calibri" w:cs="Calibri"/>
          <w:kern w:val="3"/>
          <w:lang w:eastAsia="pl-PL"/>
        </w:rPr>
        <w:br/>
        <w:t>z postanowieniami umowy są:</w:t>
      </w:r>
    </w:p>
    <w:p w:rsidR="00A76805" w:rsidRPr="00A76805" w:rsidRDefault="00A76805" w:rsidP="00A76805">
      <w:pPr>
        <w:autoSpaceDN w:val="0"/>
        <w:spacing w:line="240" w:lineRule="auto"/>
        <w:jc w:val="both"/>
        <w:rPr>
          <w:rFonts w:ascii="Calibri" w:eastAsia="Calibri" w:hAnsi="Calibri" w:cs="Calibri"/>
          <w:kern w:val="3"/>
          <w:lang w:eastAsia="pl-PL"/>
        </w:rPr>
      </w:pPr>
    </w:p>
    <w:p w:rsidR="00A76805" w:rsidRPr="00A76805" w:rsidRDefault="00A76805" w:rsidP="00A76805">
      <w:pPr>
        <w:autoSpaceDN w:val="0"/>
        <w:spacing w:line="240" w:lineRule="auto"/>
        <w:rPr>
          <w:rFonts w:ascii="Calibri" w:eastAsia="Times New Roman" w:hAnsi="Calibri" w:cs="Calibri"/>
          <w:kern w:val="3"/>
          <w:lang w:eastAsia="pl-PL"/>
        </w:rPr>
      </w:pPr>
    </w:p>
    <w:tbl>
      <w:tblPr>
        <w:tblW w:w="9298" w:type="dxa"/>
        <w:jc w:val="center"/>
        <w:tblLayout w:type="fixed"/>
        <w:tblCellMar>
          <w:left w:w="10" w:type="dxa"/>
          <w:right w:w="10" w:type="dxa"/>
        </w:tblCellMar>
        <w:tblLook w:val="04A0" w:firstRow="1" w:lastRow="0" w:firstColumn="1" w:lastColumn="0" w:noHBand="0" w:noVBand="1"/>
      </w:tblPr>
      <w:tblGrid>
        <w:gridCol w:w="671"/>
        <w:gridCol w:w="4822"/>
        <w:gridCol w:w="3805"/>
      </w:tblGrid>
      <w:tr w:rsidR="00A76805" w:rsidRPr="00A76805" w:rsidTr="00B86BB3">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b/>
                <w:kern w:val="3"/>
                <w:lang w:eastAsia="pl-PL"/>
              </w:rPr>
            </w:pPr>
            <w:r w:rsidRPr="00A76805">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b/>
                <w:kern w:val="3"/>
                <w:lang w:eastAsia="pl-PL"/>
              </w:rPr>
            </w:pPr>
            <w:r w:rsidRPr="00A76805">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b/>
                <w:kern w:val="3"/>
                <w:lang w:eastAsia="pl-PL"/>
              </w:rPr>
            </w:pPr>
            <w:r w:rsidRPr="00A76805">
              <w:rPr>
                <w:rFonts w:ascii="Calibri" w:eastAsia="Calibri" w:hAnsi="Calibri" w:cs="Calibri"/>
                <w:b/>
                <w:kern w:val="3"/>
                <w:lang w:eastAsia="pl-PL"/>
              </w:rPr>
              <w:t>Stanowisko</w:t>
            </w:r>
          </w:p>
        </w:tc>
      </w:tr>
      <w:tr w:rsidR="00A76805" w:rsidRPr="00A76805" w:rsidTr="00B86BB3">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b/>
                <w:kern w:val="3"/>
                <w:lang w:eastAsia="pl-PL"/>
              </w:rPr>
            </w:pPr>
            <w:r w:rsidRPr="00A76805">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b/>
                <w:kern w:val="3"/>
                <w:lang w:eastAsia="pl-PL"/>
              </w:rPr>
            </w:pPr>
          </w:p>
        </w:tc>
      </w:tr>
      <w:tr w:rsidR="00A76805" w:rsidRPr="00A76805" w:rsidTr="00B86BB3">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kern w:val="3"/>
                <w:lang w:eastAsia="pl-PL"/>
              </w:rPr>
            </w:pPr>
            <w:r w:rsidRPr="00A76805">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kern w:val="3"/>
                <w:lang w:eastAsia="pl-PL"/>
              </w:rPr>
            </w:pPr>
          </w:p>
        </w:tc>
      </w:tr>
      <w:tr w:rsidR="00A76805" w:rsidRPr="00A76805" w:rsidTr="00B86BB3">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kern w:val="3"/>
                <w:lang w:eastAsia="pl-PL"/>
              </w:rPr>
            </w:pPr>
            <w:r w:rsidRPr="00A76805">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kern w:val="3"/>
                <w:lang w:eastAsia="pl-PL"/>
              </w:rPr>
            </w:pPr>
          </w:p>
        </w:tc>
      </w:tr>
      <w:tr w:rsidR="00A76805" w:rsidRPr="00A76805" w:rsidTr="00B86BB3">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kern w:val="3"/>
                <w:lang w:eastAsia="pl-PL"/>
              </w:rPr>
            </w:pPr>
            <w:r w:rsidRPr="00A76805">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kern w:val="3"/>
                <w:lang w:eastAsia="pl-PL"/>
              </w:rPr>
            </w:pPr>
          </w:p>
        </w:tc>
      </w:tr>
      <w:tr w:rsidR="00A76805" w:rsidRPr="00A76805" w:rsidTr="00B86BB3">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kern w:val="3"/>
                <w:lang w:eastAsia="pl-PL"/>
              </w:rPr>
            </w:pPr>
            <w:r w:rsidRPr="00A76805">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A76805" w:rsidRPr="00A76805" w:rsidRDefault="00A76805" w:rsidP="00A76805">
            <w:pPr>
              <w:autoSpaceDN w:val="0"/>
              <w:spacing w:after="0" w:line="240" w:lineRule="auto"/>
              <w:jc w:val="center"/>
              <w:rPr>
                <w:rFonts w:ascii="Calibri" w:eastAsia="Calibri" w:hAnsi="Calibri" w:cs="Calibri"/>
                <w:kern w:val="3"/>
                <w:lang w:eastAsia="pl-PL"/>
              </w:rPr>
            </w:pPr>
          </w:p>
        </w:tc>
      </w:tr>
    </w:tbl>
    <w:p w:rsidR="00A76805" w:rsidRPr="00A76805" w:rsidRDefault="00A76805" w:rsidP="00A76805">
      <w:pPr>
        <w:autoSpaceDN w:val="0"/>
        <w:spacing w:line="240" w:lineRule="auto"/>
        <w:rPr>
          <w:rFonts w:ascii="Calibri" w:eastAsia="Calibri" w:hAnsi="Calibri" w:cs="Calibri"/>
          <w:kern w:val="3"/>
          <w:lang w:eastAsia="pl-PL"/>
        </w:rPr>
      </w:pPr>
    </w:p>
    <w:p w:rsidR="00A76805" w:rsidRPr="00A76805" w:rsidRDefault="00A76805" w:rsidP="00A76805">
      <w:pPr>
        <w:autoSpaceDN w:val="0"/>
        <w:spacing w:line="240" w:lineRule="auto"/>
        <w:rPr>
          <w:rFonts w:ascii="Calibri" w:eastAsia="Calibri" w:hAnsi="Calibri" w:cs="Calibri"/>
          <w:kern w:val="3"/>
          <w:lang w:eastAsia="pl-PL"/>
        </w:rPr>
      </w:pPr>
    </w:p>
    <w:p w:rsidR="00A76805" w:rsidRPr="00A76805" w:rsidRDefault="00A76805" w:rsidP="00A76805">
      <w:pPr>
        <w:autoSpaceDN w:val="0"/>
        <w:spacing w:after="0" w:line="240" w:lineRule="auto"/>
        <w:jc w:val="right"/>
        <w:rPr>
          <w:rFonts w:ascii="Calibri" w:eastAsia="Calibri" w:hAnsi="Calibri" w:cs="Calibri"/>
          <w:kern w:val="3"/>
          <w:lang w:eastAsia="pl-PL"/>
        </w:rPr>
      </w:pPr>
      <w:r w:rsidRPr="00A76805">
        <w:rPr>
          <w:rFonts w:ascii="Calibri" w:eastAsia="Calibri" w:hAnsi="Calibri" w:cs="Calibri"/>
          <w:kern w:val="3"/>
          <w:lang w:eastAsia="pl-PL"/>
        </w:rPr>
        <w:t>….....................................................................</w:t>
      </w:r>
    </w:p>
    <w:p w:rsidR="00A76805" w:rsidRPr="00A76805" w:rsidRDefault="00A76805" w:rsidP="00A76805">
      <w:pPr>
        <w:autoSpaceDN w:val="0"/>
        <w:spacing w:after="0" w:line="240" w:lineRule="auto"/>
        <w:jc w:val="right"/>
        <w:rPr>
          <w:rFonts w:ascii="Calibri" w:eastAsia="Calibri" w:hAnsi="Calibri" w:cs="Calibri"/>
          <w:kern w:val="3"/>
          <w:lang w:eastAsia="pl-PL"/>
        </w:rPr>
      </w:pPr>
      <w:r w:rsidRPr="00A76805">
        <w:rPr>
          <w:rFonts w:ascii="Calibri" w:eastAsia="Calibri" w:hAnsi="Calibri" w:cs="Calibri"/>
          <w:kern w:val="3"/>
          <w:lang w:eastAsia="pl-PL"/>
        </w:rPr>
        <w:t>(podpis osoby reprezentującej Podmiot przetwarzający)</w:t>
      </w:r>
    </w:p>
    <w:p w:rsidR="00A76805" w:rsidRPr="00A76805" w:rsidRDefault="00A76805" w:rsidP="00A76805">
      <w:pPr>
        <w:autoSpaceDN w:val="0"/>
        <w:spacing w:after="0" w:line="240" w:lineRule="auto"/>
        <w:rPr>
          <w:rFonts w:ascii="Calibri" w:eastAsia="Calibri" w:hAnsi="Calibri" w:cs="Calibri"/>
          <w:kern w:val="3"/>
          <w:lang w:eastAsia="pl-PL"/>
        </w:rPr>
      </w:pPr>
    </w:p>
    <w:p w:rsidR="00A76805" w:rsidRPr="00A76805" w:rsidRDefault="00A76805" w:rsidP="00A76805">
      <w:pPr>
        <w:contextualSpacing/>
        <w:rPr>
          <w:rFonts w:ascii="Calibri" w:eastAsia="Times New Roman" w:hAnsi="Calibri" w:cs="Times New Roman"/>
          <w:b/>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p w:rsidR="00A76805" w:rsidRDefault="00A76805" w:rsidP="00402A09">
      <w:pPr>
        <w:spacing w:after="0" w:line="240" w:lineRule="auto"/>
        <w:jc w:val="right"/>
        <w:rPr>
          <w:rFonts w:ascii="Tahoma" w:eastAsia="Times New Roman" w:hAnsi="Tahoma" w:cs="Tahoma"/>
          <w:sz w:val="16"/>
          <w:lang w:eastAsia="pl-PL"/>
        </w:rPr>
      </w:pPr>
    </w:p>
    <w:sectPr w:rsidR="00A76805" w:rsidSect="00A76805">
      <w:pgSz w:w="11906" w:h="16838" w:code="9"/>
      <w:pgMar w:top="851" w:right="1304" w:bottom="96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TE160EC48t00">
    <w:altName w:val="MS Mincho"/>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TTE1BCD910t00">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EUAlbertina,">
    <w:panose1 w:val="00000000000000000000"/>
    <w:charset w:val="00"/>
    <w:family w:val="roman"/>
    <w:notTrueType/>
    <w:pitch w:val="default"/>
  </w:font>
  <w:font w:name="EUAlbertina, 'EU Albertina'">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3"/>
    <w:multiLevelType w:val="multilevel"/>
    <w:tmpl w:val="00000003"/>
    <w:name w:val="WW8Num3"/>
    <w:lvl w:ilvl="0">
      <w:start w:val="1"/>
      <w:numFmt w:val="bullet"/>
      <w:lvlText w:val=""/>
      <w:lvlJc w:val="left"/>
      <w:pPr>
        <w:tabs>
          <w:tab w:val="num" w:pos="426"/>
        </w:tabs>
        <w:ind w:left="426" w:hanging="360"/>
      </w:pPr>
      <w:rPr>
        <w:rFonts w:ascii="Symbol" w:hAnsi="Symbol" w:cs="OpenSymbol"/>
        <w:sz w:val="20"/>
        <w:szCs w:val="20"/>
      </w:rPr>
    </w:lvl>
    <w:lvl w:ilvl="1">
      <w:start w:val="1"/>
      <w:numFmt w:val="bullet"/>
      <w:lvlText w:val=""/>
      <w:lvlJc w:val="left"/>
      <w:pPr>
        <w:tabs>
          <w:tab w:val="num" w:pos="786"/>
        </w:tabs>
        <w:ind w:left="786" w:hanging="360"/>
      </w:pPr>
      <w:rPr>
        <w:rFonts w:ascii="Symbol" w:hAnsi="Symbol" w:cs="OpenSymbol"/>
        <w:sz w:val="20"/>
        <w:szCs w:val="20"/>
      </w:rPr>
    </w:lvl>
    <w:lvl w:ilvl="2">
      <w:start w:val="1"/>
      <w:numFmt w:val="bullet"/>
      <w:lvlText w:val="▪"/>
      <w:lvlJc w:val="left"/>
      <w:pPr>
        <w:tabs>
          <w:tab w:val="num" w:pos="1146"/>
        </w:tabs>
        <w:ind w:left="1146" w:hanging="360"/>
      </w:pPr>
      <w:rPr>
        <w:rFonts w:ascii="OpenSymbol" w:hAnsi="OpenSymbol" w:cs="OpenSymbol"/>
      </w:rPr>
    </w:lvl>
    <w:lvl w:ilvl="3">
      <w:start w:val="1"/>
      <w:numFmt w:val="bullet"/>
      <w:lvlText w:val=""/>
      <w:lvlJc w:val="left"/>
      <w:pPr>
        <w:tabs>
          <w:tab w:val="num" w:pos="1506"/>
        </w:tabs>
        <w:ind w:left="1506" w:hanging="360"/>
      </w:pPr>
      <w:rPr>
        <w:rFonts w:ascii="Symbol" w:hAnsi="Symbol" w:cs="OpenSymbol"/>
        <w:sz w:val="20"/>
        <w:szCs w:val="20"/>
      </w:rPr>
    </w:lvl>
    <w:lvl w:ilvl="4">
      <w:start w:val="1"/>
      <w:numFmt w:val="bullet"/>
      <w:lvlText w:val="◦"/>
      <w:lvlJc w:val="left"/>
      <w:pPr>
        <w:tabs>
          <w:tab w:val="num" w:pos="1866"/>
        </w:tabs>
        <w:ind w:left="1866" w:hanging="360"/>
      </w:pPr>
      <w:rPr>
        <w:rFonts w:ascii="OpenSymbol" w:hAnsi="OpenSymbol" w:cs="OpenSymbol"/>
      </w:rPr>
    </w:lvl>
    <w:lvl w:ilvl="5">
      <w:start w:val="1"/>
      <w:numFmt w:val="bullet"/>
      <w:lvlText w:val="▪"/>
      <w:lvlJc w:val="left"/>
      <w:pPr>
        <w:tabs>
          <w:tab w:val="num" w:pos="2226"/>
        </w:tabs>
        <w:ind w:left="2226" w:hanging="360"/>
      </w:pPr>
      <w:rPr>
        <w:rFonts w:ascii="OpenSymbol" w:hAnsi="OpenSymbol" w:cs="OpenSymbol"/>
      </w:rPr>
    </w:lvl>
    <w:lvl w:ilvl="6">
      <w:start w:val="1"/>
      <w:numFmt w:val="bullet"/>
      <w:lvlText w:val=""/>
      <w:lvlJc w:val="left"/>
      <w:pPr>
        <w:tabs>
          <w:tab w:val="num" w:pos="2586"/>
        </w:tabs>
        <w:ind w:left="2586" w:hanging="360"/>
      </w:pPr>
      <w:rPr>
        <w:rFonts w:ascii="Symbol" w:hAnsi="Symbol" w:cs="OpenSymbol"/>
        <w:sz w:val="20"/>
        <w:szCs w:val="20"/>
      </w:rPr>
    </w:lvl>
    <w:lvl w:ilvl="7">
      <w:start w:val="1"/>
      <w:numFmt w:val="bullet"/>
      <w:lvlText w:val="◦"/>
      <w:lvlJc w:val="left"/>
      <w:pPr>
        <w:tabs>
          <w:tab w:val="num" w:pos="2946"/>
        </w:tabs>
        <w:ind w:left="2946" w:hanging="360"/>
      </w:pPr>
      <w:rPr>
        <w:rFonts w:ascii="OpenSymbol" w:hAnsi="OpenSymbol" w:cs="OpenSymbol"/>
      </w:rPr>
    </w:lvl>
    <w:lvl w:ilvl="8">
      <w:start w:val="1"/>
      <w:numFmt w:val="bullet"/>
      <w:lvlText w:val="▪"/>
      <w:lvlJc w:val="left"/>
      <w:pPr>
        <w:tabs>
          <w:tab w:val="num" w:pos="3306"/>
        </w:tabs>
        <w:ind w:left="3306" w:hanging="360"/>
      </w:pPr>
      <w:rPr>
        <w:rFonts w:ascii="OpenSymbol" w:hAnsi="OpenSymbol" w:cs="OpenSymbol"/>
      </w:rPr>
    </w:lvl>
  </w:abstractNum>
  <w:abstractNum w:abstractNumId="2">
    <w:nsid w:val="00000006"/>
    <w:multiLevelType w:val="multilevel"/>
    <w:tmpl w:val="94E2314A"/>
    <w:lvl w:ilvl="0">
      <w:start w:val="4"/>
      <w:numFmt w:val="decimal"/>
      <w:lvlText w:val="%1."/>
      <w:lvlJc w:val="left"/>
      <w:pPr>
        <w:tabs>
          <w:tab w:val="num" w:pos="360"/>
        </w:tabs>
        <w:ind w:left="340" w:hanging="340"/>
      </w:pPr>
      <w:rPr>
        <w:rFonts w:ascii="Times New Roman" w:hAnsi="Times New Roman" w:cs="Times New Roman" w:hint="default"/>
        <w:b w:val="0"/>
        <w:i w:val="0"/>
        <w:sz w:val="24"/>
      </w:rPr>
    </w:lvl>
    <w:lvl w:ilvl="1">
      <w:start w:val="1"/>
      <w:numFmt w:val="decimal"/>
      <w:lvlText w:val="%1.%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3">
    <w:nsid w:val="00000009"/>
    <w:multiLevelType w:val="singleLevel"/>
    <w:tmpl w:val="00000009"/>
    <w:name w:val="WW8Num10"/>
    <w:lvl w:ilvl="0">
      <w:start w:val="1"/>
      <w:numFmt w:val="decimal"/>
      <w:lvlText w:val="%1."/>
      <w:lvlJc w:val="left"/>
      <w:pPr>
        <w:tabs>
          <w:tab w:val="num" w:pos="360"/>
        </w:tabs>
        <w:ind w:left="340" w:hanging="340"/>
      </w:pPr>
      <w:rPr>
        <w:rFonts w:ascii="Tahoma" w:hAnsi="Tahoma"/>
        <w:b w:val="0"/>
        <w:i w:val="0"/>
      </w:rPr>
    </w:lvl>
  </w:abstractNum>
  <w:abstractNum w:abstractNumId="4">
    <w:nsid w:val="0000000B"/>
    <w:multiLevelType w:val="singleLevel"/>
    <w:tmpl w:val="0000000B"/>
    <w:name w:val="WW8Num11"/>
    <w:lvl w:ilvl="0">
      <w:start w:val="1"/>
      <w:numFmt w:val="decimal"/>
      <w:lvlText w:val="%1."/>
      <w:lvlJc w:val="left"/>
      <w:pPr>
        <w:tabs>
          <w:tab w:val="num" w:pos="340"/>
        </w:tabs>
        <w:ind w:left="340" w:hanging="340"/>
      </w:pPr>
    </w:lvl>
  </w:abstractNum>
  <w:abstractNum w:abstractNumId="5">
    <w:nsid w:val="0000000D"/>
    <w:multiLevelType w:val="multilevel"/>
    <w:tmpl w:val="8366575E"/>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E"/>
    <w:multiLevelType w:val="multilevel"/>
    <w:tmpl w:val="0000000E"/>
    <w:name w:val="WW8Num14"/>
    <w:lvl w:ilvl="0">
      <w:start w:val="2"/>
      <w:numFmt w:val="decimal"/>
      <w:lvlText w:val="%1."/>
      <w:lvlJc w:val="left"/>
      <w:pPr>
        <w:tabs>
          <w:tab w:val="num" w:pos="397"/>
        </w:tabs>
        <w:ind w:left="397" w:hanging="397"/>
      </w:pPr>
    </w:lvl>
    <w:lvl w:ilvl="1">
      <w:start w:val="2"/>
      <w:numFmt w:val="decimal"/>
      <w:lvlText w:val="%2."/>
      <w:lvlJc w:val="left"/>
      <w:pPr>
        <w:tabs>
          <w:tab w:val="num" w:pos="397"/>
        </w:tabs>
        <w:ind w:left="397"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16"/>
    <w:multiLevelType w:val="singleLevel"/>
    <w:tmpl w:val="00000016"/>
    <w:lvl w:ilvl="0">
      <w:start w:val="1"/>
      <w:numFmt w:val="lowerLetter"/>
      <w:lvlText w:val="%1)"/>
      <w:lvlJc w:val="left"/>
      <w:pPr>
        <w:tabs>
          <w:tab w:val="num" w:pos="360"/>
        </w:tabs>
        <w:ind w:left="340" w:hanging="340"/>
      </w:pPr>
    </w:lvl>
  </w:abstractNum>
  <w:abstractNum w:abstractNumId="8">
    <w:nsid w:val="05246FE8"/>
    <w:multiLevelType w:val="hybridMultilevel"/>
    <w:tmpl w:val="D90AE1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0DC158F9"/>
    <w:multiLevelType w:val="hybridMultilevel"/>
    <w:tmpl w:val="A942BC50"/>
    <w:lvl w:ilvl="0" w:tplc="EF9AA1FA">
      <w:start w:val="1"/>
      <w:numFmt w:val="decimal"/>
      <w:lvlText w:val="%1."/>
      <w:lvlJc w:val="left"/>
      <w:pPr>
        <w:tabs>
          <w:tab w:val="num" w:pos="794"/>
        </w:tabs>
        <w:ind w:left="794" w:hanging="397"/>
      </w:pPr>
      <w:rPr>
        <w:rFonts w:ascii="Tahoma" w:hAnsi="Tahoma" w:cs="Times New Roman" w:hint="default"/>
        <w:b w:val="0"/>
        <w:i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67C4F8B"/>
    <w:multiLevelType w:val="hybridMultilevel"/>
    <w:tmpl w:val="90B02E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22B06B00"/>
    <w:multiLevelType w:val="hybridMultilevel"/>
    <w:tmpl w:val="65B8CC48"/>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0BE2736"/>
    <w:multiLevelType w:val="hybridMultilevel"/>
    <w:tmpl w:val="96C6A338"/>
    <w:name w:val="WW8Num2642243222222"/>
    <w:lvl w:ilvl="0" w:tplc="E87EEE8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38775C46"/>
    <w:multiLevelType w:val="hybridMultilevel"/>
    <w:tmpl w:val="345056F2"/>
    <w:lvl w:ilvl="0" w:tplc="DF88FBAA">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8E0304D"/>
    <w:multiLevelType w:val="hybridMultilevel"/>
    <w:tmpl w:val="306A9BD4"/>
    <w:lvl w:ilvl="0" w:tplc="440E1ACA">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9CD25F1"/>
    <w:multiLevelType w:val="hybridMultilevel"/>
    <w:tmpl w:val="811238F8"/>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0AF4B2A"/>
    <w:multiLevelType w:val="multilevel"/>
    <w:tmpl w:val="BC3CE93A"/>
    <w:lvl w:ilvl="0">
      <w:start w:val="2"/>
      <w:numFmt w:val="decimal"/>
      <w:lvlText w:val="%1."/>
      <w:lvlJc w:val="left"/>
      <w:pPr>
        <w:tabs>
          <w:tab w:val="num" w:pos="397"/>
        </w:tabs>
        <w:ind w:left="397" w:hanging="397"/>
      </w:pPr>
      <w:rPr>
        <w:b w:val="0"/>
      </w:rPr>
    </w:lvl>
    <w:lvl w:ilvl="1">
      <w:start w:val="2"/>
      <w:numFmt w:val="decimal"/>
      <w:lvlText w:val="%2."/>
      <w:lvlJc w:val="left"/>
      <w:pPr>
        <w:tabs>
          <w:tab w:val="num" w:pos="397"/>
        </w:tabs>
        <w:ind w:left="397"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41244CBB"/>
    <w:multiLevelType w:val="hybridMultilevel"/>
    <w:tmpl w:val="7CA07302"/>
    <w:lvl w:ilvl="0" w:tplc="D91A4978">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9DA030D"/>
    <w:multiLevelType w:val="hybridMultilevel"/>
    <w:tmpl w:val="7FF44566"/>
    <w:name w:val="WW8Num264224322"/>
    <w:lvl w:ilvl="0" w:tplc="B9E86B58">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ADB01ED"/>
    <w:multiLevelType w:val="hybridMultilevel"/>
    <w:tmpl w:val="9732C9A6"/>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i w:val="0"/>
        <w:color w:val="auto"/>
        <w:sz w:val="24"/>
      </w:rPr>
    </w:lvl>
    <w:lvl w:ilvl="1" w:tplc="D3A02DD6">
      <w:start w:val="1"/>
      <w:numFmt w:val="lowerLetter"/>
      <w:lvlText w:val="%2)"/>
      <w:lvlJc w:val="left"/>
      <w:pPr>
        <w:tabs>
          <w:tab w:val="num" w:pos="360"/>
        </w:tabs>
        <w:ind w:left="340" w:hanging="340"/>
      </w:pPr>
      <w:rPr>
        <w:rFonts w:hint="default"/>
      </w:rPr>
    </w:lvl>
    <w:lvl w:ilvl="2" w:tplc="9AF07886">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B4F4FC1"/>
    <w:multiLevelType w:val="hybridMultilevel"/>
    <w:tmpl w:val="C0B695F4"/>
    <w:name w:val="WW8Num2622222332"/>
    <w:lvl w:ilvl="0" w:tplc="3148F50C">
      <w:start w:val="14"/>
      <w:numFmt w:val="decimal"/>
      <w:lvlText w:val="%1."/>
      <w:lvlJc w:val="left"/>
      <w:pPr>
        <w:tabs>
          <w:tab w:val="num" w:pos="360"/>
        </w:tabs>
        <w:ind w:left="360" w:hanging="360"/>
      </w:pPr>
      <w:rPr>
        <w:rFonts w:ascii="Tahoma" w:hAnsi="Tahom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0DB1E69"/>
    <w:multiLevelType w:val="hybridMultilevel"/>
    <w:tmpl w:val="98BE2B9A"/>
    <w:lvl w:ilvl="0" w:tplc="D91A4978">
      <w:start w:val="1"/>
      <w:numFmt w:val="decimal"/>
      <w:lvlText w:val="%1."/>
      <w:lvlJc w:val="left"/>
      <w:pPr>
        <w:ind w:left="360" w:hanging="360"/>
      </w:pPr>
      <w:rPr>
        <w:rFonts w:ascii="Tahoma" w:hAnsi="Tahoma"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B104DD6"/>
    <w:multiLevelType w:val="hybridMultilevel"/>
    <w:tmpl w:val="A6C8B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DF9591B"/>
    <w:multiLevelType w:val="hybridMultilevel"/>
    <w:tmpl w:val="CC9CF2E2"/>
    <w:lvl w:ilvl="0" w:tplc="4BAC6F5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17E7695"/>
    <w:multiLevelType w:val="hybridMultilevel"/>
    <w:tmpl w:val="7DCEEB12"/>
    <w:lvl w:ilvl="0" w:tplc="C586425E">
      <w:start w:val="1"/>
      <w:numFmt w:val="decimal"/>
      <w:lvlText w:val="%1."/>
      <w:lvlJc w:val="left"/>
      <w:pPr>
        <w:tabs>
          <w:tab w:val="num" w:pos="360"/>
        </w:tabs>
        <w:ind w:left="340" w:hanging="340"/>
      </w:pPr>
      <w:rPr>
        <w:rFonts w:ascii="Tahoma" w:hAnsi="Tahoma" w:hint="default"/>
        <w:b w:val="0"/>
        <w:i w:val="0"/>
        <w:color w:val="auto"/>
        <w:sz w:val="20"/>
      </w:rPr>
    </w:lvl>
    <w:lvl w:ilvl="1" w:tplc="C1C09E7C">
      <w:start w:val="1"/>
      <w:numFmt w:val="decimal"/>
      <w:lvlText w:val="%2."/>
      <w:lvlJc w:val="left"/>
      <w:pPr>
        <w:tabs>
          <w:tab w:val="num" w:pos="1440"/>
        </w:tabs>
        <w:ind w:left="1440" w:hanging="360"/>
      </w:pPr>
      <w:rPr>
        <w:rFonts w:ascii="Tahoma" w:hAnsi="Tahoma" w:hint="default"/>
        <w:b w:val="0"/>
        <w:i w:val="0"/>
        <w:sz w:val="16"/>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62703E75"/>
    <w:multiLevelType w:val="hybridMultilevel"/>
    <w:tmpl w:val="83803D7C"/>
    <w:name w:val="WW8Num48"/>
    <w:lvl w:ilvl="0" w:tplc="EBB06010">
      <w:start w:val="2"/>
      <w:numFmt w:val="bullet"/>
      <w:lvlText w:val="-"/>
      <w:lvlJc w:val="left"/>
      <w:pPr>
        <w:tabs>
          <w:tab w:val="num" w:pos="624"/>
        </w:tabs>
        <w:ind w:left="624" w:hanging="39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6670212A"/>
    <w:multiLevelType w:val="hybridMultilevel"/>
    <w:tmpl w:val="DE2E48E0"/>
    <w:name w:val="WW8Num2622222322222222"/>
    <w:lvl w:ilvl="0" w:tplc="5762B192">
      <w:start w:val="4"/>
      <w:numFmt w:val="decimal"/>
      <w:lvlText w:val="%1."/>
      <w:lvlJc w:val="left"/>
      <w:pPr>
        <w:tabs>
          <w:tab w:val="num" w:pos="360"/>
        </w:tabs>
        <w:ind w:left="340" w:hanging="340"/>
      </w:pPr>
      <w:rPr>
        <w:rFonts w:ascii="Tahoma" w:hAnsi="Tahoma" w:cs="Times New Roman" w:hint="default"/>
        <w:b w:val="0"/>
        <w:i w:val="0"/>
        <w:color w:val="auto"/>
        <w:sz w:val="20"/>
      </w:rPr>
    </w:lvl>
    <w:lvl w:ilvl="1" w:tplc="699E356C">
      <w:start w:val="1"/>
      <w:numFmt w:val="lowerLetter"/>
      <w:lvlText w:val="%2)"/>
      <w:lvlJc w:val="left"/>
      <w:pPr>
        <w:tabs>
          <w:tab w:val="num" w:pos="397"/>
        </w:tabs>
        <w:ind w:left="397" w:hanging="397"/>
      </w:pPr>
    </w:lvl>
    <w:lvl w:ilvl="2" w:tplc="E1006C2E">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6E5D2257"/>
    <w:multiLevelType w:val="hybridMultilevel"/>
    <w:tmpl w:val="A14A2748"/>
    <w:lvl w:ilvl="0" w:tplc="CCD484D2">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3B95286"/>
    <w:multiLevelType w:val="hybridMultilevel"/>
    <w:tmpl w:val="6744354E"/>
    <w:lvl w:ilvl="0" w:tplc="5EB258A4">
      <w:start w:val="2"/>
      <w:numFmt w:val="decimal"/>
      <w:lvlText w:val="%1."/>
      <w:lvlJc w:val="left"/>
      <w:pPr>
        <w:ind w:left="360" w:hanging="360"/>
      </w:pPr>
      <w:rPr>
        <w:rFonts w:ascii="Tahoma" w:eastAsia="Times New Roman" w:hAnsi="Tahoma" w:cs="Tahoma" w:hint="default"/>
        <w:sz w:val="20"/>
      </w:rPr>
    </w:lvl>
    <w:lvl w:ilvl="1" w:tplc="0CCEA722">
      <w:start w:val="1"/>
      <w:numFmt w:val="decimal"/>
      <w:lvlText w:val="%2."/>
      <w:lvlJc w:val="left"/>
      <w:pPr>
        <w:ind w:left="360" w:hanging="360"/>
      </w:pPr>
      <w:rPr>
        <w:rFonts w:hint="default"/>
        <w:b w:val="0"/>
        <w:i w:val="0"/>
        <w:color w:val="auto"/>
        <w:sz w:val="20"/>
        <w:szCs w:val="20"/>
      </w:rPr>
    </w:lvl>
    <w:lvl w:ilvl="2" w:tplc="546E5888">
      <w:start w:val="1"/>
      <w:numFmt w:val="lowerLetter"/>
      <w:lvlText w:val="%3)"/>
      <w:lvlJc w:val="left"/>
      <w:pPr>
        <w:ind w:left="1260" w:hanging="360"/>
      </w:pPr>
      <w:rPr>
        <w:rFonts w:ascii="Tahoma" w:hAnsi="Tahoma" w:hint="default"/>
        <w:b w:val="0"/>
        <w:i w:val="0"/>
        <w:sz w:val="20"/>
      </w:rPr>
    </w:lvl>
    <w:lvl w:ilvl="3" w:tplc="A34ADBB0">
      <w:start w:val="5"/>
      <w:numFmt w:val="bullet"/>
      <w:lvlText w:val=""/>
      <w:lvlJc w:val="left"/>
      <w:pPr>
        <w:ind w:left="1800" w:hanging="360"/>
      </w:pPr>
      <w:rPr>
        <w:rFonts w:ascii="Symbol" w:eastAsia="Calibri" w:hAnsi="Symbol" w:cs="Arial" w:hint="default"/>
      </w:r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6">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77734F0E"/>
    <w:multiLevelType w:val="hybridMultilevel"/>
    <w:tmpl w:val="373A2564"/>
    <w:name w:val="WW8Num998324"/>
    <w:lvl w:ilvl="0" w:tplc="6EE4912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8AA6822"/>
    <w:multiLevelType w:val="hybridMultilevel"/>
    <w:tmpl w:val="7CB004A2"/>
    <w:lvl w:ilvl="0" w:tplc="BDDE9332">
      <w:start w:val="1"/>
      <w:numFmt w:val="decimal"/>
      <w:lvlText w:val="%1."/>
      <w:lvlJc w:val="left"/>
      <w:pPr>
        <w:ind w:left="360" w:hanging="360"/>
      </w:pPr>
      <w:rPr>
        <w:rFonts w:ascii="Tahoma" w:hAnsi="Tahoma" w:cs="Times New Roman"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79B43ACB"/>
    <w:multiLevelType w:val="hybridMultilevel"/>
    <w:tmpl w:val="89D09BF6"/>
    <w:lvl w:ilvl="0" w:tplc="B530885A">
      <w:start w:val="1"/>
      <w:numFmt w:val="lowerLetter"/>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B443531"/>
    <w:multiLevelType w:val="hybridMultilevel"/>
    <w:tmpl w:val="A4EC857C"/>
    <w:name w:val="WW8Num2622222222323222323"/>
    <w:lvl w:ilvl="0" w:tplc="A8728F5A">
      <w:start w:val="1"/>
      <w:numFmt w:val="decimal"/>
      <w:lvlText w:val="%1."/>
      <w:lvlJc w:val="left"/>
      <w:pPr>
        <w:tabs>
          <w:tab w:val="num" w:pos="360"/>
        </w:tabs>
        <w:ind w:left="340" w:hanging="340"/>
      </w:pPr>
      <w:rPr>
        <w:rFonts w:ascii="Tahoma" w:hAnsi="Tahoma" w:hint="default"/>
        <w:b w:val="0"/>
        <w:i w:val="0"/>
        <w:sz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34"/>
  </w:num>
  <w:num w:numId="4">
    <w:abstractNumId w:val="6"/>
  </w:num>
  <w:num w:numId="5">
    <w:abstractNumId w:val="16"/>
  </w:num>
  <w:num w:numId="6">
    <w:abstractNumId w:val="46"/>
  </w:num>
  <w:num w:numId="7">
    <w:abstractNumId w:val="23"/>
  </w:num>
  <w:num w:numId="8">
    <w:abstractNumId w:val="29"/>
  </w:num>
  <w:num w:numId="9">
    <w:abstractNumId w:val="22"/>
  </w:num>
  <w:num w:numId="10">
    <w:abstractNumId w:val="21"/>
  </w:num>
  <w:num w:numId="11">
    <w:abstractNumId w:val="45"/>
  </w:num>
  <w:num w:numId="12">
    <w:abstractNumId w:val="9"/>
  </w:num>
  <w:num w:numId="13">
    <w:abstractNumId w:val="14"/>
  </w:num>
  <w:num w:numId="14">
    <w:abstractNumId w:val="37"/>
  </w:num>
  <w:num w:numId="15">
    <w:abstractNumId w:val="11"/>
  </w:num>
  <w:num w:numId="16">
    <w:abstractNumId w:val="13"/>
  </w:num>
  <w:num w:numId="17">
    <w:abstractNumId w:val="36"/>
  </w:num>
  <w:num w:numId="18">
    <w:abstractNumId w:val="31"/>
  </w:num>
  <w:num w:numId="19">
    <w:abstractNumId w:val="49"/>
  </w:num>
  <w:num w:numId="20">
    <w:abstractNumId w:val="19"/>
  </w:num>
  <w:num w:numId="21">
    <w:abstractNumId w:val="0"/>
  </w:num>
  <w:num w:numId="22">
    <w:abstractNumId w:val="32"/>
  </w:num>
  <w:num w:numId="23">
    <w:abstractNumId w:val="25"/>
  </w:num>
  <w:num w:numId="24">
    <w:abstractNumId w:val="2"/>
  </w:num>
  <w:num w:numId="25">
    <w:abstractNumId w:val="15"/>
  </w:num>
  <w:num w:numId="26">
    <w:abstractNumId w:val="20"/>
  </w:num>
  <w:num w:numId="27">
    <w:abstractNumId w:val="5"/>
  </w:num>
  <w:num w:numId="28">
    <w:abstractNumId w:val="35"/>
  </w:num>
  <w:num w:numId="29">
    <w:abstractNumId w:val="48"/>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8"/>
  </w:num>
  <w:num w:numId="33">
    <w:abstractNumId w:val="44"/>
  </w:num>
  <w:num w:numId="34">
    <w:abstractNumId w:val="12"/>
  </w:num>
  <w:num w:numId="35">
    <w:abstractNumId w:val="26"/>
  </w:num>
  <w:num w:numId="36">
    <w:abstractNumId w:val="33"/>
  </w:num>
  <w:num w:numId="37">
    <w:abstractNumId w:val="41"/>
  </w:num>
  <w:num w:numId="38">
    <w:abstractNumId w:val="28"/>
  </w:num>
  <w:num w:numId="39">
    <w:abstractNumId w:val="10"/>
  </w:num>
  <w:num w:numId="40">
    <w:abstractNumId w:val="43"/>
  </w:num>
  <w:num w:numId="41">
    <w:abstractNumId w:val="27"/>
  </w:num>
  <w:num w:numId="42">
    <w:abstractNumId w:val="39"/>
  </w:num>
  <w:num w:numId="43">
    <w:abstractNumId w:val="18"/>
  </w:num>
  <w:num w:numId="44">
    <w:abstractNumId w:val="17"/>
  </w:num>
  <w:num w:numId="45">
    <w:abstractNumId w:val="24"/>
  </w:num>
  <w:num w:numId="46">
    <w:abstractNumId w:val="10"/>
    <w:lvlOverride w:ilvl="0">
      <w:startOverride w:val="1"/>
    </w:lvlOverride>
  </w:num>
  <w:num w:numId="47">
    <w:abstractNumId w:val="27"/>
    <w:lvlOverride w:ilvl="0">
      <w:startOverride w:val="1"/>
    </w:lvlOverride>
  </w:num>
  <w:num w:numId="48">
    <w:abstractNumId w:val="28"/>
    <w:lvlOverride w:ilvl="0">
      <w:startOverride w:val="1"/>
    </w:lvlOverride>
    <w:lvlOverride w:ilvl="1">
      <w:startOverride w:val="1"/>
    </w:lvlOverride>
  </w:num>
  <w:num w:numId="49">
    <w:abstractNumId w:val="39"/>
    <w:lvlOverride w:ilvl="0">
      <w:startOverride w:val="1"/>
    </w:lvlOverride>
  </w:num>
  <w:num w:numId="50">
    <w:abstractNumId w:val="17"/>
    <w:lvlOverride w:ilvl="0">
      <w:startOverride w:val="1"/>
    </w:lvlOverride>
  </w:num>
  <w:num w:numId="51">
    <w:abstractNumId w:val="24"/>
    <w:lvlOverride w:ilvl="0">
      <w:startOverride w:val="1"/>
    </w:lvlOverride>
  </w:num>
  <w:num w:numId="52">
    <w:abstractNumId w:val="24"/>
    <w:lvlOverride w:ilvl="0">
      <w:startOverride w:val="1"/>
    </w:lvlOverride>
  </w:num>
  <w:num w:numId="53">
    <w:abstractNumId w:val="24"/>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FC"/>
    <w:rsid w:val="00001395"/>
    <w:rsid w:val="00005D4A"/>
    <w:rsid w:val="0001176D"/>
    <w:rsid w:val="00011C3B"/>
    <w:rsid w:val="000318A2"/>
    <w:rsid w:val="00034DC2"/>
    <w:rsid w:val="000820F3"/>
    <w:rsid w:val="00082686"/>
    <w:rsid w:val="00085F1A"/>
    <w:rsid w:val="000B33BF"/>
    <w:rsid w:val="000B381C"/>
    <w:rsid w:val="000C3EBF"/>
    <w:rsid w:val="000D2F4C"/>
    <w:rsid w:val="000E3391"/>
    <w:rsid w:val="001009CA"/>
    <w:rsid w:val="00105BCC"/>
    <w:rsid w:val="001229FE"/>
    <w:rsid w:val="00191FB6"/>
    <w:rsid w:val="00197716"/>
    <w:rsid w:val="001A487D"/>
    <w:rsid w:val="001A4CC3"/>
    <w:rsid w:val="001A5064"/>
    <w:rsid w:val="001C25C8"/>
    <w:rsid w:val="001D3A61"/>
    <w:rsid w:val="001E464C"/>
    <w:rsid w:val="001E5A94"/>
    <w:rsid w:val="001E7100"/>
    <w:rsid w:val="00247805"/>
    <w:rsid w:val="00266B11"/>
    <w:rsid w:val="0027424A"/>
    <w:rsid w:val="00293D23"/>
    <w:rsid w:val="002A2352"/>
    <w:rsid w:val="002A50FC"/>
    <w:rsid w:val="002A7EA0"/>
    <w:rsid w:val="002E17F0"/>
    <w:rsid w:val="003325D5"/>
    <w:rsid w:val="00384D43"/>
    <w:rsid w:val="00393918"/>
    <w:rsid w:val="003A5345"/>
    <w:rsid w:val="003B3FC8"/>
    <w:rsid w:val="003C4639"/>
    <w:rsid w:val="003C6A42"/>
    <w:rsid w:val="00401A82"/>
    <w:rsid w:val="00401DC9"/>
    <w:rsid w:val="0040262E"/>
    <w:rsid w:val="00402A09"/>
    <w:rsid w:val="004304FA"/>
    <w:rsid w:val="0043504A"/>
    <w:rsid w:val="00437E7A"/>
    <w:rsid w:val="00441013"/>
    <w:rsid w:val="00465DB0"/>
    <w:rsid w:val="00471D5B"/>
    <w:rsid w:val="004A556D"/>
    <w:rsid w:val="004B1F61"/>
    <w:rsid w:val="004B44E2"/>
    <w:rsid w:val="004D0B73"/>
    <w:rsid w:val="004F1990"/>
    <w:rsid w:val="00500E21"/>
    <w:rsid w:val="00520317"/>
    <w:rsid w:val="0053407C"/>
    <w:rsid w:val="00534F63"/>
    <w:rsid w:val="005440F6"/>
    <w:rsid w:val="00552F6B"/>
    <w:rsid w:val="00561C2A"/>
    <w:rsid w:val="00585568"/>
    <w:rsid w:val="00593E6A"/>
    <w:rsid w:val="005D43DB"/>
    <w:rsid w:val="005D4D6A"/>
    <w:rsid w:val="00621F0F"/>
    <w:rsid w:val="006428D6"/>
    <w:rsid w:val="006A6738"/>
    <w:rsid w:val="0073357E"/>
    <w:rsid w:val="00740B16"/>
    <w:rsid w:val="0074751B"/>
    <w:rsid w:val="0075169C"/>
    <w:rsid w:val="007532EC"/>
    <w:rsid w:val="00776E11"/>
    <w:rsid w:val="007805A6"/>
    <w:rsid w:val="00782F5B"/>
    <w:rsid w:val="007877C5"/>
    <w:rsid w:val="007B025E"/>
    <w:rsid w:val="007B2040"/>
    <w:rsid w:val="007F01F6"/>
    <w:rsid w:val="008028D4"/>
    <w:rsid w:val="00810F38"/>
    <w:rsid w:val="00812693"/>
    <w:rsid w:val="00835D0F"/>
    <w:rsid w:val="00841227"/>
    <w:rsid w:val="008577F1"/>
    <w:rsid w:val="0086265A"/>
    <w:rsid w:val="0087147D"/>
    <w:rsid w:val="008B3B6C"/>
    <w:rsid w:val="008D2115"/>
    <w:rsid w:val="0090662F"/>
    <w:rsid w:val="00907AF7"/>
    <w:rsid w:val="00917F59"/>
    <w:rsid w:val="00934893"/>
    <w:rsid w:val="00945BFF"/>
    <w:rsid w:val="009A062A"/>
    <w:rsid w:val="009A0B14"/>
    <w:rsid w:val="009A239B"/>
    <w:rsid w:val="009D651E"/>
    <w:rsid w:val="009D6B0B"/>
    <w:rsid w:val="009E7271"/>
    <w:rsid w:val="009F209B"/>
    <w:rsid w:val="00A1500D"/>
    <w:rsid w:val="00A56D06"/>
    <w:rsid w:val="00A6373B"/>
    <w:rsid w:val="00A76805"/>
    <w:rsid w:val="00A853E4"/>
    <w:rsid w:val="00A915AA"/>
    <w:rsid w:val="00AA6F9A"/>
    <w:rsid w:val="00AD3D51"/>
    <w:rsid w:val="00B42C6E"/>
    <w:rsid w:val="00B54FB6"/>
    <w:rsid w:val="00B61C21"/>
    <w:rsid w:val="00B7102B"/>
    <w:rsid w:val="00B8357F"/>
    <w:rsid w:val="00B86BB3"/>
    <w:rsid w:val="00B970DC"/>
    <w:rsid w:val="00BC39D8"/>
    <w:rsid w:val="00BC4C7C"/>
    <w:rsid w:val="00BC66B5"/>
    <w:rsid w:val="00BF2CD4"/>
    <w:rsid w:val="00C135BB"/>
    <w:rsid w:val="00C17644"/>
    <w:rsid w:val="00C30B7A"/>
    <w:rsid w:val="00C418AA"/>
    <w:rsid w:val="00C74478"/>
    <w:rsid w:val="00CA4066"/>
    <w:rsid w:val="00CA4127"/>
    <w:rsid w:val="00CB0267"/>
    <w:rsid w:val="00CC07F6"/>
    <w:rsid w:val="00D1055D"/>
    <w:rsid w:val="00D15D2D"/>
    <w:rsid w:val="00D5560C"/>
    <w:rsid w:val="00D76748"/>
    <w:rsid w:val="00D76FD5"/>
    <w:rsid w:val="00D86C47"/>
    <w:rsid w:val="00D94D1D"/>
    <w:rsid w:val="00DB0691"/>
    <w:rsid w:val="00DC099A"/>
    <w:rsid w:val="00E07DD4"/>
    <w:rsid w:val="00E1238D"/>
    <w:rsid w:val="00E3214D"/>
    <w:rsid w:val="00E4105B"/>
    <w:rsid w:val="00E61F0F"/>
    <w:rsid w:val="00E71AE2"/>
    <w:rsid w:val="00E779DD"/>
    <w:rsid w:val="00EC5557"/>
    <w:rsid w:val="00ED0BDA"/>
    <w:rsid w:val="00ED79CB"/>
    <w:rsid w:val="00EE76D4"/>
    <w:rsid w:val="00F2496E"/>
    <w:rsid w:val="00F6645D"/>
    <w:rsid w:val="00FA2275"/>
    <w:rsid w:val="00FA394B"/>
    <w:rsid w:val="00FA43F2"/>
    <w:rsid w:val="00FA72C6"/>
    <w:rsid w:val="00FC1AA6"/>
    <w:rsid w:val="00FF16D1"/>
    <w:rsid w:val="00FF2E48"/>
    <w:rsid w:val="00FF5682"/>
    <w:rsid w:val="00FF64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2A09"/>
  </w:style>
  <w:style w:type="paragraph" w:styleId="Nagwek1">
    <w:name w:val="heading 1"/>
    <w:basedOn w:val="Normalny"/>
    <w:next w:val="Normalny"/>
    <w:link w:val="Nagwek1Znak"/>
    <w:qFormat/>
    <w:rsid w:val="001E7100"/>
    <w:pPr>
      <w:keepNext/>
      <w:numPr>
        <w:numId w:val="2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Nagwek2">
    <w:name w:val="heading 2"/>
    <w:basedOn w:val="Normalny"/>
    <w:next w:val="Normalny"/>
    <w:link w:val="Nagwek2Znak"/>
    <w:qFormat/>
    <w:rsid w:val="001E7100"/>
    <w:pPr>
      <w:keepNext/>
      <w:numPr>
        <w:ilvl w:val="1"/>
        <w:numId w:val="21"/>
      </w:numPr>
      <w:suppressAutoHyphens/>
      <w:spacing w:before="240" w:after="60" w:line="240" w:lineRule="auto"/>
      <w:outlineLvl w:val="1"/>
    </w:pPr>
    <w:rPr>
      <w:rFonts w:ascii="Arial" w:eastAsia="Times New Roman" w:hAnsi="Arial" w:cs="Times New Roman"/>
      <w:b/>
      <w:bCs/>
      <w:i/>
      <w:iCs/>
      <w:sz w:val="28"/>
      <w:szCs w:val="28"/>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1">
    <w:name w:val="text1"/>
    <w:basedOn w:val="Domylnaczcionkaakapitu"/>
    <w:rsid w:val="00402A09"/>
    <w:rPr>
      <w:rFonts w:ascii="Verdana" w:hAnsi="Verdana" w:hint="default"/>
      <w:color w:val="000000"/>
      <w:sz w:val="20"/>
      <w:szCs w:val="20"/>
    </w:rPr>
  </w:style>
  <w:style w:type="paragraph" w:styleId="Akapitzlist">
    <w:name w:val="List Paragraph"/>
    <w:basedOn w:val="Normalny"/>
    <w:uiPriority w:val="34"/>
    <w:qFormat/>
    <w:rsid w:val="00402A09"/>
    <w:pPr>
      <w:ind w:left="720"/>
      <w:contextualSpacing/>
    </w:pPr>
  </w:style>
  <w:style w:type="table" w:styleId="Tabela-Siatka">
    <w:name w:val="Table Grid"/>
    <w:basedOn w:val="Standardowy"/>
    <w:uiPriority w:val="59"/>
    <w:rsid w:val="0040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02A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2A09"/>
    <w:rPr>
      <w:rFonts w:ascii="Tahoma" w:hAnsi="Tahoma" w:cs="Tahoma"/>
      <w:sz w:val="16"/>
      <w:szCs w:val="16"/>
    </w:rPr>
  </w:style>
  <w:style w:type="character" w:styleId="Hipercze">
    <w:name w:val="Hyperlink"/>
    <w:basedOn w:val="Domylnaczcionkaakapitu"/>
    <w:uiPriority w:val="99"/>
    <w:unhideWhenUsed/>
    <w:rsid w:val="00402A09"/>
    <w:rPr>
      <w:color w:val="F49100" w:themeColor="hyperlink"/>
      <w:u w:val="single"/>
    </w:rPr>
  </w:style>
  <w:style w:type="paragraph" w:customStyle="1" w:styleId="Default">
    <w:name w:val="Default"/>
    <w:rsid w:val="00402A09"/>
    <w:pPr>
      <w:autoSpaceDE w:val="0"/>
      <w:autoSpaceDN w:val="0"/>
      <w:adjustRightInd w:val="0"/>
      <w:spacing w:after="0" w:line="240" w:lineRule="auto"/>
    </w:pPr>
    <w:rPr>
      <w:rFonts w:ascii="Arial" w:hAnsi="Arial" w:cs="Arial"/>
      <w:color w:val="000000"/>
      <w:sz w:val="24"/>
      <w:szCs w:val="24"/>
    </w:rPr>
  </w:style>
  <w:style w:type="paragraph" w:customStyle="1" w:styleId="ZnakZnak">
    <w:name w:val="Znak Znak"/>
    <w:basedOn w:val="Normalny"/>
    <w:rsid w:val="00402A09"/>
    <w:pPr>
      <w:spacing w:after="0" w:line="240" w:lineRule="auto"/>
    </w:pPr>
    <w:rPr>
      <w:rFonts w:ascii="Arial" w:eastAsia="Times New Roman" w:hAnsi="Arial" w:cs="Arial"/>
      <w:sz w:val="24"/>
      <w:szCs w:val="24"/>
      <w:lang w:eastAsia="pl-PL"/>
    </w:rPr>
  </w:style>
  <w:style w:type="paragraph" w:styleId="Tekstprzypisudolnego">
    <w:name w:val="footnote text"/>
    <w:basedOn w:val="Normalny"/>
    <w:link w:val="TekstprzypisudolnegoZnak"/>
    <w:uiPriority w:val="99"/>
    <w:semiHidden/>
    <w:unhideWhenUsed/>
    <w:rsid w:val="00402A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02A09"/>
    <w:rPr>
      <w:sz w:val="20"/>
      <w:szCs w:val="20"/>
    </w:rPr>
  </w:style>
  <w:style w:type="character" w:customStyle="1" w:styleId="DeltaViewInsertion">
    <w:name w:val="DeltaView Insertion"/>
    <w:rsid w:val="00402A09"/>
    <w:rPr>
      <w:b/>
      <w:i/>
      <w:spacing w:val="0"/>
    </w:rPr>
  </w:style>
  <w:style w:type="character" w:styleId="Odwoanieprzypisudolnego">
    <w:name w:val="footnote reference"/>
    <w:uiPriority w:val="99"/>
    <w:semiHidden/>
    <w:unhideWhenUsed/>
    <w:rsid w:val="00402A09"/>
    <w:rPr>
      <w:shd w:val="clear" w:color="auto" w:fill="auto"/>
      <w:vertAlign w:val="superscript"/>
    </w:rPr>
  </w:style>
  <w:style w:type="paragraph" w:styleId="Bezodstpw">
    <w:name w:val="No Spacing"/>
    <w:qFormat/>
    <w:rsid w:val="00E71AE2"/>
    <w:pPr>
      <w:suppressAutoHyphens/>
      <w:spacing w:after="0" w:line="240" w:lineRule="auto"/>
    </w:pPr>
    <w:rPr>
      <w:rFonts w:ascii="Calibri" w:eastAsia="Calibri" w:hAnsi="Calibri" w:cs="Calibri"/>
      <w:lang w:eastAsia="ar-SA"/>
    </w:rPr>
  </w:style>
  <w:style w:type="paragraph" w:styleId="NormalnyWeb">
    <w:name w:val="Normal (Web)"/>
    <w:basedOn w:val="Normalny"/>
    <w:uiPriority w:val="99"/>
    <w:semiHidden/>
    <w:unhideWhenUsed/>
    <w:rsid w:val="00ED0BDA"/>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1E7100"/>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1E7100"/>
    <w:rPr>
      <w:rFonts w:ascii="Arial" w:eastAsia="Times New Roman" w:hAnsi="Arial" w:cs="Times New Roman"/>
      <w:b/>
      <w:bCs/>
      <w:i/>
      <w:iCs/>
      <w:sz w:val="28"/>
      <w:szCs w:val="28"/>
      <w:lang w:val="x-none" w:eastAsia="ar-SA"/>
    </w:rPr>
  </w:style>
  <w:style w:type="numbering" w:customStyle="1" w:styleId="WWNum3">
    <w:name w:val="WWNum3"/>
    <w:basedOn w:val="Bezlisty"/>
    <w:rsid w:val="00A76805"/>
    <w:pPr>
      <w:numPr>
        <w:numId w:val="38"/>
      </w:numPr>
    </w:pPr>
  </w:style>
  <w:style w:type="numbering" w:customStyle="1" w:styleId="WWNum13">
    <w:name w:val="WWNum13"/>
    <w:basedOn w:val="Bezlisty"/>
    <w:rsid w:val="00A76805"/>
    <w:pPr>
      <w:numPr>
        <w:numId w:val="39"/>
      </w:numPr>
    </w:pPr>
  </w:style>
  <w:style w:type="numbering" w:customStyle="1" w:styleId="WWNum14">
    <w:name w:val="WWNum14"/>
    <w:basedOn w:val="Bezlisty"/>
    <w:rsid w:val="00A76805"/>
    <w:pPr>
      <w:numPr>
        <w:numId w:val="40"/>
      </w:numPr>
    </w:pPr>
  </w:style>
  <w:style w:type="numbering" w:customStyle="1" w:styleId="WWNum15">
    <w:name w:val="WWNum15"/>
    <w:basedOn w:val="Bezlisty"/>
    <w:rsid w:val="00A76805"/>
    <w:pPr>
      <w:numPr>
        <w:numId w:val="41"/>
      </w:numPr>
    </w:pPr>
  </w:style>
  <w:style w:type="numbering" w:customStyle="1" w:styleId="WWNum16">
    <w:name w:val="WWNum16"/>
    <w:basedOn w:val="Bezlisty"/>
    <w:rsid w:val="00A76805"/>
    <w:pPr>
      <w:numPr>
        <w:numId w:val="42"/>
      </w:numPr>
    </w:pPr>
  </w:style>
  <w:style w:type="numbering" w:customStyle="1" w:styleId="WWNum17">
    <w:name w:val="WWNum17"/>
    <w:basedOn w:val="Bezlisty"/>
    <w:rsid w:val="00A76805"/>
    <w:pPr>
      <w:numPr>
        <w:numId w:val="43"/>
      </w:numPr>
    </w:pPr>
  </w:style>
  <w:style w:type="numbering" w:customStyle="1" w:styleId="WWNum18">
    <w:name w:val="WWNum18"/>
    <w:basedOn w:val="Bezlisty"/>
    <w:rsid w:val="00A76805"/>
    <w:pPr>
      <w:numPr>
        <w:numId w:val="44"/>
      </w:numPr>
    </w:pPr>
  </w:style>
  <w:style w:type="numbering" w:customStyle="1" w:styleId="WWNum21">
    <w:name w:val="WWNum21"/>
    <w:basedOn w:val="Bezlisty"/>
    <w:rsid w:val="00A76805"/>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2A09"/>
  </w:style>
  <w:style w:type="paragraph" w:styleId="Nagwek1">
    <w:name w:val="heading 1"/>
    <w:basedOn w:val="Normalny"/>
    <w:next w:val="Normalny"/>
    <w:link w:val="Nagwek1Znak"/>
    <w:qFormat/>
    <w:rsid w:val="001E7100"/>
    <w:pPr>
      <w:keepNext/>
      <w:numPr>
        <w:numId w:val="2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Nagwek2">
    <w:name w:val="heading 2"/>
    <w:basedOn w:val="Normalny"/>
    <w:next w:val="Normalny"/>
    <w:link w:val="Nagwek2Znak"/>
    <w:qFormat/>
    <w:rsid w:val="001E7100"/>
    <w:pPr>
      <w:keepNext/>
      <w:numPr>
        <w:ilvl w:val="1"/>
        <w:numId w:val="21"/>
      </w:numPr>
      <w:suppressAutoHyphens/>
      <w:spacing w:before="240" w:after="60" w:line="240" w:lineRule="auto"/>
      <w:outlineLvl w:val="1"/>
    </w:pPr>
    <w:rPr>
      <w:rFonts w:ascii="Arial" w:eastAsia="Times New Roman" w:hAnsi="Arial" w:cs="Times New Roman"/>
      <w:b/>
      <w:bCs/>
      <w:i/>
      <w:iCs/>
      <w:sz w:val="28"/>
      <w:szCs w:val="28"/>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1">
    <w:name w:val="text1"/>
    <w:basedOn w:val="Domylnaczcionkaakapitu"/>
    <w:rsid w:val="00402A09"/>
    <w:rPr>
      <w:rFonts w:ascii="Verdana" w:hAnsi="Verdana" w:hint="default"/>
      <w:color w:val="000000"/>
      <w:sz w:val="20"/>
      <w:szCs w:val="20"/>
    </w:rPr>
  </w:style>
  <w:style w:type="paragraph" w:styleId="Akapitzlist">
    <w:name w:val="List Paragraph"/>
    <w:basedOn w:val="Normalny"/>
    <w:uiPriority w:val="34"/>
    <w:qFormat/>
    <w:rsid w:val="00402A09"/>
    <w:pPr>
      <w:ind w:left="720"/>
      <w:contextualSpacing/>
    </w:pPr>
  </w:style>
  <w:style w:type="table" w:styleId="Tabela-Siatka">
    <w:name w:val="Table Grid"/>
    <w:basedOn w:val="Standardowy"/>
    <w:uiPriority w:val="59"/>
    <w:rsid w:val="0040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02A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2A09"/>
    <w:rPr>
      <w:rFonts w:ascii="Tahoma" w:hAnsi="Tahoma" w:cs="Tahoma"/>
      <w:sz w:val="16"/>
      <w:szCs w:val="16"/>
    </w:rPr>
  </w:style>
  <w:style w:type="character" w:styleId="Hipercze">
    <w:name w:val="Hyperlink"/>
    <w:basedOn w:val="Domylnaczcionkaakapitu"/>
    <w:uiPriority w:val="99"/>
    <w:unhideWhenUsed/>
    <w:rsid w:val="00402A09"/>
    <w:rPr>
      <w:color w:val="F49100" w:themeColor="hyperlink"/>
      <w:u w:val="single"/>
    </w:rPr>
  </w:style>
  <w:style w:type="paragraph" w:customStyle="1" w:styleId="Default">
    <w:name w:val="Default"/>
    <w:rsid w:val="00402A09"/>
    <w:pPr>
      <w:autoSpaceDE w:val="0"/>
      <w:autoSpaceDN w:val="0"/>
      <w:adjustRightInd w:val="0"/>
      <w:spacing w:after="0" w:line="240" w:lineRule="auto"/>
    </w:pPr>
    <w:rPr>
      <w:rFonts w:ascii="Arial" w:hAnsi="Arial" w:cs="Arial"/>
      <w:color w:val="000000"/>
      <w:sz w:val="24"/>
      <w:szCs w:val="24"/>
    </w:rPr>
  </w:style>
  <w:style w:type="paragraph" w:customStyle="1" w:styleId="ZnakZnak">
    <w:name w:val="Znak Znak"/>
    <w:basedOn w:val="Normalny"/>
    <w:rsid w:val="00402A09"/>
    <w:pPr>
      <w:spacing w:after="0" w:line="240" w:lineRule="auto"/>
    </w:pPr>
    <w:rPr>
      <w:rFonts w:ascii="Arial" w:eastAsia="Times New Roman" w:hAnsi="Arial" w:cs="Arial"/>
      <w:sz w:val="24"/>
      <w:szCs w:val="24"/>
      <w:lang w:eastAsia="pl-PL"/>
    </w:rPr>
  </w:style>
  <w:style w:type="paragraph" w:styleId="Tekstprzypisudolnego">
    <w:name w:val="footnote text"/>
    <w:basedOn w:val="Normalny"/>
    <w:link w:val="TekstprzypisudolnegoZnak"/>
    <w:uiPriority w:val="99"/>
    <w:semiHidden/>
    <w:unhideWhenUsed/>
    <w:rsid w:val="00402A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02A09"/>
    <w:rPr>
      <w:sz w:val="20"/>
      <w:szCs w:val="20"/>
    </w:rPr>
  </w:style>
  <w:style w:type="character" w:customStyle="1" w:styleId="DeltaViewInsertion">
    <w:name w:val="DeltaView Insertion"/>
    <w:rsid w:val="00402A09"/>
    <w:rPr>
      <w:b/>
      <w:i/>
      <w:spacing w:val="0"/>
    </w:rPr>
  </w:style>
  <w:style w:type="character" w:styleId="Odwoanieprzypisudolnego">
    <w:name w:val="footnote reference"/>
    <w:uiPriority w:val="99"/>
    <w:semiHidden/>
    <w:unhideWhenUsed/>
    <w:rsid w:val="00402A09"/>
    <w:rPr>
      <w:shd w:val="clear" w:color="auto" w:fill="auto"/>
      <w:vertAlign w:val="superscript"/>
    </w:rPr>
  </w:style>
  <w:style w:type="paragraph" w:styleId="Bezodstpw">
    <w:name w:val="No Spacing"/>
    <w:qFormat/>
    <w:rsid w:val="00E71AE2"/>
    <w:pPr>
      <w:suppressAutoHyphens/>
      <w:spacing w:after="0" w:line="240" w:lineRule="auto"/>
    </w:pPr>
    <w:rPr>
      <w:rFonts w:ascii="Calibri" w:eastAsia="Calibri" w:hAnsi="Calibri" w:cs="Calibri"/>
      <w:lang w:eastAsia="ar-SA"/>
    </w:rPr>
  </w:style>
  <w:style w:type="paragraph" w:styleId="NormalnyWeb">
    <w:name w:val="Normal (Web)"/>
    <w:basedOn w:val="Normalny"/>
    <w:uiPriority w:val="99"/>
    <w:semiHidden/>
    <w:unhideWhenUsed/>
    <w:rsid w:val="00ED0BDA"/>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1E7100"/>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1E7100"/>
    <w:rPr>
      <w:rFonts w:ascii="Arial" w:eastAsia="Times New Roman" w:hAnsi="Arial" w:cs="Times New Roman"/>
      <w:b/>
      <w:bCs/>
      <w:i/>
      <w:iCs/>
      <w:sz w:val="28"/>
      <w:szCs w:val="28"/>
      <w:lang w:val="x-none" w:eastAsia="ar-SA"/>
    </w:rPr>
  </w:style>
  <w:style w:type="numbering" w:customStyle="1" w:styleId="WWNum3">
    <w:name w:val="WWNum3"/>
    <w:basedOn w:val="Bezlisty"/>
    <w:rsid w:val="00A76805"/>
    <w:pPr>
      <w:numPr>
        <w:numId w:val="38"/>
      </w:numPr>
    </w:pPr>
  </w:style>
  <w:style w:type="numbering" w:customStyle="1" w:styleId="WWNum13">
    <w:name w:val="WWNum13"/>
    <w:basedOn w:val="Bezlisty"/>
    <w:rsid w:val="00A76805"/>
    <w:pPr>
      <w:numPr>
        <w:numId w:val="39"/>
      </w:numPr>
    </w:pPr>
  </w:style>
  <w:style w:type="numbering" w:customStyle="1" w:styleId="WWNum14">
    <w:name w:val="WWNum14"/>
    <w:basedOn w:val="Bezlisty"/>
    <w:rsid w:val="00A76805"/>
    <w:pPr>
      <w:numPr>
        <w:numId w:val="40"/>
      </w:numPr>
    </w:pPr>
  </w:style>
  <w:style w:type="numbering" w:customStyle="1" w:styleId="WWNum15">
    <w:name w:val="WWNum15"/>
    <w:basedOn w:val="Bezlisty"/>
    <w:rsid w:val="00A76805"/>
    <w:pPr>
      <w:numPr>
        <w:numId w:val="41"/>
      </w:numPr>
    </w:pPr>
  </w:style>
  <w:style w:type="numbering" w:customStyle="1" w:styleId="WWNum16">
    <w:name w:val="WWNum16"/>
    <w:basedOn w:val="Bezlisty"/>
    <w:rsid w:val="00A76805"/>
    <w:pPr>
      <w:numPr>
        <w:numId w:val="42"/>
      </w:numPr>
    </w:pPr>
  </w:style>
  <w:style w:type="numbering" w:customStyle="1" w:styleId="WWNum17">
    <w:name w:val="WWNum17"/>
    <w:basedOn w:val="Bezlisty"/>
    <w:rsid w:val="00A76805"/>
    <w:pPr>
      <w:numPr>
        <w:numId w:val="43"/>
      </w:numPr>
    </w:pPr>
  </w:style>
  <w:style w:type="numbering" w:customStyle="1" w:styleId="WWNum18">
    <w:name w:val="WWNum18"/>
    <w:basedOn w:val="Bezlisty"/>
    <w:rsid w:val="00A76805"/>
    <w:pPr>
      <w:numPr>
        <w:numId w:val="44"/>
      </w:numPr>
    </w:pPr>
  </w:style>
  <w:style w:type="numbering" w:customStyle="1" w:styleId="WWNum21">
    <w:name w:val="WWNum21"/>
    <w:basedOn w:val="Bezlisty"/>
    <w:rsid w:val="00A76805"/>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8829">
      <w:bodyDiv w:val="1"/>
      <w:marLeft w:val="0"/>
      <w:marRight w:val="0"/>
      <w:marTop w:val="0"/>
      <w:marBottom w:val="0"/>
      <w:divBdr>
        <w:top w:val="none" w:sz="0" w:space="0" w:color="auto"/>
        <w:left w:val="none" w:sz="0" w:space="0" w:color="auto"/>
        <w:bottom w:val="none" w:sz="0" w:space="0" w:color="auto"/>
        <w:right w:val="none" w:sz="0" w:space="0" w:color="auto"/>
      </w:divBdr>
    </w:div>
    <w:div w:id="49809496">
      <w:bodyDiv w:val="1"/>
      <w:marLeft w:val="0"/>
      <w:marRight w:val="0"/>
      <w:marTop w:val="0"/>
      <w:marBottom w:val="0"/>
      <w:divBdr>
        <w:top w:val="none" w:sz="0" w:space="0" w:color="auto"/>
        <w:left w:val="none" w:sz="0" w:space="0" w:color="auto"/>
        <w:bottom w:val="none" w:sz="0" w:space="0" w:color="auto"/>
        <w:right w:val="none" w:sz="0" w:space="0" w:color="auto"/>
      </w:divBdr>
    </w:div>
    <w:div w:id="82840170">
      <w:bodyDiv w:val="1"/>
      <w:marLeft w:val="0"/>
      <w:marRight w:val="0"/>
      <w:marTop w:val="0"/>
      <w:marBottom w:val="0"/>
      <w:divBdr>
        <w:top w:val="none" w:sz="0" w:space="0" w:color="auto"/>
        <w:left w:val="none" w:sz="0" w:space="0" w:color="auto"/>
        <w:bottom w:val="none" w:sz="0" w:space="0" w:color="auto"/>
        <w:right w:val="none" w:sz="0" w:space="0" w:color="auto"/>
      </w:divBdr>
    </w:div>
    <w:div w:id="131362361">
      <w:bodyDiv w:val="1"/>
      <w:marLeft w:val="0"/>
      <w:marRight w:val="0"/>
      <w:marTop w:val="0"/>
      <w:marBottom w:val="0"/>
      <w:divBdr>
        <w:top w:val="none" w:sz="0" w:space="0" w:color="auto"/>
        <w:left w:val="none" w:sz="0" w:space="0" w:color="auto"/>
        <w:bottom w:val="none" w:sz="0" w:space="0" w:color="auto"/>
        <w:right w:val="none" w:sz="0" w:space="0" w:color="auto"/>
      </w:divBdr>
    </w:div>
    <w:div w:id="174616512">
      <w:bodyDiv w:val="1"/>
      <w:marLeft w:val="0"/>
      <w:marRight w:val="0"/>
      <w:marTop w:val="0"/>
      <w:marBottom w:val="0"/>
      <w:divBdr>
        <w:top w:val="none" w:sz="0" w:space="0" w:color="auto"/>
        <w:left w:val="none" w:sz="0" w:space="0" w:color="auto"/>
        <w:bottom w:val="none" w:sz="0" w:space="0" w:color="auto"/>
        <w:right w:val="none" w:sz="0" w:space="0" w:color="auto"/>
      </w:divBdr>
    </w:div>
    <w:div w:id="175190581">
      <w:bodyDiv w:val="1"/>
      <w:marLeft w:val="0"/>
      <w:marRight w:val="0"/>
      <w:marTop w:val="0"/>
      <w:marBottom w:val="0"/>
      <w:divBdr>
        <w:top w:val="none" w:sz="0" w:space="0" w:color="auto"/>
        <w:left w:val="none" w:sz="0" w:space="0" w:color="auto"/>
        <w:bottom w:val="none" w:sz="0" w:space="0" w:color="auto"/>
        <w:right w:val="none" w:sz="0" w:space="0" w:color="auto"/>
      </w:divBdr>
    </w:div>
    <w:div w:id="271212451">
      <w:bodyDiv w:val="1"/>
      <w:marLeft w:val="0"/>
      <w:marRight w:val="0"/>
      <w:marTop w:val="0"/>
      <w:marBottom w:val="0"/>
      <w:divBdr>
        <w:top w:val="none" w:sz="0" w:space="0" w:color="auto"/>
        <w:left w:val="none" w:sz="0" w:space="0" w:color="auto"/>
        <w:bottom w:val="none" w:sz="0" w:space="0" w:color="auto"/>
        <w:right w:val="none" w:sz="0" w:space="0" w:color="auto"/>
      </w:divBdr>
    </w:div>
    <w:div w:id="271863418">
      <w:bodyDiv w:val="1"/>
      <w:marLeft w:val="0"/>
      <w:marRight w:val="0"/>
      <w:marTop w:val="0"/>
      <w:marBottom w:val="0"/>
      <w:divBdr>
        <w:top w:val="none" w:sz="0" w:space="0" w:color="auto"/>
        <w:left w:val="none" w:sz="0" w:space="0" w:color="auto"/>
        <w:bottom w:val="none" w:sz="0" w:space="0" w:color="auto"/>
        <w:right w:val="none" w:sz="0" w:space="0" w:color="auto"/>
      </w:divBdr>
    </w:div>
    <w:div w:id="349526397">
      <w:bodyDiv w:val="1"/>
      <w:marLeft w:val="0"/>
      <w:marRight w:val="0"/>
      <w:marTop w:val="0"/>
      <w:marBottom w:val="0"/>
      <w:divBdr>
        <w:top w:val="none" w:sz="0" w:space="0" w:color="auto"/>
        <w:left w:val="none" w:sz="0" w:space="0" w:color="auto"/>
        <w:bottom w:val="none" w:sz="0" w:space="0" w:color="auto"/>
        <w:right w:val="none" w:sz="0" w:space="0" w:color="auto"/>
      </w:divBdr>
    </w:div>
    <w:div w:id="393428673">
      <w:bodyDiv w:val="1"/>
      <w:marLeft w:val="0"/>
      <w:marRight w:val="0"/>
      <w:marTop w:val="0"/>
      <w:marBottom w:val="0"/>
      <w:divBdr>
        <w:top w:val="none" w:sz="0" w:space="0" w:color="auto"/>
        <w:left w:val="none" w:sz="0" w:space="0" w:color="auto"/>
        <w:bottom w:val="none" w:sz="0" w:space="0" w:color="auto"/>
        <w:right w:val="none" w:sz="0" w:space="0" w:color="auto"/>
      </w:divBdr>
    </w:div>
    <w:div w:id="449591049">
      <w:bodyDiv w:val="1"/>
      <w:marLeft w:val="0"/>
      <w:marRight w:val="0"/>
      <w:marTop w:val="0"/>
      <w:marBottom w:val="0"/>
      <w:divBdr>
        <w:top w:val="none" w:sz="0" w:space="0" w:color="auto"/>
        <w:left w:val="none" w:sz="0" w:space="0" w:color="auto"/>
        <w:bottom w:val="none" w:sz="0" w:space="0" w:color="auto"/>
        <w:right w:val="none" w:sz="0" w:space="0" w:color="auto"/>
      </w:divBdr>
    </w:div>
    <w:div w:id="502669652">
      <w:bodyDiv w:val="1"/>
      <w:marLeft w:val="0"/>
      <w:marRight w:val="0"/>
      <w:marTop w:val="0"/>
      <w:marBottom w:val="0"/>
      <w:divBdr>
        <w:top w:val="none" w:sz="0" w:space="0" w:color="auto"/>
        <w:left w:val="none" w:sz="0" w:space="0" w:color="auto"/>
        <w:bottom w:val="none" w:sz="0" w:space="0" w:color="auto"/>
        <w:right w:val="none" w:sz="0" w:space="0" w:color="auto"/>
      </w:divBdr>
    </w:div>
    <w:div w:id="558788698">
      <w:bodyDiv w:val="1"/>
      <w:marLeft w:val="0"/>
      <w:marRight w:val="0"/>
      <w:marTop w:val="0"/>
      <w:marBottom w:val="0"/>
      <w:divBdr>
        <w:top w:val="none" w:sz="0" w:space="0" w:color="auto"/>
        <w:left w:val="none" w:sz="0" w:space="0" w:color="auto"/>
        <w:bottom w:val="none" w:sz="0" w:space="0" w:color="auto"/>
        <w:right w:val="none" w:sz="0" w:space="0" w:color="auto"/>
      </w:divBdr>
    </w:div>
    <w:div w:id="661736985">
      <w:bodyDiv w:val="1"/>
      <w:marLeft w:val="0"/>
      <w:marRight w:val="0"/>
      <w:marTop w:val="0"/>
      <w:marBottom w:val="0"/>
      <w:divBdr>
        <w:top w:val="none" w:sz="0" w:space="0" w:color="auto"/>
        <w:left w:val="none" w:sz="0" w:space="0" w:color="auto"/>
        <w:bottom w:val="none" w:sz="0" w:space="0" w:color="auto"/>
        <w:right w:val="none" w:sz="0" w:space="0" w:color="auto"/>
      </w:divBdr>
    </w:div>
    <w:div w:id="709260673">
      <w:bodyDiv w:val="1"/>
      <w:marLeft w:val="0"/>
      <w:marRight w:val="0"/>
      <w:marTop w:val="0"/>
      <w:marBottom w:val="0"/>
      <w:divBdr>
        <w:top w:val="none" w:sz="0" w:space="0" w:color="auto"/>
        <w:left w:val="none" w:sz="0" w:space="0" w:color="auto"/>
        <w:bottom w:val="none" w:sz="0" w:space="0" w:color="auto"/>
        <w:right w:val="none" w:sz="0" w:space="0" w:color="auto"/>
      </w:divBdr>
    </w:div>
    <w:div w:id="714355866">
      <w:bodyDiv w:val="1"/>
      <w:marLeft w:val="0"/>
      <w:marRight w:val="0"/>
      <w:marTop w:val="0"/>
      <w:marBottom w:val="0"/>
      <w:divBdr>
        <w:top w:val="none" w:sz="0" w:space="0" w:color="auto"/>
        <w:left w:val="none" w:sz="0" w:space="0" w:color="auto"/>
        <w:bottom w:val="none" w:sz="0" w:space="0" w:color="auto"/>
        <w:right w:val="none" w:sz="0" w:space="0" w:color="auto"/>
      </w:divBdr>
    </w:div>
    <w:div w:id="750780738">
      <w:bodyDiv w:val="1"/>
      <w:marLeft w:val="0"/>
      <w:marRight w:val="0"/>
      <w:marTop w:val="0"/>
      <w:marBottom w:val="0"/>
      <w:divBdr>
        <w:top w:val="none" w:sz="0" w:space="0" w:color="auto"/>
        <w:left w:val="none" w:sz="0" w:space="0" w:color="auto"/>
        <w:bottom w:val="none" w:sz="0" w:space="0" w:color="auto"/>
        <w:right w:val="none" w:sz="0" w:space="0" w:color="auto"/>
      </w:divBdr>
    </w:div>
    <w:div w:id="818234425">
      <w:bodyDiv w:val="1"/>
      <w:marLeft w:val="0"/>
      <w:marRight w:val="0"/>
      <w:marTop w:val="0"/>
      <w:marBottom w:val="0"/>
      <w:divBdr>
        <w:top w:val="none" w:sz="0" w:space="0" w:color="auto"/>
        <w:left w:val="none" w:sz="0" w:space="0" w:color="auto"/>
        <w:bottom w:val="none" w:sz="0" w:space="0" w:color="auto"/>
        <w:right w:val="none" w:sz="0" w:space="0" w:color="auto"/>
      </w:divBdr>
    </w:div>
    <w:div w:id="884370534">
      <w:bodyDiv w:val="1"/>
      <w:marLeft w:val="0"/>
      <w:marRight w:val="0"/>
      <w:marTop w:val="0"/>
      <w:marBottom w:val="0"/>
      <w:divBdr>
        <w:top w:val="none" w:sz="0" w:space="0" w:color="auto"/>
        <w:left w:val="none" w:sz="0" w:space="0" w:color="auto"/>
        <w:bottom w:val="none" w:sz="0" w:space="0" w:color="auto"/>
        <w:right w:val="none" w:sz="0" w:space="0" w:color="auto"/>
      </w:divBdr>
    </w:div>
    <w:div w:id="919221520">
      <w:bodyDiv w:val="1"/>
      <w:marLeft w:val="0"/>
      <w:marRight w:val="0"/>
      <w:marTop w:val="0"/>
      <w:marBottom w:val="0"/>
      <w:divBdr>
        <w:top w:val="none" w:sz="0" w:space="0" w:color="auto"/>
        <w:left w:val="none" w:sz="0" w:space="0" w:color="auto"/>
        <w:bottom w:val="none" w:sz="0" w:space="0" w:color="auto"/>
        <w:right w:val="none" w:sz="0" w:space="0" w:color="auto"/>
      </w:divBdr>
    </w:div>
    <w:div w:id="923299574">
      <w:bodyDiv w:val="1"/>
      <w:marLeft w:val="0"/>
      <w:marRight w:val="0"/>
      <w:marTop w:val="0"/>
      <w:marBottom w:val="0"/>
      <w:divBdr>
        <w:top w:val="none" w:sz="0" w:space="0" w:color="auto"/>
        <w:left w:val="none" w:sz="0" w:space="0" w:color="auto"/>
        <w:bottom w:val="none" w:sz="0" w:space="0" w:color="auto"/>
        <w:right w:val="none" w:sz="0" w:space="0" w:color="auto"/>
      </w:divBdr>
    </w:div>
    <w:div w:id="947352254">
      <w:bodyDiv w:val="1"/>
      <w:marLeft w:val="0"/>
      <w:marRight w:val="0"/>
      <w:marTop w:val="0"/>
      <w:marBottom w:val="0"/>
      <w:divBdr>
        <w:top w:val="none" w:sz="0" w:space="0" w:color="auto"/>
        <w:left w:val="none" w:sz="0" w:space="0" w:color="auto"/>
        <w:bottom w:val="none" w:sz="0" w:space="0" w:color="auto"/>
        <w:right w:val="none" w:sz="0" w:space="0" w:color="auto"/>
      </w:divBdr>
    </w:div>
    <w:div w:id="991786835">
      <w:bodyDiv w:val="1"/>
      <w:marLeft w:val="0"/>
      <w:marRight w:val="0"/>
      <w:marTop w:val="0"/>
      <w:marBottom w:val="0"/>
      <w:divBdr>
        <w:top w:val="none" w:sz="0" w:space="0" w:color="auto"/>
        <w:left w:val="none" w:sz="0" w:space="0" w:color="auto"/>
        <w:bottom w:val="none" w:sz="0" w:space="0" w:color="auto"/>
        <w:right w:val="none" w:sz="0" w:space="0" w:color="auto"/>
      </w:divBdr>
    </w:div>
    <w:div w:id="1016928892">
      <w:bodyDiv w:val="1"/>
      <w:marLeft w:val="0"/>
      <w:marRight w:val="0"/>
      <w:marTop w:val="0"/>
      <w:marBottom w:val="0"/>
      <w:divBdr>
        <w:top w:val="none" w:sz="0" w:space="0" w:color="auto"/>
        <w:left w:val="none" w:sz="0" w:space="0" w:color="auto"/>
        <w:bottom w:val="none" w:sz="0" w:space="0" w:color="auto"/>
        <w:right w:val="none" w:sz="0" w:space="0" w:color="auto"/>
      </w:divBdr>
    </w:div>
    <w:div w:id="1058013313">
      <w:bodyDiv w:val="1"/>
      <w:marLeft w:val="0"/>
      <w:marRight w:val="0"/>
      <w:marTop w:val="0"/>
      <w:marBottom w:val="0"/>
      <w:divBdr>
        <w:top w:val="none" w:sz="0" w:space="0" w:color="auto"/>
        <w:left w:val="none" w:sz="0" w:space="0" w:color="auto"/>
        <w:bottom w:val="none" w:sz="0" w:space="0" w:color="auto"/>
        <w:right w:val="none" w:sz="0" w:space="0" w:color="auto"/>
      </w:divBdr>
    </w:div>
    <w:div w:id="1070617934">
      <w:bodyDiv w:val="1"/>
      <w:marLeft w:val="0"/>
      <w:marRight w:val="0"/>
      <w:marTop w:val="0"/>
      <w:marBottom w:val="0"/>
      <w:divBdr>
        <w:top w:val="none" w:sz="0" w:space="0" w:color="auto"/>
        <w:left w:val="none" w:sz="0" w:space="0" w:color="auto"/>
        <w:bottom w:val="none" w:sz="0" w:space="0" w:color="auto"/>
        <w:right w:val="none" w:sz="0" w:space="0" w:color="auto"/>
      </w:divBdr>
    </w:div>
    <w:div w:id="1081104594">
      <w:bodyDiv w:val="1"/>
      <w:marLeft w:val="0"/>
      <w:marRight w:val="0"/>
      <w:marTop w:val="0"/>
      <w:marBottom w:val="0"/>
      <w:divBdr>
        <w:top w:val="none" w:sz="0" w:space="0" w:color="auto"/>
        <w:left w:val="none" w:sz="0" w:space="0" w:color="auto"/>
        <w:bottom w:val="none" w:sz="0" w:space="0" w:color="auto"/>
        <w:right w:val="none" w:sz="0" w:space="0" w:color="auto"/>
      </w:divBdr>
    </w:div>
    <w:div w:id="1089233904">
      <w:bodyDiv w:val="1"/>
      <w:marLeft w:val="0"/>
      <w:marRight w:val="0"/>
      <w:marTop w:val="0"/>
      <w:marBottom w:val="0"/>
      <w:divBdr>
        <w:top w:val="none" w:sz="0" w:space="0" w:color="auto"/>
        <w:left w:val="none" w:sz="0" w:space="0" w:color="auto"/>
        <w:bottom w:val="none" w:sz="0" w:space="0" w:color="auto"/>
        <w:right w:val="none" w:sz="0" w:space="0" w:color="auto"/>
      </w:divBdr>
    </w:div>
    <w:div w:id="1093361704">
      <w:bodyDiv w:val="1"/>
      <w:marLeft w:val="0"/>
      <w:marRight w:val="0"/>
      <w:marTop w:val="0"/>
      <w:marBottom w:val="0"/>
      <w:divBdr>
        <w:top w:val="none" w:sz="0" w:space="0" w:color="auto"/>
        <w:left w:val="none" w:sz="0" w:space="0" w:color="auto"/>
        <w:bottom w:val="none" w:sz="0" w:space="0" w:color="auto"/>
        <w:right w:val="none" w:sz="0" w:space="0" w:color="auto"/>
      </w:divBdr>
    </w:div>
    <w:div w:id="1129204078">
      <w:bodyDiv w:val="1"/>
      <w:marLeft w:val="0"/>
      <w:marRight w:val="0"/>
      <w:marTop w:val="0"/>
      <w:marBottom w:val="0"/>
      <w:divBdr>
        <w:top w:val="none" w:sz="0" w:space="0" w:color="auto"/>
        <w:left w:val="none" w:sz="0" w:space="0" w:color="auto"/>
        <w:bottom w:val="none" w:sz="0" w:space="0" w:color="auto"/>
        <w:right w:val="none" w:sz="0" w:space="0" w:color="auto"/>
      </w:divBdr>
    </w:div>
    <w:div w:id="1172991417">
      <w:bodyDiv w:val="1"/>
      <w:marLeft w:val="0"/>
      <w:marRight w:val="0"/>
      <w:marTop w:val="0"/>
      <w:marBottom w:val="0"/>
      <w:divBdr>
        <w:top w:val="none" w:sz="0" w:space="0" w:color="auto"/>
        <w:left w:val="none" w:sz="0" w:space="0" w:color="auto"/>
        <w:bottom w:val="none" w:sz="0" w:space="0" w:color="auto"/>
        <w:right w:val="none" w:sz="0" w:space="0" w:color="auto"/>
      </w:divBdr>
    </w:div>
    <w:div w:id="1267732243">
      <w:bodyDiv w:val="1"/>
      <w:marLeft w:val="0"/>
      <w:marRight w:val="0"/>
      <w:marTop w:val="0"/>
      <w:marBottom w:val="0"/>
      <w:divBdr>
        <w:top w:val="none" w:sz="0" w:space="0" w:color="auto"/>
        <w:left w:val="none" w:sz="0" w:space="0" w:color="auto"/>
        <w:bottom w:val="none" w:sz="0" w:space="0" w:color="auto"/>
        <w:right w:val="none" w:sz="0" w:space="0" w:color="auto"/>
      </w:divBdr>
    </w:div>
    <w:div w:id="1270356955">
      <w:bodyDiv w:val="1"/>
      <w:marLeft w:val="0"/>
      <w:marRight w:val="0"/>
      <w:marTop w:val="0"/>
      <w:marBottom w:val="0"/>
      <w:divBdr>
        <w:top w:val="none" w:sz="0" w:space="0" w:color="auto"/>
        <w:left w:val="none" w:sz="0" w:space="0" w:color="auto"/>
        <w:bottom w:val="none" w:sz="0" w:space="0" w:color="auto"/>
        <w:right w:val="none" w:sz="0" w:space="0" w:color="auto"/>
      </w:divBdr>
    </w:div>
    <w:div w:id="1275475795">
      <w:bodyDiv w:val="1"/>
      <w:marLeft w:val="0"/>
      <w:marRight w:val="0"/>
      <w:marTop w:val="0"/>
      <w:marBottom w:val="0"/>
      <w:divBdr>
        <w:top w:val="none" w:sz="0" w:space="0" w:color="auto"/>
        <w:left w:val="none" w:sz="0" w:space="0" w:color="auto"/>
        <w:bottom w:val="none" w:sz="0" w:space="0" w:color="auto"/>
        <w:right w:val="none" w:sz="0" w:space="0" w:color="auto"/>
      </w:divBdr>
    </w:div>
    <w:div w:id="1343387037">
      <w:bodyDiv w:val="1"/>
      <w:marLeft w:val="0"/>
      <w:marRight w:val="0"/>
      <w:marTop w:val="0"/>
      <w:marBottom w:val="0"/>
      <w:divBdr>
        <w:top w:val="none" w:sz="0" w:space="0" w:color="auto"/>
        <w:left w:val="none" w:sz="0" w:space="0" w:color="auto"/>
        <w:bottom w:val="none" w:sz="0" w:space="0" w:color="auto"/>
        <w:right w:val="none" w:sz="0" w:space="0" w:color="auto"/>
      </w:divBdr>
    </w:div>
    <w:div w:id="1432509985">
      <w:bodyDiv w:val="1"/>
      <w:marLeft w:val="0"/>
      <w:marRight w:val="0"/>
      <w:marTop w:val="0"/>
      <w:marBottom w:val="0"/>
      <w:divBdr>
        <w:top w:val="none" w:sz="0" w:space="0" w:color="auto"/>
        <w:left w:val="none" w:sz="0" w:space="0" w:color="auto"/>
        <w:bottom w:val="none" w:sz="0" w:space="0" w:color="auto"/>
        <w:right w:val="none" w:sz="0" w:space="0" w:color="auto"/>
      </w:divBdr>
    </w:div>
    <w:div w:id="1470049284">
      <w:bodyDiv w:val="1"/>
      <w:marLeft w:val="0"/>
      <w:marRight w:val="0"/>
      <w:marTop w:val="0"/>
      <w:marBottom w:val="0"/>
      <w:divBdr>
        <w:top w:val="none" w:sz="0" w:space="0" w:color="auto"/>
        <w:left w:val="none" w:sz="0" w:space="0" w:color="auto"/>
        <w:bottom w:val="none" w:sz="0" w:space="0" w:color="auto"/>
        <w:right w:val="none" w:sz="0" w:space="0" w:color="auto"/>
      </w:divBdr>
    </w:div>
    <w:div w:id="1694647844">
      <w:bodyDiv w:val="1"/>
      <w:marLeft w:val="0"/>
      <w:marRight w:val="0"/>
      <w:marTop w:val="0"/>
      <w:marBottom w:val="0"/>
      <w:divBdr>
        <w:top w:val="none" w:sz="0" w:space="0" w:color="auto"/>
        <w:left w:val="none" w:sz="0" w:space="0" w:color="auto"/>
        <w:bottom w:val="none" w:sz="0" w:space="0" w:color="auto"/>
        <w:right w:val="none" w:sz="0" w:space="0" w:color="auto"/>
      </w:divBdr>
    </w:div>
    <w:div w:id="1718116663">
      <w:bodyDiv w:val="1"/>
      <w:marLeft w:val="0"/>
      <w:marRight w:val="0"/>
      <w:marTop w:val="0"/>
      <w:marBottom w:val="0"/>
      <w:divBdr>
        <w:top w:val="none" w:sz="0" w:space="0" w:color="auto"/>
        <w:left w:val="none" w:sz="0" w:space="0" w:color="auto"/>
        <w:bottom w:val="none" w:sz="0" w:space="0" w:color="auto"/>
        <w:right w:val="none" w:sz="0" w:space="0" w:color="auto"/>
      </w:divBdr>
    </w:div>
    <w:div w:id="1730953172">
      <w:bodyDiv w:val="1"/>
      <w:marLeft w:val="0"/>
      <w:marRight w:val="0"/>
      <w:marTop w:val="0"/>
      <w:marBottom w:val="0"/>
      <w:divBdr>
        <w:top w:val="none" w:sz="0" w:space="0" w:color="auto"/>
        <w:left w:val="none" w:sz="0" w:space="0" w:color="auto"/>
        <w:bottom w:val="none" w:sz="0" w:space="0" w:color="auto"/>
        <w:right w:val="none" w:sz="0" w:space="0" w:color="auto"/>
      </w:divBdr>
    </w:div>
    <w:div w:id="1783112304">
      <w:bodyDiv w:val="1"/>
      <w:marLeft w:val="0"/>
      <w:marRight w:val="0"/>
      <w:marTop w:val="0"/>
      <w:marBottom w:val="0"/>
      <w:divBdr>
        <w:top w:val="none" w:sz="0" w:space="0" w:color="auto"/>
        <w:left w:val="none" w:sz="0" w:space="0" w:color="auto"/>
        <w:bottom w:val="none" w:sz="0" w:space="0" w:color="auto"/>
        <w:right w:val="none" w:sz="0" w:space="0" w:color="auto"/>
      </w:divBdr>
    </w:div>
    <w:div w:id="1810047192">
      <w:bodyDiv w:val="1"/>
      <w:marLeft w:val="0"/>
      <w:marRight w:val="0"/>
      <w:marTop w:val="0"/>
      <w:marBottom w:val="0"/>
      <w:divBdr>
        <w:top w:val="none" w:sz="0" w:space="0" w:color="auto"/>
        <w:left w:val="none" w:sz="0" w:space="0" w:color="auto"/>
        <w:bottom w:val="none" w:sz="0" w:space="0" w:color="auto"/>
        <w:right w:val="none" w:sz="0" w:space="0" w:color="auto"/>
      </w:divBdr>
    </w:div>
    <w:div w:id="1846477716">
      <w:bodyDiv w:val="1"/>
      <w:marLeft w:val="0"/>
      <w:marRight w:val="0"/>
      <w:marTop w:val="0"/>
      <w:marBottom w:val="0"/>
      <w:divBdr>
        <w:top w:val="none" w:sz="0" w:space="0" w:color="auto"/>
        <w:left w:val="none" w:sz="0" w:space="0" w:color="auto"/>
        <w:bottom w:val="none" w:sz="0" w:space="0" w:color="auto"/>
        <w:right w:val="none" w:sz="0" w:space="0" w:color="auto"/>
      </w:divBdr>
    </w:div>
    <w:div w:id="1978879228">
      <w:bodyDiv w:val="1"/>
      <w:marLeft w:val="0"/>
      <w:marRight w:val="0"/>
      <w:marTop w:val="0"/>
      <w:marBottom w:val="0"/>
      <w:divBdr>
        <w:top w:val="none" w:sz="0" w:space="0" w:color="auto"/>
        <w:left w:val="none" w:sz="0" w:space="0" w:color="auto"/>
        <w:bottom w:val="none" w:sz="0" w:space="0" w:color="auto"/>
        <w:right w:val="none" w:sz="0" w:space="0" w:color="auto"/>
      </w:divBdr>
    </w:div>
    <w:div w:id="2014263856">
      <w:bodyDiv w:val="1"/>
      <w:marLeft w:val="0"/>
      <w:marRight w:val="0"/>
      <w:marTop w:val="0"/>
      <w:marBottom w:val="0"/>
      <w:divBdr>
        <w:top w:val="none" w:sz="0" w:space="0" w:color="auto"/>
        <w:left w:val="none" w:sz="0" w:space="0" w:color="auto"/>
        <w:bottom w:val="none" w:sz="0" w:space="0" w:color="auto"/>
        <w:right w:val="none" w:sz="0" w:space="0" w:color="auto"/>
      </w:divBdr>
    </w:div>
    <w:div w:id="2077319161">
      <w:bodyDiv w:val="1"/>
      <w:marLeft w:val="0"/>
      <w:marRight w:val="0"/>
      <w:marTop w:val="0"/>
      <w:marBottom w:val="0"/>
      <w:divBdr>
        <w:top w:val="none" w:sz="0" w:space="0" w:color="auto"/>
        <w:left w:val="none" w:sz="0" w:space="0" w:color="auto"/>
        <w:bottom w:val="none" w:sz="0" w:space="0" w:color="auto"/>
        <w:right w:val="none" w:sz="0" w:space="0" w:color="auto"/>
      </w:divBdr>
    </w:div>
    <w:div w:id="2081899408">
      <w:bodyDiv w:val="1"/>
      <w:marLeft w:val="0"/>
      <w:marRight w:val="0"/>
      <w:marTop w:val="0"/>
      <w:marBottom w:val="0"/>
      <w:divBdr>
        <w:top w:val="none" w:sz="0" w:space="0" w:color="auto"/>
        <w:left w:val="none" w:sz="0" w:space="0" w:color="auto"/>
        <w:bottom w:val="none" w:sz="0" w:space="0" w:color="auto"/>
        <w:right w:val="none" w:sz="0" w:space="0" w:color="auto"/>
      </w:divBdr>
    </w:div>
    <w:div w:id="2125029356">
      <w:bodyDiv w:val="1"/>
      <w:marLeft w:val="0"/>
      <w:marRight w:val="0"/>
      <w:marTop w:val="0"/>
      <w:marBottom w:val="0"/>
      <w:divBdr>
        <w:top w:val="none" w:sz="0" w:space="0" w:color="auto"/>
        <w:left w:val="none" w:sz="0" w:space="0" w:color="auto"/>
        <w:bottom w:val="none" w:sz="0" w:space="0" w:color="auto"/>
        <w:right w:val="none" w:sz="0" w:space="0" w:color="auto"/>
      </w:divBdr>
    </w:div>
    <w:div w:id="213189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k.katowice.pl" TargetMode="External"/><Relationship Id="rId5" Type="http://schemas.openxmlformats.org/officeDocument/2006/relationships/settings" Target="settings.xml"/><Relationship Id="rId10" Type="http://schemas.openxmlformats.org/officeDocument/2006/relationships/hyperlink" Target="http://www.uck.katowice.pl" TargetMode="External"/><Relationship Id="rId4" Type="http://schemas.microsoft.com/office/2007/relationships/stylesWithEffects" Target="stylesWithEffects.xml"/><Relationship Id="rId9" Type="http://schemas.openxmlformats.org/officeDocument/2006/relationships/hyperlink" Target="mailto:acholuj@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90236-4075-496E-9888-ED46529F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23</Pages>
  <Words>9554</Words>
  <Characters>57325</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55</cp:revision>
  <cp:lastPrinted>2018-04-17T07:56:00Z</cp:lastPrinted>
  <dcterms:created xsi:type="dcterms:W3CDTF">2018-02-22T07:16:00Z</dcterms:created>
  <dcterms:modified xsi:type="dcterms:W3CDTF">2018-06-07T11:46:00Z</dcterms:modified>
</cp:coreProperties>
</file>