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26</w:t>
      </w:r>
      <w:r w:rsidRPr="003836E5">
        <w:rPr>
          <w:rFonts w:ascii="Tahoma" w:eastAsia="Calibri" w:hAnsi="Tahoma" w:cs="Tahoma"/>
          <w:sz w:val="20"/>
          <w:szCs w:val="20"/>
        </w:rPr>
        <w:t>B/2017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Załącznik nr 7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pieczęć firmowa wykonawcy</w:t>
      </w:r>
    </w:p>
    <w:p w:rsidR="003D0B1A" w:rsidRPr="003836E5" w:rsidRDefault="003D0B1A" w:rsidP="003D0B1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836E5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3D0B1A" w:rsidRPr="003836E5" w:rsidRDefault="003D0B1A" w:rsidP="003D0B1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836E5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3D0B1A" w:rsidRPr="003836E5" w:rsidRDefault="003D0B1A" w:rsidP="003D0B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836E5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3D0B1A" w:rsidRPr="003836E5" w:rsidRDefault="003D0B1A" w:rsidP="003D0B1A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3836E5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3D0B1A" w:rsidRPr="003836E5" w:rsidRDefault="003D0B1A" w:rsidP="003D0B1A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3836E5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3D0B1A" w:rsidRPr="003836E5" w:rsidRDefault="003D0B1A" w:rsidP="003D0B1A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3836E5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3836E5">
        <w:rPr>
          <w:rFonts w:ascii="Tahoma" w:eastAsia="Calibri" w:hAnsi="Tahoma" w:cs="Tahoma"/>
          <w:b/>
          <w:sz w:val="20"/>
          <w:szCs w:val="20"/>
        </w:rPr>
        <w:t xml:space="preserve">obsługę serwisową urządzeń klimatyzacyjnych i wentylacyjnych 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 xml:space="preserve">oferuję wykonanie części 1 zamówienia 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3836E5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3D0B1A" w:rsidRPr="003836E5" w:rsidRDefault="003D0B1A" w:rsidP="003D0B1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3D0B1A" w:rsidRPr="003836E5" w:rsidRDefault="003D0B1A" w:rsidP="003D0B1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36E5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3836E5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3D0B1A" w:rsidRPr="003836E5" w:rsidRDefault="003D0B1A" w:rsidP="003D0B1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36E5">
        <w:rPr>
          <w:rFonts w:ascii="Tahoma" w:hAnsi="Tahoma" w:cs="Tahoma"/>
          <w:sz w:val="20"/>
          <w:szCs w:val="20"/>
        </w:rPr>
        <w:t xml:space="preserve">Posiadam autoryzację producenta urządzeń objętych daną częścią zamówienia ………. </w:t>
      </w:r>
      <w:r w:rsidRPr="003836E5">
        <w:rPr>
          <w:rFonts w:ascii="Tahoma" w:hAnsi="Tahoma" w:cs="Tahoma"/>
          <w:b/>
          <w:sz w:val="20"/>
          <w:szCs w:val="20"/>
        </w:rPr>
        <w:t>(proszę wpisać tak lub nie; brak wpisu spowoduje odrzucenie oferty, jako niezgodnej z SIWZ)</w:t>
      </w:r>
    </w:p>
    <w:p w:rsidR="003D0B1A" w:rsidRPr="003836E5" w:rsidRDefault="003D0B1A" w:rsidP="003D0B1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36E5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3836E5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3D0B1A" w:rsidRPr="003836E5" w:rsidRDefault="003D0B1A" w:rsidP="003D0B1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36E5">
        <w:rPr>
          <w:rFonts w:ascii="Tahoma" w:hAnsi="Tahoma" w:cs="Tahoma"/>
          <w:b/>
          <w:sz w:val="20"/>
          <w:szCs w:val="20"/>
        </w:rPr>
        <w:t>W przypadku zlecenia naprawy, cena brutto roboczogodziny wyniesie …………. zł (proszę wpisać odpowiednią kwotę)</w:t>
      </w:r>
    </w:p>
    <w:p w:rsidR="003D0B1A" w:rsidRPr="003836E5" w:rsidRDefault="003D0B1A" w:rsidP="003D0B1A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 xml:space="preserve">oferuję wykonanie części 2 zamówienia 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3836E5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3D0B1A" w:rsidRPr="003836E5" w:rsidRDefault="003D0B1A" w:rsidP="003D0B1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3D0B1A" w:rsidRPr="003836E5" w:rsidRDefault="003D0B1A" w:rsidP="003D0B1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36E5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3836E5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3D0B1A" w:rsidRPr="003836E5" w:rsidRDefault="003D0B1A" w:rsidP="003D0B1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36E5">
        <w:rPr>
          <w:rFonts w:ascii="Tahoma" w:hAnsi="Tahoma" w:cs="Tahoma"/>
          <w:sz w:val="20"/>
          <w:szCs w:val="20"/>
        </w:rPr>
        <w:t xml:space="preserve">Posiadam autoryzację producenta urządzeń objętych daną częścią zamówienia ………. </w:t>
      </w:r>
      <w:r w:rsidRPr="003836E5">
        <w:rPr>
          <w:rFonts w:ascii="Tahoma" w:hAnsi="Tahoma" w:cs="Tahoma"/>
          <w:b/>
          <w:sz w:val="20"/>
          <w:szCs w:val="20"/>
        </w:rPr>
        <w:t>(proszę wpisać tak lub nie; brak wpisu spowoduje odrzucenie oferty, jako niezgodnej z SIWZ)</w:t>
      </w:r>
    </w:p>
    <w:p w:rsidR="003D0B1A" w:rsidRPr="003836E5" w:rsidRDefault="003D0B1A" w:rsidP="003D0B1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36E5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3836E5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3D0B1A" w:rsidRPr="003836E5" w:rsidRDefault="003D0B1A" w:rsidP="003D0B1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36E5">
        <w:rPr>
          <w:rFonts w:ascii="Tahoma" w:hAnsi="Tahoma" w:cs="Tahoma"/>
          <w:b/>
          <w:sz w:val="20"/>
          <w:szCs w:val="20"/>
        </w:rPr>
        <w:lastRenderedPageBreak/>
        <w:t>W przypadku zlecenia naprawy, cena brutto roboczogodziny wyniesie …………. zł (proszę wpisać odpowiednią kwotę)</w:t>
      </w:r>
    </w:p>
    <w:p w:rsidR="003D0B1A" w:rsidRPr="003836E5" w:rsidRDefault="003D0B1A" w:rsidP="003D0B1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3D0B1A" w:rsidRPr="003836E5" w:rsidRDefault="003D0B1A" w:rsidP="003D0B1A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836E5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3D0B1A" w:rsidRPr="003836E5" w:rsidRDefault="003D0B1A" w:rsidP="003D0B1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836E5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3D0B1A" w:rsidRPr="003836E5" w:rsidRDefault="003D0B1A" w:rsidP="003D0B1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836E5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3D0B1A" w:rsidRPr="003836E5" w:rsidRDefault="003D0B1A" w:rsidP="003D0B1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836E5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3D0B1A" w:rsidRPr="003836E5" w:rsidRDefault="003D0B1A" w:rsidP="003D0B1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836E5">
        <w:rPr>
          <w:rFonts w:ascii="Tahoma" w:eastAsia="Calibri" w:hAnsi="Tahoma" w:cs="Tahoma"/>
          <w:color w:val="000000"/>
          <w:sz w:val="20"/>
          <w:szCs w:val="20"/>
        </w:rPr>
        <w:t>personel przeznaczony do realizacji zamówienia posiada wiedzę i umiejętności w zakresie eksploatacji lub dozoru urządzeń, instalacji i sieci elektroenergetycznych Grupy 1 oraz sterowania i automatyki urządzeń klimatyzacyjnych</w:t>
      </w:r>
    </w:p>
    <w:p w:rsidR="003D0B1A" w:rsidRPr="003836E5" w:rsidRDefault="003D0B1A" w:rsidP="003D0B1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836E5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3D0B1A" w:rsidRPr="003836E5" w:rsidRDefault="003D0B1A" w:rsidP="003D0B1A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D0B1A" w:rsidRPr="003836E5" w:rsidRDefault="003D0B1A" w:rsidP="003D0B1A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3D0B1A" w:rsidRPr="003836E5" w:rsidRDefault="003D0B1A" w:rsidP="003D0B1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3D0B1A" w:rsidRPr="003836E5" w:rsidRDefault="003D0B1A" w:rsidP="003D0B1A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D0B1A" w:rsidRPr="003836E5" w:rsidRDefault="003D0B1A" w:rsidP="003D0B1A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3D0B1A" w:rsidRPr="003836E5" w:rsidRDefault="003D0B1A" w:rsidP="003D0B1A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3D0B1A" w:rsidRPr="003836E5" w:rsidRDefault="003D0B1A" w:rsidP="003D0B1A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3D0B1A" w:rsidRPr="003836E5" w:rsidRDefault="003D0B1A" w:rsidP="003D0B1A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3836E5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0B1A" w:rsidRPr="003836E5" w:rsidRDefault="003D0B1A" w:rsidP="003D0B1A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3836E5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3D0B1A" w:rsidRPr="003836E5" w:rsidRDefault="003D0B1A" w:rsidP="003D0B1A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3836E5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3D0B1A" w:rsidRPr="003836E5" w:rsidRDefault="003D0B1A" w:rsidP="003D0B1A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3836E5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0B1A" w:rsidRPr="003836E5" w:rsidRDefault="003D0B1A" w:rsidP="003D0B1A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D0B1A" w:rsidRDefault="003D0B1A" w:rsidP="003D0B1A"/>
    <w:p w:rsidR="000B512E" w:rsidRDefault="000B512E">
      <w:bookmarkStart w:id="0" w:name="_GoBack"/>
      <w:bookmarkEnd w:id="0"/>
    </w:p>
    <w:sectPr w:rsidR="000B512E" w:rsidSect="0038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1A"/>
    <w:rsid w:val="000B512E"/>
    <w:rsid w:val="003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2018-03-23T10:16:00Z</dcterms:created>
  <dcterms:modified xsi:type="dcterms:W3CDTF">2018-03-23T10:17:00Z</dcterms:modified>
</cp:coreProperties>
</file>