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70A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522899271"/>
    </w:p>
    <w:p w14:paraId="1E8E5CE7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5656D9" w14:textId="77777777" w:rsidR="00272CC4" w:rsidRDefault="009F47DD" w:rsidP="009F47DD">
      <w:pPr>
        <w:spacing w:after="0" w:line="240" w:lineRule="auto"/>
        <w:ind w:left="3540" w:hanging="3540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9F47DD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DZP.381.46A.2022</w:t>
      </w:r>
    </w:p>
    <w:p w14:paraId="2EA76F76" w14:textId="5996F588" w:rsidR="009F47DD" w:rsidRPr="009F47DD" w:rsidRDefault="009F47DD" w:rsidP="00272CC4">
      <w:pPr>
        <w:spacing w:after="0" w:line="240" w:lineRule="auto"/>
        <w:ind w:left="3540" w:hanging="708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  <w:r w:rsidRPr="00272CC4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  <w:lang w:eastAsia="pl-PL"/>
        </w:rPr>
        <w:t>z</w:t>
      </w:r>
      <w:r w:rsidR="00272CC4" w:rsidRPr="00272CC4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  <w:lang w:eastAsia="pl-PL"/>
        </w:rPr>
        <w:t>modyfikowany</w:t>
      </w:r>
      <w:r w:rsidR="00272CC4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  <w:t xml:space="preserve"> z</w:t>
      </w:r>
      <w:r w:rsidRPr="009F47DD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  <w:t xml:space="preserve">ałącznik nr 5 (część 5.3. – dotyczy pakietu 3)  </w:t>
      </w:r>
    </w:p>
    <w:p w14:paraId="686BDF3A" w14:textId="77777777" w:rsidR="009F47DD" w:rsidRPr="009F47DD" w:rsidRDefault="009F47DD" w:rsidP="009F47DD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D5F9A5A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 umowy</w:t>
      </w:r>
    </w:p>
    <w:p w14:paraId="27B11FDA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1FA7AA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…………………………</w:t>
      </w:r>
    </w:p>
    <w:p w14:paraId="46700ACF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35B902C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7AB6D42D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52F6CDA3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613BD9D4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50207E45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0998F842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4C78B1A0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4D432310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23A4F1C9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9DC5EC0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662B9E1A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325D27AF" w14:textId="77777777" w:rsidR="009F47DD" w:rsidRPr="009F47DD" w:rsidRDefault="009F47DD" w:rsidP="009F47DD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</w:t>
      </w:r>
    </w:p>
    <w:p w14:paraId="3AC82F0E" w14:textId="77777777" w:rsidR="009F47DD" w:rsidRPr="009F47DD" w:rsidRDefault="009F47DD" w:rsidP="009F47DD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</w:p>
    <w:p w14:paraId="2CC1F4B1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…………………………………</w:t>
      </w:r>
    </w:p>
    <w:p w14:paraId="27D50484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 siedzibą: </w:t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……………………</w:t>
      </w:r>
    </w:p>
    <w:p w14:paraId="321B0A1B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wpisanym do </w:t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................................. </w:t>
      </w:r>
    </w:p>
    <w:p w14:paraId="525F7298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NIP </w:t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32BC0151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>REGON</w:t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.................................</w:t>
      </w:r>
    </w:p>
    <w:p w14:paraId="718B60EE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Wykonawcą </w:t>
      </w:r>
    </w:p>
    <w:p w14:paraId="0B1288DE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6119709B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2801E0D9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6B1BA5F1" w14:textId="77777777" w:rsidR="009F47DD" w:rsidRPr="009F47DD" w:rsidRDefault="009F47DD" w:rsidP="009F47DD">
      <w:pPr>
        <w:widowControl w:val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1EBA08D6" w14:textId="77777777" w:rsidR="009F47DD" w:rsidRPr="009F47DD" w:rsidRDefault="009F47DD" w:rsidP="009F47DD">
      <w:pPr>
        <w:widowControl w:val="0"/>
        <w:suppressAutoHyphens/>
        <w:spacing w:after="120" w:line="2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przetargu nieograniczonego – zgodnie z ustawą z dnia 11 września 2019 r. Prawo zamówień publicznych została zawarta umowa następującej treści:</w:t>
      </w:r>
    </w:p>
    <w:p w14:paraId="61F1BE00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§ 1.                                                                                                                                       </w:t>
      </w:r>
    </w:p>
    <w:p w14:paraId="1212F20D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PRZEDMIOT UMOWY</w:t>
      </w:r>
      <w:r w:rsidRPr="009F47DD">
        <w:rPr>
          <w:rFonts w:eastAsiaTheme="minorEastAsia"/>
          <w:lang w:eastAsia="pl-PL"/>
        </w:rPr>
        <w:t xml:space="preserve"> </w:t>
      </w: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I PRAWO OPCJI</w:t>
      </w:r>
    </w:p>
    <w:p w14:paraId="7BDC8D59" w14:textId="77777777" w:rsidR="009F47DD" w:rsidRPr="009F47DD" w:rsidRDefault="009F47DD" w:rsidP="009F4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oferty wybranej w postępowaniu p.n. </w:t>
      </w: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Dostawa odczynników laboratoryjnych wraz z najmem analizatorów (II) na Pakiet 3: Odczynniki do oznaczania parametrów krytycznych wraz z najmem przenośnych analizatorów POCT</w:t>
      </w:r>
      <w:r w:rsidRPr="009F47DD" w:rsidDel="00CF5BB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(formularz ofertowy stanowi załącznik nr 1 do umowy) Zamawiający zamawia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a Wykonawca: </w:t>
      </w:r>
    </w:p>
    <w:p w14:paraId="57278B1D" w14:textId="77777777" w:rsidR="009F47DD" w:rsidRPr="009F47DD" w:rsidRDefault="009F47DD" w:rsidP="009F47DD">
      <w:pPr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się sukcesywnie sprzedawać i dostarczać do siedziby Zamawiającego </w:t>
      </w:r>
      <w:r w:rsidRPr="009F47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odczynniki laboratoryjne do </w:t>
      </w:r>
      <w:r w:rsidRPr="009F4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oznaczania parametrów krytycznych</w:t>
      </w:r>
      <w:r w:rsidRPr="009F47DD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(zwane dalej </w:t>
      </w:r>
      <w:r w:rsidRPr="009F47D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Wyrobami medycznymi lub Odczynnikami)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których ilość, rodzaj i cena wymienione są w załączniku nr 2 do niniejszej umowy (formularz asortymentowo - cenowy)</w:t>
      </w:r>
    </w:p>
    <w:p w14:paraId="2310B413" w14:textId="77777777" w:rsidR="009F47DD" w:rsidRPr="009F47DD" w:rsidRDefault="009F47DD" w:rsidP="009F47DD">
      <w:pPr>
        <w:numPr>
          <w:ilvl w:val="0"/>
          <w:numId w:val="15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zobowiązuje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się wynająć oraz dostarczyć do siedziby Zamawiającego, zainstalować  i uruchomić </w:t>
      </w:r>
      <w:r w:rsidRPr="009F47DD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pl-PL"/>
        </w:rPr>
        <w:t xml:space="preserve">2  sztuki </w:t>
      </w:r>
      <w:r w:rsidRPr="009F47DD">
        <w:rPr>
          <w:rFonts w:ascii="Times New Roman" w:eastAsiaTheme="minorEastAsia" w:hAnsi="Times New Roman" w:cs="Times New Roman"/>
          <w:b/>
          <w:i/>
          <w:iCs/>
          <w:kern w:val="2"/>
          <w:sz w:val="24"/>
          <w:szCs w:val="24"/>
          <w:lang w:eastAsia="pl-PL"/>
        </w:rPr>
        <w:t xml:space="preserve">przenośnych analizatorów do oznaczania parametrów krytycznych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(zwane dalej Analizatorami)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 parametrach technicznych opisanych w załączniku nr 3 do niniejszej umowy (zestawienie parametrów technicznych)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oraz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podłączyć wskazane w załączniku nr 3 Analizatory do laboratoryjnego systemu informatycznego InfoMedica firmy ASSECO POLAND S.A.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52D8FCE4" w14:textId="77777777" w:rsidR="009F47DD" w:rsidRPr="009F47DD" w:rsidRDefault="009F47DD" w:rsidP="009F47DD">
      <w:pPr>
        <w:numPr>
          <w:ilvl w:val="0"/>
          <w:numId w:val="15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 xml:space="preserve">zobowiązuje się przeszkolić wskazanych przez Zamawiającego pracowników z zakresu obsługi Analizatorów w stopniu umożliwiającym należyte wykonywanie badań oraz prawidłową eksploatację Analizatorów. </w:t>
      </w:r>
    </w:p>
    <w:p w14:paraId="696A954F" w14:textId="77777777" w:rsidR="009F47DD" w:rsidRPr="009F47DD" w:rsidRDefault="009F47DD" w:rsidP="009F47DD">
      <w:pPr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formularzem asortymentowo-cenowym  stanowiącym załącznik nr 2 do niniejszej umowy z tytułu wykonania Umowy Wykonawcy należy się łączne wynagrodzenie w maksymalnej  wysokości: </w:t>
      </w:r>
    </w:p>
    <w:p w14:paraId="38EEF9C7" w14:textId="77777777" w:rsidR="009F47DD" w:rsidRPr="009F47DD" w:rsidRDefault="009F47DD" w:rsidP="009F4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42F1075B" w14:textId="77777777" w:rsidR="009F47DD" w:rsidRPr="009F47DD" w:rsidRDefault="009F47DD" w:rsidP="009F4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</w:p>
    <w:p w14:paraId="33B41383" w14:textId="77777777" w:rsidR="009F47DD" w:rsidRPr="009F47DD" w:rsidRDefault="009F47DD" w:rsidP="009F47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zł </w:t>
      </w:r>
    </w:p>
    <w:p w14:paraId="1E5D602F" w14:textId="77777777" w:rsidR="009F47DD" w:rsidRPr="009F47DD" w:rsidRDefault="009F47DD" w:rsidP="009F47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 )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z zastrzeżeniem  postanowień §11</w:t>
      </w:r>
    </w:p>
    <w:p w14:paraId="7F3FAB82" w14:textId="77777777" w:rsidR="009F47DD" w:rsidRPr="009F47DD" w:rsidRDefault="009F47DD" w:rsidP="009F47D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48A3A285" w14:textId="77777777" w:rsidR="009F47DD" w:rsidRPr="009F47DD" w:rsidRDefault="009F47DD" w:rsidP="009F47DD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 – załącznik nr 2 do umowy z zastrzeżeniem § 11 ust. 5 pkt. b) i e). </w:t>
      </w:r>
    </w:p>
    <w:p w14:paraId="489EB1BE" w14:textId="77777777" w:rsidR="009F47DD" w:rsidRPr="009F47DD" w:rsidRDefault="009F47DD" w:rsidP="009F47DD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skorzysta z prawa opcji w przypadku zaistnienia zwiększonego zapotrzebowania na danę pozycję asortymentową. </w:t>
      </w:r>
    </w:p>
    <w:p w14:paraId="0B158F4F" w14:textId="77777777" w:rsidR="009F47DD" w:rsidRPr="009F47DD" w:rsidRDefault="009F47DD" w:rsidP="009F47DD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ar-SA"/>
        </w:rPr>
        <w:t>O fakcie skorzystania z prawa opcji Zamawiający poinformuje Wykonawcę w formie pisemnej.</w:t>
      </w:r>
    </w:p>
    <w:p w14:paraId="55276F89" w14:textId="77777777" w:rsidR="009F47DD" w:rsidRPr="009F47DD" w:rsidRDefault="009F47DD" w:rsidP="009F47DD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Zamawiający może skorzystać z dowolnej liczby opcji przy czym łączna wartość zwiększeń wprowadzonych w ramach prawa opcji nie może przekroczyć 20% maksymalnej wartości o której mowa w § 5. ust. 1. </w:t>
      </w:r>
    </w:p>
    <w:p w14:paraId="64EED08E" w14:textId="77777777" w:rsidR="009F47DD" w:rsidRPr="009F47DD" w:rsidRDefault="009F47DD" w:rsidP="009F47DD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38C3C61B" w14:textId="77777777" w:rsidR="009F47DD" w:rsidRPr="009F47DD" w:rsidRDefault="009F47DD" w:rsidP="009F47DD">
      <w:pPr>
        <w:numPr>
          <w:ilvl w:val="0"/>
          <w:numId w:val="152"/>
        </w:numPr>
        <w:spacing w:after="0" w:line="240" w:lineRule="auto"/>
        <w:ind w:left="426" w:hanging="42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hAnsi="Times New Roman" w:cs="Times New Roman"/>
          <w:bCs/>
          <w:sz w:val="24"/>
          <w:szCs w:val="24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14:paraId="4993D093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§2.</w:t>
      </w:r>
    </w:p>
    <w:p w14:paraId="46B57E47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DOSTARCZANIA ODCZYNNIKÓW</w:t>
      </w:r>
    </w:p>
    <w:p w14:paraId="3BBA52B1" w14:textId="636EA514" w:rsidR="009F47DD" w:rsidRPr="009F47DD" w:rsidRDefault="009F47DD" w:rsidP="009F47DD">
      <w:pPr>
        <w:numPr>
          <w:ilvl w:val="0"/>
          <w:numId w:val="1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zobowiązuje się realizować umowę w zakresie dostarczania </w:t>
      </w:r>
      <w:r w:rsidR="002F15AE" w:rsidRPr="002F15A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przedmiotu zamówienia</w:t>
      </w:r>
      <w:r w:rsidR="002F15A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zgodnie z:</w:t>
      </w:r>
    </w:p>
    <w:p w14:paraId="361BA7C5" w14:textId="77777777" w:rsidR="002F15AE" w:rsidRPr="002F15AE" w:rsidRDefault="002F15AE" w:rsidP="009F47DD">
      <w:pPr>
        <w:numPr>
          <w:ilvl w:val="1"/>
          <w:numId w:val="15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</w:pPr>
      <w:r w:rsidRPr="002F15A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ar-SA"/>
        </w:rPr>
        <w:t>obowiązującymi przepisami prawa a w szczególności (w zakresie wyrobów medycznych) zgodnie z ustawą o wyrobach medycznych, aktami wykonawczymi do niej i aktami prawnymi, które według ustawy mają zastosowanie do przedmiotu zamówienia,</w:t>
      </w:r>
    </w:p>
    <w:p w14:paraId="74296517" w14:textId="61F6049B" w:rsidR="009F47DD" w:rsidRPr="009F47DD" w:rsidRDefault="009F47DD" w:rsidP="009F47DD">
      <w:pPr>
        <w:numPr>
          <w:ilvl w:val="1"/>
          <w:numId w:val="15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zaleceniami producenta  dotyczącymi warunków transportu do siedziby Zamawiającego</w:t>
      </w:r>
    </w:p>
    <w:p w14:paraId="731816AB" w14:textId="77777777" w:rsidR="009F47DD" w:rsidRPr="009F47DD" w:rsidRDefault="009F47DD" w:rsidP="009F47DD">
      <w:pPr>
        <w:numPr>
          <w:ilvl w:val="1"/>
          <w:numId w:val="1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warunkami wynikającymi z treści Specyfikacji Warunków Zamówienia.</w:t>
      </w:r>
    </w:p>
    <w:p w14:paraId="7E2A8CF0" w14:textId="77777777" w:rsidR="009F47DD" w:rsidRPr="009F47DD" w:rsidRDefault="009F47DD" w:rsidP="009F47DD">
      <w:pPr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zobowiązuje się do dostarczania Odczynników kompletnych, zdatnych do użytku, dopuszczonych do obrotu i używania oraz wolnych od wad.</w:t>
      </w:r>
    </w:p>
    <w:p w14:paraId="416DC5E7" w14:textId="77777777" w:rsidR="009F47DD" w:rsidRPr="009F47DD" w:rsidRDefault="009F47DD" w:rsidP="009F47DD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Dostarczane do Zamawiającego Odczynniki powinny być przez Wykonawcę odpowiednio opakowane i w sposób zgodny z ustawą o wyrobach medycznych.</w:t>
      </w:r>
    </w:p>
    <w:p w14:paraId="2B4E0C5B" w14:textId="77777777" w:rsidR="009F47DD" w:rsidRPr="009F47DD" w:rsidRDefault="009F47DD" w:rsidP="009F47DD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Okres przydatności do użycia dostarczanych Odczynników  liczony od dnia dostawy nie może być krótszy niż wskazany w załączniku nr 2.</w:t>
      </w:r>
    </w:p>
    <w:p w14:paraId="6C3CC5F0" w14:textId="77777777" w:rsidR="009F47DD" w:rsidRPr="009F47DD" w:rsidRDefault="009F47DD" w:rsidP="009F47DD">
      <w:pPr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Każdorazowa dostawa częściowa Odczynników odbywać się będzie na podstawie zamówień składanych przez  Dział Zaopatrzenia  Zamawiającego. Zamówienia będą przesyłane Wykonawcy e-mailem na adres podany w niniejszej umowie.</w:t>
      </w:r>
    </w:p>
    <w:p w14:paraId="728281F1" w14:textId="77777777" w:rsidR="009F47DD" w:rsidRPr="009F47DD" w:rsidRDefault="009F47DD" w:rsidP="009F47DD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upoważnia do składania zamówień na dostawy częściowe Dział Zaopatrzenia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e-mail </w:t>
      </w:r>
      <w:hyperlink r:id="rId8" w:history="1">
        <w:r w:rsidRPr="009F47DD">
          <w:rPr>
            <w:rFonts w:ascii="Times New Roman" w:eastAsiaTheme="minorEastAsia" w:hAnsi="Times New Roman" w:cs="Times New Roman"/>
            <w:bCs/>
            <w:kern w:val="2"/>
            <w:sz w:val="24"/>
            <w:szCs w:val="24"/>
            <w:u w:val="single"/>
            <w:lang w:eastAsia="pl-PL"/>
          </w:rPr>
          <w:t>aokon@uck.katowice.pl</w:t>
        </w:r>
      </w:hyperlink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, </w:t>
      </w:r>
      <w:hyperlink r:id="rId9" w:history="1">
        <w:r w:rsidRPr="009F47DD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zaopatrzenie@uck.katowice.pl</w:t>
        </w:r>
      </w:hyperlink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Zamówienia </w:t>
      </w: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będą wskazywać lokalizację, do której ma nastąpić dostawa.</w:t>
      </w:r>
    </w:p>
    <w:p w14:paraId="13C00133" w14:textId="77777777" w:rsidR="009F47DD" w:rsidRPr="009F47DD" w:rsidRDefault="009F47DD" w:rsidP="009F47DD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upoważnia do przyjmowania zamówień na dostawy częściowe …............................ tel. nr………………………………….  e-mail ……………………………</w:t>
      </w:r>
    </w:p>
    <w:p w14:paraId="47FAC4BD" w14:textId="77777777" w:rsidR="009F47DD" w:rsidRPr="009F47DD" w:rsidRDefault="009F47DD" w:rsidP="009F47DD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realizował dostawy częściowe w asortymencie i ilości wskazanej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zamówieniach, o których mowa w ust. 5 niniejszego paragrafu w terminie do …..  dni kalendarzowych  od dnia złożenia zamówienia.</w:t>
      </w:r>
    </w:p>
    <w:p w14:paraId="7A5A5DE0" w14:textId="77777777" w:rsidR="009F47DD" w:rsidRPr="009F47DD" w:rsidRDefault="009F47DD" w:rsidP="009F47DD">
      <w:pPr>
        <w:numPr>
          <w:ilvl w:val="0"/>
          <w:numId w:val="15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Do pierwszej dostawy Wykonawca dołącza Karty Charakterystyki Substancji Niebezpiecznych w formie elektronicznej  lub oświadczenie producenta jeśli dany odczynnik nie zawiera substancji niebezpiecznych i nie posiada karty SSD,  a także dostarczy każdorazowo wszelkie niezbędne aktualizacje w/w kart w sytuacji, gdy pojawią się nowe informacje, które mogą mieć wpływ na środki kontroli ryzyka lub nowe informacje o zagrożeniach lub zapewni całodobowy dostęp online do karty charakterystyki na stronie internetowej pod adresem: ………..</w:t>
      </w:r>
    </w:p>
    <w:p w14:paraId="77D044B2" w14:textId="77777777" w:rsidR="009F47DD" w:rsidRPr="009F47DD" w:rsidRDefault="009F47DD" w:rsidP="009F47DD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Wykonawca ponosi koszty transportu, ubezpieczenia i dostarczenia Odczynników do pomieszczeń magazynowych Zamawiającego w lokalizacji wskazanej każdorazowo na zamówieniu  (Katowice ul. Ceglana 35 lub ul. Medyków 14). </w:t>
      </w:r>
    </w:p>
    <w:p w14:paraId="0BE85747" w14:textId="77777777" w:rsidR="009F47DD" w:rsidRPr="009F47DD" w:rsidRDefault="009F47DD" w:rsidP="009F47DD">
      <w:pPr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9F47DD">
        <w:rPr>
          <w:rFonts w:ascii="Times New Roman" w:eastAsia="TimesNewRomanPSMT" w:hAnsi="Times New Roman" w:cs="Times New Roman"/>
          <w:bCs/>
          <w:iCs/>
          <w:sz w:val="24"/>
          <w:szCs w:val="24"/>
          <w:lang w:eastAsia="ar-SA"/>
        </w:rPr>
        <w:t>Przyjęcie przez Zamawiającego przesyłki zawierającej Odczynników,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6B6906F2" w14:textId="77777777" w:rsidR="009F47DD" w:rsidRPr="009F47DD" w:rsidRDefault="009F47DD" w:rsidP="009F47DD">
      <w:pPr>
        <w:widowControl w:val="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373C6F0C" w14:textId="77777777" w:rsidR="009F47DD" w:rsidRPr="009F47DD" w:rsidRDefault="009F47DD" w:rsidP="009F47DD">
      <w:pPr>
        <w:widowControl w:val="0"/>
        <w:numPr>
          <w:ilvl w:val="0"/>
          <w:numId w:val="15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Ilości podane w specyfikacji asortymentowo -cenowej są ilościami szacunkowymi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określonymi na podstawie wartości kontraktów zawartych przez Zamawiającego na udzielanie świadczeń zdrowotnych z NFZ lub Ministerstwem Zdrowia.</w:t>
      </w: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Zamawiający ma prawo do składania zamówień bez ograniczeń co do zakresu i ilości, a także prawo do niewykorzystania pełnego zakresu asortymentu objętego umową w przypadku zmniejszonego zapotrzebowania. Zamawiający gwarantuje wykonanie zamówienia w zakresie nie mniejszym aniżeli 50 % </w:t>
      </w:r>
      <w:r w:rsidRPr="009F47D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wartości pierwotnej umowy,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z zastrzeżeniem § 4 ust. 2, § 11 ust. 5 pkt b), e) lub § 8 ust. 6</w:t>
      </w: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47CE006" w14:textId="77777777" w:rsidR="009F47DD" w:rsidRPr="009F47DD" w:rsidRDefault="009F47DD" w:rsidP="009F47DD">
      <w:pPr>
        <w:widowControl w:val="0"/>
        <w:numPr>
          <w:ilvl w:val="0"/>
          <w:numId w:val="15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możliwość zmniejszenia limitu gwarantowanego wykonania zamówienia, o którym mowa w ust. 13 w przypadku gdy zapotrzebowania na Odczynniki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65AB16A7" w14:textId="77777777" w:rsidR="009F47DD" w:rsidRPr="009F47DD" w:rsidRDefault="009F47DD" w:rsidP="009F47DD">
      <w:pPr>
        <w:numPr>
          <w:ilvl w:val="0"/>
          <w:numId w:val="15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5 do umowy.</w:t>
      </w:r>
    </w:p>
    <w:p w14:paraId="6F90E1A7" w14:textId="77777777" w:rsidR="009F47DD" w:rsidRPr="009F47DD" w:rsidRDefault="009F47DD" w:rsidP="009F47DD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W przypadku niezawinionej przez Zamawiającego awarii Analizatora Wykonawca jest zobowiązany do naprawienia wynikłej z tej przyczyny szkody, w szczególności poprzez dostarczenie Zamawiającemu Odczynników  w ilości utraconej na skutek awarii lub zapłaty Zamawiającemu wartości tych Odczynników. O awarii Zamawiający poinformuje Wykonawcę e-mailem podając ilość odczynników jakie znajdowały się w Analizatorze </w:t>
      </w: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br/>
        <w:t>w momencie awarii. Wykonawca w ciągu 7 dni zwróci Zamawiającemu równowartość utraconych Wyrobów medycznych lub dostarczy je nieodpłatnie Zamawiającemu na swój koszt.</w:t>
      </w:r>
    </w:p>
    <w:p w14:paraId="242DAD78" w14:textId="77777777" w:rsidR="009F47DD" w:rsidRPr="009F47DD" w:rsidRDefault="009F47DD" w:rsidP="009F47DD">
      <w:pPr>
        <w:numPr>
          <w:ilvl w:val="0"/>
          <w:numId w:val="15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>W przypadku gdyby Wykonawca w swojej ofercie źle oszacował ilość Odczynników potrzebnych do wykonania wymaganej przez Zamawiającego ilości oznaczeń Wykonawca jest zobowiązany dostarczyć brakujące Odczynniki  na zasadach określonych w § 7 ust. 1.</w:t>
      </w:r>
    </w:p>
    <w:p w14:paraId="07649A5B" w14:textId="77777777" w:rsidR="009F47DD" w:rsidRPr="009F47DD" w:rsidRDefault="009F47DD" w:rsidP="009F47DD">
      <w:pPr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bCs/>
          <w:kern w:val="2"/>
          <w:sz w:val="24"/>
          <w:szCs w:val="24"/>
          <w:highlight w:val="yellow"/>
          <w:lang w:eastAsia="ar-SA"/>
        </w:rPr>
      </w:pPr>
    </w:p>
    <w:p w14:paraId="39824CA8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</w:t>
      </w:r>
    </w:p>
    <w:p w14:paraId="56C39A54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REALIZACJI UMOWY W ZAKRESIE NAJMU  ANALIZATORÓW</w:t>
      </w:r>
    </w:p>
    <w:p w14:paraId="2904656E" w14:textId="77777777" w:rsidR="009F47DD" w:rsidRPr="009F47DD" w:rsidRDefault="009F47DD" w:rsidP="009F47DD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Wykonawca zobowiązuje się dostarczyć, zainstalować i uruchomić Analizatory w pomieszczeniach Laboratorium Zamawiającego we wskazanych w załączniku nr 3  do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lastRenderedPageBreak/>
        <w:t xml:space="preserve">umowy lokalizacjach  oraz przeszkolić w ramach wynagrodzenia umownego wskazanych pracowników Zamawiającego w terminie </w:t>
      </w:r>
      <w:r w:rsidRPr="009F47DD">
        <w:rPr>
          <w:rFonts w:ascii="Times New Roman" w:eastAsiaTheme="minorEastAsia" w:hAnsi="Times New Roman" w:cs="Times New Roman"/>
          <w:bCs/>
          <w:iCs/>
          <w:kern w:val="2"/>
          <w:sz w:val="24"/>
          <w:szCs w:val="24"/>
          <w:lang w:eastAsia="pl-PL"/>
        </w:rPr>
        <w:t xml:space="preserve">do 4 dni roboczych (tj. od poniedziałku do piątku za wyjątkiem dni ustawowo wolnych od pracy)  </w:t>
      </w:r>
      <w:r w:rsidRPr="009F47DD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od dnia rozpoczęcia obowiązywania umowy. </w:t>
      </w:r>
      <w:r w:rsidRPr="009F47DD" w:rsidDel="00D75065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</w:t>
      </w:r>
    </w:p>
    <w:p w14:paraId="28B3E96E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Należyte wykonanie powyższych obowiązków zostanie potwierdzone protokołem zdawczo-odbiorczym sporządzonym z udziałem obu Stron.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x-none"/>
        </w:rPr>
        <w:t>Ze strony Zamawiającego osobą wyznaczoną do podpisania protokołu oraz do kontaktów z Wykonawcą na etapie realizacji umowy jest:</w:t>
      </w:r>
    </w:p>
    <w:p w14:paraId="190EEAD8" w14:textId="77777777" w:rsidR="009F47DD" w:rsidRPr="009F47DD" w:rsidRDefault="009F47DD" w:rsidP="009F47DD">
      <w:pPr>
        <w:numPr>
          <w:ilvl w:val="0"/>
          <w:numId w:val="156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dostawy,  uruchomienia  i przeszkolenia Pani Bożena Trzęsimiech 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nr telefonu 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32/358 -12 -16 email: </w:t>
      </w:r>
      <w:hyperlink r:id="rId10" w:history="1">
        <w:r w:rsidRPr="009F47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aparaturamedyczna@uck.katowice.pl</w:t>
        </w:r>
      </w:hyperlink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w przypadku jej nieobecności przedstawiciel Działu Aparatury Medycznej.</w:t>
      </w:r>
    </w:p>
    <w:p w14:paraId="6C5417B0" w14:textId="77777777" w:rsidR="009F47DD" w:rsidRPr="009F47DD" w:rsidRDefault="009F47DD" w:rsidP="009F47DD">
      <w:pPr>
        <w:numPr>
          <w:ilvl w:val="0"/>
          <w:numId w:val="156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zakresie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podłączenia do systemu informatycznego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(jeśli dotyczy): 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Pani Urszula Rytel, 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nr telefonu 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32/358-14-52 email: </w:t>
      </w:r>
      <w:hyperlink r:id="rId11" w:history="1">
        <w:r w:rsidRPr="009F47D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urytel@uck.katowice.pl</w:t>
        </w:r>
      </w:hyperlink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lokalizacji Ceglana oraz Pan Artur Klimek, nr telefonu 32/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32 789 40 95 w lokalizacji Ligota e-mail aklimek@uck.katowice.pl lub w przypadku  ich nieobecności przedstawiciel Działu Informatycznego.</w:t>
      </w:r>
    </w:p>
    <w:p w14:paraId="711DB61E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oświadcza i gwarantuje, że:</w:t>
      </w:r>
    </w:p>
    <w:p w14:paraId="1BE08E6B" w14:textId="77777777" w:rsidR="009F47DD" w:rsidRPr="009F47DD" w:rsidRDefault="009F47DD" w:rsidP="009F47DD">
      <w:pPr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oferowane do najmu Analizatory są dopuszczone do obrotu i używania, kompletne i gotowe do funkcjonowania bez żadnych dodatkowych zakupów i inwestycji, wolne od wad, ubezpieczone, a także, że Analizatory zapewniają bezpieczeństwo personelu medycznego i wymagany poziom świadczonych usług medycznych,</w:t>
      </w:r>
    </w:p>
    <w:p w14:paraId="10C4598B" w14:textId="77777777" w:rsidR="009F47DD" w:rsidRPr="009F47DD" w:rsidRDefault="009F47DD" w:rsidP="009F47DD">
      <w:pPr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dostarczone Analizatory  posiadają wszystkie wymagane prawem certyfikaty lub dokumenty równoważne; </w:t>
      </w:r>
    </w:p>
    <w:p w14:paraId="57ABE596" w14:textId="77777777" w:rsidR="009F47DD" w:rsidRPr="009F47DD" w:rsidRDefault="009F47DD" w:rsidP="009F47DD">
      <w:pPr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Analizatory nie są obciążone prawami osób trzecich, oraz należnościami na rzecz Skarbu Państwa z tytułu sprowadzenia ich na polski obszar celny.</w:t>
      </w:r>
    </w:p>
    <w:p w14:paraId="78939F41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dostarczy Zamawiającemu razem z Analizatorami:</w:t>
      </w:r>
    </w:p>
    <w:p w14:paraId="525172CE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informujący o  częstości wykonywania  przeglądów technicznych Analizatorów </w:t>
      </w:r>
      <w:r w:rsidRPr="009F47DD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19AE1BC9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dokument określający  wartość  brutto każdego z dostarczonych  Analizatorów  (do wprowadzenia w ewidencji  obcych środków  trwałych)</w:t>
      </w:r>
    </w:p>
    <w:p w14:paraId="476CA46B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trike/>
          <w:kern w:val="2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kern w:val="1"/>
          <w:sz w:val="24"/>
          <w:szCs w:val="24"/>
          <w:lang w:eastAsia="pl-PL"/>
        </w:rPr>
        <w:t xml:space="preserve">kopię deklaracji zgodności dla aparatów do diagnostyki in vitro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</w:t>
      </w:r>
      <w:r w:rsidRPr="009F47DD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2DEC71C4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dokument informujący o tym, kto jest wykonawcą usług serwisowych dostarczonych Analizatorów (podać dane kontaktowe);</w:t>
      </w:r>
    </w:p>
    <w:p w14:paraId="62D53E53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instrukcję obsługi dla każdego  Analizatora </w:t>
      </w:r>
      <w:r w:rsidRPr="009F47DD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29C4D2FD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informacja o sposobie postępowania z odpadami stałymi i płynnymi powstałymi w trakcie pracy Analizatorów </w:t>
      </w:r>
      <w:r w:rsidRPr="009F47DD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>(nie dotyczy, jeżeli Wykonawca oferuje używany dotychczas przez Zamawiającego analizator)</w:t>
      </w:r>
    </w:p>
    <w:p w14:paraId="7EDF0FC5" w14:textId="77777777" w:rsidR="009F47DD" w:rsidRPr="009F47DD" w:rsidRDefault="009F47DD" w:rsidP="009F47DD">
      <w:pPr>
        <w:numPr>
          <w:ilvl w:val="0"/>
          <w:numId w:val="158"/>
        </w:numPr>
        <w:contextualSpacing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dokument licencji na integrację dostarczonych analizatorów z systemem InfoMedica wystawiony przez producenta systemu Asseco Poland S.A. </w:t>
      </w:r>
    </w:p>
    <w:p w14:paraId="4E6CECEE" w14:textId="77777777" w:rsidR="009F47DD" w:rsidRPr="009F47DD" w:rsidRDefault="009F47DD" w:rsidP="009F47DD">
      <w:pPr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dokument zawierający potwierdzenie dokonania przeglądu technicznego Analizatorów oraz wskazanie terminu następnego przeglądu technicznego Analizatorów </w:t>
      </w:r>
      <w:r w:rsidRPr="009F47DD">
        <w:rPr>
          <w:rFonts w:ascii="Times New Roman" w:eastAsiaTheme="minorEastAsia" w:hAnsi="Times New Roman" w:cs="Times New Roman"/>
          <w:bCs/>
          <w:i/>
          <w:iCs/>
          <w:kern w:val="2"/>
          <w:sz w:val="24"/>
          <w:szCs w:val="24"/>
          <w:lang w:eastAsia="pl-PL"/>
        </w:rPr>
        <w:t>(nie dotyczy, jeżeli Wykonawca oferuje używany dotychczas przez Zamawiającego analizator)</w:t>
      </w:r>
    </w:p>
    <w:p w14:paraId="43CA43BF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Wszystkie dokumenty wymienione w ust. 4 zostaną dostarczone Zamawiającemu w języku polskim. </w:t>
      </w:r>
    </w:p>
    <w:p w14:paraId="4195D5B2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Dostarczone Analizatory  mogą być rozpakowane wyłącznie przez przedstawiciela Wykonawcy w obecności przedstawiciela Zamawiającego. Wykonawca odpowiada za wszelkie braki ilościowe i jakościowe stwierdzone bezpośrednio po rozpakowaniu.</w:t>
      </w:r>
    </w:p>
    <w:p w14:paraId="2C33E94E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nie może bez pisemnej zgody Wykonawcy udostępniać Analizatorów do użytkowania osobom trzecim ani ich podnajmować.</w:t>
      </w:r>
    </w:p>
    <w:p w14:paraId="5E8A0E6E" w14:textId="77777777" w:rsidR="009F47DD" w:rsidRPr="009F47DD" w:rsidRDefault="009F47DD" w:rsidP="009F47DD">
      <w:pPr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2" w:history="1">
        <w:r w:rsidRPr="009F47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9F47DD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agrozeniami.pdf</w:t>
        </w:r>
      </w:hyperlink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71587B88" w14:textId="77777777" w:rsidR="009F47DD" w:rsidRPr="009F47DD" w:rsidRDefault="009F47DD" w:rsidP="009F47DD">
      <w:pPr>
        <w:numPr>
          <w:ilvl w:val="1"/>
          <w:numId w:val="15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6A880DFC" w14:textId="77777777" w:rsidR="009F47DD" w:rsidRPr="009F47DD" w:rsidRDefault="009F47DD" w:rsidP="009F47DD">
      <w:pPr>
        <w:numPr>
          <w:ilvl w:val="1"/>
          <w:numId w:val="15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008D66E0" w14:textId="77777777" w:rsidR="009F47DD" w:rsidRPr="009F47DD" w:rsidRDefault="009F47DD" w:rsidP="009F47DD">
      <w:pPr>
        <w:numPr>
          <w:ilvl w:val="1"/>
          <w:numId w:val="159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BB0492F" w14:textId="77777777" w:rsidR="009F47DD" w:rsidRPr="009F47DD" w:rsidRDefault="009F47DD" w:rsidP="009F47DD">
      <w:pPr>
        <w:numPr>
          <w:ilvl w:val="0"/>
          <w:numId w:val="160"/>
        </w:numPr>
        <w:tabs>
          <w:tab w:val="clear" w:pos="72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Informacje, o których mowa w ust. 8 Wykonawca jest zobowiązany przekazać podwykonawcom oraz osobom wykonującym prace na terenie Zamawiającego.</w:t>
      </w:r>
    </w:p>
    <w:p w14:paraId="44F4778D" w14:textId="77777777" w:rsidR="009F47DD" w:rsidRPr="009F47DD" w:rsidRDefault="009F47DD" w:rsidP="009F47DD">
      <w:pPr>
        <w:numPr>
          <w:ilvl w:val="0"/>
          <w:numId w:val="16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719B3B9B" w14:textId="77777777" w:rsidR="009F47DD" w:rsidRPr="009F47DD" w:rsidRDefault="009F47DD" w:rsidP="009F47DD">
      <w:pPr>
        <w:numPr>
          <w:ilvl w:val="0"/>
          <w:numId w:val="16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6B4A8BE9" w14:textId="77777777" w:rsidR="009F47DD" w:rsidRPr="009F47DD" w:rsidRDefault="009F47DD" w:rsidP="009F47DD">
      <w:pPr>
        <w:numPr>
          <w:ilvl w:val="1"/>
          <w:numId w:val="16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25E66B59" w14:textId="77777777" w:rsidR="009F47DD" w:rsidRPr="009F47DD" w:rsidRDefault="009F47DD" w:rsidP="009F47DD">
      <w:pPr>
        <w:numPr>
          <w:ilvl w:val="1"/>
          <w:numId w:val="16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13B0F8FF" w14:textId="77777777" w:rsidR="009F47DD" w:rsidRPr="009F47DD" w:rsidRDefault="009F47DD" w:rsidP="009F47DD">
      <w:pPr>
        <w:numPr>
          <w:ilvl w:val="1"/>
          <w:numId w:val="16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074D02F1" w14:textId="77777777" w:rsidR="009F47DD" w:rsidRPr="009F47DD" w:rsidRDefault="009F47DD" w:rsidP="009F47DD">
      <w:pPr>
        <w:widowControl w:val="0"/>
        <w:numPr>
          <w:ilvl w:val="1"/>
          <w:numId w:val="16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307682C9" w14:textId="452C63C8" w:rsidR="009F47DD" w:rsidRPr="00C4318A" w:rsidRDefault="009F47DD" w:rsidP="009F47DD">
      <w:pPr>
        <w:numPr>
          <w:ilvl w:val="0"/>
          <w:numId w:val="16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zobowiązuje się w dniu zawarcia niniejszej zawrzeć umowę powierzenia przetwarzania danych osobowych na warunkach wskazanych we wzorze umowy stanowiącym załącznik nr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F47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9F47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W przypadku gdy obsługę serwisową świadczyć będzie wskazany w ofercie Wykonawcy inny podmiot Wykonawca przyjmuje na siebie obowiązek spowodowania, że podmiot ten zawrze z Zamawiającym umowę powierzenia przetwarzania danych osobowych (załącznik nr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47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do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SWZ</w:t>
      </w:r>
      <w:r w:rsidRPr="009F47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w terminie, o którym mowa w zdaniu pierwszym.</w:t>
      </w:r>
    </w:p>
    <w:p w14:paraId="3CAE6CF4" w14:textId="18DF12ED" w:rsidR="00C4318A" w:rsidRPr="00C4318A" w:rsidRDefault="00C4318A" w:rsidP="00C4318A">
      <w:pPr>
        <w:numPr>
          <w:ilvl w:val="0"/>
          <w:numId w:val="16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x-none" w:eastAsia="ar-SA"/>
        </w:rPr>
      </w:pPr>
      <w:r w:rsidRPr="00C4318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</w:t>
      </w:r>
      <w:r w:rsidRPr="00C431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C4318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jest zobowiązany do:</w:t>
      </w:r>
      <w:r w:rsidRPr="00C4318A"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t xml:space="preserve"> zapewnienia Wykonawcy możliwości zdalnego dostępu, (którego zasady zostały określone w załączniku nr 5 do umowy) także, w przypadku konieczności wykonania prac w godzinach popołudniowych i wieczornych, a także zapewnienia obecności w tym czasie, upoważnionego przedstawiciela Zamawiającego. Imienny wykaz osób uprawnionych ze strony Wykonawcy do zdalnego dostępu stanowi załącznik nr 6 do niniejszej umowy</w:t>
      </w:r>
      <w:r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t>.</w:t>
      </w:r>
    </w:p>
    <w:p w14:paraId="35ED8CCD" w14:textId="0A9690AE" w:rsidR="00C4318A" w:rsidRPr="009F47DD" w:rsidRDefault="00C4318A" w:rsidP="00C4318A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4D842B71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14:paraId="62836065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4.</w:t>
      </w:r>
    </w:p>
    <w:p w14:paraId="6515F46E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WARUNKI SERWISU ANALIZATORÓW</w:t>
      </w:r>
    </w:p>
    <w:p w14:paraId="164F15D3" w14:textId="77777777" w:rsidR="009F47DD" w:rsidRPr="009F47DD" w:rsidRDefault="009F47DD" w:rsidP="009F47DD">
      <w:pPr>
        <w:numPr>
          <w:ilvl w:val="0"/>
          <w:numId w:val="16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Naprawy oraz przeglądy techniczne (obejmujące dojazd, robociznę, materiały eksploatacyjne i części zamienne) będą realizowane w ramach zaoferowanej kwoty brutto za  z wyjątkiem napraw uszkodzeń powstałych z winy Zamawiającego.  Wymagany czas naprawy nie może przekroczyć 48 godzin w dni robocze (tj. od poniedziałku do piątku z wyjątkiem dni ustawowo wolnych od pracy)  od daty zgłoszenia przez Zamawiającego (Dział Aparatury Medycznej lub Laboratorium) uszkodzenia. Przeglądy techniczne będą wykonywane w terminach zalecanych przez producenta, co najmniej 1 raz w roku.</w:t>
      </w:r>
    </w:p>
    <w:p w14:paraId="73050EC6" w14:textId="77777777" w:rsidR="009F47DD" w:rsidRPr="009F47DD" w:rsidRDefault="009F47DD" w:rsidP="009F47DD">
      <w:pPr>
        <w:numPr>
          <w:ilvl w:val="0"/>
          <w:numId w:val="16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przypadku, gdy czas naprawy będzie dłuższy niż określony w § 4 ust. 1 Wykonawca zobowiązuje się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 terminie wskazanym  w ust. 1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dostarczyć na swój koszt Zamawiającemu urządzenie zastępcze  o identycznym zastosowaniu i parametrach technicznych w celu umożliwienia Zamawiającemu dalszej bieżącej eksploatacji w czasie naprawy.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przypadku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niedotrzymania terminu dostarczenia urządzenia zastępczego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pokrycia kosztów badań zleconych innym podmiotom do czasu dostawy urządzenia zastępczego lub do czasu uruchomienia naprawionego Analizatora u Zamawiającego.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zastępczego, a kosztami korzystania z Analizatora.</w:t>
      </w:r>
    </w:p>
    <w:p w14:paraId="2414BAF1" w14:textId="77777777" w:rsidR="009F47DD" w:rsidRPr="009F47DD" w:rsidRDefault="009F47DD" w:rsidP="009F47DD">
      <w:pPr>
        <w:numPr>
          <w:ilvl w:val="0"/>
          <w:numId w:val="16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przypadku, gdy liczba napraw Analizatora  przekroczy 5 (pięć)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(z wyjątkiem napraw uszkodzeń powstałych z wyłącznej winy Zamawiającego)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Wykonawca zobowiązuje się do wymiany Analizatora na inny spełniający w pełni  wymogi określone w umowie.</w:t>
      </w:r>
    </w:p>
    <w:p w14:paraId="4A547083" w14:textId="77777777" w:rsidR="009F47DD" w:rsidRPr="009F47DD" w:rsidRDefault="009F47DD" w:rsidP="009F47DD">
      <w:pPr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Każda czynność (naprawa, przegląd) zostanie potwierdzona pisemnym protokołem sporządzonym z udziałem pracownika serwisu Wykonawcy oraz pracownika Zamawiającego (Dział Aparatury Medycznej lub Laboratorium).</w:t>
      </w:r>
    </w:p>
    <w:p w14:paraId="246D3DF0" w14:textId="77777777" w:rsidR="009F47DD" w:rsidRPr="009F47DD" w:rsidRDefault="009F47DD" w:rsidP="009F47DD">
      <w:pPr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ponosi odpowiedzialność za wszelkie szkody związane z nieprawidłowym wykonaniem napraw i przeglądów.</w:t>
      </w:r>
    </w:p>
    <w:p w14:paraId="0DEDECB1" w14:textId="77777777" w:rsidR="009F47DD" w:rsidRPr="009F47DD" w:rsidRDefault="009F47DD" w:rsidP="009F47DD">
      <w:pPr>
        <w:numPr>
          <w:ilvl w:val="0"/>
          <w:numId w:val="16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strike/>
          <w:kern w:val="2"/>
          <w:sz w:val="24"/>
          <w:szCs w:val="24"/>
          <w:lang w:val="x-none"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Zgłoszenia nieprawidłowego funkcjonowania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Analizatora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dokonywane będą przez pracowników Działu Aparatury Medycznej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lub Laboratorium 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Zamawiającego mailem na adres ……………………………………. </w:t>
      </w:r>
    </w:p>
    <w:p w14:paraId="7B9E073B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5.</w:t>
      </w:r>
    </w:p>
    <w:p w14:paraId="788866D4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ODCZYNNIKI</w:t>
      </w:r>
    </w:p>
    <w:p w14:paraId="23DDD1B9" w14:textId="77777777" w:rsidR="009F47DD" w:rsidRPr="009F47DD" w:rsidRDefault="009F47DD" w:rsidP="009F47DD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Wynagrodzenie Wykonawcy za dostarczone Odczynniki będzie obliczane zgodnie ze złożoną ofertą i nie może przekroczyć kwoty: </w:t>
      </w:r>
    </w:p>
    <w:p w14:paraId="0FC35FAE" w14:textId="77777777" w:rsidR="009F47DD" w:rsidRPr="009F47DD" w:rsidRDefault="009F47DD" w:rsidP="009F47DD">
      <w:pPr>
        <w:spacing w:after="0" w:line="240" w:lineRule="auto"/>
        <w:ind w:left="397" w:firstLine="11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.............................zł </w:t>
      </w:r>
    </w:p>
    <w:p w14:paraId="553A55E6" w14:textId="77777777" w:rsidR="009F47DD" w:rsidRPr="009F47DD" w:rsidRDefault="009F47DD" w:rsidP="009F47DD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 :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39FE4188" w14:textId="77777777" w:rsidR="009F47DD" w:rsidRPr="009F47DD" w:rsidRDefault="009F47DD" w:rsidP="009F47DD">
      <w:pPr>
        <w:widowControl w:val="0"/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6A24C43D" w14:textId="77777777" w:rsidR="009F47DD" w:rsidRPr="009F47DD" w:rsidRDefault="009F47DD" w:rsidP="009F47DD">
      <w:pPr>
        <w:suppressAutoHyphens/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 )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893D17" w14:textId="77777777" w:rsidR="009F47DD" w:rsidRPr="009F47DD" w:rsidRDefault="009F47DD" w:rsidP="009F47DD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określone zostały w załączniku nr 2 do umowy </w:t>
      </w:r>
    </w:p>
    <w:p w14:paraId="6EF96887" w14:textId="77777777" w:rsidR="009F47DD" w:rsidRPr="009F47DD" w:rsidRDefault="009F47DD" w:rsidP="009F47DD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gwarantuje, że w trakcie trwania umowy ceny jednostkowe nie ulegną podwyższeniu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za wyjątkiem sytuacji wskazanych w § 11 niniejszej umowy.</w:t>
      </w:r>
    </w:p>
    <w:p w14:paraId="712C06B0" w14:textId="77777777" w:rsidR="009F47DD" w:rsidRPr="009F47DD" w:rsidRDefault="009F47DD" w:rsidP="009F47DD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Odczynników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przelewem na rachunek Wykonawcy ………………………………w ciągu 30  dni od dnia otrzymania przez Zamawiającego prawidłowo wystawionej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  </w:t>
      </w:r>
    </w:p>
    <w:p w14:paraId="410993AF" w14:textId="77777777" w:rsidR="009F47DD" w:rsidRPr="009F47DD" w:rsidRDefault="009F47DD" w:rsidP="009F47DD">
      <w:pPr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datę dokonania zapłaty przyjmuje się datę obciążenia rachunku bankowego Zamawiającego.</w:t>
      </w:r>
    </w:p>
    <w:p w14:paraId="27738342" w14:textId="77777777" w:rsidR="009F47DD" w:rsidRPr="009F47DD" w:rsidRDefault="009F47DD" w:rsidP="009F47DD">
      <w:pPr>
        <w:widowControl w:val="0"/>
        <w:numPr>
          <w:ilvl w:val="0"/>
          <w:numId w:val="16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podstawie art. 12 ust. 4i i 4j oraz art. 15d ustawy o podatku dochodowym od osób prawnych (tekst jednolity: Dz.U. 2021 poz. 1800 z późn.zm.):</w:t>
      </w:r>
    </w:p>
    <w:p w14:paraId="157F36EC" w14:textId="77777777" w:rsidR="009F47DD" w:rsidRPr="009F47DD" w:rsidRDefault="009F47DD" w:rsidP="009F47DD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4C6ABB33" w14:textId="77777777" w:rsidR="009F47DD" w:rsidRPr="009F47DD" w:rsidRDefault="009F47DD" w:rsidP="009F47DD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3" w:history="1">
        <w:r w:rsidRPr="009F47D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ksiegowosc@uck.katowice.pl</w:t>
        </w:r>
      </w:hyperlink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59C6799" w14:textId="77777777" w:rsidR="009F47DD" w:rsidRPr="009F47DD" w:rsidRDefault="009F47DD" w:rsidP="009F47DD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C3F2AC7" w14:textId="77777777" w:rsidR="009F47DD" w:rsidRPr="009F47DD" w:rsidRDefault="009F47DD" w:rsidP="009F47DD">
      <w:pPr>
        <w:widowControl w:val="0"/>
        <w:numPr>
          <w:ilvl w:val="0"/>
          <w:numId w:val="16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E58F819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2632AED3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6.</w:t>
      </w:r>
    </w:p>
    <w:p w14:paraId="0169A308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WYNAGRODZENIE I WARUNKI PŁATNOŚCI ZA NAJEM  ANALIZATORÓW</w:t>
      </w:r>
    </w:p>
    <w:p w14:paraId="4CA01D3B" w14:textId="77777777" w:rsidR="009F47DD" w:rsidRPr="009F47DD" w:rsidRDefault="009F47DD" w:rsidP="009F47DD">
      <w:pPr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 najem Analizatorów (2 szt.)  Zamawiający będzie płacił Wykonawcy </w:t>
      </w:r>
      <w:r w:rsidRPr="009F47D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czynsz miesięczny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wysokości </w:t>
      </w:r>
    </w:p>
    <w:p w14:paraId="358E4A89" w14:textId="77777777" w:rsidR="009F47DD" w:rsidRPr="009F47DD" w:rsidRDefault="009F47DD" w:rsidP="009F47DD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 zł </w:t>
      </w:r>
    </w:p>
    <w:p w14:paraId="2ECE3081" w14:textId="77777777" w:rsidR="009F47DD" w:rsidRPr="009F47DD" w:rsidRDefault="009F47DD" w:rsidP="009F47DD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 podatek VAT: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</w:p>
    <w:p w14:paraId="37278A53" w14:textId="77777777" w:rsidR="009F47DD" w:rsidRPr="009F47DD" w:rsidRDefault="009F47DD" w:rsidP="009F47DD">
      <w:pPr>
        <w:widowControl w:val="0"/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...............................zł </w:t>
      </w:r>
    </w:p>
    <w:p w14:paraId="02F2543E" w14:textId="77777777" w:rsidR="009F47DD" w:rsidRPr="009F47DD" w:rsidRDefault="009F47DD" w:rsidP="009F47DD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......................................................................................................................)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259689F2" w14:textId="77777777" w:rsidR="009F47DD" w:rsidRPr="009F47DD" w:rsidRDefault="009F47DD" w:rsidP="009F47DD">
      <w:pPr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Czynsz będzie płatny z dołu w okresach miesięcznych (za miesiąc kalendarzowy) po zakończonym  miesiącu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terminach i na rachunek Wykonawcy wskazany w § 5 ust 4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od dnia otrzymania przez Zamawiającego prawidłowej i wystawionej zgodnie z umową faktury VAT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na adres Zamawiającego lub w formie elektronicznej poprzez zastosowanie adresu PEF (rodzaj adresu PEF: NIP, numer adresu PEF: 9542274017).</w:t>
      </w:r>
    </w:p>
    <w:p w14:paraId="1B36BDF8" w14:textId="77777777" w:rsidR="009F47DD" w:rsidRPr="009F47DD" w:rsidRDefault="009F47DD" w:rsidP="009F47DD">
      <w:pPr>
        <w:numPr>
          <w:ilvl w:val="0"/>
          <w:numId w:val="16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 </w:t>
      </w:r>
    </w:p>
    <w:p w14:paraId="1E228E4A" w14:textId="77777777" w:rsidR="009F47DD" w:rsidRPr="009F47DD" w:rsidRDefault="009F47DD" w:rsidP="009F47DD">
      <w:pPr>
        <w:numPr>
          <w:ilvl w:val="0"/>
          <w:numId w:val="16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2EB97364" w14:textId="77777777" w:rsidR="009F47DD" w:rsidRPr="009F47DD" w:rsidRDefault="009F47DD" w:rsidP="009F47DD">
      <w:pPr>
        <w:numPr>
          <w:ilvl w:val="0"/>
          <w:numId w:val="16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Zapisy § 5 ust. 6 stosuje się. </w:t>
      </w:r>
    </w:p>
    <w:p w14:paraId="1B8C9A3F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7.</w:t>
      </w:r>
    </w:p>
    <w:p w14:paraId="7C063155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REKLAMACJE</w:t>
      </w:r>
    </w:p>
    <w:p w14:paraId="149F90E7" w14:textId="77777777" w:rsidR="009F47DD" w:rsidRPr="009F47DD" w:rsidRDefault="009F47DD" w:rsidP="009F47DD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 przypadku stwierdzenia przez Zamawiającego, że dostarczone Odczynniki nie posiadają oznakowania określonego w § 2 ust. 3 umowy, stwierdzenia braków ilościowych w stosunku do zamówienia częściowego, stwierdzenia wadliwości lub niezgodności dostarczonych  Odczynników ze złożoną  ofertą albo niezgodności wskazanej w § 2 ust. 17 Zamawiający zgłosi pisemną reklamację Wykonawcy. </w:t>
      </w: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Zgłoszenie reklamacji może nastąpić również za pośrednictwem e-maila na adres wskazany w umowie.</w:t>
      </w:r>
    </w:p>
    <w:p w14:paraId="4886ADAF" w14:textId="77777777" w:rsidR="009F47DD" w:rsidRPr="009F47DD" w:rsidRDefault="009F47DD" w:rsidP="009F47DD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w terminie 5 dni roboczych od daty zgłoszenia reklamacji uzupełni braki ilościowe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wymieni wadliwe Odczynniki na wolne od wad lub na zgodne ze złożoną ofertą.</w:t>
      </w:r>
    </w:p>
    <w:p w14:paraId="71C1DC27" w14:textId="77777777" w:rsidR="009F47DD" w:rsidRPr="009F47DD" w:rsidRDefault="009F47DD" w:rsidP="009F47DD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W przypadku stwierdzenia przez Zamawiającego braków ilościowych,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wadliwości lub niezgodności Odczynników ze złożoną ofertą albo braku oznakowania dostarczonych Odczynników w sposób określony w § 2 ust. 3 umowy do dnia usunięcia tych uchybień zamówienie częściowe będzie uważane za niezrealizowane.</w:t>
      </w:r>
    </w:p>
    <w:p w14:paraId="3527AC3F" w14:textId="77777777" w:rsidR="009F47DD" w:rsidRPr="009F47DD" w:rsidRDefault="009F47DD" w:rsidP="009F47DD">
      <w:pPr>
        <w:numPr>
          <w:ilvl w:val="0"/>
          <w:numId w:val="167"/>
        </w:numPr>
        <w:spacing w:before="100" w:beforeAutospacing="1" w:after="100" w:afterAutospacing="1" w:line="240" w:lineRule="auto"/>
        <w:jc w:val="both"/>
        <w:rPr>
          <w:rFonts w:eastAsiaTheme="minorEastAsia"/>
          <w:bCs/>
          <w:kern w:val="2"/>
          <w:lang w:eastAsia="pl-PL"/>
        </w:rPr>
      </w:pPr>
      <w:r w:rsidRPr="009F47DD">
        <w:rPr>
          <w:rFonts w:eastAsiaTheme="minorEastAsia"/>
          <w:bCs/>
          <w:kern w:val="2"/>
          <w:lang w:eastAsia="pl-PL"/>
        </w:rPr>
        <w:t>W przypadku stwierdzenia przez Zamawiającego</w:t>
      </w:r>
      <w:r w:rsidRPr="009F47DD">
        <w:rPr>
          <w:rFonts w:eastAsiaTheme="minorEastAsia"/>
          <w:bCs/>
          <w:i/>
          <w:iCs/>
          <w:kern w:val="2"/>
          <w:lang w:eastAsia="pl-PL"/>
        </w:rPr>
        <w:t xml:space="preserve"> </w:t>
      </w:r>
      <w:r w:rsidRPr="009F47DD">
        <w:rPr>
          <w:rFonts w:eastAsiaTheme="minorEastAsia"/>
          <w:bCs/>
          <w:iCs/>
          <w:kern w:val="2"/>
          <w:lang w:eastAsia="pl-PL"/>
        </w:rPr>
        <w:t>niezgodności określonej w § 2 ust. 17 umowy Wykonawca zobowiązany jest własnym staraniem, na własny koszt i bez dodatkowego wynagrodzenia dostarczyć Zamawiającemu w wyznaczonym przez Zamawiającego terminie taką ilość Wyrobów medycznych, która pozwoli na wykonanie wymaganej przez Zamawiającego ilości oznaczeń.</w:t>
      </w:r>
    </w:p>
    <w:p w14:paraId="4E07ABE7" w14:textId="77777777" w:rsidR="009F47DD" w:rsidRPr="009F47DD" w:rsidRDefault="009F47DD" w:rsidP="009F47DD">
      <w:pPr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14:paraId="175A8D8B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8.</w:t>
      </w:r>
    </w:p>
    <w:p w14:paraId="07F4D20F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KARY UMOWNE</w:t>
      </w:r>
    </w:p>
    <w:p w14:paraId="562B44A4" w14:textId="77777777" w:rsidR="009F47DD" w:rsidRPr="009F47DD" w:rsidRDefault="009F47DD" w:rsidP="009F47DD">
      <w:pPr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Wykonawca zapłaci Zamawiającemu kary umowne: </w:t>
      </w:r>
    </w:p>
    <w:p w14:paraId="54F53473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Odczynników niedostarczonych w ramach danego zamówienia częściowego za każdy dzień zwłoki w ich dostarczeniu względem terminu  określonego w § 2 ust.8 niniejszej umowy,</w:t>
      </w:r>
    </w:p>
    <w:p w14:paraId="5DE9F6B1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0,5% wartości brutto danego zamówienia częściowego za każdy dzień zwłoki  w realizacji któregokolwiek z obowiązków określonych w § 7 ust. 2 niniejszej umowy,</w:t>
      </w:r>
    </w:p>
    <w:p w14:paraId="73A9D91C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 xml:space="preserve">w wykonaniu przez Wykonawcę którejkolwiek z czynności, o których mowa w § 3 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ust. 1 umowy,</w:t>
      </w:r>
    </w:p>
    <w:p w14:paraId="55FB0E31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30,00 zł (słownie: trzydzieści złotych 00/100) za każdy dzień zwłoki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przeglądu technicznego Analizatora względem terminu, o którym mowa w § 4 ust. 1 niniejszej umowy</w:t>
      </w:r>
    </w:p>
    <w:p w14:paraId="1B5C53EE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50,00 zł (słownie: pięćdziesiąt złotych 00/100) za każdy dzień zwłoki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br/>
        <w:t>w wykonaniu naprawy Analizatora względem terminu, o którym mowa w § 4 ust. 1 niniejszej umowy chyba, że w tym terminie dostarczy urządzenie zastępcze na zasadach określonych w § 4 ust. 2 umowy,</w:t>
      </w:r>
    </w:p>
    <w:p w14:paraId="400C9B0A" w14:textId="77777777" w:rsidR="009F47DD" w:rsidRPr="009F47DD" w:rsidRDefault="009F47DD" w:rsidP="009F47DD">
      <w:pPr>
        <w:widowControl w:val="0"/>
        <w:numPr>
          <w:ilvl w:val="0"/>
          <w:numId w:val="16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>w wysokości 2% wartości brutto Odczynników  niedostarczonych w ramach danego zamówienia częściowego za każdy przypadek, w którym konieczny był zakup Odczynników od podmiotu trzeciego w okolicznościach określonych w ust. 6a,</w:t>
      </w:r>
    </w:p>
    <w:p w14:paraId="3EA4B6B5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wysokości 10% kwoty wynagrodzenia brutto określonego w § 1 ust. 4 niniejszej umowy – w przypadku, gdy dojdzie do rozwiązania umowy ze skutkiem natychmiastowym lub odstąpienia od umowy z przyczyn, za które odpowiada Wykonawca.</w:t>
      </w:r>
    </w:p>
    <w:p w14:paraId="5002230E" w14:textId="77777777" w:rsidR="009F47DD" w:rsidRPr="009F47DD" w:rsidRDefault="009F47DD" w:rsidP="009F47DD">
      <w:pPr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wysokości 0,5% wartości 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wynagrodzenia brutto określonego w § 1 ust. 4 niniejszej umowy – w przypadku, gdy zgodnie z zapisami </w:t>
      </w: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§ 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4 ust. 2 lub 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8</w:t>
      </w: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ust. 6b  Zamawiający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zlec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wykonani</w:t>
      </w: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badań w innej placówce na koszt Wykonawcy.</w:t>
      </w:r>
    </w:p>
    <w:p w14:paraId="7D07C01A" w14:textId="77777777" w:rsidR="009F47DD" w:rsidRPr="009F47DD" w:rsidRDefault="009F47DD" w:rsidP="009F47DD">
      <w:pPr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kar umownych naliczonych na podstawie zapisów umowy nie przekroczy 50% wartości brutto  wynagrodzenia określonego w </w:t>
      </w:r>
      <w:r w:rsidRPr="009F47DD">
        <w:rPr>
          <w:rFonts w:ascii="Times New Roman" w:eastAsia="Arial Unicode MS" w:hAnsi="Times New Roman" w:cs="Times New Roman"/>
          <w:sz w:val="24"/>
          <w:szCs w:val="24"/>
          <w:lang w:eastAsia="ar-SA"/>
        </w:rPr>
        <w:t>§ 1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umowy.</w:t>
      </w:r>
    </w:p>
    <w:p w14:paraId="2D61947E" w14:textId="77777777" w:rsidR="009F47DD" w:rsidRPr="009F47DD" w:rsidRDefault="009F47DD" w:rsidP="009F47DD">
      <w:pPr>
        <w:widowControl w:val="0"/>
        <w:numPr>
          <w:ilvl w:val="0"/>
          <w:numId w:val="170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Należność z tytułu kary umownej będzie płatna w terminie 7 dni od daty wystawienia przez Zamawiającego noty obciążeniowej. </w:t>
      </w:r>
    </w:p>
    <w:p w14:paraId="138A60BF" w14:textId="77777777" w:rsidR="009F47DD" w:rsidRPr="009F47DD" w:rsidRDefault="009F47DD" w:rsidP="009F47DD">
      <w:pPr>
        <w:widowControl w:val="0"/>
        <w:numPr>
          <w:ilvl w:val="0"/>
          <w:numId w:val="170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>Dla skuteczności oświadczenia o obciążeniu karą umowną, wystarczające jest jego przesłanie na adres Wykonawcy wskazany w umowie</w:t>
      </w: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EAE30FD" w14:textId="77777777" w:rsidR="009F47DD" w:rsidRPr="009F47DD" w:rsidRDefault="009F47DD" w:rsidP="009F47DD">
      <w:pPr>
        <w:widowControl w:val="0"/>
        <w:numPr>
          <w:ilvl w:val="0"/>
          <w:numId w:val="170"/>
        </w:num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przypadku, gdy wysokość wyrządzonej szkody przewyższa naliczoną karę umowną Zamawiający ma prawo żądać odszkodowania uzupełniającego na zasadach ogólnych.</w:t>
      </w:r>
    </w:p>
    <w:p w14:paraId="3B9A3D31" w14:textId="77777777" w:rsidR="009F47DD" w:rsidRPr="009F47DD" w:rsidRDefault="009F47DD" w:rsidP="009F47DD">
      <w:pPr>
        <w:widowControl w:val="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zwłoki  przez Wykonawcę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realizacji którejkolwiek z dostaw częściowych Odczynników  o co najmniej 5 dni albo w przypadku nie wywiązania się Wykonawcy ze zobowiązania określonego w § 4 ust. 1 dotyczącego czasu naprawy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celu utrzymania ciągłości wykonywania badań</w:t>
      </w: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dokonać zakupu zamówionych  Odczynników u innego podmiotu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 </w:t>
      </w:r>
    </w:p>
    <w:p w14:paraId="272A4E21" w14:textId="77777777" w:rsidR="009F47DD" w:rsidRPr="009F47DD" w:rsidRDefault="009F47DD" w:rsidP="009F47DD">
      <w:pPr>
        <w:widowControl w:val="0"/>
        <w:numPr>
          <w:ilvl w:val="0"/>
          <w:numId w:val="177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>obciążyć Wykonawcę różnicą w cenie</w:t>
      </w: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pomiędzy ceną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 Odczynników określoną w umowie</w:t>
      </w: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a ceną zapłaconą </w:t>
      </w:r>
      <w:r w:rsidRPr="009F47DD">
        <w:rPr>
          <w:rFonts w:ascii="Times New Roman" w:eastAsiaTheme="minorEastAsia" w:hAnsi="Times New Roman" w:cs="Times New Roman"/>
          <w:bCs/>
          <w:kern w:val="2"/>
          <w:sz w:val="24"/>
          <w:szCs w:val="24"/>
          <w:lang w:eastAsia="pl-PL"/>
        </w:rPr>
        <w:t xml:space="preserve">innemu </w:t>
      </w: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podmiotowi albo </w:t>
      </w:r>
    </w:p>
    <w:p w14:paraId="1D040CDA" w14:textId="77777777" w:rsidR="009F47DD" w:rsidRPr="009F47DD" w:rsidRDefault="009F47DD" w:rsidP="009F47DD">
      <w:pPr>
        <w:widowControl w:val="0"/>
        <w:numPr>
          <w:ilvl w:val="0"/>
          <w:numId w:val="17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lastRenderedPageBreak/>
        <w:t>zlec</w:t>
      </w: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ić</w:t>
      </w: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wykonani</w:t>
      </w: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Pr="009F47DD">
        <w:rPr>
          <w:rFonts w:ascii="Times New Roman" w:eastAsiaTheme="minorEastAsia" w:hAnsi="Times New Roman" w:cs="Times New Roman"/>
          <w:kern w:val="2"/>
          <w:sz w:val="24"/>
          <w:szCs w:val="24"/>
          <w:lang w:eastAsia="pl-PL"/>
        </w:rPr>
        <w:t xml:space="preserve"> badań w innej placówce na koszt Wykonawcy zachowując w obu przypadkach roszczenie o naprawienie szkody wynikającej ze zwłoki.</w:t>
      </w:r>
    </w:p>
    <w:p w14:paraId="3F6DB7E6" w14:textId="77777777" w:rsidR="009F47DD" w:rsidRPr="009F47DD" w:rsidRDefault="009F47DD" w:rsidP="009F47D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libri" w:hAnsi="Times New Roman" w:cs="Times New Roman"/>
          <w:sz w:val="24"/>
          <w:szCs w:val="24"/>
          <w:lang w:eastAsia="pl-PL"/>
        </w:rPr>
        <w:t>Skorzystanie z powyższego uprawnienia nie pozbawia Zamawiającego innych przewidzianych prawem albo zapisami niniejszej umowy roszczeń i praw.</w:t>
      </w:r>
    </w:p>
    <w:p w14:paraId="6F34CEF0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57F3CBF7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9.</w:t>
      </w:r>
    </w:p>
    <w:p w14:paraId="3EE4A975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 xml:space="preserve">WARUNKI ZWROTU ANALIZATORÓW </w:t>
      </w:r>
    </w:p>
    <w:p w14:paraId="6545C877" w14:textId="77777777" w:rsidR="009F47DD" w:rsidRPr="009F47DD" w:rsidRDefault="009F47DD" w:rsidP="009F47DD">
      <w:pPr>
        <w:numPr>
          <w:ilvl w:val="3"/>
          <w:numId w:val="16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Po zakończeniu najmu Zamawiający wyda Wykonawcy Analizatory w stanie niepogorszonym, z uwzględnieniem naturalnego zużycia wynikającego z normalnej eksploatacji  Analizatorów.</w:t>
      </w:r>
    </w:p>
    <w:p w14:paraId="41286AB3" w14:textId="77777777" w:rsidR="009F47DD" w:rsidRPr="009F47DD" w:rsidRDefault="009F47DD" w:rsidP="009F47DD">
      <w:pPr>
        <w:numPr>
          <w:ilvl w:val="3"/>
          <w:numId w:val="169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na własny koszt odbierze Analizatory z siedziby Zamawiającego. W przypadku, gdy Wykonawca nie odbierze Analizatorów po zakończeniu umowy, Zamawiający nie ponosi od tej chwili odpowiedzialności za Analizatory i niewywiązanie się z terminu zakończenia umowy. Dokumentem potwierdzającym odbiór Analizatorów jest Protokół zwrotu wyrobu medycznego,  podpisany przez pracownika Działu Aparatury Medycznej i przedstawiciela Wykonawcy.</w:t>
      </w:r>
    </w:p>
    <w:p w14:paraId="46923D54" w14:textId="77777777" w:rsidR="009F47DD" w:rsidRPr="009F47DD" w:rsidRDefault="009F47DD" w:rsidP="009F47D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7347935C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10.</w:t>
      </w:r>
    </w:p>
    <w:p w14:paraId="1BED1414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ROZWIĄZANIE I ODSTĄPIENIE OD UMOWY</w:t>
      </w:r>
    </w:p>
    <w:p w14:paraId="71280D38" w14:textId="77777777" w:rsidR="009F47DD" w:rsidRPr="009F47DD" w:rsidRDefault="009F47DD" w:rsidP="009F47DD">
      <w:pPr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289001E6" w14:textId="77777777" w:rsidR="009F47DD" w:rsidRPr="009F47DD" w:rsidRDefault="009F47DD" w:rsidP="009F47DD">
      <w:pPr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Zamawiający może rozwiązać umowę ze skutkiem natychmiastowym w każdym  przypadku, gdy:</w:t>
      </w:r>
    </w:p>
    <w:p w14:paraId="37A5A567" w14:textId="77777777" w:rsidR="009F47DD" w:rsidRPr="009F47DD" w:rsidRDefault="009F47DD" w:rsidP="009F47DD">
      <w:pPr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w dostawie, zainstalowaniu i uruchomieniu analizatora przekroczy 10 dni kalendarzowych,</w:t>
      </w:r>
    </w:p>
    <w:p w14:paraId="68C739E1" w14:textId="77777777" w:rsidR="009F47DD" w:rsidRPr="009F47DD" w:rsidRDefault="009F47DD" w:rsidP="009F47DD">
      <w:pPr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Wykonawca pięciokrotnie nie dotrzyma określonych w § 2 ust. 8 niniejszej umowy terminów realizacji dostaw częściowych Odczynników;</w:t>
      </w:r>
    </w:p>
    <w:p w14:paraId="3E04684C" w14:textId="77777777" w:rsidR="009F47DD" w:rsidRPr="009F47DD" w:rsidRDefault="009F47DD" w:rsidP="009F47DD">
      <w:pPr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Zwłoka  w zrealizowaniu którejkolwiek dostawy częściowej Odczynników przekroczy 10 dni kalendarzowych.</w:t>
      </w:r>
    </w:p>
    <w:p w14:paraId="4A21F33E" w14:textId="77777777" w:rsidR="009F47DD" w:rsidRPr="009F47DD" w:rsidRDefault="009F47DD" w:rsidP="009F47DD">
      <w:pPr>
        <w:numPr>
          <w:ilvl w:val="1"/>
          <w:numId w:val="17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Oświadczenie Zamawiającego o rozwiązaniu umowy zostanie wysłane listem poleconym na adres Wykonawcy podany w umowie.</w:t>
      </w:r>
    </w:p>
    <w:p w14:paraId="137D5DE1" w14:textId="77777777" w:rsidR="009F47DD" w:rsidRPr="009F47DD" w:rsidRDefault="009F47DD" w:rsidP="009F47DD">
      <w:pPr>
        <w:numPr>
          <w:ilvl w:val="1"/>
          <w:numId w:val="17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Odstąpienie od umowy lub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rozwiązanie umowy na podstawie ust. 2 niniejszego paragrafu nie zwalnia Wykonawcy od obowiązku zapłaty kar umownych i odszkodowań.</w:t>
      </w:r>
    </w:p>
    <w:p w14:paraId="4B8737BC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11.</w:t>
      </w:r>
    </w:p>
    <w:p w14:paraId="1D720D94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9F47DD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POSTANOWIENIA KOŃCOWE</w:t>
      </w:r>
    </w:p>
    <w:p w14:paraId="3B7F97EB" w14:textId="77777777" w:rsidR="009F47DD" w:rsidRPr="009F47DD" w:rsidRDefault="009F47DD" w:rsidP="009F47DD">
      <w:pPr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…………………  przez okres 24 miesięcy lub do dnia wyczerpania pełnej ilości Odczynników stanowiących przedmiot umowy, o ile nastąpi to wcześniej. </w:t>
      </w:r>
    </w:p>
    <w:p w14:paraId="28F3F235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14:paraId="319F9AF2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Zamówienia.</w:t>
      </w:r>
    </w:p>
    <w:p w14:paraId="5307F886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73D618E0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Strony dopuszczają zmiany w umowie w zakresie:</w:t>
      </w:r>
    </w:p>
    <w:p w14:paraId="77852E4D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stron (np. zmiana siedziby, adresu, nazwy)</w:t>
      </w:r>
    </w:p>
    <w:p w14:paraId="4B4E3396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lastRenderedPageBreak/>
        <w:t xml:space="preserve">stałego, czasowego lub dotyczącego konkretnej ilości obniżenia cen jednostkowych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wskazanych w załączniku nr 2 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na podstawie rabatów (upustów, itp.) udzielonych przez Wykonawcę. W przypadku stałego obniżenia ceny strony zawrą pisemny aneks do umowy. W przypadku czasowego lub dotyczącego konkretnej ilości Wyrobów medycznych lub 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Odczynników 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obniżenia ceny zmiana taka nie będzie wymagać sporządzenia pisemnego aneksu do umowy pod warunkiem, że udzielenie rabatu przez Wykonawcę będzie uwidocznione na fakturze lub załączonym dokumencie Wykonawcy,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14:paraId="121DE5D3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producenta Odczynników lub Wyrobów Medycznych, w przypadku gdy producent wskazany w ofercie przez Wykonawcę wycofał się z produkcji pod warunkiem, że produkty innego producenta w pełni spełniają wymogi wynikające ze Specyfikacji Warunków Zamówienia, a ich cena będzie nie wyższa niż określona w umowie. W takim przypadku Wykonawca zobowiązany jest przekazać Zamawiającemu dowody potwierdzające wycofanie się producenta z produkcji Wyrobów medycznych</w:t>
      </w: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lub Odczynników </w:t>
      </w: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dostarczyć Zamawiającemu nowe, odpowiednie, aktualne zaświadczenia podmiotu uprawnionego do kontroli jakości potwierdzające, że dostarczane w zamian produkty   odpowiadają określonym normom lub specyfikacjom technicznym oraz wymaganiom określonym w Specyfikacji Warunków Zamówienia.</w:t>
      </w:r>
    </w:p>
    <w:p w14:paraId="20068B73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wydłużenie okresu trwania umowy o maksymalnie 6 miesięcy w przypadku niewykorzystania całości asortymentu stanowiącego przedmiot umowy; </w:t>
      </w:r>
    </w:p>
    <w:p w14:paraId="36206C4E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zmniejszenie ceny określonej w umowie, w przypadku zaistnienia okoliczności wynikających z zasad funkcjonowania rynku takich jak np. zmniejszenie ceny producenckiej, okresowe rabaty lub promocje;</w:t>
      </w:r>
    </w:p>
    <w:p w14:paraId="14E7C8A7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parametrów lub innych cech charakterystycznych dla przedmiotu zamówienia, w tym zmiana numeru katalogowego produktu bądź nazwy własnej produktu, zmiana elementów składowych przedmiotu zamówienia na zasadzie ich uzupełnienia lub wymiany, zmiana sposobu konfekcjonowania, pod warunkiem, że zmiana następuje na produkt o takich samych lub lepszych parametrach technicznych, produkt zmodyfikowany bądź udoskonalony po cenie nie wyższej niż cena zawarta w umowie;</w:t>
      </w:r>
    </w:p>
    <w:p w14:paraId="1B0959C1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W przypadku wskazanym </w:t>
      </w:r>
      <w:r w:rsidRPr="009F47DD">
        <w:rPr>
          <w:rFonts w:ascii="Times New Roman" w:eastAsia="Cambria" w:hAnsi="Times New Roman" w:cs="Times New Roman"/>
          <w:b/>
          <w:kern w:val="2"/>
          <w:sz w:val="24"/>
          <w:szCs w:val="24"/>
          <w:lang w:val="x-none" w:eastAsia="pl-PL"/>
        </w:rPr>
        <w:t>§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4 ust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umowy Zamawiający dopuszcza zaoferowanie Analizatora innego producenta lub innego typu spełniającego w pełni  wymogi określone w załączniku nr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2 i 3, </w:t>
      </w:r>
      <w:r w:rsidRPr="009F47DD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pod warunkiem, iż  urządzenie będzie  umożliwiać pracę na Odczynnikach stanowiących przedmiot niniejszego zamówienia. </w:t>
      </w:r>
    </w:p>
    <w:p w14:paraId="50C50599" w14:textId="77777777" w:rsidR="009F47DD" w:rsidRPr="009F47DD" w:rsidRDefault="009F47DD" w:rsidP="009F47DD">
      <w:pPr>
        <w:numPr>
          <w:ilvl w:val="0"/>
          <w:numId w:val="17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rachunku bankowego Wykonawcy wskazanego  w § 5 ust. 4 niniejszej umowy.</w:t>
      </w:r>
    </w:p>
    <w:p w14:paraId="3174992C" w14:textId="77777777" w:rsidR="009F47DD" w:rsidRPr="009F47DD" w:rsidRDefault="009F47DD" w:rsidP="009F47DD">
      <w:pPr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Strony dopuszczają możliwość zmiany wynagrodzenia należnego Wykonawcy w przypadku  zaistnienia przynajmniej jednej z następujących okoliczności</w:t>
      </w:r>
    </w:p>
    <w:p w14:paraId="6124F79C" w14:textId="77777777" w:rsidR="009F47DD" w:rsidRPr="009F47DD" w:rsidRDefault="009F47DD" w:rsidP="009F47DD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stawki podatku od towarów i usług oraz podatku akcyzowego, </w:t>
      </w:r>
    </w:p>
    <w:p w14:paraId="623C1893" w14:textId="77777777" w:rsidR="009F47DD" w:rsidRPr="009F47DD" w:rsidRDefault="009F47DD" w:rsidP="009F47DD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ustawy z dnia 10 października 2002 r. o minimalnym wynagrodzeniu za pracę,</w:t>
      </w:r>
    </w:p>
    <w:p w14:paraId="3687B7BD" w14:textId="77777777" w:rsidR="009F47DD" w:rsidRPr="009F47DD" w:rsidRDefault="009F47DD" w:rsidP="009F47DD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podlegania ubezpieczeniom społecznym lub ubezpieczeniu zdrowotnemu lub wysokości stawki składki na ubezpieczenia społeczne lub ubezpieczenie zdrowotne, </w:t>
      </w:r>
    </w:p>
    <w:p w14:paraId="0FA09C90" w14:textId="77777777" w:rsidR="009F47DD" w:rsidRPr="009F47DD" w:rsidRDefault="009F47DD" w:rsidP="009F47DD">
      <w:pPr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zasad gromadzenia i wysokości wpłat do pracowniczych planów kapitałowych, o których mowa w ustawie z dnia 4 października 2018 r. o pracowniczych planach kapitałowych (Dz. U. poz. 2215 oraz z 2019 r. poz. 1074 i 1572 z późn. zm.). </w:t>
      </w:r>
    </w:p>
    <w:p w14:paraId="1FA2FE0E" w14:textId="77777777" w:rsidR="009F47DD" w:rsidRPr="009F47DD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pod warunkiem, że zmiany takie będą miały wpływ na koszty wykonania zamówienia przez Wykonawcę.</w:t>
      </w:r>
    </w:p>
    <w:p w14:paraId="4AF92C56" w14:textId="77777777" w:rsidR="009F47DD" w:rsidRPr="009F47DD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zaistnienia powyższych okoliczności Strona zamierzająca uzyskać zmianę wysokości wynagrodzenia zobowiązana jest do złożenia drugiej Stronie pisemnego wniosku </w:t>
      </w:r>
    </w:p>
    <w:p w14:paraId="5426C37F" w14:textId="77777777" w:rsidR="009F47DD" w:rsidRPr="009F47DD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wprowadzenie stosownej zmiany. Wniosek o zmianę wynagrodzenia musi zawierać: </w:t>
      </w:r>
    </w:p>
    <w:p w14:paraId="6E26BA52" w14:textId="77777777" w:rsidR="009F47DD" w:rsidRPr="009F47DD" w:rsidRDefault="009F47DD" w:rsidP="009F47D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wskazanie okoliczności stanowiącej podstawę do zmiany </w:t>
      </w:r>
    </w:p>
    <w:p w14:paraId="5EC6DE2A" w14:textId="77777777" w:rsidR="009F47DD" w:rsidRPr="009F47DD" w:rsidRDefault="009F47DD" w:rsidP="009F47D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 wskazujące jaki wpływ ma okoliczność na wysokość wynagrodzenia wykonawcy,</w:t>
      </w:r>
    </w:p>
    <w:p w14:paraId="0E45CD33" w14:textId="77777777" w:rsidR="009F47DD" w:rsidRPr="009F47DD" w:rsidRDefault="009F47DD" w:rsidP="009F47DD">
      <w:pPr>
        <w:numPr>
          <w:ilvl w:val="0"/>
          <w:numId w:val="10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propozycję nowej wysokości wynagrodzenia.</w:t>
      </w:r>
    </w:p>
    <w:p w14:paraId="26DDCC22" w14:textId="77777777" w:rsidR="009F47DD" w:rsidRPr="009F47DD" w:rsidRDefault="009F47DD" w:rsidP="009F47DD">
      <w:pPr>
        <w:suppressAutoHyphens/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ar-SA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umowy. W przypadku gdyby nie doszło do porozumienia odnośnie nowej wysokości wynagrodzenia Wykonawcy każda ze Stron ma prawo rozwiązać umowę z zachowaniem trzymiesięcznego terminu wypowiedzenia upływającego na koniec miesiąca kalendarzowego</w:t>
      </w: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. </w:t>
      </w:r>
    </w:p>
    <w:p w14:paraId="25ED0D71" w14:textId="77777777" w:rsidR="009F47DD" w:rsidRPr="009F47DD" w:rsidRDefault="009F47DD" w:rsidP="009F47DD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Zmiana o której mowa w punkcie b), c) i d)  powyżej nie może nastąpić przed upływem 12 miesięcy trwania umowy.</w:t>
      </w:r>
    </w:p>
    <w:p w14:paraId="122980C5" w14:textId="77777777" w:rsidR="009F47DD" w:rsidRPr="009F47DD" w:rsidRDefault="009F47DD" w:rsidP="009F47DD">
      <w:pPr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 w:eastAsia="pl-PL"/>
        </w:rPr>
      </w:pP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Zmiany określone w ust.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5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pkt 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>c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- h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>)</w:t>
      </w:r>
      <w:r w:rsidRPr="009F47D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i ust. 6</w:t>
      </w:r>
      <w:r w:rsidRPr="009F47DD">
        <w:rPr>
          <w:rFonts w:ascii="Times New Roman" w:eastAsia="Cambria" w:hAnsi="Times New Roman" w:cs="Times New Roman"/>
          <w:sz w:val="24"/>
          <w:szCs w:val="24"/>
          <w:lang w:val="x-none" w:eastAsia="pl-PL"/>
        </w:rPr>
        <w:t xml:space="preserve">  wymagają formy pisemnego aneksu pod rygorem nieważności.</w:t>
      </w:r>
    </w:p>
    <w:p w14:paraId="5D3DBB70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ar-SA"/>
        </w:rPr>
      </w:pPr>
      <w:r w:rsidRPr="009F47DD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244CA888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2BEA3203" w14:textId="77777777" w:rsidR="009F47DD" w:rsidRPr="009F47DD" w:rsidRDefault="009F47DD" w:rsidP="009F47DD">
      <w:pPr>
        <w:widowControl w:val="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F47D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528D774D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26B97D" w14:textId="77777777" w:rsidR="009F47DD" w:rsidRPr="009F47DD" w:rsidRDefault="009F47DD" w:rsidP="009F47D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Załącznik do umowy:</w:t>
      </w:r>
    </w:p>
    <w:p w14:paraId="20A6B532" w14:textId="77777777" w:rsidR="009F47DD" w:rsidRPr="009F47DD" w:rsidRDefault="009F47DD" w:rsidP="009F47DD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Formularz ofertowy</w:t>
      </w:r>
    </w:p>
    <w:p w14:paraId="36820F43" w14:textId="77777777" w:rsidR="009F47DD" w:rsidRPr="009F47DD" w:rsidRDefault="009F47DD" w:rsidP="009F47DD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Formularz asortymentowo-cenowy </w:t>
      </w:r>
    </w:p>
    <w:p w14:paraId="36905DD9" w14:textId="77777777" w:rsidR="009F47DD" w:rsidRPr="009F47DD" w:rsidRDefault="009F47DD" w:rsidP="009F47DD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Zestawienie parametrów technicznych</w:t>
      </w:r>
    </w:p>
    <w:p w14:paraId="5B6D25DF" w14:textId="1407FCFA" w:rsidR="009F47DD" w:rsidRPr="00C4318A" w:rsidRDefault="009F47DD" w:rsidP="009F47DD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F47D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Klauzula informacyjna </w:t>
      </w:r>
    </w:p>
    <w:p w14:paraId="14487C74" w14:textId="77777777" w:rsidR="00C4318A" w:rsidRPr="00C4318A" w:rsidRDefault="00C4318A" w:rsidP="00C4318A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  <w:r w:rsidRPr="00C4318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Zasady udzielenia zdalnego dostępu do zasobów </w:t>
      </w:r>
    </w:p>
    <w:p w14:paraId="33899F93" w14:textId="77777777" w:rsidR="00C4318A" w:rsidRPr="00C4318A" w:rsidRDefault="00C4318A" w:rsidP="00C4318A">
      <w:pPr>
        <w:numPr>
          <w:ilvl w:val="0"/>
          <w:numId w:val="176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  <w:r w:rsidRPr="00C4318A"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  <w:t xml:space="preserve">Imienny wykaz osób uprawnionych ze strony Wykonawcy do zdalnego dostępu </w:t>
      </w:r>
    </w:p>
    <w:p w14:paraId="4ABF6709" w14:textId="77777777" w:rsidR="00C4318A" w:rsidRPr="009F47DD" w:rsidRDefault="00C4318A" w:rsidP="00C4318A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552C644" w14:textId="77777777" w:rsidR="009F47DD" w:rsidRPr="009F47DD" w:rsidRDefault="009F47DD" w:rsidP="009F47D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38CC18B" w14:textId="77777777" w:rsidR="009F47DD" w:rsidRPr="009F47DD" w:rsidRDefault="009F47DD" w:rsidP="009F47D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9E9DD18" w14:textId="77777777" w:rsidR="009F47DD" w:rsidRPr="009F47DD" w:rsidRDefault="009F47DD" w:rsidP="009F47DD">
      <w:pPr>
        <w:keepNext/>
        <w:widowControl w:val="0"/>
        <w:tabs>
          <w:tab w:val="left" w:pos="0"/>
        </w:tabs>
        <w:suppressAutoHyphen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 xml:space="preserve">Wykonawca                             </w:t>
      </w: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                    </w:t>
      </w: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</w:r>
      <w:r w:rsidRPr="009F47D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  <w:tab/>
        <w:t> Zamawiający</w:t>
      </w:r>
    </w:p>
    <w:p w14:paraId="7BD3B543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03DDB97D" w14:textId="77777777" w:rsidR="009F47DD" w:rsidRPr="009F47DD" w:rsidRDefault="009F47DD" w:rsidP="009F47DD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6C21A47C" w14:textId="77777777" w:rsidR="009F47DD" w:rsidRPr="009F47DD" w:rsidRDefault="009F47DD" w:rsidP="009F47DD">
      <w:pPr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14:paraId="61B00C1A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CD2061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600867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2EFEC2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F019D0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F1B2962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0F994D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178ECD4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72229EE" w14:textId="77777777" w:rsidR="009F47DD" w:rsidRPr="009F47DD" w:rsidRDefault="009F47DD" w:rsidP="009F47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1483A36" w14:textId="77777777" w:rsidR="009A42BC" w:rsidRPr="00C550EA" w:rsidRDefault="009A42BC" w:rsidP="00B03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7412DB58" w14:textId="77777777" w:rsidR="00B03DA6" w:rsidRPr="00C550EA" w:rsidRDefault="00B03DA6" w:rsidP="00B03DA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l-PL"/>
        </w:rPr>
      </w:pPr>
    </w:p>
    <w:p w14:paraId="1275AF97" w14:textId="77777777" w:rsidR="00B03DA6" w:rsidRPr="00C550EA" w:rsidRDefault="00B03DA6" w:rsidP="00B03D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4EA7A200" w14:textId="77777777" w:rsidR="00B03DA6" w:rsidRPr="00C550EA" w:rsidRDefault="00B03DA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ar-SA"/>
        </w:rPr>
      </w:pPr>
    </w:p>
    <w:p w14:paraId="5301453C" w14:textId="77777777" w:rsidR="00C7178C" w:rsidRPr="00C550EA" w:rsidRDefault="00C7178C" w:rsidP="00C7178C">
      <w:pPr>
        <w:keepNext/>
        <w:tabs>
          <w:tab w:val="left" w:pos="708"/>
        </w:tabs>
        <w:suppressAutoHyphens/>
        <w:spacing w:after="0" w:line="240" w:lineRule="auto"/>
        <w:ind w:left="7788" w:right="-1021" w:hanging="778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p w14:paraId="1B181128" w14:textId="3BBA94C1" w:rsidR="00C4318A" w:rsidRPr="000C64AA" w:rsidRDefault="001E1C35" w:rsidP="00FB5797">
      <w:pPr>
        <w:ind w:left="5664" w:firstLine="708"/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br w:type="page"/>
      </w:r>
      <w:r w:rsidR="00C4318A" w:rsidRPr="000C64AA"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  <w:lastRenderedPageBreak/>
        <w:t xml:space="preserve">Załącznik nr 5 do Umowy </w:t>
      </w:r>
    </w:p>
    <w:p w14:paraId="0556E59B" w14:textId="77777777" w:rsidR="00C4318A" w:rsidRPr="000C64AA" w:rsidRDefault="00C4318A" w:rsidP="00C4318A">
      <w:pPr>
        <w:jc w:val="center"/>
        <w:rPr>
          <w:rFonts w:ascii="Tahoma" w:eastAsia="Calibri" w:hAnsi="Tahoma" w:cs="Tahoma"/>
          <w:color w:val="FF0000"/>
          <w:sz w:val="20"/>
          <w:szCs w:val="20"/>
        </w:rPr>
      </w:pPr>
    </w:p>
    <w:p w14:paraId="71B31604" w14:textId="77777777" w:rsidR="00C4318A" w:rsidRPr="000C64AA" w:rsidRDefault="00C4318A" w:rsidP="00C4318A">
      <w:pPr>
        <w:jc w:val="center"/>
        <w:rPr>
          <w:rFonts w:ascii="Tahoma" w:eastAsia="Calibri" w:hAnsi="Tahoma" w:cs="Tahoma"/>
          <w:b/>
          <w:color w:val="FF0000"/>
          <w:sz w:val="20"/>
          <w:szCs w:val="20"/>
        </w:rPr>
      </w:pPr>
      <w:r w:rsidRPr="000C64AA">
        <w:rPr>
          <w:rFonts w:ascii="Tahoma" w:eastAsia="Calibri" w:hAnsi="Tahoma" w:cs="Tahoma"/>
          <w:b/>
          <w:color w:val="FF0000"/>
          <w:sz w:val="20"/>
          <w:szCs w:val="20"/>
        </w:rPr>
        <w:t>ZASADY UDZIELENIA ZDALNEGO DOSTĘPU DO ZASOBÓW</w:t>
      </w:r>
    </w:p>
    <w:p w14:paraId="7E6085D2" w14:textId="77777777" w:rsidR="00C4318A" w:rsidRPr="000C64AA" w:rsidRDefault="00C4318A" w:rsidP="00C4318A">
      <w:pPr>
        <w:autoSpaceDE w:val="0"/>
        <w:autoSpaceDN w:val="0"/>
        <w:adjustRightInd w:val="0"/>
        <w:rPr>
          <w:rFonts w:ascii="Tahoma" w:hAnsi="Tahoma" w:cs="Tahoma"/>
          <w:color w:val="FF0000"/>
          <w:sz w:val="16"/>
          <w:szCs w:val="16"/>
        </w:rPr>
      </w:pPr>
    </w:p>
    <w:p w14:paraId="57FAB88E" w14:textId="77777777" w:rsidR="00C4318A" w:rsidRPr="000C64AA" w:rsidRDefault="00C4318A" w:rsidP="00C431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 w:rsidRPr="000C64AA">
        <w:rPr>
          <w:rFonts w:ascii="Tahoma" w:hAnsi="Tahoma" w:cs="Tahoma"/>
          <w:color w:val="FF0000"/>
          <w:sz w:val="20"/>
          <w:szCs w:val="20"/>
        </w:rPr>
        <w:t>Niniejszy załącznik ustala zasady udzielenia Wykonawcy zdalnego dostępu do zasobów informatycznych Zamawiającego w celu umożliwienia Wykonawcy realizacji jego zobowiązań wynikających z umowy.</w:t>
      </w:r>
    </w:p>
    <w:p w14:paraId="015A2B63" w14:textId="77777777" w:rsidR="00C4318A" w:rsidRPr="000C64AA" w:rsidRDefault="00C4318A" w:rsidP="00C4318A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0C64AA">
        <w:rPr>
          <w:rFonts w:ascii="Tahoma" w:hAnsi="Tahoma" w:cs="Tahoma"/>
          <w:b/>
          <w:color w:val="FF0000"/>
          <w:sz w:val="20"/>
          <w:szCs w:val="20"/>
        </w:rPr>
        <w:t>§ 1. Udostępnienie</w:t>
      </w:r>
    </w:p>
    <w:p w14:paraId="4332AF60" w14:textId="74354C3C" w:rsidR="00C4318A" w:rsidRPr="000C64AA" w:rsidRDefault="00C4318A" w:rsidP="00C4318A">
      <w:pPr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W celu realizacji </w:t>
      </w:r>
      <w:r w:rsidR="00FB5797" w:rsidRPr="000C64AA">
        <w:rPr>
          <w:rFonts w:ascii="Tahoma" w:eastAsia="Cambria" w:hAnsi="Tahoma" w:cs="Tahoma"/>
          <w:color w:val="FF0000"/>
          <w:sz w:val="20"/>
          <w:szCs w:val="20"/>
        </w:rPr>
        <w:t>przedmiotu zamówienia</w:t>
      </w: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  zdalny dostęp zostanie udostępniony Wykonawcy przez Zamawiającego w terminie uzgodnionym przez Strony.</w:t>
      </w:r>
    </w:p>
    <w:p w14:paraId="0A7ED8B6" w14:textId="77777777" w:rsidR="00C4318A" w:rsidRPr="000C64AA" w:rsidRDefault="00C4318A" w:rsidP="00C4318A">
      <w:pPr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Dostęp zdalny ustanawiany jest tylko i wyłącznie do systemów Zamawiającego stanowiących przedmiot umowy.</w:t>
      </w:r>
    </w:p>
    <w:p w14:paraId="3F4C61A2" w14:textId="77777777" w:rsidR="00C4318A" w:rsidRPr="000C64AA" w:rsidRDefault="00C4318A" w:rsidP="00C4318A">
      <w:pPr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Dostęp zdalny jest możliwy tylko i wyłącznie za pośrednictwem danych autoryzacyjnych udostępnionych Wykonawcy przez Zamawiającego.</w:t>
      </w:r>
    </w:p>
    <w:p w14:paraId="704A616F" w14:textId="77777777" w:rsidR="00C4318A" w:rsidRPr="000C64AA" w:rsidRDefault="00C4318A" w:rsidP="00C4318A">
      <w:pPr>
        <w:numPr>
          <w:ilvl w:val="0"/>
          <w:numId w:val="18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Zamawiający zobowiązuje się do zapewnienia sprawnego kanału komunikacji.</w:t>
      </w:r>
    </w:p>
    <w:p w14:paraId="7088DA81" w14:textId="77777777" w:rsidR="00C4318A" w:rsidRPr="000C64AA" w:rsidRDefault="00C4318A" w:rsidP="00C431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</w:p>
    <w:p w14:paraId="4D337861" w14:textId="77777777" w:rsidR="00C4318A" w:rsidRPr="000C64AA" w:rsidRDefault="00C4318A" w:rsidP="00C4318A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0C64AA">
        <w:rPr>
          <w:rFonts w:ascii="Tahoma" w:hAnsi="Tahoma" w:cs="Tahoma"/>
          <w:b/>
          <w:color w:val="FF0000"/>
          <w:sz w:val="20"/>
          <w:szCs w:val="20"/>
        </w:rPr>
        <w:t>§ 2. Zasady korzystania</w:t>
      </w:r>
    </w:p>
    <w:p w14:paraId="4A9E0245" w14:textId="77777777" w:rsidR="00C4318A" w:rsidRPr="000C64AA" w:rsidRDefault="00C4318A" w:rsidP="00C4318A">
      <w:pPr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Korzystając ze Zdalnego Dostępu Wykonawca:</w:t>
      </w:r>
    </w:p>
    <w:p w14:paraId="2AC9F386" w14:textId="77777777" w:rsidR="00C4318A" w:rsidRPr="000C64AA" w:rsidRDefault="00C4318A" w:rsidP="00C4318A">
      <w:pPr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będzie wykorzystywał Zdalny Dostęp wyłącznie w celu realizacji przedmiotu umowy;</w:t>
      </w:r>
    </w:p>
    <w:p w14:paraId="20902915" w14:textId="77777777" w:rsidR="00C4318A" w:rsidRPr="000C64AA" w:rsidRDefault="00C4318A" w:rsidP="00C4318A">
      <w:pPr>
        <w:numPr>
          <w:ilvl w:val="0"/>
          <w:numId w:val="18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nie będzie pozyskiwał ani przetwarzał żadnych innych danych, za wyjątkiem danych niezbędnych do realizacji przedmiotu umowy;</w:t>
      </w:r>
    </w:p>
    <w:p w14:paraId="5584D675" w14:textId="77777777" w:rsidR="00C4318A" w:rsidRPr="000C64AA" w:rsidRDefault="00C4318A" w:rsidP="00C4318A">
      <w:pPr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Wykonawca 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otrzyma </w:t>
      </w: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 dane autoryzacyjne tylko i wyłącznie dla osób wykazanych w imiennym wykazie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 pracowników </w:t>
      </w: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upoważnionych 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do dostępu zdalnego </w:t>
      </w: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stanowiąc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ym </w:t>
      </w: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 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załącznik nr 6 do umowy </w:t>
      </w:r>
    </w:p>
    <w:p w14:paraId="64241973" w14:textId="77777777" w:rsidR="00C4318A" w:rsidRPr="000C64AA" w:rsidRDefault="00C4318A" w:rsidP="00C4318A">
      <w:pPr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Zabrania się Wykonawcy przekazywania danych autoryzacyjnych innym osobom niż osoby wskazane w imiennym wykazie 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pracowników upoważnionych do dostępu zdalnego </w:t>
      </w:r>
    </w:p>
    <w:p w14:paraId="57F12D8A" w14:textId="77777777" w:rsidR="00C4318A" w:rsidRPr="000C64AA" w:rsidRDefault="00C4318A" w:rsidP="00C4318A">
      <w:pPr>
        <w:numPr>
          <w:ilvl w:val="0"/>
          <w:numId w:val="18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</w:rPr>
        <w:t>Wykonawca jest zobowiązany do bieżącego aktualizowania imiennego wykazu osób uprawnionych ze strony wykonawcy do zdalnego dostępu, przy czym zmiana tego załącznika nie wymaga aneksowania umowy.</w:t>
      </w:r>
    </w:p>
    <w:p w14:paraId="5A6CDC06" w14:textId="77777777" w:rsidR="00C4318A" w:rsidRPr="000C64AA" w:rsidRDefault="00C4318A" w:rsidP="00C4318A">
      <w:pPr>
        <w:autoSpaceDE w:val="0"/>
        <w:autoSpaceDN w:val="0"/>
        <w:adjustRightInd w:val="0"/>
        <w:ind w:left="720"/>
        <w:contextualSpacing/>
        <w:rPr>
          <w:rFonts w:ascii="Tahoma" w:eastAsia="Cambria" w:hAnsi="Tahoma" w:cs="Tahoma"/>
          <w:color w:val="FF0000"/>
          <w:sz w:val="20"/>
          <w:szCs w:val="20"/>
          <w:lang w:val="x-none"/>
        </w:rPr>
      </w:pPr>
    </w:p>
    <w:p w14:paraId="1D41CAAB" w14:textId="77777777" w:rsidR="00C4318A" w:rsidRPr="000C64AA" w:rsidRDefault="00C4318A" w:rsidP="00C4318A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0C64AA">
        <w:rPr>
          <w:rFonts w:ascii="Tahoma" w:hAnsi="Tahoma" w:cs="Tahoma"/>
          <w:b/>
          <w:color w:val="FF0000"/>
          <w:sz w:val="20"/>
          <w:szCs w:val="20"/>
        </w:rPr>
        <w:t>§ 3. Warunki Techniczne do uzyskania Zdalnego Dostępu</w:t>
      </w:r>
    </w:p>
    <w:p w14:paraId="699E7B14" w14:textId="77777777" w:rsidR="00C4318A" w:rsidRPr="000C64AA" w:rsidRDefault="00C4318A" w:rsidP="00C4318A">
      <w:pPr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Zamawiający zapewni 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 xml:space="preserve">dostęp </w:t>
      </w:r>
      <w:r w:rsidRPr="000C64AA">
        <w:rPr>
          <w:rFonts w:ascii="Tahoma" w:hAnsi="Tahoma" w:cs="Tahoma"/>
          <w:color w:val="FF0000"/>
          <w:sz w:val="20"/>
          <w:szCs w:val="20"/>
        </w:rPr>
        <w:t>poprzez udostępnienie bezpiecznego kanału VPN;</w:t>
      </w:r>
    </w:p>
    <w:p w14:paraId="7FE4A2A1" w14:textId="77777777" w:rsidR="00C4318A" w:rsidRPr="000C64AA" w:rsidRDefault="00C4318A" w:rsidP="00C4318A">
      <w:pPr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Jeżeli zdalny dostęp przez Wykonawcę musi być realizowany z wykorzystaniem oprogramowania nie będącego </w:t>
      </w: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br/>
        <w:t>w posiadaniu Zamawiającego. Wykonawca na własny koszt dostarczy legalne oprogramowanie Zamawiającemu.</w:t>
      </w:r>
    </w:p>
    <w:p w14:paraId="013FE557" w14:textId="77777777" w:rsidR="00C4318A" w:rsidRPr="000C64AA" w:rsidRDefault="00C4318A" w:rsidP="00C4318A">
      <w:pPr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Zamawiający przekaże osobie realizującej prace wynikające z zapisów Umowy dane autoryzacyjne </w:t>
      </w:r>
    </w:p>
    <w:p w14:paraId="0B4DEEFC" w14:textId="77777777" w:rsidR="00C4318A" w:rsidRPr="000C64AA" w:rsidRDefault="00C4318A" w:rsidP="00C4318A">
      <w:pPr>
        <w:numPr>
          <w:ilvl w:val="1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identyfikator użytkownika (login) </w:t>
      </w:r>
    </w:p>
    <w:p w14:paraId="47D5EBC0" w14:textId="77777777" w:rsidR="00C4318A" w:rsidRPr="000C64AA" w:rsidRDefault="00C4318A" w:rsidP="00C4318A">
      <w:pPr>
        <w:numPr>
          <w:ilvl w:val="1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hasło dostępu </w:t>
      </w:r>
    </w:p>
    <w:p w14:paraId="74C1FE8C" w14:textId="77777777" w:rsidR="00C4318A" w:rsidRPr="000C64AA" w:rsidRDefault="00C4318A" w:rsidP="00C4318A">
      <w:pPr>
        <w:numPr>
          <w:ilvl w:val="1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parametry niezbędne do zestawienia zdalnego połączenia. </w:t>
      </w:r>
    </w:p>
    <w:p w14:paraId="514F48A1" w14:textId="77777777" w:rsidR="00C4318A" w:rsidRPr="000C64AA" w:rsidRDefault="00C4318A" w:rsidP="00C4318A">
      <w:pPr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Użytkownicy po stronie Wykonawcy zobowiązują się do nie udostępniania danych autoryzacyjnych innym osobom oraz wykorzystywania dostępu wyłącznie w celu realizacji niniejszej Umowy.</w:t>
      </w:r>
    </w:p>
    <w:p w14:paraId="69A2276C" w14:textId="77777777" w:rsidR="00C4318A" w:rsidRPr="000C64AA" w:rsidRDefault="00C4318A" w:rsidP="00C4318A">
      <w:pPr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mbria" w:hAnsi="Cambri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 xml:space="preserve">Wszystkie dane dotyczące parametrów logowania zostaną przekazane </w:t>
      </w:r>
      <w:r w:rsidRPr="000C64AA">
        <w:rPr>
          <w:rFonts w:ascii="Tahoma" w:eastAsia="Cambria" w:hAnsi="Tahoma" w:cs="Tahoma"/>
          <w:color w:val="FF0000"/>
          <w:sz w:val="20"/>
          <w:szCs w:val="20"/>
        </w:rPr>
        <w:t>indywidualnie każdemu upoważnionemu pracownikowi ,co zostanie potwierdzone podpisem na w/w załączniku.</w:t>
      </w:r>
    </w:p>
    <w:p w14:paraId="0CCF3966" w14:textId="77777777" w:rsidR="00C4318A" w:rsidRPr="000C64AA" w:rsidRDefault="00C4318A" w:rsidP="00C4318A">
      <w:pPr>
        <w:numPr>
          <w:ilvl w:val="0"/>
          <w:numId w:val="1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mbria" w:hAnsi="Cambria"/>
          <w:color w:val="FF0000"/>
          <w:sz w:val="20"/>
          <w:szCs w:val="20"/>
          <w:lang w:val="x-none"/>
        </w:rPr>
      </w:pPr>
      <w:r w:rsidRPr="000C64AA">
        <w:rPr>
          <w:rFonts w:ascii="Tahoma" w:eastAsia="Cambria" w:hAnsi="Tahoma" w:cs="Tahoma"/>
          <w:color w:val="FF0000"/>
          <w:sz w:val="20"/>
          <w:szCs w:val="20"/>
          <w:lang w:val="x-none"/>
        </w:rPr>
        <w:t>Instalacja oraz konfiguracja przekazanego oprogramowania leży po stronie pracowników Wykonawcy.</w:t>
      </w:r>
    </w:p>
    <w:p w14:paraId="0AA96860" w14:textId="77777777" w:rsidR="00C4318A" w:rsidRPr="000C64AA" w:rsidRDefault="00C4318A" w:rsidP="00C4318A">
      <w:pPr>
        <w:rPr>
          <w:rFonts w:ascii="Liberation Serif" w:eastAsia="NSimSun" w:hAnsi="Liberation Serif" w:cs="Lucida Sans"/>
          <w:color w:val="FF0000"/>
          <w:kern w:val="2"/>
          <w:lang w:eastAsia="zh-CN" w:bidi="hi-IN"/>
        </w:rPr>
      </w:pPr>
    </w:p>
    <w:p w14:paraId="2015DB5B" w14:textId="77777777" w:rsidR="00C4318A" w:rsidRPr="000C64AA" w:rsidRDefault="00C4318A" w:rsidP="00C4318A">
      <w:pPr>
        <w:ind w:left="284"/>
        <w:jc w:val="center"/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</w:pPr>
    </w:p>
    <w:p w14:paraId="018CF98B" w14:textId="77777777" w:rsidR="00C4318A" w:rsidRPr="000C64AA" w:rsidRDefault="00C4318A" w:rsidP="00C4318A">
      <w:pPr>
        <w:ind w:left="284"/>
        <w:jc w:val="center"/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</w:pPr>
    </w:p>
    <w:p w14:paraId="184E07EA" w14:textId="77777777" w:rsidR="00C4318A" w:rsidRPr="000C64AA" w:rsidRDefault="00C4318A" w:rsidP="00C4318A">
      <w:pPr>
        <w:ind w:left="284"/>
        <w:jc w:val="center"/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</w:pPr>
      <w:r w:rsidRPr="000C64AA"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  <w:br w:type="column"/>
      </w:r>
      <w:r w:rsidRPr="000C64AA">
        <w:rPr>
          <w:rFonts w:ascii="Tahoma" w:hAnsi="Tahoma" w:cs="Tahoma"/>
          <w:b/>
          <w:color w:val="FF0000"/>
          <w:sz w:val="20"/>
          <w:szCs w:val="20"/>
          <w:u w:val="single"/>
          <w:lang w:eastAsia="pl-PL"/>
        </w:rPr>
        <w:lastRenderedPageBreak/>
        <w:t>Załącznik nr 6 do ………………………………………..</w:t>
      </w:r>
    </w:p>
    <w:p w14:paraId="4DCFAE37" w14:textId="0961D1E4" w:rsidR="00C4318A" w:rsidRPr="000C64AA" w:rsidRDefault="00C4318A" w:rsidP="00C4318A">
      <w:pPr>
        <w:ind w:left="7371" w:hanging="7229"/>
        <w:rPr>
          <w:color w:val="FF0000"/>
          <w:lang w:eastAsia="pl-PL"/>
        </w:rPr>
      </w:pPr>
      <w:r w:rsidRPr="000C64AA">
        <w:rPr>
          <w:color w:val="FF0000"/>
          <w:lang w:eastAsia="pl-PL"/>
        </w:rPr>
        <w:t xml:space="preserve">                                            </w:t>
      </w:r>
    </w:p>
    <w:p w14:paraId="335B571D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rPr>
          <w:color w:val="FF0000"/>
          <w:szCs w:val="20"/>
          <w:lang w:eastAsia="pl-PL"/>
        </w:rPr>
      </w:pPr>
      <w:r w:rsidRPr="000C64AA">
        <w:rPr>
          <w:color w:val="FF0000"/>
          <w:lang w:eastAsia="pl-PL"/>
        </w:rPr>
        <w:t xml:space="preserve">Nazwa  Wykonawcy </w:t>
      </w:r>
    </w:p>
    <w:p w14:paraId="24C1FB33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rPr>
          <w:color w:val="FF0000"/>
          <w:lang w:eastAsia="pl-PL"/>
        </w:rPr>
      </w:pPr>
      <w:r w:rsidRPr="000C64AA">
        <w:rPr>
          <w:color w:val="FF0000"/>
          <w:lang w:eastAsia="pl-PL"/>
        </w:rPr>
        <w:t>............................................</w:t>
      </w:r>
    </w:p>
    <w:p w14:paraId="24092019" w14:textId="77777777" w:rsidR="00C4318A" w:rsidRPr="000C64AA" w:rsidRDefault="00C4318A" w:rsidP="00C4318A">
      <w:pPr>
        <w:jc w:val="both"/>
        <w:rPr>
          <w:b/>
          <w:bCs/>
          <w:color w:val="FF0000"/>
          <w:lang w:eastAsia="pl-PL"/>
        </w:rPr>
      </w:pPr>
    </w:p>
    <w:p w14:paraId="0D21346E" w14:textId="77777777" w:rsidR="00C4318A" w:rsidRPr="000C64AA" w:rsidRDefault="00C4318A" w:rsidP="00C4318A">
      <w:pPr>
        <w:jc w:val="center"/>
        <w:rPr>
          <w:b/>
          <w:bCs/>
          <w:color w:val="FF0000"/>
          <w:lang w:eastAsia="pl-PL"/>
        </w:rPr>
      </w:pPr>
      <w:r w:rsidRPr="000C64AA">
        <w:rPr>
          <w:b/>
          <w:bCs/>
          <w:color w:val="FF0000"/>
          <w:lang w:eastAsia="pl-PL"/>
        </w:rPr>
        <w:t xml:space="preserve">IMIENNY WYKAZ OSÓB UPRAWNIONYCH ZE STRONY WYKONAWCY DO ZDALNEGO DOSTĘPU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2761"/>
        <w:gridCol w:w="2859"/>
        <w:gridCol w:w="3139"/>
      </w:tblGrid>
      <w:tr w:rsidR="000C64AA" w:rsidRPr="000C64AA" w14:paraId="18C35363" w14:textId="77777777" w:rsidTr="009608F2">
        <w:tc>
          <w:tcPr>
            <w:tcW w:w="710" w:type="dxa"/>
          </w:tcPr>
          <w:p w14:paraId="4DE50F2A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6783A8BB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L.p.</w:t>
            </w:r>
          </w:p>
        </w:tc>
        <w:tc>
          <w:tcPr>
            <w:tcW w:w="3046" w:type="dxa"/>
          </w:tcPr>
          <w:p w14:paraId="40ECEC0B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5C28413B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 xml:space="preserve">Nazwisko i imię </w:t>
            </w:r>
          </w:p>
          <w:p w14:paraId="0F5B491B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118" w:type="dxa"/>
          </w:tcPr>
          <w:p w14:paraId="3C104E07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588E2561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Stanowisko, adres e-mail</w:t>
            </w:r>
          </w:p>
        </w:tc>
        <w:tc>
          <w:tcPr>
            <w:tcW w:w="3402" w:type="dxa"/>
            <w:vAlign w:val="center"/>
          </w:tcPr>
          <w:p w14:paraId="603CD4FA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Potwierdzenie otrzymania parametrów logowania</w:t>
            </w:r>
          </w:p>
        </w:tc>
      </w:tr>
      <w:tr w:rsidR="000C64AA" w:rsidRPr="000C64AA" w14:paraId="471BDA20" w14:textId="77777777" w:rsidTr="009608F2">
        <w:tc>
          <w:tcPr>
            <w:tcW w:w="710" w:type="dxa"/>
          </w:tcPr>
          <w:p w14:paraId="1862CB45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1.</w:t>
            </w:r>
          </w:p>
        </w:tc>
        <w:tc>
          <w:tcPr>
            <w:tcW w:w="3046" w:type="dxa"/>
          </w:tcPr>
          <w:p w14:paraId="211CC26D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118" w:type="dxa"/>
          </w:tcPr>
          <w:p w14:paraId="675B9774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3FCE1E66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402" w:type="dxa"/>
          </w:tcPr>
          <w:p w14:paraId="6171000D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</w:tr>
      <w:tr w:rsidR="000C64AA" w:rsidRPr="000C64AA" w14:paraId="403ADE44" w14:textId="77777777" w:rsidTr="009608F2">
        <w:tc>
          <w:tcPr>
            <w:tcW w:w="710" w:type="dxa"/>
          </w:tcPr>
          <w:p w14:paraId="128BCA94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2.</w:t>
            </w:r>
          </w:p>
        </w:tc>
        <w:tc>
          <w:tcPr>
            <w:tcW w:w="3046" w:type="dxa"/>
          </w:tcPr>
          <w:p w14:paraId="17E75826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118" w:type="dxa"/>
          </w:tcPr>
          <w:p w14:paraId="212D6F1E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670C860C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402" w:type="dxa"/>
          </w:tcPr>
          <w:p w14:paraId="667F6462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</w:tr>
      <w:tr w:rsidR="000C64AA" w:rsidRPr="000C64AA" w14:paraId="2717B9FB" w14:textId="77777777" w:rsidTr="009608F2">
        <w:tc>
          <w:tcPr>
            <w:tcW w:w="710" w:type="dxa"/>
          </w:tcPr>
          <w:p w14:paraId="2D6DA84D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3.</w:t>
            </w:r>
          </w:p>
        </w:tc>
        <w:tc>
          <w:tcPr>
            <w:tcW w:w="3046" w:type="dxa"/>
          </w:tcPr>
          <w:p w14:paraId="62DE6464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118" w:type="dxa"/>
          </w:tcPr>
          <w:p w14:paraId="08BE490B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0704D004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402" w:type="dxa"/>
          </w:tcPr>
          <w:p w14:paraId="5EACD296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</w:tr>
      <w:tr w:rsidR="000C64AA" w:rsidRPr="000C64AA" w14:paraId="14D8878B" w14:textId="77777777" w:rsidTr="009608F2">
        <w:tc>
          <w:tcPr>
            <w:tcW w:w="710" w:type="dxa"/>
          </w:tcPr>
          <w:p w14:paraId="5446A4D4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4.</w:t>
            </w:r>
          </w:p>
        </w:tc>
        <w:tc>
          <w:tcPr>
            <w:tcW w:w="3046" w:type="dxa"/>
          </w:tcPr>
          <w:p w14:paraId="352E4045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118" w:type="dxa"/>
          </w:tcPr>
          <w:p w14:paraId="4A645615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  <w:p w14:paraId="06473441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402" w:type="dxa"/>
          </w:tcPr>
          <w:p w14:paraId="74AC662B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</w:tr>
      <w:tr w:rsidR="00C4318A" w:rsidRPr="000C64AA" w14:paraId="3F97C993" w14:textId="77777777" w:rsidTr="009608F2">
        <w:tc>
          <w:tcPr>
            <w:tcW w:w="710" w:type="dxa"/>
          </w:tcPr>
          <w:p w14:paraId="51D4A627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  <w:r w:rsidRPr="000C64AA">
              <w:rPr>
                <w:b/>
                <w:bCs/>
                <w:color w:val="FF0000"/>
                <w:lang w:eastAsia="pl-PL"/>
              </w:rPr>
              <w:t>5.</w:t>
            </w:r>
          </w:p>
          <w:p w14:paraId="65F70B05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046" w:type="dxa"/>
          </w:tcPr>
          <w:p w14:paraId="516EAB63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118" w:type="dxa"/>
          </w:tcPr>
          <w:p w14:paraId="1DB1D660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  <w:tc>
          <w:tcPr>
            <w:tcW w:w="3402" w:type="dxa"/>
          </w:tcPr>
          <w:p w14:paraId="4A79D972" w14:textId="77777777" w:rsidR="00C4318A" w:rsidRPr="000C64AA" w:rsidRDefault="00C4318A" w:rsidP="009608F2">
            <w:pPr>
              <w:jc w:val="center"/>
              <w:rPr>
                <w:b/>
                <w:bCs/>
                <w:color w:val="FF0000"/>
                <w:lang w:eastAsia="pl-PL"/>
              </w:rPr>
            </w:pPr>
          </w:p>
        </w:tc>
      </w:tr>
    </w:tbl>
    <w:p w14:paraId="3D1CDA1A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rPr>
          <w:color w:val="FF0000"/>
          <w:lang w:eastAsia="pl-PL"/>
        </w:rPr>
      </w:pPr>
    </w:p>
    <w:p w14:paraId="16E7FF26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rPr>
          <w:color w:val="FF0000"/>
          <w:lang w:eastAsia="pl-PL"/>
        </w:rPr>
      </w:pPr>
    </w:p>
    <w:p w14:paraId="5D341744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rPr>
          <w:color w:val="FF0000"/>
          <w:lang w:eastAsia="pl-PL"/>
        </w:rPr>
      </w:pPr>
    </w:p>
    <w:p w14:paraId="326D69F7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rPr>
          <w:color w:val="FF0000"/>
          <w:lang w:eastAsia="pl-PL"/>
        </w:rPr>
      </w:pPr>
    </w:p>
    <w:p w14:paraId="2A86EF8A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jc w:val="right"/>
        <w:rPr>
          <w:b/>
          <w:color w:val="FF0000"/>
          <w:u w:val="single"/>
          <w:lang w:eastAsia="pl-PL"/>
        </w:rPr>
      </w:pPr>
    </w:p>
    <w:p w14:paraId="15A04D90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jc w:val="right"/>
        <w:rPr>
          <w:b/>
          <w:color w:val="FF0000"/>
          <w:u w:val="single"/>
          <w:lang w:eastAsia="pl-PL"/>
        </w:rPr>
      </w:pPr>
    </w:p>
    <w:p w14:paraId="41CC4B47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jc w:val="right"/>
        <w:rPr>
          <w:b/>
          <w:color w:val="FF0000"/>
          <w:u w:val="single"/>
          <w:lang w:eastAsia="pl-PL"/>
        </w:rPr>
      </w:pPr>
    </w:p>
    <w:p w14:paraId="5570C4F3" w14:textId="77777777" w:rsidR="00C4318A" w:rsidRPr="000C64AA" w:rsidRDefault="00C4318A" w:rsidP="00C4318A">
      <w:pPr>
        <w:overflowPunct w:val="0"/>
        <w:autoSpaceDE w:val="0"/>
        <w:autoSpaceDN w:val="0"/>
        <w:adjustRightInd w:val="0"/>
        <w:jc w:val="right"/>
        <w:rPr>
          <w:b/>
          <w:color w:val="FF0000"/>
          <w:u w:val="single"/>
          <w:lang w:eastAsia="pl-PL"/>
        </w:rPr>
      </w:pPr>
    </w:p>
    <w:p w14:paraId="6240762B" w14:textId="77777777" w:rsidR="00C4318A" w:rsidRPr="000C64AA" w:rsidRDefault="00C4318A" w:rsidP="00C4318A">
      <w:pPr>
        <w:ind w:firstLine="6804"/>
        <w:rPr>
          <w:b/>
          <w:color w:val="FF0000"/>
          <w:u w:val="single"/>
          <w:lang w:eastAsia="pl-PL"/>
        </w:rPr>
      </w:pPr>
      <w:r w:rsidRPr="000C64AA">
        <w:rPr>
          <w:b/>
          <w:color w:val="FF0000"/>
          <w:u w:val="single"/>
          <w:lang w:eastAsia="pl-PL"/>
        </w:rPr>
        <w:t>……………………………</w:t>
      </w:r>
    </w:p>
    <w:p w14:paraId="5E022BEE" w14:textId="77777777" w:rsidR="00C4318A" w:rsidRPr="000C64AA" w:rsidRDefault="00C4318A" w:rsidP="00C4318A">
      <w:pPr>
        <w:ind w:left="6120" w:firstLine="510"/>
        <w:rPr>
          <w:bCs/>
          <w:color w:val="FF0000"/>
          <w:kern w:val="1"/>
          <w:lang w:eastAsia="zh-CN"/>
        </w:rPr>
      </w:pPr>
      <w:r w:rsidRPr="000C64AA">
        <w:rPr>
          <w:b/>
          <w:color w:val="FF0000"/>
          <w:u w:val="single"/>
          <w:lang w:eastAsia="pl-PL"/>
        </w:rPr>
        <w:t>Podpis Wykonawcy</w:t>
      </w:r>
    </w:p>
    <w:p w14:paraId="3706B735" w14:textId="77777777" w:rsidR="002F5C15" w:rsidRPr="002F5C15" w:rsidRDefault="002F5C15" w:rsidP="002F5C1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sectPr w:rsidR="002F5C15" w:rsidRPr="002F5C15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1000"/>
        </w:tabs>
        <w:ind w:left="56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144"/>
        </w:tabs>
        <w:ind w:left="568" w:firstLine="0"/>
      </w:pPr>
    </w:lvl>
    <w:lvl w:ilvl="2">
      <w:start w:val="1"/>
      <w:numFmt w:val="none"/>
      <w:lvlText w:val=""/>
      <w:lvlJc w:val="left"/>
      <w:pPr>
        <w:tabs>
          <w:tab w:val="num" w:pos="1288"/>
        </w:tabs>
        <w:ind w:left="568" w:firstLine="0"/>
      </w:pPr>
    </w:lvl>
    <w:lvl w:ilvl="3">
      <w:start w:val="1"/>
      <w:numFmt w:val="none"/>
      <w:lvlText w:val=""/>
      <w:lvlJc w:val="left"/>
      <w:pPr>
        <w:tabs>
          <w:tab w:val="num" w:pos="1432"/>
        </w:tabs>
        <w:ind w:left="568" w:firstLine="0"/>
      </w:pPr>
    </w:lvl>
    <w:lvl w:ilvl="4">
      <w:start w:val="1"/>
      <w:numFmt w:val="none"/>
      <w:lvlText w:val=""/>
      <w:lvlJc w:val="left"/>
      <w:pPr>
        <w:tabs>
          <w:tab w:val="num" w:pos="1576"/>
        </w:tabs>
        <w:ind w:left="568" w:firstLine="0"/>
      </w:pPr>
    </w:lvl>
    <w:lvl w:ilvl="5">
      <w:start w:val="1"/>
      <w:numFmt w:val="none"/>
      <w:lvlText w:val=""/>
      <w:lvlJc w:val="left"/>
      <w:pPr>
        <w:tabs>
          <w:tab w:val="num" w:pos="1720"/>
        </w:tabs>
        <w:ind w:left="568" w:firstLine="0"/>
      </w:pPr>
    </w:lvl>
    <w:lvl w:ilvl="6">
      <w:start w:val="1"/>
      <w:numFmt w:val="none"/>
      <w:lvlText w:val=""/>
      <w:lvlJc w:val="left"/>
      <w:pPr>
        <w:tabs>
          <w:tab w:val="num" w:pos="1864"/>
        </w:tabs>
        <w:ind w:left="568" w:firstLine="0"/>
      </w:pPr>
    </w:lvl>
    <w:lvl w:ilvl="7">
      <w:start w:val="1"/>
      <w:numFmt w:val="none"/>
      <w:lvlText w:val=""/>
      <w:lvlJc w:val="left"/>
      <w:pPr>
        <w:tabs>
          <w:tab w:val="num" w:pos="2008"/>
        </w:tabs>
        <w:ind w:left="568" w:firstLine="0"/>
      </w:pPr>
    </w:lvl>
    <w:lvl w:ilvl="8">
      <w:start w:val="1"/>
      <w:numFmt w:val="none"/>
      <w:lvlText w:val=""/>
      <w:lvlJc w:val="left"/>
      <w:pPr>
        <w:tabs>
          <w:tab w:val="num" w:pos="2152"/>
        </w:tabs>
        <w:ind w:left="568" w:firstLine="0"/>
      </w:pPr>
    </w:lvl>
  </w:abstractNum>
  <w:abstractNum w:abstractNumId="1" w15:restartNumberingAfterBreak="0">
    <w:nsid w:val="00000002"/>
    <w:multiLevelType w:val="multilevel"/>
    <w:tmpl w:val="373A2E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shd w:val="clear" w:color="auto" w:fill="FFFF00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403DAF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2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295813"/>
    <w:multiLevelType w:val="hybridMultilevel"/>
    <w:tmpl w:val="54886D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30686E"/>
    <w:multiLevelType w:val="hybridMultilevel"/>
    <w:tmpl w:val="16D2C7B6"/>
    <w:lvl w:ilvl="0" w:tplc="145EB92A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245E97"/>
    <w:multiLevelType w:val="hybridMultilevel"/>
    <w:tmpl w:val="8BF0F90C"/>
    <w:styleLink w:val="WW8Num8611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B3658E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5D45025"/>
    <w:multiLevelType w:val="hybridMultilevel"/>
    <w:tmpl w:val="ED822B12"/>
    <w:styleLink w:val="WW8Num29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CD6B82"/>
    <w:multiLevelType w:val="multilevel"/>
    <w:tmpl w:val="5AC82140"/>
    <w:styleLink w:val="WWNum15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7F4599B"/>
    <w:multiLevelType w:val="hybridMultilevel"/>
    <w:tmpl w:val="1700DFFE"/>
    <w:styleLink w:val="WWNum1411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B83D31"/>
    <w:multiLevelType w:val="hybridMultilevel"/>
    <w:tmpl w:val="84CC0E78"/>
    <w:lvl w:ilvl="0" w:tplc="CA06F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E3707A"/>
    <w:multiLevelType w:val="hybridMultilevel"/>
    <w:tmpl w:val="0C42B410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CE3525"/>
    <w:multiLevelType w:val="hybridMultilevel"/>
    <w:tmpl w:val="732CE348"/>
    <w:lvl w:ilvl="0" w:tplc="C9927D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ADF3F42"/>
    <w:multiLevelType w:val="hybridMultilevel"/>
    <w:tmpl w:val="F864AABE"/>
    <w:styleLink w:val="WW8Num1211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06252C"/>
    <w:multiLevelType w:val="multilevel"/>
    <w:tmpl w:val="8A78BDAA"/>
    <w:styleLink w:val="WWNum1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0B9743D3"/>
    <w:multiLevelType w:val="hybridMultilevel"/>
    <w:tmpl w:val="D1D20A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E131612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E2005EA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094BA1"/>
    <w:multiLevelType w:val="hybridMultilevel"/>
    <w:tmpl w:val="3190BF7A"/>
    <w:styleLink w:val="WW8Num692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0E438D1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1" w15:restartNumberingAfterBreak="0">
    <w:nsid w:val="10F95A53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9C39D5"/>
    <w:multiLevelType w:val="hybridMultilevel"/>
    <w:tmpl w:val="CCC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AF7D11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18F828AA"/>
    <w:multiLevelType w:val="hybridMultilevel"/>
    <w:tmpl w:val="FE281378"/>
    <w:lvl w:ilvl="0" w:tplc="21BC6E0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5B92499C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A0603E1"/>
    <w:multiLevelType w:val="hybridMultilevel"/>
    <w:tmpl w:val="031457C4"/>
    <w:styleLink w:val="WWNum311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A1B2E0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5F52CB"/>
    <w:multiLevelType w:val="hybridMultilevel"/>
    <w:tmpl w:val="3E024CE2"/>
    <w:styleLink w:val="WWNum163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BA3735A"/>
    <w:multiLevelType w:val="hybridMultilevel"/>
    <w:tmpl w:val="6DC21FF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4" w15:restartNumberingAfterBreak="0">
    <w:nsid w:val="1BF24987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1E585014"/>
    <w:multiLevelType w:val="hybridMultilevel"/>
    <w:tmpl w:val="CE5E9436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B06B00"/>
    <w:multiLevelType w:val="hybridMultilevel"/>
    <w:tmpl w:val="C3402510"/>
    <w:name w:val="WW8Num264224"/>
    <w:styleLink w:val="WW8Num2011111115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styleLink w:val="WW8Num82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3825D25"/>
    <w:multiLevelType w:val="multilevel"/>
    <w:tmpl w:val="04150017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7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EF3788"/>
    <w:multiLevelType w:val="hybridMultilevel"/>
    <w:tmpl w:val="521A1ABC"/>
    <w:lvl w:ilvl="0" w:tplc="00000006">
      <w:start w:val="1"/>
      <w:numFmt w:val="bullet"/>
      <w:lvlText w:val="–"/>
      <w:lvlJc w:val="left"/>
      <w:pPr>
        <w:ind w:left="1222" w:hanging="360"/>
      </w:pPr>
      <w:rPr>
        <w:rFonts w:ascii="Times New Roman" w:hAnsi="Times New Roman" w:cs="Symbo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9" w15:restartNumberingAfterBreak="0">
    <w:nsid w:val="24557C82"/>
    <w:multiLevelType w:val="hybridMultilevel"/>
    <w:tmpl w:val="9ABC882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0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53F0C70"/>
    <w:multiLevelType w:val="multilevel"/>
    <w:tmpl w:val="9704EA84"/>
    <w:styleLink w:val="WW8Num20111111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 w15:restartNumberingAfterBreak="0">
    <w:nsid w:val="272865A0"/>
    <w:multiLevelType w:val="hybridMultilevel"/>
    <w:tmpl w:val="2592BF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73144BB"/>
    <w:multiLevelType w:val="hybridMultilevel"/>
    <w:tmpl w:val="88CC8B66"/>
    <w:lvl w:ilvl="0" w:tplc="72C6B9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79F3ABA"/>
    <w:multiLevelType w:val="multilevel"/>
    <w:tmpl w:val="46E0504E"/>
    <w:styleLink w:val="WWNum16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29196A9A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9B13786"/>
    <w:multiLevelType w:val="multilevel"/>
    <w:tmpl w:val="163A011E"/>
    <w:styleLink w:val="WWNum151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29B8408F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D2747A"/>
    <w:multiLevelType w:val="hybridMultilevel"/>
    <w:tmpl w:val="792645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1F3E50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1055066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2E37DA1"/>
    <w:multiLevelType w:val="hybridMultilevel"/>
    <w:tmpl w:val="9ABC882E"/>
    <w:lvl w:ilvl="0" w:tplc="FFFFFFFF">
      <w:start w:val="1"/>
      <w:numFmt w:val="lowerLetter"/>
      <w:lvlText w:val="%1)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5" w15:restartNumberingAfterBreak="0">
    <w:nsid w:val="330638AE"/>
    <w:multiLevelType w:val="hybridMultilevel"/>
    <w:tmpl w:val="D722DDBA"/>
    <w:styleLink w:val="WWNum18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8954ED"/>
    <w:multiLevelType w:val="hybridMultilevel"/>
    <w:tmpl w:val="195668CA"/>
    <w:styleLink w:val="WW8Num2911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5A11B56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0" w15:restartNumberingAfterBreak="0">
    <w:nsid w:val="35EC503A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0460D7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1448FD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6D5CB7"/>
    <w:multiLevelType w:val="multilevel"/>
    <w:tmpl w:val="EA4CE1F8"/>
    <w:styleLink w:val="WWNum182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7" w15:restartNumberingAfterBreak="0">
    <w:nsid w:val="39CD25F1"/>
    <w:multiLevelType w:val="hybridMultilevel"/>
    <w:tmpl w:val="9BB889CA"/>
    <w:name w:val="WW8Num2642243222"/>
    <w:styleLink w:val="WWNum15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3B1308AD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0" w15:restartNumberingAfterBreak="0">
    <w:nsid w:val="3B846C4F"/>
    <w:multiLevelType w:val="hybridMultilevel"/>
    <w:tmpl w:val="AC4A2480"/>
    <w:styleLink w:val="WW8Num202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3C900F7A"/>
    <w:multiLevelType w:val="multilevel"/>
    <w:tmpl w:val="E626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2" w15:restartNumberingAfterBreak="0">
    <w:nsid w:val="3D2E5477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3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DB9312D"/>
    <w:multiLevelType w:val="hybridMultilevel"/>
    <w:tmpl w:val="90D254FC"/>
    <w:styleLink w:val="WW8Num823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7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8" w15:restartNumberingAfterBreak="0">
    <w:nsid w:val="3ECB3B31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13" w15:restartNumberingAfterBreak="0">
    <w:nsid w:val="42713452"/>
    <w:multiLevelType w:val="singleLevel"/>
    <w:tmpl w:val="3B8CC7EA"/>
    <w:name w:val="Tiret 1"/>
    <w:styleLink w:val="WW8Num691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4" w15:restartNumberingAfterBreak="0">
    <w:nsid w:val="42F85E60"/>
    <w:multiLevelType w:val="hybridMultilevel"/>
    <w:tmpl w:val="4CD86D1C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416A104E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5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16" w15:restartNumberingAfterBreak="0">
    <w:nsid w:val="44F829C3"/>
    <w:multiLevelType w:val="hybridMultilevel"/>
    <w:tmpl w:val="A96400D8"/>
    <w:styleLink w:val="WWNum21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4F950AD"/>
    <w:multiLevelType w:val="hybridMultilevel"/>
    <w:tmpl w:val="D1D20A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5B6812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5B57F75"/>
    <w:multiLevelType w:val="multilevel"/>
    <w:tmpl w:val="D6E00D1A"/>
    <w:numStyleLink w:val="WW8Num20111115"/>
  </w:abstractNum>
  <w:abstractNum w:abstractNumId="120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47055F3D"/>
    <w:multiLevelType w:val="hybridMultilevel"/>
    <w:tmpl w:val="CFBE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584F1C"/>
    <w:multiLevelType w:val="hybridMultilevel"/>
    <w:tmpl w:val="79264538"/>
    <w:lvl w:ilvl="0" w:tplc="F042D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3A233D"/>
    <w:multiLevelType w:val="multilevel"/>
    <w:tmpl w:val="35BE3D72"/>
    <w:styleLink w:val="WWNum15111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488A145C"/>
    <w:multiLevelType w:val="hybridMultilevel"/>
    <w:tmpl w:val="BF84CB62"/>
    <w:name w:val="WW8Num264224322222"/>
    <w:styleLink w:val="WWNum183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8D7189D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90E6B88"/>
    <w:multiLevelType w:val="hybridMultilevel"/>
    <w:tmpl w:val="0EBCC480"/>
    <w:lvl w:ilvl="0" w:tplc="025824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3D561E"/>
    <w:multiLevelType w:val="hybridMultilevel"/>
    <w:tmpl w:val="16B44E84"/>
    <w:lvl w:ilvl="0" w:tplc="A8B6C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BC6235"/>
    <w:multiLevelType w:val="hybridMultilevel"/>
    <w:tmpl w:val="6A7C7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B7F7E91"/>
    <w:multiLevelType w:val="hybridMultilevel"/>
    <w:tmpl w:val="ABB2628A"/>
    <w:styleLink w:val="WW8Num372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E115E5"/>
    <w:multiLevelType w:val="hybridMultilevel"/>
    <w:tmpl w:val="D45A3EEE"/>
    <w:styleLink w:val="WW8Num322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8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9" w15:restartNumberingAfterBreak="0">
    <w:nsid w:val="50854ED0"/>
    <w:multiLevelType w:val="hybridMultilevel"/>
    <w:tmpl w:val="6DC21FF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0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1266E1D"/>
    <w:multiLevelType w:val="multilevel"/>
    <w:tmpl w:val="142C5794"/>
    <w:styleLink w:val="WW8Num2011111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AA3E5C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5" w15:restartNumberingAfterBreak="0">
    <w:nsid w:val="57C31AF1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A7D261F"/>
    <w:multiLevelType w:val="multilevel"/>
    <w:tmpl w:val="2D64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7" w15:restartNumberingAfterBreak="0">
    <w:nsid w:val="5AFC4CDC"/>
    <w:multiLevelType w:val="multilevel"/>
    <w:tmpl w:val="FCAAA3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5C2E1C6A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49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5CA31A15"/>
    <w:multiLevelType w:val="singleLevel"/>
    <w:tmpl w:val="CB981644"/>
    <w:name w:val="Tiret 0"/>
    <w:styleLink w:val="WW8Num32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1" w15:restartNumberingAfterBreak="0">
    <w:nsid w:val="5D430F40"/>
    <w:multiLevelType w:val="hybridMultilevel"/>
    <w:tmpl w:val="54886D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DF9591B"/>
    <w:multiLevelType w:val="hybridMultilevel"/>
    <w:tmpl w:val="9BFCB6BA"/>
    <w:styleLink w:val="WWNum2121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4" w15:restartNumberingAfterBreak="0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55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FEA5707"/>
    <w:multiLevelType w:val="hybridMultilevel"/>
    <w:tmpl w:val="D6E00D1A"/>
    <w:styleLink w:val="WW8Num20111115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FF92F69"/>
    <w:multiLevelType w:val="hybridMultilevel"/>
    <w:tmpl w:val="1F4CFC9E"/>
    <w:styleLink w:val="WW8Num20121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 w15:restartNumberingAfterBreak="0">
    <w:nsid w:val="605313C3"/>
    <w:multiLevelType w:val="hybridMultilevel"/>
    <w:tmpl w:val="DD2A1D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1" w15:restartNumberingAfterBreak="0">
    <w:nsid w:val="626A3B84"/>
    <w:multiLevelType w:val="hybridMultilevel"/>
    <w:tmpl w:val="F4CE3FD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2" w15:restartNumberingAfterBreak="0">
    <w:nsid w:val="62AA5819"/>
    <w:multiLevelType w:val="hybridMultilevel"/>
    <w:tmpl w:val="FE281378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4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5" w15:restartNumberingAfterBreak="0">
    <w:nsid w:val="64456C85"/>
    <w:multiLevelType w:val="hybridMultilevel"/>
    <w:tmpl w:val="392824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69580D"/>
    <w:multiLevelType w:val="hybridMultilevel"/>
    <w:tmpl w:val="0C92A432"/>
    <w:styleLink w:val="WWNum133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6AD5956"/>
    <w:multiLevelType w:val="multilevel"/>
    <w:tmpl w:val="8AFC7534"/>
    <w:name w:val="WW8Num26422432222"/>
    <w:styleLink w:val="WWNum162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3" w15:restartNumberingAfterBreak="0">
    <w:nsid w:val="686E24A4"/>
    <w:multiLevelType w:val="hybridMultilevel"/>
    <w:tmpl w:val="D1D20A9E"/>
    <w:lvl w:ilvl="0" w:tplc="91A86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B40F1F"/>
    <w:multiLevelType w:val="multilevel"/>
    <w:tmpl w:val="2D64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6" w15:restartNumberingAfterBreak="0">
    <w:nsid w:val="6A6D298E"/>
    <w:multiLevelType w:val="hybridMultilevel"/>
    <w:tmpl w:val="E200A938"/>
    <w:styleLink w:val="WWNum1811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6BE90A77"/>
    <w:multiLevelType w:val="hybridMultilevel"/>
    <w:tmpl w:val="5436E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1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867961"/>
    <w:multiLevelType w:val="hybridMultilevel"/>
    <w:tmpl w:val="96C0C1E8"/>
    <w:styleLink w:val="WWNum3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A5256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4" w15:restartNumberingAfterBreak="0">
    <w:nsid w:val="6E1B477B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6" w15:restartNumberingAfterBreak="0">
    <w:nsid w:val="6EB73DD8"/>
    <w:multiLevelType w:val="hybridMultilevel"/>
    <w:tmpl w:val="1C08C0CC"/>
    <w:styleLink w:val="WW8Num862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DF988238">
      <w:numFmt w:val="bullet"/>
      <w:lvlText w:val="•"/>
      <w:lvlJc w:val="left"/>
      <w:pPr>
        <w:ind w:left="4417" w:hanging="360"/>
      </w:pPr>
      <w:rPr>
        <w:rFonts w:ascii="Cambria" w:eastAsia="SimSun" w:hAnsi="Cambri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87" w15:restartNumberingAfterBreak="0">
    <w:nsid w:val="6EE069A0"/>
    <w:multiLevelType w:val="hybridMultilevel"/>
    <w:tmpl w:val="299CAC6C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F346E89"/>
    <w:multiLevelType w:val="hybridMultilevel"/>
    <w:tmpl w:val="B7A61344"/>
    <w:styleLink w:val="WW8Num12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9" w15:restartNumberingAfterBreak="0">
    <w:nsid w:val="6F6669FC"/>
    <w:multiLevelType w:val="hybridMultilevel"/>
    <w:tmpl w:val="732CE3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63105C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3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29B7AEE"/>
    <w:multiLevelType w:val="hybridMultilevel"/>
    <w:tmpl w:val="D7A2FD94"/>
    <w:lvl w:ilvl="0" w:tplc="FFFFFFFF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01520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6EC1CCB"/>
    <w:multiLevelType w:val="hybridMultilevel"/>
    <w:tmpl w:val="DEC6F692"/>
    <w:styleLink w:val="WW8Num201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1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063476"/>
    <w:multiLevelType w:val="hybridMultilevel"/>
    <w:tmpl w:val="A2AC0B62"/>
    <w:styleLink w:val="WWNum1311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79340B77"/>
    <w:multiLevelType w:val="hybridMultilevel"/>
    <w:tmpl w:val="F4CE3FD4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5" w15:restartNumberingAfterBreak="0">
    <w:nsid w:val="79BE472A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06" w15:restartNumberingAfterBreak="0">
    <w:nsid w:val="7A321E31"/>
    <w:multiLevelType w:val="hybridMultilevel"/>
    <w:tmpl w:val="ECFE7D98"/>
    <w:styleLink w:val="WWNum1711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B344EE7"/>
    <w:multiLevelType w:val="hybridMultilevel"/>
    <w:tmpl w:val="04150017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8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D3B053D"/>
    <w:multiLevelType w:val="hybridMultilevel"/>
    <w:tmpl w:val="6DC21FF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1" w15:restartNumberingAfterBreak="0">
    <w:nsid w:val="7D73731B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EAE1E9A"/>
    <w:multiLevelType w:val="hybridMultilevel"/>
    <w:tmpl w:val="8446EC16"/>
    <w:styleLink w:val="WWNum2111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8590397">
    <w:abstractNumId w:val="142"/>
  </w:num>
  <w:num w:numId="2" w16cid:durableId="156505151">
    <w:abstractNumId w:val="64"/>
  </w:num>
  <w:num w:numId="3" w16cid:durableId="805244047">
    <w:abstractNumId w:val="97"/>
  </w:num>
  <w:num w:numId="4" w16cid:durableId="1370301176">
    <w:abstractNumId w:val="171"/>
  </w:num>
  <w:num w:numId="5" w16cid:durableId="987174666">
    <w:abstractNumId w:val="126"/>
  </w:num>
  <w:num w:numId="6" w16cid:durableId="533463745">
    <w:abstractNumId w:val="152"/>
  </w:num>
  <w:num w:numId="7" w16cid:durableId="1690372755">
    <w:abstractNumId w:val="198"/>
  </w:num>
  <w:num w:numId="8" w16cid:durableId="2054188410">
    <w:abstractNumId w:val="30"/>
  </w:num>
  <w:num w:numId="9" w16cid:durableId="774329601">
    <w:abstractNumId w:val="150"/>
    <w:lvlOverride w:ilvl="0">
      <w:startOverride w:val="1"/>
    </w:lvlOverride>
  </w:num>
  <w:num w:numId="10" w16cid:durableId="1359623930">
    <w:abstractNumId w:val="113"/>
    <w:lvlOverride w:ilvl="0">
      <w:startOverride w:val="1"/>
    </w:lvlOverride>
  </w:num>
  <w:num w:numId="11" w16cid:durableId="1815685045">
    <w:abstractNumId w:val="65"/>
  </w:num>
  <w:num w:numId="12" w16cid:durableId="503057715">
    <w:abstractNumId w:val="19"/>
  </w:num>
  <w:num w:numId="13" w16cid:durableId="820080162">
    <w:abstractNumId w:val="88"/>
  </w:num>
  <w:num w:numId="14" w16cid:durableId="609820105">
    <w:abstractNumId w:val="50"/>
  </w:num>
  <w:num w:numId="15" w16cid:durableId="134612217">
    <w:abstractNumId w:val="203"/>
  </w:num>
  <w:num w:numId="16" w16cid:durableId="93014053">
    <w:abstractNumId w:val="25"/>
  </w:num>
  <w:num w:numId="17" w16cid:durableId="1100638251">
    <w:abstractNumId w:val="79"/>
  </w:num>
  <w:num w:numId="18" w16cid:durableId="1528565927">
    <w:abstractNumId w:val="75"/>
  </w:num>
  <w:num w:numId="19" w16cid:durableId="749230668">
    <w:abstractNumId w:val="206"/>
  </w:num>
  <w:num w:numId="20" w16cid:durableId="1220167685">
    <w:abstractNumId w:val="96"/>
  </w:num>
  <w:num w:numId="21" w16cid:durableId="1587769564">
    <w:abstractNumId w:val="212"/>
  </w:num>
  <w:num w:numId="22" w16cid:durableId="1338772770">
    <w:abstractNumId w:val="157"/>
  </w:num>
  <w:num w:numId="23" w16cid:durableId="1503162707">
    <w:abstractNumId w:val="166"/>
  </w:num>
  <w:num w:numId="24" w16cid:durableId="950891434">
    <w:abstractNumId w:val="24"/>
  </w:num>
  <w:num w:numId="25" w16cid:durableId="1058432950">
    <w:abstractNumId w:val="52"/>
  </w:num>
  <w:num w:numId="26" w16cid:durableId="781531411">
    <w:abstractNumId w:val="85"/>
  </w:num>
  <w:num w:numId="27" w16cid:durableId="2098162708">
    <w:abstractNumId w:val="116"/>
  </w:num>
  <w:num w:numId="28" w16cid:durableId="283582842">
    <w:abstractNumId w:val="156"/>
  </w:num>
  <w:num w:numId="29" w16cid:durableId="1228105310">
    <w:abstractNumId w:val="176"/>
  </w:num>
  <w:num w:numId="30" w16cid:durableId="1946498215">
    <w:abstractNumId w:val="27"/>
  </w:num>
  <w:num w:numId="31" w16cid:durableId="1815948258">
    <w:abstractNumId w:val="133"/>
  </w:num>
  <w:num w:numId="32" w16cid:durableId="1952276990">
    <w:abstractNumId w:val="100"/>
  </w:num>
  <w:num w:numId="33" w16cid:durableId="1021591272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938365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636991">
    <w:abstractNumId w:val="38"/>
  </w:num>
  <w:num w:numId="36" w16cid:durableId="438525160">
    <w:abstractNumId w:val="105"/>
  </w:num>
  <w:num w:numId="37" w16cid:durableId="2075354450">
    <w:abstractNumId w:val="186"/>
  </w:num>
  <w:num w:numId="38" w16cid:durableId="1237131448">
    <w:abstractNumId w:val="21"/>
  </w:num>
  <w:num w:numId="39" w16cid:durableId="1763262183">
    <w:abstractNumId w:val="182"/>
  </w:num>
  <w:num w:numId="40" w16cid:durableId="2066293591">
    <w:abstractNumId w:val="31"/>
  </w:num>
  <w:num w:numId="41" w16cid:durableId="2129162174">
    <w:abstractNumId w:val="124"/>
  </w:num>
  <w:num w:numId="42" w16cid:durableId="2042198038">
    <w:abstractNumId w:val="160"/>
  </w:num>
  <w:num w:numId="43" w16cid:durableId="978723399">
    <w:abstractNumId w:val="72"/>
  </w:num>
  <w:num w:numId="44" w16cid:durableId="927739144">
    <w:abstractNumId w:val="106"/>
  </w:num>
  <w:num w:numId="45" w16cid:durableId="1945770804">
    <w:abstractNumId w:val="207"/>
  </w:num>
  <w:num w:numId="46" w16cid:durableId="885802677">
    <w:abstractNumId w:val="114"/>
  </w:num>
  <w:num w:numId="47" w16cid:durableId="740447834">
    <w:abstractNumId w:val="168"/>
  </w:num>
  <w:num w:numId="48" w16cid:durableId="1805003537">
    <w:abstractNumId w:val="0"/>
  </w:num>
  <w:num w:numId="49" w16cid:durableId="1166094360">
    <w:abstractNumId w:val="115"/>
  </w:num>
  <w:num w:numId="50" w16cid:durableId="827670960">
    <w:abstractNumId w:val="77"/>
  </w:num>
  <w:num w:numId="51" w16cid:durableId="1643149655">
    <w:abstractNumId w:val="23"/>
  </w:num>
  <w:num w:numId="52" w16cid:durableId="622275041">
    <w:abstractNumId w:val="178"/>
  </w:num>
  <w:num w:numId="53" w16cid:durableId="391007853">
    <w:abstractNumId w:val="120"/>
  </w:num>
  <w:num w:numId="54" w16cid:durableId="1176454306">
    <w:abstractNumId w:val="86"/>
  </w:num>
  <w:num w:numId="55" w16cid:durableId="107235913">
    <w:abstractNumId w:val="167"/>
  </w:num>
  <w:num w:numId="56" w16cid:durableId="258829551">
    <w:abstractNumId w:val="56"/>
  </w:num>
  <w:num w:numId="57" w16cid:durableId="1009333573">
    <w:abstractNumId w:val="149"/>
  </w:num>
  <w:num w:numId="58" w16cid:durableId="1512446512">
    <w:abstractNumId w:val="125"/>
  </w:num>
  <w:num w:numId="59" w16cid:durableId="1474131112">
    <w:abstractNumId w:val="177"/>
  </w:num>
  <w:num w:numId="60" w16cid:durableId="1849951296">
    <w:abstractNumId w:val="71"/>
  </w:num>
  <w:num w:numId="61" w16cid:durableId="1245917681">
    <w:abstractNumId w:val="136"/>
  </w:num>
  <w:num w:numId="62" w16cid:durableId="2096781646">
    <w:abstractNumId w:val="137"/>
  </w:num>
  <w:num w:numId="63" w16cid:durableId="422185736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0680446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23146036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0077572">
    <w:abstractNumId w:val="61"/>
  </w:num>
  <w:num w:numId="67" w16cid:durableId="1604193266">
    <w:abstractNumId w:val="42"/>
  </w:num>
  <w:num w:numId="68" w16cid:durableId="587812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680508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910391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17426924">
    <w:abstractNumId w:val="123"/>
  </w:num>
  <w:num w:numId="72" w16cid:durableId="162210259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62807390">
    <w:abstractNumId w:val="113"/>
  </w:num>
  <w:num w:numId="74" w16cid:durableId="1180198260">
    <w:abstractNumId w:val="150"/>
  </w:num>
  <w:num w:numId="75" w16cid:durableId="728303124">
    <w:abstractNumId w:val="130"/>
  </w:num>
  <w:num w:numId="76" w16cid:durableId="870844485">
    <w:abstractNumId w:val="26"/>
  </w:num>
  <w:num w:numId="77" w16cid:durableId="364408747">
    <w:abstractNumId w:val="4"/>
  </w:num>
  <w:num w:numId="78" w16cid:durableId="1159157803">
    <w:abstractNumId w:val="68"/>
  </w:num>
  <w:num w:numId="79" w16cid:durableId="1883706578">
    <w:abstractNumId w:val="175"/>
  </w:num>
  <w:num w:numId="80" w16cid:durableId="109592625">
    <w:abstractNumId w:val="147"/>
  </w:num>
  <w:num w:numId="81" w16cid:durableId="1754547674">
    <w:abstractNumId w:val="78"/>
  </w:num>
  <w:num w:numId="82" w16cid:durableId="1936553391">
    <w:abstractNumId w:val="58"/>
  </w:num>
  <w:num w:numId="83" w16cid:durableId="8021069">
    <w:abstractNumId w:val="121"/>
  </w:num>
  <w:num w:numId="84" w16cid:durableId="2013801224">
    <w:abstractNumId w:val="46"/>
  </w:num>
  <w:num w:numId="85" w16cid:durableId="1492326947">
    <w:abstractNumId w:val="159"/>
  </w:num>
  <w:num w:numId="86" w16cid:durableId="1927180868">
    <w:abstractNumId w:val="44"/>
  </w:num>
  <w:num w:numId="87" w16cid:durableId="161101228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082277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01766435">
    <w:abstractNumId w:val="1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96585688">
    <w:abstractNumId w:val="70"/>
  </w:num>
  <w:num w:numId="91" w16cid:durableId="140163063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6016587">
    <w:abstractNumId w:val="190"/>
  </w:num>
  <w:num w:numId="93" w16cid:durableId="1576937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75949923">
    <w:abstractNumId w:val="20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92368585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35380382">
    <w:abstractNumId w:val="20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00581288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062698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9636077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83310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83619958">
    <w:abstractNumId w:val="185"/>
  </w:num>
  <w:num w:numId="102" w16cid:durableId="1344019257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5992815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6591970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5043423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7092135">
    <w:abstractNumId w:val="1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44893043">
    <w:abstractNumId w:val="138"/>
  </w:num>
  <w:num w:numId="108" w16cid:durableId="116354707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65239169">
    <w:abstractNumId w:val="172"/>
  </w:num>
  <w:num w:numId="110" w16cid:durableId="1052389629">
    <w:abstractNumId w:val="103"/>
  </w:num>
  <w:num w:numId="111" w16cid:durableId="551159652">
    <w:abstractNumId w:val="13"/>
  </w:num>
  <w:num w:numId="112" w16cid:durableId="1196622224">
    <w:abstractNumId w:val="53"/>
  </w:num>
  <w:num w:numId="113" w16cid:durableId="1114369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244302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9251793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675653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14538919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4942548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51296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8269532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99649608">
    <w:abstractNumId w:val="12"/>
  </w:num>
  <w:num w:numId="122" w16cid:durableId="1350251325">
    <w:abstractNumId w:val="81"/>
  </w:num>
  <w:num w:numId="123" w16cid:durableId="454179883">
    <w:abstractNumId w:val="15"/>
  </w:num>
  <w:num w:numId="124" w16cid:durableId="260996103">
    <w:abstractNumId w:val="173"/>
  </w:num>
  <w:num w:numId="125" w16cid:durableId="1839155167">
    <w:abstractNumId w:val="90"/>
  </w:num>
  <w:num w:numId="126" w16cid:durableId="142629053">
    <w:abstractNumId w:val="91"/>
  </w:num>
  <w:num w:numId="127" w16cid:durableId="539822490">
    <w:abstractNumId w:val="211"/>
  </w:num>
  <w:num w:numId="128" w16cid:durableId="224606721">
    <w:abstractNumId w:val="32"/>
  </w:num>
  <w:num w:numId="129" w16cid:durableId="168300017">
    <w:abstractNumId w:val="73"/>
  </w:num>
  <w:num w:numId="130" w16cid:durableId="175001908">
    <w:abstractNumId w:val="148"/>
  </w:num>
  <w:num w:numId="131" w16cid:durableId="2098207220">
    <w:abstractNumId w:val="47"/>
  </w:num>
  <w:num w:numId="132" w16cid:durableId="1594851266">
    <w:abstractNumId w:val="69"/>
  </w:num>
  <w:num w:numId="133" w16cid:durableId="287205290">
    <w:abstractNumId w:val="89"/>
  </w:num>
  <w:num w:numId="134" w16cid:durableId="678115427">
    <w:abstractNumId w:val="83"/>
  </w:num>
  <w:num w:numId="135" w16cid:durableId="1855419864">
    <w:abstractNumId w:val="99"/>
  </w:num>
  <w:num w:numId="136" w16cid:durableId="765423672">
    <w:abstractNumId w:val="40"/>
  </w:num>
  <w:num w:numId="137" w16cid:durableId="1486585785">
    <w:abstractNumId w:val="146"/>
  </w:num>
  <w:num w:numId="138" w16cid:durableId="1121920161">
    <w:abstractNumId w:val="80"/>
  </w:num>
  <w:num w:numId="139" w16cid:durableId="1657415843">
    <w:abstractNumId w:val="41"/>
  </w:num>
  <w:num w:numId="140" w16cid:durableId="886917428">
    <w:abstractNumId w:val="119"/>
  </w:num>
  <w:num w:numId="141" w16cid:durableId="74057280">
    <w:abstractNumId w:val="54"/>
  </w:num>
  <w:num w:numId="142" w16cid:durableId="1674456720">
    <w:abstractNumId w:val="29"/>
  </w:num>
  <w:num w:numId="143" w16cid:durableId="193542901">
    <w:abstractNumId w:val="20"/>
  </w:num>
  <w:num w:numId="144" w16cid:durableId="290945474">
    <w:abstractNumId w:val="184"/>
  </w:num>
  <w:num w:numId="145" w16cid:durableId="1364288180">
    <w:abstractNumId w:val="151"/>
  </w:num>
  <w:num w:numId="146" w16cid:durableId="1282296737">
    <w:abstractNumId w:val="82"/>
  </w:num>
  <w:num w:numId="147" w16cid:durableId="657611885">
    <w:abstractNumId w:val="49"/>
  </w:num>
  <w:num w:numId="148" w16cid:durableId="2082096439">
    <w:abstractNumId w:val="36"/>
  </w:num>
  <w:num w:numId="149" w16cid:durableId="256788318">
    <w:abstractNumId w:val="127"/>
  </w:num>
  <w:num w:numId="150" w16cid:durableId="587154876">
    <w:abstractNumId w:val="161"/>
  </w:num>
  <w:num w:numId="151" w16cid:durableId="2032686228">
    <w:abstractNumId w:val="37"/>
  </w:num>
  <w:num w:numId="152" w16cid:durableId="157422980">
    <w:abstractNumId w:val="117"/>
  </w:num>
  <w:num w:numId="153" w16cid:durableId="254900639">
    <w:abstractNumId w:val="74"/>
  </w:num>
  <w:num w:numId="154" w16cid:durableId="635725548">
    <w:abstractNumId w:val="205"/>
  </w:num>
  <w:num w:numId="155" w16cid:durableId="1088624736">
    <w:abstractNumId w:val="179"/>
  </w:num>
  <w:num w:numId="156" w16cid:durableId="1371492016">
    <w:abstractNumId w:val="84"/>
  </w:num>
  <w:num w:numId="157" w16cid:durableId="2120180084">
    <w:abstractNumId w:val="144"/>
  </w:num>
  <w:num w:numId="158" w16cid:durableId="1986398537">
    <w:abstractNumId w:val="102"/>
  </w:num>
  <w:num w:numId="159" w16cid:durableId="1927349258">
    <w:abstractNumId w:val="101"/>
  </w:num>
  <w:num w:numId="160" w16cid:durableId="883643368">
    <w:abstractNumId w:val="192"/>
  </w:num>
  <w:num w:numId="161" w16cid:durableId="853882055">
    <w:abstractNumId w:val="174"/>
  </w:num>
  <w:num w:numId="162" w16cid:durableId="76051329">
    <w:abstractNumId w:val="194"/>
  </w:num>
  <w:num w:numId="163" w16cid:durableId="1586109541">
    <w:abstractNumId w:val="128"/>
  </w:num>
  <w:num w:numId="164" w16cid:durableId="162359784">
    <w:abstractNumId w:val="11"/>
  </w:num>
  <w:num w:numId="165" w16cid:durableId="826215617">
    <w:abstractNumId w:val="66"/>
  </w:num>
  <w:num w:numId="166" w16cid:durableId="1929073918">
    <w:abstractNumId w:val="108"/>
  </w:num>
  <w:num w:numId="167" w16cid:durableId="1533423218">
    <w:abstractNumId w:val="92"/>
  </w:num>
  <w:num w:numId="168" w16cid:durableId="2065179788">
    <w:abstractNumId w:val="189"/>
  </w:num>
  <w:num w:numId="169" w16cid:durableId="974799220">
    <w:abstractNumId w:val="145"/>
  </w:num>
  <w:num w:numId="170" w16cid:durableId="921765562">
    <w:abstractNumId w:val="195"/>
  </w:num>
  <w:num w:numId="171" w16cid:durableId="920985758">
    <w:abstractNumId w:val="51"/>
  </w:num>
  <w:num w:numId="172" w16cid:durableId="132137934">
    <w:abstractNumId w:val="162"/>
  </w:num>
  <w:num w:numId="173" w16cid:durableId="2112236758">
    <w:abstractNumId w:val="131"/>
  </w:num>
  <w:num w:numId="174" w16cid:durableId="1491286102">
    <w:abstractNumId w:val="118"/>
  </w:num>
  <w:num w:numId="175" w16cid:durableId="1886523483">
    <w:abstractNumId w:val="139"/>
  </w:num>
  <w:num w:numId="176" w16cid:durableId="667563718">
    <w:abstractNumId w:val="204"/>
  </w:num>
  <w:num w:numId="177" w16cid:durableId="1996445286">
    <w:abstractNumId w:val="14"/>
  </w:num>
  <w:num w:numId="178" w16cid:durableId="1106778471">
    <w:abstractNumId w:val="210"/>
  </w:num>
  <w:num w:numId="179" w16cid:durableId="294718033">
    <w:abstractNumId w:val="135"/>
  </w:num>
  <w:num w:numId="180" w16cid:durableId="1920171279">
    <w:abstractNumId w:val="188"/>
  </w:num>
  <w:num w:numId="181" w16cid:durableId="170539830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489903073">
    <w:abstractNumId w:val="165"/>
  </w:num>
  <w:num w:numId="183" w16cid:durableId="186197285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094937792">
    <w:abstractNumId w:val="191"/>
  </w:num>
  <w:num w:numId="185" w16cid:durableId="1082488555">
    <w:abstractNumId w:val="134"/>
  </w:num>
  <w:num w:numId="186" w16cid:durableId="1496147439">
    <w:abstractNumId w:val="98"/>
  </w:num>
  <w:num w:numId="187" w16cid:durableId="1083406036">
    <w:abstractNumId w:val="62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B54"/>
    <w:rsid w:val="00001024"/>
    <w:rsid w:val="00003432"/>
    <w:rsid w:val="000048BA"/>
    <w:rsid w:val="0000677D"/>
    <w:rsid w:val="00010C47"/>
    <w:rsid w:val="0001176C"/>
    <w:rsid w:val="00015391"/>
    <w:rsid w:val="0001742F"/>
    <w:rsid w:val="00017470"/>
    <w:rsid w:val="000175AF"/>
    <w:rsid w:val="0001793B"/>
    <w:rsid w:val="00020803"/>
    <w:rsid w:val="00022963"/>
    <w:rsid w:val="00032DC4"/>
    <w:rsid w:val="00033457"/>
    <w:rsid w:val="000344E5"/>
    <w:rsid w:val="00037C6C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098F"/>
    <w:rsid w:val="000615BB"/>
    <w:rsid w:val="00062F8C"/>
    <w:rsid w:val="00063647"/>
    <w:rsid w:val="00063D91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05A"/>
    <w:rsid w:val="0008572A"/>
    <w:rsid w:val="00085BDA"/>
    <w:rsid w:val="000868A3"/>
    <w:rsid w:val="00086F52"/>
    <w:rsid w:val="00092662"/>
    <w:rsid w:val="000928E8"/>
    <w:rsid w:val="0009709C"/>
    <w:rsid w:val="000A0CD3"/>
    <w:rsid w:val="000A16F4"/>
    <w:rsid w:val="000A18C9"/>
    <w:rsid w:val="000A229E"/>
    <w:rsid w:val="000A3ACA"/>
    <w:rsid w:val="000A435A"/>
    <w:rsid w:val="000A4DCA"/>
    <w:rsid w:val="000A7765"/>
    <w:rsid w:val="000B002F"/>
    <w:rsid w:val="000B31A6"/>
    <w:rsid w:val="000C05F0"/>
    <w:rsid w:val="000C1B31"/>
    <w:rsid w:val="000C4080"/>
    <w:rsid w:val="000C438A"/>
    <w:rsid w:val="000C4C79"/>
    <w:rsid w:val="000C6219"/>
    <w:rsid w:val="000C64AA"/>
    <w:rsid w:val="000C6B2C"/>
    <w:rsid w:val="000C6C54"/>
    <w:rsid w:val="000D1A77"/>
    <w:rsid w:val="000D1BF0"/>
    <w:rsid w:val="000D3A8D"/>
    <w:rsid w:val="000F2C34"/>
    <w:rsid w:val="000F31E5"/>
    <w:rsid w:val="000F41DE"/>
    <w:rsid w:val="00102A24"/>
    <w:rsid w:val="00102C55"/>
    <w:rsid w:val="00103661"/>
    <w:rsid w:val="001039E6"/>
    <w:rsid w:val="00104DA8"/>
    <w:rsid w:val="001052B4"/>
    <w:rsid w:val="001106BB"/>
    <w:rsid w:val="0011205B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4647"/>
    <w:rsid w:val="00134D22"/>
    <w:rsid w:val="001355C4"/>
    <w:rsid w:val="0013620F"/>
    <w:rsid w:val="0013632D"/>
    <w:rsid w:val="00137443"/>
    <w:rsid w:val="00137B25"/>
    <w:rsid w:val="00140D10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58E"/>
    <w:rsid w:val="00157958"/>
    <w:rsid w:val="0016204F"/>
    <w:rsid w:val="00162446"/>
    <w:rsid w:val="001651E9"/>
    <w:rsid w:val="0016555C"/>
    <w:rsid w:val="00170A91"/>
    <w:rsid w:val="00171897"/>
    <w:rsid w:val="001727A3"/>
    <w:rsid w:val="001732B3"/>
    <w:rsid w:val="0017621F"/>
    <w:rsid w:val="00176A64"/>
    <w:rsid w:val="00177C79"/>
    <w:rsid w:val="0018573A"/>
    <w:rsid w:val="00190371"/>
    <w:rsid w:val="00195008"/>
    <w:rsid w:val="00197B1B"/>
    <w:rsid w:val="001A285A"/>
    <w:rsid w:val="001A35E0"/>
    <w:rsid w:val="001A5264"/>
    <w:rsid w:val="001A5AAF"/>
    <w:rsid w:val="001A7966"/>
    <w:rsid w:val="001B0981"/>
    <w:rsid w:val="001B2DC2"/>
    <w:rsid w:val="001B39F3"/>
    <w:rsid w:val="001B43E9"/>
    <w:rsid w:val="001B767E"/>
    <w:rsid w:val="001B7A1C"/>
    <w:rsid w:val="001C507C"/>
    <w:rsid w:val="001D0579"/>
    <w:rsid w:val="001D3ACC"/>
    <w:rsid w:val="001D55B9"/>
    <w:rsid w:val="001D6082"/>
    <w:rsid w:val="001D64D3"/>
    <w:rsid w:val="001D6F2E"/>
    <w:rsid w:val="001E19FD"/>
    <w:rsid w:val="001E1C35"/>
    <w:rsid w:val="001E2AD4"/>
    <w:rsid w:val="001E3875"/>
    <w:rsid w:val="001E5DB6"/>
    <w:rsid w:val="001E7493"/>
    <w:rsid w:val="001F336B"/>
    <w:rsid w:val="001F4D94"/>
    <w:rsid w:val="001F53CE"/>
    <w:rsid w:val="001F5D35"/>
    <w:rsid w:val="001F7862"/>
    <w:rsid w:val="002004D0"/>
    <w:rsid w:val="002015D7"/>
    <w:rsid w:val="00202D8E"/>
    <w:rsid w:val="00204927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468DA"/>
    <w:rsid w:val="00250A71"/>
    <w:rsid w:val="00250DB1"/>
    <w:rsid w:val="002515BB"/>
    <w:rsid w:val="002521B0"/>
    <w:rsid w:val="00252B88"/>
    <w:rsid w:val="00254826"/>
    <w:rsid w:val="002612D9"/>
    <w:rsid w:val="002615B4"/>
    <w:rsid w:val="0026273F"/>
    <w:rsid w:val="002647E2"/>
    <w:rsid w:val="00264B95"/>
    <w:rsid w:val="0026621A"/>
    <w:rsid w:val="002721A8"/>
    <w:rsid w:val="00272CC4"/>
    <w:rsid w:val="0027387F"/>
    <w:rsid w:val="002740FD"/>
    <w:rsid w:val="00274CC4"/>
    <w:rsid w:val="002775FC"/>
    <w:rsid w:val="00280C2D"/>
    <w:rsid w:val="00282665"/>
    <w:rsid w:val="00284DD0"/>
    <w:rsid w:val="002856A5"/>
    <w:rsid w:val="0029017C"/>
    <w:rsid w:val="00291838"/>
    <w:rsid w:val="00291B2D"/>
    <w:rsid w:val="002929EE"/>
    <w:rsid w:val="002956D4"/>
    <w:rsid w:val="0029767F"/>
    <w:rsid w:val="002A1E3E"/>
    <w:rsid w:val="002A38A2"/>
    <w:rsid w:val="002A6246"/>
    <w:rsid w:val="002A6AF5"/>
    <w:rsid w:val="002A72A5"/>
    <w:rsid w:val="002B01F6"/>
    <w:rsid w:val="002B32A1"/>
    <w:rsid w:val="002C07F3"/>
    <w:rsid w:val="002C2528"/>
    <w:rsid w:val="002C3F5D"/>
    <w:rsid w:val="002C47FE"/>
    <w:rsid w:val="002C7A14"/>
    <w:rsid w:val="002D24E8"/>
    <w:rsid w:val="002D31A8"/>
    <w:rsid w:val="002D6EAD"/>
    <w:rsid w:val="002E086C"/>
    <w:rsid w:val="002E116C"/>
    <w:rsid w:val="002E32EC"/>
    <w:rsid w:val="002E4021"/>
    <w:rsid w:val="002E4D6D"/>
    <w:rsid w:val="002E56AB"/>
    <w:rsid w:val="002E5AF6"/>
    <w:rsid w:val="002F0189"/>
    <w:rsid w:val="002F15AE"/>
    <w:rsid w:val="002F17CF"/>
    <w:rsid w:val="002F190A"/>
    <w:rsid w:val="002F1D6A"/>
    <w:rsid w:val="002F25B9"/>
    <w:rsid w:val="002F2A1C"/>
    <w:rsid w:val="002F50DA"/>
    <w:rsid w:val="002F5C15"/>
    <w:rsid w:val="002F6DDF"/>
    <w:rsid w:val="002F7C9E"/>
    <w:rsid w:val="003004C9"/>
    <w:rsid w:val="00302293"/>
    <w:rsid w:val="00302BCB"/>
    <w:rsid w:val="0030347B"/>
    <w:rsid w:val="003057EB"/>
    <w:rsid w:val="003074ED"/>
    <w:rsid w:val="003106B8"/>
    <w:rsid w:val="003113B8"/>
    <w:rsid w:val="0031383D"/>
    <w:rsid w:val="003240BA"/>
    <w:rsid w:val="00330EB4"/>
    <w:rsid w:val="003311E8"/>
    <w:rsid w:val="00332CB8"/>
    <w:rsid w:val="003335EF"/>
    <w:rsid w:val="0033695B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1F6C"/>
    <w:rsid w:val="00363B19"/>
    <w:rsid w:val="0036423B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4C47"/>
    <w:rsid w:val="00396884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B7C"/>
    <w:rsid w:val="003D0D46"/>
    <w:rsid w:val="003D10D7"/>
    <w:rsid w:val="003D395B"/>
    <w:rsid w:val="003D49AF"/>
    <w:rsid w:val="003D4EFD"/>
    <w:rsid w:val="003D779E"/>
    <w:rsid w:val="003E1B71"/>
    <w:rsid w:val="003E5BD5"/>
    <w:rsid w:val="003E6DFD"/>
    <w:rsid w:val="003F0ADC"/>
    <w:rsid w:val="003F5A6F"/>
    <w:rsid w:val="003F671A"/>
    <w:rsid w:val="00400F14"/>
    <w:rsid w:val="004013D1"/>
    <w:rsid w:val="00401442"/>
    <w:rsid w:val="00401DC9"/>
    <w:rsid w:val="00405F9E"/>
    <w:rsid w:val="00410767"/>
    <w:rsid w:val="0041080B"/>
    <w:rsid w:val="00410CA5"/>
    <w:rsid w:val="00411B99"/>
    <w:rsid w:val="004128F1"/>
    <w:rsid w:val="00412F5C"/>
    <w:rsid w:val="00413392"/>
    <w:rsid w:val="00414D64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08FD"/>
    <w:rsid w:val="0046138D"/>
    <w:rsid w:val="00461889"/>
    <w:rsid w:val="00463DD7"/>
    <w:rsid w:val="00464E24"/>
    <w:rsid w:val="0046523B"/>
    <w:rsid w:val="004655F5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2672"/>
    <w:rsid w:val="00483CA1"/>
    <w:rsid w:val="00483D9C"/>
    <w:rsid w:val="00487154"/>
    <w:rsid w:val="00494A97"/>
    <w:rsid w:val="00495F36"/>
    <w:rsid w:val="00496A9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022B1"/>
    <w:rsid w:val="00507907"/>
    <w:rsid w:val="005100FE"/>
    <w:rsid w:val="005103ED"/>
    <w:rsid w:val="00511B98"/>
    <w:rsid w:val="00511D07"/>
    <w:rsid w:val="00516DAA"/>
    <w:rsid w:val="00517AE4"/>
    <w:rsid w:val="0052291A"/>
    <w:rsid w:val="00522E5F"/>
    <w:rsid w:val="0052419D"/>
    <w:rsid w:val="005243E2"/>
    <w:rsid w:val="00524CA1"/>
    <w:rsid w:val="00525C1E"/>
    <w:rsid w:val="00525D35"/>
    <w:rsid w:val="005260F6"/>
    <w:rsid w:val="00531FAF"/>
    <w:rsid w:val="005325CF"/>
    <w:rsid w:val="00532B57"/>
    <w:rsid w:val="00532DFA"/>
    <w:rsid w:val="00533493"/>
    <w:rsid w:val="00533F8E"/>
    <w:rsid w:val="00534FF5"/>
    <w:rsid w:val="00536371"/>
    <w:rsid w:val="005461D2"/>
    <w:rsid w:val="0054697A"/>
    <w:rsid w:val="00547EF2"/>
    <w:rsid w:val="00555D5C"/>
    <w:rsid w:val="00556E01"/>
    <w:rsid w:val="00557AA2"/>
    <w:rsid w:val="00560425"/>
    <w:rsid w:val="005605BE"/>
    <w:rsid w:val="0056070F"/>
    <w:rsid w:val="005608EB"/>
    <w:rsid w:val="005665FD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0F4"/>
    <w:rsid w:val="0059435B"/>
    <w:rsid w:val="005957B6"/>
    <w:rsid w:val="005962F4"/>
    <w:rsid w:val="00597E9D"/>
    <w:rsid w:val="005A01D4"/>
    <w:rsid w:val="005A0759"/>
    <w:rsid w:val="005A0960"/>
    <w:rsid w:val="005A24CF"/>
    <w:rsid w:val="005A28C9"/>
    <w:rsid w:val="005A4F5D"/>
    <w:rsid w:val="005A522C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4FCA"/>
    <w:rsid w:val="005B62FB"/>
    <w:rsid w:val="005C0073"/>
    <w:rsid w:val="005C046A"/>
    <w:rsid w:val="005C0C73"/>
    <w:rsid w:val="005C10C4"/>
    <w:rsid w:val="005C1F97"/>
    <w:rsid w:val="005C238A"/>
    <w:rsid w:val="005C25EF"/>
    <w:rsid w:val="005C55B7"/>
    <w:rsid w:val="005C7D8D"/>
    <w:rsid w:val="005D1D13"/>
    <w:rsid w:val="005D421D"/>
    <w:rsid w:val="005D4C45"/>
    <w:rsid w:val="005D57FD"/>
    <w:rsid w:val="005E073B"/>
    <w:rsid w:val="005E0E12"/>
    <w:rsid w:val="005E1A5F"/>
    <w:rsid w:val="005E245E"/>
    <w:rsid w:val="005E43DE"/>
    <w:rsid w:val="005E4BEB"/>
    <w:rsid w:val="005E4F58"/>
    <w:rsid w:val="005E5AC7"/>
    <w:rsid w:val="005E6C25"/>
    <w:rsid w:val="005F1118"/>
    <w:rsid w:val="005F31E6"/>
    <w:rsid w:val="005F5806"/>
    <w:rsid w:val="005F6B72"/>
    <w:rsid w:val="005F79A1"/>
    <w:rsid w:val="005F7BDD"/>
    <w:rsid w:val="00600B3D"/>
    <w:rsid w:val="00600F0C"/>
    <w:rsid w:val="00601716"/>
    <w:rsid w:val="006040FD"/>
    <w:rsid w:val="00604B6D"/>
    <w:rsid w:val="00614140"/>
    <w:rsid w:val="00614351"/>
    <w:rsid w:val="006159DE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5500"/>
    <w:rsid w:val="00637645"/>
    <w:rsid w:val="006404A8"/>
    <w:rsid w:val="0064189A"/>
    <w:rsid w:val="00642CD3"/>
    <w:rsid w:val="006453F4"/>
    <w:rsid w:val="006456B1"/>
    <w:rsid w:val="00646E6E"/>
    <w:rsid w:val="00646F0C"/>
    <w:rsid w:val="006533D1"/>
    <w:rsid w:val="006543A0"/>
    <w:rsid w:val="006576BC"/>
    <w:rsid w:val="00660D38"/>
    <w:rsid w:val="00661CC9"/>
    <w:rsid w:val="00662EB5"/>
    <w:rsid w:val="00665646"/>
    <w:rsid w:val="00666D52"/>
    <w:rsid w:val="006740D6"/>
    <w:rsid w:val="00674BC2"/>
    <w:rsid w:val="00680D10"/>
    <w:rsid w:val="0068326A"/>
    <w:rsid w:val="0068574B"/>
    <w:rsid w:val="00686DDF"/>
    <w:rsid w:val="00687A31"/>
    <w:rsid w:val="00690076"/>
    <w:rsid w:val="00692F23"/>
    <w:rsid w:val="00695DC1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F8"/>
    <w:rsid w:val="006D70A5"/>
    <w:rsid w:val="006D732E"/>
    <w:rsid w:val="006D7B04"/>
    <w:rsid w:val="006E06C1"/>
    <w:rsid w:val="006E2B7C"/>
    <w:rsid w:val="006E3C92"/>
    <w:rsid w:val="006E4ED2"/>
    <w:rsid w:val="006F1BA2"/>
    <w:rsid w:val="006F231F"/>
    <w:rsid w:val="006F235E"/>
    <w:rsid w:val="006F29E6"/>
    <w:rsid w:val="006F50FD"/>
    <w:rsid w:val="00700B11"/>
    <w:rsid w:val="007017E8"/>
    <w:rsid w:val="00702C9D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2F13"/>
    <w:rsid w:val="007234D3"/>
    <w:rsid w:val="00723D43"/>
    <w:rsid w:val="007243FD"/>
    <w:rsid w:val="00724777"/>
    <w:rsid w:val="00724B9C"/>
    <w:rsid w:val="00726250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0EA"/>
    <w:rsid w:val="007554D1"/>
    <w:rsid w:val="007556CC"/>
    <w:rsid w:val="007561A9"/>
    <w:rsid w:val="007614EA"/>
    <w:rsid w:val="00761618"/>
    <w:rsid w:val="00762069"/>
    <w:rsid w:val="00762B9C"/>
    <w:rsid w:val="007630CD"/>
    <w:rsid w:val="007670FE"/>
    <w:rsid w:val="007742A5"/>
    <w:rsid w:val="007803FB"/>
    <w:rsid w:val="00780E96"/>
    <w:rsid w:val="00783DBF"/>
    <w:rsid w:val="007851D1"/>
    <w:rsid w:val="00786255"/>
    <w:rsid w:val="0078640B"/>
    <w:rsid w:val="0078739B"/>
    <w:rsid w:val="007907FB"/>
    <w:rsid w:val="0079163F"/>
    <w:rsid w:val="00792508"/>
    <w:rsid w:val="00792C1F"/>
    <w:rsid w:val="00793B39"/>
    <w:rsid w:val="00795657"/>
    <w:rsid w:val="00796734"/>
    <w:rsid w:val="007968C2"/>
    <w:rsid w:val="007A0592"/>
    <w:rsid w:val="007A064F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55B9"/>
    <w:rsid w:val="007C7396"/>
    <w:rsid w:val="007E139D"/>
    <w:rsid w:val="007E4490"/>
    <w:rsid w:val="007E660B"/>
    <w:rsid w:val="007E7F0B"/>
    <w:rsid w:val="007F0576"/>
    <w:rsid w:val="007F1FFF"/>
    <w:rsid w:val="007F2401"/>
    <w:rsid w:val="007F2F2B"/>
    <w:rsid w:val="007F5176"/>
    <w:rsid w:val="007F6287"/>
    <w:rsid w:val="007F6B9B"/>
    <w:rsid w:val="007F7478"/>
    <w:rsid w:val="007F7A79"/>
    <w:rsid w:val="008029AC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5FCA"/>
    <w:rsid w:val="00836551"/>
    <w:rsid w:val="00842A61"/>
    <w:rsid w:val="00843826"/>
    <w:rsid w:val="00844689"/>
    <w:rsid w:val="0084519C"/>
    <w:rsid w:val="0084549C"/>
    <w:rsid w:val="00846E75"/>
    <w:rsid w:val="00847541"/>
    <w:rsid w:val="00850F5B"/>
    <w:rsid w:val="008525BE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BB"/>
    <w:rsid w:val="00865E3E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E01"/>
    <w:rsid w:val="008D3E29"/>
    <w:rsid w:val="008D3FEB"/>
    <w:rsid w:val="008D48A5"/>
    <w:rsid w:val="008D60A3"/>
    <w:rsid w:val="008D6CD8"/>
    <w:rsid w:val="008D6D0A"/>
    <w:rsid w:val="008D7396"/>
    <w:rsid w:val="008E11F3"/>
    <w:rsid w:val="008E2A21"/>
    <w:rsid w:val="008E32EF"/>
    <w:rsid w:val="008E3603"/>
    <w:rsid w:val="008E3DD9"/>
    <w:rsid w:val="008E43C6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5766"/>
    <w:rsid w:val="008F6142"/>
    <w:rsid w:val="009012B3"/>
    <w:rsid w:val="00902DA2"/>
    <w:rsid w:val="00904ECE"/>
    <w:rsid w:val="00905052"/>
    <w:rsid w:val="00906707"/>
    <w:rsid w:val="0090670F"/>
    <w:rsid w:val="009109EA"/>
    <w:rsid w:val="00911CF6"/>
    <w:rsid w:val="00911D6A"/>
    <w:rsid w:val="0091383D"/>
    <w:rsid w:val="00915054"/>
    <w:rsid w:val="009151A1"/>
    <w:rsid w:val="00916424"/>
    <w:rsid w:val="00916562"/>
    <w:rsid w:val="0092161D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C5B"/>
    <w:rsid w:val="00975DEC"/>
    <w:rsid w:val="00975F9A"/>
    <w:rsid w:val="00976701"/>
    <w:rsid w:val="00977DB3"/>
    <w:rsid w:val="00977E33"/>
    <w:rsid w:val="00980E6B"/>
    <w:rsid w:val="00981050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42BC"/>
    <w:rsid w:val="009A775F"/>
    <w:rsid w:val="009A7923"/>
    <w:rsid w:val="009B01A5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6758"/>
    <w:rsid w:val="009D0D24"/>
    <w:rsid w:val="009D10FA"/>
    <w:rsid w:val="009D13BD"/>
    <w:rsid w:val="009D2222"/>
    <w:rsid w:val="009D4A2F"/>
    <w:rsid w:val="009D546A"/>
    <w:rsid w:val="009D6080"/>
    <w:rsid w:val="009E0102"/>
    <w:rsid w:val="009E07E9"/>
    <w:rsid w:val="009E15B4"/>
    <w:rsid w:val="009E49EA"/>
    <w:rsid w:val="009E5517"/>
    <w:rsid w:val="009E580C"/>
    <w:rsid w:val="009E78A4"/>
    <w:rsid w:val="009F47DD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3450"/>
    <w:rsid w:val="00A24CF0"/>
    <w:rsid w:val="00A26E35"/>
    <w:rsid w:val="00A27256"/>
    <w:rsid w:val="00A334BC"/>
    <w:rsid w:val="00A33E96"/>
    <w:rsid w:val="00A341C4"/>
    <w:rsid w:val="00A4014A"/>
    <w:rsid w:val="00A4035E"/>
    <w:rsid w:val="00A40DF9"/>
    <w:rsid w:val="00A41394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0E0A"/>
    <w:rsid w:val="00A535E4"/>
    <w:rsid w:val="00A55CE1"/>
    <w:rsid w:val="00A57255"/>
    <w:rsid w:val="00A57735"/>
    <w:rsid w:val="00A617E0"/>
    <w:rsid w:val="00A61EB9"/>
    <w:rsid w:val="00A623F8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C84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4427"/>
    <w:rsid w:val="00AA6777"/>
    <w:rsid w:val="00AB0107"/>
    <w:rsid w:val="00AB6288"/>
    <w:rsid w:val="00AB6D3C"/>
    <w:rsid w:val="00AC60A4"/>
    <w:rsid w:val="00AC739D"/>
    <w:rsid w:val="00AD0D66"/>
    <w:rsid w:val="00AD2CF4"/>
    <w:rsid w:val="00AD2EA6"/>
    <w:rsid w:val="00AD3E7F"/>
    <w:rsid w:val="00AD4038"/>
    <w:rsid w:val="00AD7A24"/>
    <w:rsid w:val="00AE0C4C"/>
    <w:rsid w:val="00AE1555"/>
    <w:rsid w:val="00AE175D"/>
    <w:rsid w:val="00AE2178"/>
    <w:rsid w:val="00AE27D3"/>
    <w:rsid w:val="00AE55D4"/>
    <w:rsid w:val="00AE6B78"/>
    <w:rsid w:val="00AF0620"/>
    <w:rsid w:val="00AF237F"/>
    <w:rsid w:val="00AF319D"/>
    <w:rsid w:val="00AF3C82"/>
    <w:rsid w:val="00AF40A0"/>
    <w:rsid w:val="00AF5441"/>
    <w:rsid w:val="00AF5AA6"/>
    <w:rsid w:val="00AF60CC"/>
    <w:rsid w:val="00AF657F"/>
    <w:rsid w:val="00AF69A2"/>
    <w:rsid w:val="00B03DA6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33ECB"/>
    <w:rsid w:val="00B40E88"/>
    <w:rsid w:val="00B412AB"/>
    <w:rsid w:val="00B42817"/>
    <w:rsid w:val="00B4462B"/>
    <w:rsid w:val="00B453BF"/>
    <w:rsid w:val="00B474C4"/>
    <w:rsid w:val="00B47EBC"/>
    <w:rsid w:val="00B506FC"/>
    <w:rsid w:val="00B5340A"/>
    <w:rsid w:val="00B54BA2"/>
    <w:rsid w:val="00B563CE"/>
    <w:rsid w:val="00B56426"/>
    <w:rsid w:val="00B5729E"/>
    <w:rsid w:val="00B57B8B"/>
    <w:rsid w:val="00B6692C"/>
    <w:rsid w:val="00B67031"/>
    <w:rsid w:val="00B7135A"/>
    <w:rsid w:val="00B7407D"/>
    <w:rsid w:val="00B74B56"/>
    <w:rsid w:val="00B75232"/>
    <w:rsid w:val="00B75AC7"/>
    <w:rsid w:val="00B779D9"/>
    <w:rsid w:val="00B80E52"/>
    <w:rsid w:val="00B80EB1"/>
    <w:rsid w:val="00B82786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BDB"/>
    <w:rsid w:val="00B93D09"/>
    <w:rsid w:val="00B953A4"/>
    <w:rsid w:val="00B95D79"/>
    <w:rsid w:val="00B97BDA"/>
    <w:rsid w:val="00BA0322"/>
    <w:rsid w:val="00BA3360"/>
    <w:rsid w:val="00BA34DE"/>
    <w:rsid w:val="00BA3C41"/>
    <w:rsid w:val="00BA7540"/>
    <w:rsid w:val="00BB0F92"/>
    <w:rsid w:val="00BB1410"/>
    <w:rsid w:val="00BB1907"/>
    <w:rsid w:val="00BB1C4A"/>
    <w:rsid w:val="00BB258A"/>
    <w:rsid w:val="00BB2AB6"/>
    <w:rsid w:val="00BB3A66"/>
    <w:rsid w:val="00BB4123"/>
    <w:rsid w:val="00BB4253"/>
    <w:rsid w:val="00BB45E8"/>
    <w:rsid w:val="00BB45F2"/>
    <w:rsid w:val="00BB4AD1"/>
    <w:rsid w:val="00BB5481"/>
    <w:rsid w:val="00BC07DA"/>
    <w:rsid w:val="00BC49C6"/>
    <w:rsid w:val="00BD1021"/>
    <w:rsid w:val="00BD2AEF"/>
    <w:rsid w:val="00BD3A80"/>
    <w:rsid w:val="00BD524C"/>
    <w:rsid w:val="00BD5573"/>
    <w:rsid w:val="00BD6AB5"/>
    <w:rsid w:val="00BE060B"/>
    <w:rsid w:val="00BE088D"/>
    <w:rsid w:val="00BE3D15"/>
    <w:rsid w:val="00BE54A5"/>
    <w:rsid w:val="00BE7E18"/>
    <w:rsid w:val="00BF0167"/>
    <w:rsid w:val="00BF14C0"/>
    <w:rsid w:val="00BF231C"/>
    <w:rsid w:val="00BF2A6F"/>
    <w:rsid w:val="00BF3FF4"/>
    <w:rsid w:val="00BF51EC"/>
    <w:rsid w:val="00BF621B"/>
    <w:rsid w:val="00C009E2"/>
    <w:rsid w:val="00C01B85"/>
    <w:rsid w:val="00C03456"/>
    <w:rsid w:val="00C0401F"/>
    <w:rsid w:val="00C100D3"/>
    <w:rsid w:val="00C10782"/>
    <w:rsid w:val="00C10D26"/>
    <w:rsid w:val="00C13976"/>
    <w:rsid w:val="00C21206"/>
    <w:rsid w:val="00C24B7E"/>
    <w:rsid w:val="00C25CBD"/>
    <w:rsid w:val="00C3027F"/>
    <w:rsid w:val="00C30409"/>
    <w:rsid w:val="00C30EC9"/>
    <w:rsid w:val="00C323B5"/>
    <w:rsid w:val="00C325BF"/>
    <w:rsid w:val="00C336F2"/>
    <w:rsid w:val="00C347D0"/>
    <w:rsid w:val="00C34E88"/>
    <w:rsid w:val="00C4069C"/>
    <w:rsid w:val="00C409AF"/>
    <w:rsid w:val="00C41AF5"/>
    <w:rsid w:val="00C41F55"/>
    <w:rsid w:val="00C42C57"/>
    <w:rsid w:val="00C430F9"/>
    <w:rsid w:val="00C4318A"/>
    <w:rsid w:val="00C431B0"/>
    <w:rsid w:val="00C43BA8"/>
    <w:rsid w:val="00C459B7"/>
    <w:rsid w:val="00C46CF8"/>
    <w:rsid w:val="00C47022"/>
    <w:rsid w:val="00C474C1"/>
    <w:rsid w:val="00C5322B"/>
    <w:rsid w:val="00C5420E"/>
    <w:rsid w:val="00C550EA"/>
    <w:rsid w:val="00C574CB"/>
    <w:rsid w:val="00C672DC"/>
    <w:rsid w:val="00C7178C"/>
    <w:rsid w:val="00C71AD5"/>
    <w:rsid w:val="00C71C8F"/>
    <w:rsid w:val="00C758DC"/>
    <w:rsid w:val="00C77555"/>
    <w:rsid w:val="00C8037E"/>
    <w:rsid w:val="00C842FC"/>
    <w:rsid w:val="00C84DFB"/>
    <w:rsid w:val="00C8509C"/>
    <w:rsid w:val="00C864C9"/>
    <w:rsid w:val="00C874F7"/>
    <w:rsid w:val="00C90902"/>
    <w:rsid w:val="00C91409"/>
    <w:rsid w:val="00C941B3"/>
    <w:rsid w:val="00C942FB"/>
    <w:rsid w:val="00C94957"/>
    <w:rsid w:val="00C952A3"/>
    <w:rsid w:val="00C953C4"/>
    <w:rsid w:val="00C96F3D"/>
    <w:rsid w:val="00C97D20"/>
    <w:rsid w:val="00CA061C"/>
    <w:rsid w:val="00CA0F0A"/>
    <w:rsid w:val="00CA1EA9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C55"/>
    <w:rsid w:val="00CC5F1F"/>
    <w:rsid w:val="00CC6701"/>
    <w:rsid w:val="00CD0E09"/>
    <w:rsid w:val="00CD2625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691C"/>
    <w:rsid w:val="00D10CF9"/>
    <w:rsid w:val="00D10DB1"/>
    <w:rsid w:val="00D11224"/>
    <w:rsid w:val="00D12243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22B6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518E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3CE6"/>
    <w:rsid w:val="00D84121"/>
    <w:rsid w:val="00D842AF"/>
    <w:rsid w:val="00D84D5E"/>
    <w:rsid w:val="00D8630C"/>
    <w:rsid w:val="00D8754E"/>
    <w:rsid w:val="00D87691"/>
    <w:rsid w:val="00D87CFD"/>
    <w:rsid w:val="00D91C8A"/>
    <w:rsid w:val="00D92B2A"/>
    <w:rsid w:val="00D92B4B"/>
    <w:rsid w:val="00D9399A"/>
    <w:rsid w:val="00D97735"/>
    <w:rsid w:val="00DA09B7"/>
    <w:rsid w:val="00DA51FD"/>
    <w:rsid w:val="00DA5653"/>
    <w:rsid w:val="00DA5834"/>
    <w:rsid w:val="00DA5DEA"/>
    <w:rsid w:val="00DA6282"/>
    <w:rsid w:val="00DA67FE"/>
    <w:rsid w:val="00DA7750"/>
    <w:rsid w:val="00DB678F"/>
    <w:rsid w:val="00DB6CB3"/>
    <w:rsid w:val="00DB7149"/>
    <w:rsid w:val="00DB7E33"/>
    <w:rsid w:val="00DC04F0"/>
    <w:rsid w:val="00DC054B"/>
    <w:rsid w:val="00DC1207"/>
    <w:rsid w:val="00DC1339"/>
    <w:rsid w:val="00DC3253"/>
    <w:rsid w:val="00DC6D41"/>
    <w:rsid w:val="00DC79B2"/>
    <w:rsid w:val="00DD1128"/>
    <w:rsid w:val="00DD1518"/>
    <w:rsid w:val="00DD2416"/>
    <w:rsid w:val="00DD36E2"/>
    <w:rsid w:val="00DD3AEF"/>
    <w:rsid w:val="00DD43BA"/>
    <w:rsid w:val="00DD69CE"/>
    <w:rsid w:val="00DD7D05"/>
    <w:rsid w:val="00DE0D43"/>
    <w:rsid w:val="00DE0F4A"/>
    <w:rsid w:val="00DE5585"/>
    <w:rsid w:val="00DE57D5"/>
    <w:rsid w:val="00DE5AD7"/>
    <w:rsid w:val="00DE6C81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17A4C"/>
    <w:rsid w:val="00E20CA9"/>
    <w:rsid w:val="00E21F31"/>
    <w:rsid w:val="00E230DD"/>
    <w:rsid w:val="00E24696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40291"/>
    <w:rsid w:val="00E425EB"/>
    <w:rsid w:val="00E436B4"/>
    <w:rsid w:val="00E470C0"/>
    <w:rsid w:val="00E50E59"/>
    <w:rsid w:val="00E51BD1"/>
    <w:rsid w:val="00E52FF4"/>
    <w:rsid w:val="00E57CDA"/>
    <w:rsid w:val="00E57D57"/>
    <w:rsid w:val="00E6230E"/>
    <w:rsid w:val="00E62CAF"/>
    <w:rsid w:val="00E62D37"/>
    <w:rsid w:val="00E6420D"/>
    <w:rsid w:val="00E676AF"/>
    <w:rsid w:val="00E70951"/>
    <w:rsid w:val="00E7168F"/>
    <w:rsid w:val="00E72DD6"/>
    <w:rsid w:val="00E731AB"/>
    <w:rsid w:val="00E77609"/>
    <w:rsid w:val="00E80028"/>
    <w:rsid w:val="00E81659"/>
    <w:rsid w:val="00E83255"/>
    <w:rsid w:val="00E83651"/>
    <w:rsid w:val="00E83935"/>
    <w:rsid w:val="00E91022"/>
    <w:rsid w:val="00E93112"/>
    <w:rsid w:val="00E9418E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8F6"/>
    <w:rsid w:val="00EE3B1E"/>
    <w:rsid w:val="00EE5630"/>
    <w:rsid w:val="00EE75C8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6C1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26F6E"/>
    <w:rsid w:val="00F31086"/>
    <w:rsid w:val="00F31C07"/>
    <w:rsid w:val="00F31E52"/>
    <w:rsid w:val="00F332C7"/>
    <w:rsid w:val="00F35BB6"/>
    <w:rsid w:val="00F36C7E"/>
    <w:rsid w:val="00F37031"/>
    <w:rsid w:val="00F41FA6"/>
    <w:rsid w:val="00F44367"/>
    <w:rsid w:val="00F473F8"/>
    <w:rsid w:val="00F50863"/>
    <w:rsid w:val="00F50E91"/>
    <w:rsid w:val="00F52BD3"/>
    <w:rsid w:val="00F539D1"/>
    <w:rsid w:val="00F53BED"/>
    <w:rsid w:val="00F54688"/>
    <w:rsid w:val="00F56F5A"/>
    <w:rsid w:val="00F60577"/>
    <w:rsid w:val="00F631F3"/>
    <w:rsid w:val="00F670E0"/>
    <w:rsid w:val="00F70768"/>
    <w:rsid w:val="00F72E1B"/>
    <w:rsid w:val="00F7430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1EA4"/>
    <w:rsid w:val="00FA2EED"/>
    <w:rsid w:val="00FA468A"/>
    <w:rsid w:val="00FA5525"/>
    <w:rsid w:val="00FA7090"/>
    <w:rsid w:val="00FA7B3F"/>
    <w:rsid w:val="00FB11DD"/>
    <w:rsid w:val="00FB2294"/>
    <w:rsid w:val="00FB2809"/>
    <w:rsid w:val="00FB30D9"/>
    <w:rsid w:val="00FB3866"/>
    <w:rsid w:val="00FB5206"/>
    <w:rsid w:val="00FB5797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8C5"/>
    <w:rsid w:val="00FE5995"/>
    <w:rsid w:val="00FE741B"/>
    <w:rsid w:val="00FF0B6E"/>
    <w:rsid w:val="00FF1465"/>
    <w:rsid w:val="00FF3EA6"/>
    <w:rsid w:val="00FF4010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C9D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</w:style>
  <w:style w:type="numbering" w:customStyle="1" w:styleId="WWNum15">
    <w:name w:val="WWNum15"/>
    <w:rsid w:val="008A5C8F"/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ezlisty5">
    <w:name w:val="Bez listy5"/>
    <w:next w:val="Bezlisty"/>
    <w:uiPriority w:val="99"/>
    <w:semiHidden/>
    <w:unhideWhenUsed/>
    <w:rsid w:val="00C7178C"/>
  </w:style>
  <w:style w:type="table" w:customStyle="1" w:styleId="Tabela-Siatka11">
    <w:name w:val="Tabela - Siatka11"/>
    <w:basedOn w:val="Standardowy"/>
    <w:next w:val="Tabela-Siatka"/>
    <w:uiPriority w:val="39"/>
    <w:rsid w:val="00C71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"/>
    <w:basedOn w:val="Normalny"/>
    <w:rsid w:val="00C717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C7178C"/>
  </w:style>
  <w:style w:type="numbering" w:customStyle="1" w:styleId="Bezlisty21">
    <w:name w:val="Bez listy21"/>
    <w:next w:val="Bezlisty"/>
    <w:uiPriority w:val="99"/>
    <w:semiHidden/>
    <w:unhideWhenUsed/>
    <w:rsid w:val="00C7178C"/>
  </w:style>
  <w:style w:type="character" w:customStyle="1" w:styleId="Domylnaczcionkaakapitu6">
    <w:name w:val="Domyślna czcionka akapitu6"/>
    <w:rsid w:val="00C7178C"/>
  </w:style>
  <w:style w:type="numbering" w:customStyle="1" w:styleId="Bezlisty31">
    <w:name w:val="Bez listy31"/>
    <w:next w:val="Bezlisty"/>
    <w:uiPriority w:val="99"/>
    <w:semiHidden/>
    <w:unhideWhenUsed/>
    <w:rsid w:val="00C7178C"/>
  </w:style>
  <w:style w:type="numbering" w:customStyle="1" w:styleId="WW8Num41">
    <w:name w:val="WW8Num41"/>
    <w:qFormat/>
    <w:rsid w:val="00C7178C"/>
  </w:style>
  <w:style w:type="numbering" w:customStyle="1" w:styleId="WW8Num371">
    <w:name w:val="WW8Num371"/>
    <w:basedOn w:val="Bezlisty"/>
    <w:rsid w:val="00C7178C"/>
  </w:style>
  <w:style w:type="numbering" w:customStyle="1" w:styleId="WW8Num201">
    <w:name w:val="WW8Num201"/>
    <w:basedOn w:val="Bezlisty"/>
    <w:rsid w:val="00C7178C"/>
  </w:style>
  <w:style w:type="numbering" w:customStyle="1" w:styleId="WW8Num121">
    <w:name w:val="WW8Num121"/>
    <w:basedOn w:val="Bezlisty"/>
    <w:rsid w:val="00C7178C"/>
  </w:style>
  <w:style w:type="numbering" w:customStyle="1" w:styleId="WW8Num321">
    <w:name w:val="WW8Num321"/>
    <w:basedOn w:val="Bezlisty"/>
    <w:rsid w:val="00C7178C"/>
  </w:style>
  <w:style w:type="numbering" w:customStyle="1" w:styleId="WW8Num691">
    <w:name w:val="WW8Num691"/>
    <w:basedOn w:val="Bezlisty"/>
    <w:rsid w:val="00C7178C"/>
  </w:style>
  <w:style w:type="numbering" w:customStyle="1" w:styleId="WW8Num822">
    <w:name w:val="WW8Num822"/>
    <w:basedOn w:val="Bezlisty"/>
    <w:rsid w:val="00C7178C"/>
  </w:style>
  <w:style w:type="numbering" w:customStyle="1" w:styleId="WW8Num861">
    <w:name w:val="WW8Num861"/>
    <w:basedOn w:val="Bezlisty"/>
    <w:rsid w:val="00C7178C"/>
  </w:style>
  <w:style w:type="numbering" w:customStyle="1" w:styleId="WW8Num291">
    <w:name w:val="WW8Num291"/>
    <w:basedOn w:val="Bezlisty"/>
    <w:rsid w:val="00C7178C"/>
  </w:style>
  <w:style w:type="numbering" w:customStyle="1" w:styleId="WW8Num8211">
    <w:name w:val="WW8Num8211"/>
    <w:rsid w:val="00C7178C"/>
  </w:style>
  <w:style w:type="numbering" w:customStyle="1" w:styleId="WWNum31">
    <w:name w:val="WWNum31"/>
    <w:basedOn w:val="Bezlisty"/>
    <w:rsid w:val="00C7178C"/>
  </w:style>
  <w:style w:type="numbering" w:customStyle="1" w:styleId="WWNum131">
    <w:name w:val="WWNum131"/>
    <w:basedOn w:val="Bezlisty"/>
    <w:rsid w:val="00C7178C"/>
  </w:style>
  <w:style w:type="numbering" w:customStyle="1" w:styleId="WWNum141">
    <w:name w:val="WWNum141"/>
    <w:basedOn w:val="Bezlisty"/>
    <w:rsid w:val="00C7178C"/>
  </w:style>
  <w:style w:type="numbering" w:customStyle="1" w:styleId="WWNum151">
    <w:name w:val="WWNum151"/>
    <w:basedOn w:val="Bezlisty"/>
    <w:rsid w:val="00C7178C"/>
  </w:style>
  <w:style w:type="numbering" w:customStyle="1" w:styleId="WWNum161">
    <w:name w:val="WWNum161"/>
    <w:basedOn w:val="Bezlisty"/>
    <w:rsid w:val="00C7178C"/>
  </w:style>
  <w:style w:type="numbering" w:customStyle="1" w:styleId="WWNum171">
    <w:name w:val="WWNum171"/>
    <w:basedOn w:val="Bezlisty"/>
    <w:rsid w:val="00C7178C"/>
  </w:style>
  <w:style w:type="numbering" w:customStyle="1" w:styleId="WWNum182">
    <w:name w:val="WWNum182"/>
    <w:basedOn w:val="Bezlisty"/>
    <w:rsid w:val="00C7178C"/>
  </w:style>
  <w:style w:type="numbering" w:customStyle="1" w:styleId="WWNum211">
    <w:name w:val="WWNum211"/>
    <w:basedOn w:val="Bezlisty"/>
    <w:rsid w:val="00C7178C"/>
  </w:style>
  <w:style w:type="paragraph" w:customStyle="1" w:styleId="a0">
    <w:basedOn w:val="Normalny"/>
    <w:next w:val="Mapadokumentu"/>
    <w:uiPriority w:val="99"/>
    <w:unhideWhenUsed/>
    <w:rsid w:val="00C7178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8Num20111113">
    <w:name w:val="WW8Num20111113"/>
    <w:basedOn w:val="Bezlisty"/>
    <w:rsid w:val="00B03DA6"/>
  </w:style>
  <w:style w:type="numbering" w:customStyle="1" w:styleId="WW8Num2011111112">
    <w:name w:val="WW8Num2011111112"/>
    <w:basedOn w:val="Bezlisty"/>
    <w:rsid w:val="00B03DA6"/>
  </w:style>
  <w:style w:type="numbering" w:customStyle="1" w:styleId="WW8Num20111114">
    <w:name w:val="WW8Num20111114"/>
    <w:basedOn w:val="Bezlisty"/>
    <w:rsid w:val="00B03DA6"/>
  </w:style>
  <w:style w:type="numbering" w:customStyle="1" w:styleId="WW8Num2011111113">
    <w:name w:val="WW8Num2011111113"/>
    <w:basedOn w:val="Bezlisty"/>
    <w:rsid w:val="00B03DA6"/>
  </w:style>
  <w:style w:type="numbering" w:customStyle="1" w:styleId="WWNum172">
    <w:name w:val="WWNum172"/>
    <w:rsid w:val="007243FD"/>
  </w:style>
  <w:style w:type="numbering" w:customStyle="1" w:styleId="WWNum132">
    <w:name w:val="WWNum132"/>
    <w:rsid w:val="007243FD"/>
  </w:style>
  <w:style w:type="numbering" w:customStyle="1" w:styleId="WWNum152">
    <w:name w:val="WWNum152"/>
    <w:rsid w:val="007243FD"/>
  </w:style>
  <w:style w:type="numbering" w:customStyle="1" w:styleId="WWNum162">
    <w:name w:val="WWNum162"/>
    <w:rsid w:val="007243FD"/>
  </w:style>
  <w:style w:type="numbering" w:customStyle="1" w:styleId="WWNum183">
    <w:name w:val="WWNum183"/>
    <w:rsid w:val="007243FD"/>
  </w:style>
  <w:style w:type="numbering" w:customStyle="1" w:styleId="WWNum212">
    <w:name w:val="WWNum212"/>
    <w:rsid w:val="007243FD"/>
  </w:style>
  <w:style w:type="character" w:customStyle="1" w:styleId="markedcontent">
    <w:name w:val="markedcontent"/>
    <w:basedOn w:val="Domylnaczcionkaakapitu"/>
    <w:rsid w:val="00C03456"/>
  </w:style>
  <w:style w:type="numbering" w:customStyle="1" w:styleId="Bezlisty6">
    <w:name w:val="Bez listy6"/>
    <w:next w:val="Bezlisty"/>
    <w:uiPriority w:val="99"/>
    <w:semiHidden/>
    <w:unhideWhenUsed/>
    <w:rsid w:val="009F47DD"/>
  </w:style>
  <w:style w:type="table" w:customStyle="1" w:styleId="Tabela-Siatka12">
    <w:name w:val="Tabela - Siatka12"/>
    <w:basedOn w:val="Standardowy"/>
    <w:next w:val="Tabela-Siatka"/>
    <w:uiPriority w:val="59"/>
    <w:rsid w:val="009F47D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21">
    <w:name w:val="WW8Num20121"/>
    <w:basedOn w:val="Bezlisty"/>
    <w:rsid w:val="009F47DD"/>
    <w:pPr>
      <w:numPr>
        <w:numId w:val="22"/>
      </w:numPr>
    </w:pPr>
  </w:style>
  <w:style w:type="numbering" w:customStyle="1" w:styleId="WW8Num20111115">
    <w:name w:val="WW8Num20111115"/>
    <w:basedOn w:val="Bezlisty"/>
    <w:rsid w:val="009F47DD"/>
    <w:pPr>
      <w:numPr>
        <w:numId w:val="28"/>
      </w:numPr>
    </w:pPr>
  </w:style>
  <w:style w:type="numbering" w:customStyle="1" w:styleId="WWNum133">
    <w:name w:val="WWNum133"/>
    <w:rsid w:val="009F47DD"/>
    <w:pPr>
      <w:numPr>
        <w:numId w:val="23"/>
      </w:numPr>
    </w:pPr>
  </w:style>
  <w:style w:type="numbering" w:customStyle="1" w:styleId="WWNum153">
    <w:name w:val="WWNum153"/>
    <w:rsid w:val="009F47DD"/>
    <w:pPr>
      <w:numPr>
        <w:numId w:val="24"/>
      </w:numPr>
    </w:pPr>
  </w:style>
  <w:style w:type="numbering" w:customStyle="1" w:styleId="WWNum163">
    <w:name w:val="WWNum163"/>
    <w:rsid w:val="009F47DD"/>
    <w:pPr>
      <w:numPr>
        <w:numId w:val="25"/>
      </w:numPr>
    </w:pPr>
  </w:style>
  <w:style w:type="numbering" w:customStyle="1" w:styleId="WWNum184">
    <w:name w:val="WWNum184"/>
    <w:rsid w:val="009F47DD"/>
    <w:pPr>
      <w:numPr>
        <w:numId w:val="26"/>
      </w:numPr>
    </w:pPr>
  </w:style>
  <w:style w:type="numbering" w:customStyle="1" w:styleId="WWNum213">
    <w:name w:val="WWNum213"/>
    <w:rsid w:val="009F47DD"/>
    <w:pPr>
      <w:numPr>
        <w:numId w:val="27"/>
      </w:numPr>
    </w:pPr>
  </w:style>
  <w:style w:type="numbering" w:customStyle="1" w:styleId="WW8Num372">
    <w:name w:val="WW8Num372"/>
    <w:basedOn w:val="Bezlisty"/>
    <w:rsid w:val="009F47DD"/>
    <w:pPr>
      <w:numPr>
        <w:numId w:val="31"/>
      </w:numPr>
    </w:pPr>
  </w:style>
  <w:style w:type="numbering" w:customStyle="1" w:styleId="WW8Num202">
    <w:name w:val="WW8Num202"/>
    <w:basedOn w:val="Bezlisty"/>
    <w:rsid w:val="009F47DD"/>
    <w:pPr>
      <w:numPr>
        <w:numId w:val="32"/>
      </w:numPr>
    </w:pPr>
  </w:style>
  <w:style w:type="numbering" w:customStyle="1" w:styleId="WW8Num122">
    <w:name w:val="WW8Num122"/>
    <w:basedOn w:val="Bezlisty"/>
    <w:rsid w:val="009F47DD"/>
    <w:pPr>
      <w:numPr>
        <w:numId w:val="180"/>
      </w:numPr>
    </w:pPr>
  </w:style>
  <w:style w:type="numbering" w:customStyle="1" w:styleId="WW8Num322">
    <w:name w:val="WW8Num322"/>
    <w:basedOn w:val="Bezlisty"/>
    <w:rsid w:val="009F47DD"/>
    <w:pPr>
      <w:numPr>
        <w:numId w:val="179"/>
      </w:numPr>
    </w:pPr>
  </w:style>
  <w:style w:type="numbering" w:customStyle="1" w:styleId="WW8Num692">
    <w:name w:val="WW8Num692"/>
    <w:basedOn w:val="Bezlisty"/>
    <w:rsid w:val="009F47DD"/>
    <w:pPr>
      <w:numPr>
        <w:numId w:val="35"/>
      </w:numPr>
    </w:pPr>
  </w:style>
  <w:style w:type="numbering" w:customStyle="1" w:styleId="WW8Num823">
    <w:name w:val="WW8Num823"/>
    <w:basedOn w:val="Bezlisty"/>
    <w:rsid w:val="009F47DD"/>
    <w:pPr>
      <w:numPr>
        <w:numId w:val="36"/>
      </w:numPr>
    </w:pPr>
  </w:style>
  <w:style w:type="numbering" w:customStyle="1" w:styleId="WW8Num862">
    <w:name w:val="WW8Num862"/>
    <w:basedOn w:val="Bezlisty"/>
    <w:rsid w:val="009F47DD"/>
    <w:pPr>
      <w:numPr>
        <w:numId w:val="37"/>
      </w:numPr>
    </w:pPr>
  </w:style>
  <w:style w:type="numbering" w:customStyle="1" w:styleId="WW8Num292">
    <w:name w:val="WW8Num292"/>
    <w:basedOn w:val="Bezlisty"/>
    <w:rsid w:val="009F47DD"/>
    <w:pPr>
      <w:numPr>
        <w:numId w:val="38"/>
      </w:numPr>
    </w:pPr>
  </w:style>
  <w:style w:type="numbering" w:customStyle="1" w:styleId="WWNum32">
    <w:name w:val="WWNum32"/>
    <w:basedOn w:val="Bezlisty"/>
    <w:rsid w:val="009F47DD"/>
    <w:pPr>
      <w:numPr>
        <w:numId w:val="39"/>
      </w:numPr>
    </w:pPr>
  </w:style>
  <w:style w:type="numbering" w:customStyle="1" w:styleId="WWNum142">
    <w:name w:val="WWNum142"/>
    <w:basedOn w:val="Bezlisty"/>
    <w:rsid w:val="009F47DD"/>
    <w:pPr>
      <w:numPr>
        <w:numId w:val="40"/>
      </w:numPr>
    </w:pPr>
  </w:style>
  <w:style w:type="numbering" w:customStyle="1" w:styleId="WWNum1811">
    <w:name w:val="WWNum1811"/>
    <w:basedOn w:val="Bezlisty"/>
    <w:rsid w:val="009F47DD"/>
    <w:pPr>
      <w:numPr>
        <w:numId w:val="29"/>
      </w:numPr>
    </w:pPr>
  </w:style>
  <w:style w:type="numbering" w:customStyle="1" w:styleId="WWNum1511121">
    <w:name w:val="WWNum1511121"/>
    <w:basedOn w:val="Bezlisty"/>
    <w:rsid w:val="009F47DD"/>
    <w:pPr>
      <w:numPr>
        <w:numId w:val="41"/>
      </w:numPr>
    </w:pPr>
  </w:style>
  <w:style w:type="table" w:customStyle="1" w:styleId="Tabela-Siatka31">
    <w:name w:val="Tabela - Siatka31"/>
    <w:basedOn w:val="Standardowy"/>
    <w:next w:val="Tabela-Siatka"/>
    <w:uiPriority w:val="39"/>
    <w:rsid w:val="009F47DD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1111114">
    <w:name w:val="WW8Num2011111114"/>
    <w:basedOn w:val="Bezlisty"/>
    <w:rsid w:val="009F47DD"/>
    <w:pPr>
      <w:numPr>
        <w:numId w:val="4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47DD"/>
    <w:rPr>
      <w:color w:val="605E5C"/>
      <w:shd w:val="clear" w:color="auto" w:fill="E1DFDD"/>
    </w:rPr>
  </w:style>
  <w:style w:type="numbering" w:customStyle="1" w:styleId="WW8Num2011">
    <w:name w:val="WW8Num2011"/>
    <w:basedOn w:val="Bezlisty"/>
    <w:rsid w:val="009F47DD"/>
    <w:pPr>
      <w:numPr>
        <w:numId w:val="7"/>
      </w:numPr>
    </w:pPr>
  </w:style>
  <w:style w:type="numbering" w:customStyle="1" w:styleId="WW8Num1211">
    <w:name w:val="WW8Num1211"/>
    <w:basedOn w:val="Bezlisty"/>
    <w:rsid w:val="009F47DD"/>
    <w:pPr>
      <w:numPr>
        <w:numId w:val="8"/>
      </w:numPr>
    </w:pPr>
  </w:style>
  <w:style w:type="numbering" w:customStyle="1" w:styleId="WW8Num3211">
    <w:name w:val="WW8Num3211"/>
    <w:basedOn w:val="Bezlisty"/>
    <w:rsid w:val="009F47DD"/>
    <w:pPr>
      <w:numPr>
        <w:numId w:val="74"/>
      </w:numPr>
    </w:pPr>
  </w:style>
  <w:style w:type="numbering" w:customStyle="1" w:styleId="WW8Num6911">
    <w:name w:val="WW8Num6911"/>
    <w:basedOn w:val="Bezlisty"/>
    <w:rsid w:val="009F47DD"/>
    <w:pPr>
      <w:numPr>
        <w:numId w:val="73"/>
      </w:numPr>
    </w:pPr>
  </w:style>
  <w:style w:type="numbering" w:customStyle="1" w:styleId="WW8Num8221">
    <w:name w:val="WW8Num8221"/>
    <w:basedOn w:val="Bezlisty"/>
    <w:rsid w:val="009F47DD"/>
    <w:pPr>
      <w:numPr>
        <w:numId w:val="11"/>
      </w:numPr>
    </w:pPr>
  </w:style>
  <w:style w:type="numbering" w:customStyle="1" w:styleId="WW8Num8611">
    <w:name w:val="WW8Num8611"/>
    <w:basedOn w:val="Bezlisty"/>
    <w:rsid w:val="009F47DD"/>
    <w:pPr>
      <w:numPr>
        <w:numId w:val="12"/>
      </w:numPr>
    </w:pPr>
  </w:style>
  <w:style w:type="numbering" w:customStyle="1" w:styleId="WW8Num2911">
    <w:name w:val="WW8Num2911"/>
    <w:basedOn w:val="Bezlisty"/>
    <w:rsid w:val="009F47DD"/>
    <w:pPr>
      <w:numPr>
        <w:numId w:val="13"/>
      </w:numPr>
    </w:pPr>
  </w:style>
  <w:style w:type="numbering" w:customStyle="1" w:styleId="WWNum311">
    <w:name w:val="WWNum311"/>
    <w:basedOn w:val="Bezlisty"/>
    <w:rsid w:val="009F47DD"/>
    <w:pPr>
      <w:numPr>
        <w:numId w:val="14"/>
      </w:numPr>
    </w:pPr>
  </w:style>
  <w:style w:type="numbering" w:customStyle="1" w:styleId="WWNum1311">
    <w:name w:val="WWNum1311"/>
    <w:basedOn w:val="Bezlisty"/>
    <w:rsid w:val="009F47DD"/>
    <w:pPr>
      <w:numPr>
        <w:numId w:val="15"/>
      </w:numPr>
    </w:pPr>
  </w:style>
  <w:style w:type="numbering" w:customStyle="1" w:styleId="WWNum1411">
    <w:name w:val="WWNum1411"/>
    <w:basedOn w:val="Bezlisty"/>
    <w:rsid w:val="009F47DD"/>
    <w:pPr>
      <w:numPr>
        <w:numId w:val="16"/>
      </w:numPr>
    </w:pPr>
  </w:style>
  <w:style w:type="numbering" w:customStyle="1" w:styleId="WWNum1511">
    <w:name w:val="WWNum1511"/>
    <w:basedOn w:val="Bezlisty"/>
    <w:rsid w:val="009F47DD"/>
    <w:pPr>
      <w:numPr>
        <w:numId w:val="17"/>
      </w:numPr>
    </w:pPr>
  </w:style>
  <w:style w:type="numbering" w:customStyle="1" w:styleId="WWNum1611">
    <w:name w:val="WWNum1611"/>
    <w:basedOn w:val="Bezlisty"/>
    <w:rsid w:val="009F47DD"/>
    <w:pPr>
      <w:numPr>
        <w:numId w:val="18"/>
      </w:numPr>
    </w:pPr>
  </w:style>
  <w:style w:type="numbering" w:customStyle="1" w:styleId="WWNum1711">
    <w:name w:val="WWNum1711"/>
    <w:basedOn w:val="Bezlisty"/>
    <w:rsid w:val="009F47DD"/>
    <w:pPr>
      <w:numPr>
        <w:numId w:val="19"/>
      </w:numPr>
    </w:pPr>
  </w:style>
  <w:style w:type="numbering" w:customStyle="1" w:styleId="WWNum1821">
    <w:name w:val="WWNum1821"/>
    <w:basedOn w:val="Bezlisty"/>
    <w:rsid w:val="009F47DD"/>
    <w:pPr>
      <w:numPr>
        <w:numId w:val="20"/>
      </w:numPr>
    </w:pPr>
  </w:style>
  <w:style w:type="numbering" w:customStyle="1" w:styleId="WWNum2111">
    <w:name w:val="WWNum2111"/>
    <w:basedOn w:val="Bezlisty"/>
    <w:rsid w:val="009F47DD"/>
    <w:pPr>
      <w:numPr>
        <w:numId w:val="21"/>
      </w:numPr>
    </w:pPr>
  </w:style>
  <w:style w:type="numbering" w:customStyle="1" w:styleId="WWNum1721">
    <w:name w:val="WWNum1721"/>
    <w:rsid w:val="009F47DD"/>
  </w:style>
  <w:style w:type="numbering" w:customStyle="1" w:styleId="WWNum1321">
    <w:name w:val="WWNum1321"/>
    <w:rsid w:val="009F47DD"/>
  </w:style>
  <w:style w:type="numbering" w:customStyle="1" w:styleId="WWNum1521">
    <w:name w:val="WWNum1521"/>
    <w:rsid w:val="009F47DD"/>
    <w:pPr>
      <w:numPr>
        <w:numId w:val="3"/>
      </w:numPr>
    </w:pPr>
  </w:style>
  <w:style w:type="numbering" w:customStyle="1" w:styleId="WWNum1621">
    <w:name w:val="WWNum1621"/>
    <w:rsid w:val="009F47DD"/>
    <w:pPr>
      <w:numPr>
        <w:numId w:val="4"/>
      </w:numPr>
    </w:pPr>
  </w:style>
  <w:style w:type="numbering" w:customStyle="1" w:styleId="WWNum1831">
    <w:name w:val="WWNum1831"/>
    <w:rsid w:val="009F47DD"/>
    <w:pPr>
      <w:numPr>
        <w:numId w:val="5"/>
      </w:numPr>
    </w:pPr>
  </w:style>
  <w:style w:type="numbering" w:customStyle="1" w:styleId="WWNum2121">
    <w:name w:val="WWNum2121"/>
    <w:rsid w:val="009F47DD"/>
    <w:pPr>
      <w:numPr>
        <w:numId w:val="6"/>
      </w:numPr>
    </w:pPr>
  </w:style>
  <w:style w:type="numbering" w:customStyle="1" w:styleId="WW8Num201111151">
    <w:name w:val="WW8Num201111151"/>
    <w:basedOn w:val="Bezlisty"/>
    <w:rsid w:val="009F47DD"/>
  </w:style>
  <w:style w:type="numbering" w:customStyle="1" w:styleId="WW8Num20111111141">
    <w:name w:val="WW8Num20111111141"/>
    <w:basedOn w:val="Bezlisty"/>
    <w:rsid w:val="009F47DD"/>
  </w:style>
  <w:style w:type="numbering" w:customStyle="1" w:styleId="WW8Num20111116">
    <w:name w:val="WW8Num20111116"/>
    <w:basedOn w:val="Bezlisty"/>
    <w:rsid w:val="009F47DD"/>
    <w:pPr>
      <w:numPr>
        <w:numId w:val="1"/>
      </w:numPr>
    </w:pPr>
  </w:style>
  <w:style w:type="numbering" w:customStyle="1" w:styleId="WW8Num2011111115">
    <w:name w:val="WW8Num2011111115"/>
    <w:basedOn w:val="Bezlisty"/>
    <w:rsid w:val="009F47DD"/>
    <w:pPr>
      <w:numPr>
        <w:numId w:val="2"/>
      </w:numPr>
    </w:pPr>
  </w:style>
  <w:style w:type="numbering" w:customStyle="1" w:styleId="WWNum134">
    <w:name w:val="WWNum134"/>
    <w:rsid w:val="002F5C15"/>
  </w:style>
  <w:style w:type="numbering" w:customStyle="1" w:styleId="WWNum154">
    <w:name w:val="WWNum154"/>
    <w:rsid w:val="002F5C15"/>
  </w:style>
  <w:style w:type="numbering" w:customStyle="1" w:styleId="WWNum164">
    <w:name w:val="WWNum164"/>
    <w:rsid w:val="002F5C15"/>
  </w:style>
  <w:style w:type="numbering" w:customStyle="1" w:styleId="WWNum185">
    <w:name w:val="WWNum185"/>
    <w:rsid w:val="002F5C15"/>
  </w:style>
  <w:style w:type="numbering" w:customStyle="1" w:styleId="WWNum214">
    <w:name w:val="WWNum214"/>
    <w:rsid w:val="002F5C15"/>
  </w:style>
  <w:style w:type="numbering" w:customStyle="1" w:styleId="WWNum1612">
    <w:name w:val="WWNum1612"/>
    <w:basedOn w:val="Bezlisty"/>
    <w:rsid w:val="002F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on@uck.katowice.pl" TargetMode="External"/><Relationship Id="rId13" Type="http://schemas.openxmlformats.org/officeDocument/2006/relationships/hyperlink" Target="mailto:ksiegowosc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k.katowice.pl/uploads/files/organizowaniepraczwiazanychzzagrozeniam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ytel@uck.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medyczna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ratorium@uck.katowice.pl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5665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2022-05-10T09:07:00Z</dcterms:created>
  <dcterms:modified xsi:type="dcterms:W3CDTF">2022-07-13T04:56:00Z</dcterms:modified>
</cp:coreProperties>
</file>