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91" w:rsidRDefault="009D1691" w:rsidP="009D1691">
      <w:pPr>
        <w:jc w:val="right"/>
        <w:rPr>
          <w:b/>
          <w:bCs/>
        </w:rPr>
      </w:pPr>
      <w:r>
        <w:t xml:space="preserve">Załącznik nr </w:t>
      </w:r>
      <w:r w:rsidR="009D22B5">
        <w:t>2</w:t>
      </w:r>
      <w:r w:rsidR="008527F0">
        <w:t>.1</w:t>
      </w:r>
    </w:p>
    <w:p w:rsidR="009D1691" w:rsidRDefault="008527F0" w:rsidP="009D169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 w:rsidR="009D1691">
        <w:rPr>
          <w:b/>
          <w:bCs/>
        </w:rPr>
        <w:t>Formularz cenowy</w:t>
      </w:r>
    </w:p>
    <w:p w:rsidR="009D1691" w:rsidRDefault="009D1691" w:rsidP="00811274"/>
    <w:p w:rsidR="0082613A" w:rsidRPr="000C72FA" w:rsidRDefault="004251A0" w:rsidP="009D1691">
      <w:pPr>
        <w:pStyle w:val="Indeks"/>
        <w:suppressLineNumbers w:val="0"/>
      </w:pPr>
      <w:r w:rsidRPr="000C72FA">
        <w:t xml:space="preserve">Pakiet 1 </w:t>
      </w:r>
      <w:r w:rsidR="0082613A" w:rsidRPr="000C72FA">
        <w:t>–</w:t>
      </w:r>
      <w:r w:rsidR="009D22B5" w:rsidRPr="000C72FA">
        <w:t xml:space="preserve"> </w:t>
      </w:r>
      <w:proofErr w:type="spellStart"/>
      <w:r w:rsidR="009D22B5" w:rsidRPr="000C72FA">
        <w:t>Mindray</w:t>
      </w:r>
      <w:proofErr w:type="spellEnd"/>
    </w:p>
    <w:p w:rsidR="0082613A" w:rsidRPr="008527F0" w:rsidRDefault="0082613A" w:rsidP="005173D7">
      <w:pPr>
        <w:rPr>
          <w:b/>
          <w:sz w:val="20"/>
          <w:szCs w:val="20"/>
        </w:rPr>
      </w:pPr>
      <w:r w:rsidRPr="008527F0">
        <w:rPr>
          <w:b/>
        </w:rPr>
        <w:t>Tabela I  - przeglądy i konserwacje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0"/>
        <w:gridCol w:w="4228"/>
        <w:gridCol w:w="992"/>
        <w:gridCol w:w="1276"/>
        <w:gridCol w:w="1559"/>
        <w:gridCol w:w="1559"/>
        <w:gridCol w:w="1701"/>
        <w:gridCol w:w="1795"/>
      </w:tblGrid>
      <w:tr w:rsidR="009D1691" w:rsidTr="008527F0">
        <w:trPr>
          <w:trHeight w:val="7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691" w:rsidRDefault="009D1691" w:rsidP="00C827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9D1691" w:rsidRDefault="009D1691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691" w:rsidRDefault="009D1691" w:rsidP="00C827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691" w:rsidRDefault="009D1691" w:rsidP="00C827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9D1691" w:rsidRDefault="009D1691" w:rsidP="00C827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691" w:rsidRDefault="009D1691" w:rsidP="00C827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ciągu trwania umowy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691" w:rsidRDefault="009D1691" w:rsidP="00C827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9D1691" w:rsidRDefault="009D1691" w:rsidP="00C82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691" w:rsidRDefault="009D1691" w:rsidP="00C827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ryczałtowa za 1 przegląd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691" w:rsidRDefault="009D1691" w:rsidP="00C827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9D1691" w:rsidRDefault="009D1691" w:rsidP="00C827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9D1691" w:rsidRDefault="009D1691" w:rsidP="00C827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691" w:rsidRDefault="009D1691" w:rsidP="00C827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9D1691" w:rsidRDefault="009D1691" w:rsidP="008E0B29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Brutto</w:t>
            </w:r>
            <w:r w:rsidRPr="008527F0">
              <w:rPr>
                <w:color w:val="FF0000"/>
                <w:sz w:val="20"/>
                <w:szCs w:val="20"/>
              </w:rPr>
              <w:t>*</w:t>
            </w:r>
            <w:r w:rsidR="008E0B29" w:rsidRPr="008527F0">
              <w:rPr>
                <w:color w:val="FF0000"/>
                <w:sz w:val="20"/>
                <w:szCs w:val="20"/>
              </w:rPr>
              <w:br/>
            </w:r>
            <w:r w:rsidR="008E0B29">
              <w:rPr>
                <w:sz w:val="20"/>
                <w:szCs w:val="20"/>
              </w:rPr>
              <w:t>(8% VAT)</w:t>
            </w:r>
          </w:p>
        </w:tc>
      </w:tr>
      <w:tr w:rsidR="009D1691" w:rsidTr="008527F0">
        <w:trPr>
          <w:trHeight w:val="14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691" w:rsidRDefault="009D1691" w:rsidP="00C8272C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691" w:rsidRDefault="009D1691" w:rsidP="00C8272C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691" w:rsidRDefault="009D1691" w:rsidP="00C8272C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691" w:rsidRDefault="009D1691" w:rsidP="00C8272C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691" w:rsidRDefault="009D1691" w:rsidP="00C8272C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691" w:rsidRDefault="009D1691" w:rsidP="00C8272C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691" w:rsidRDefault="009D1691" w:rsidP="00C8272C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691" w:rsidRDefault="009D1691" w:rsidP="00C8272C">
            <w:pPr>
              <w:snapToGrid w:val="0"/>
              <w:jc w:val="center"/>
            </w:pPr>
            <w:r>
              <w:rPr>
                <w:sz w:val="12"/>
                <w:szCs w:val="12"/>
              </w:rPr>
              <w:t>8</w:t>
            </w:r>
          </w:p>
        </w:tc>
      </w:tr>
      <w:tr w:rsidR="00B32390" w:rsidTr="008527F0">
        <w:trPr>
          <w:trHeight w:val="56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390" w:rsidRPr="0088734C" w:rsidRDefault="00B32390" w:rsidP="00C8272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8734C">
              <w:rPr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390" w:rsidRPr="0088734C" w:rsidRDefault="00811274" w:rsidP="0081127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8734C">
              <w:rPr>
                <w:sz w:val="20"/>
                <w:szCs w:val="20"/>
                <w:lang w:val="en-US"/>
              </w:rPr>
              <w:t>Kardiomonitor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PM8000 (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Mindray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sn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>:</w:t>
            </w:r>
            <w:r w:rsidRPr="0088734C">
              <w:rPr>
                <w:sz w:val="20"/>
                <w:szCs w:val="20"/>
                <w:lang w:val="en-US"/>
              </w:rPr>
              <w:br/>
              <w:t>AA3A3661R,</w:t>
            </w:r>
            <w:r w:rsidRPr="0088734C">
              <w:rPr>
                <w:sz w:val="20"/>
                <w:szCs w:val="20"/>
                <w:lang w:val="en-US"/>
              </w:rPr>
              <w:br/>
              <w:t xml:space="preserve">AA3A3662R, </w:t>
            </w:r>
            <w:r w:rsidRPr="0088734C">
              <w:rPr>
                <w:sz w:val="20"/>
                <w:szCs w:val="20"/>
                <w:lang w:val="en-US"/>
              </w:rPr>
              <w:br/>
              <w:t>AA59-10311,</w:t>
            </w:r>
            <w:r w:rsidRPr="0088734C">
              <w:rPr>
                <w:sz w:val="20"/>
                <w:szCs w:val="20"/>
                <w:lang w:val="en-US"/>
              </w:rPr>
              <w:br/>
              <w:t>AA6AC2791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390" w:rsidRPr="0088734C" w:rsidRDefault="002D3221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390" w:rsidRPr="0088734C" w:rsidRDefault="00B3239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390" w:rsidRPr="0088734C" w:rsidRDefault="002D3221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390" w:rsidRPr="0088734C" w:rsidRDefault="00B32390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390" w:rsidRPr="0088734C" w:rsidRDefault="00B32390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2390" w:rsidRPr="005D6AA4" w:rsidRDefault="00B32390" w:rsidP="00C8272C">
            <w:pPr>
              <w:snapToGrid w:val="0"/>
              <w:jc w:val="center"/>
            </w:pPr>
          </w:p>
        </w:tc>
      </w:tr>
      <w:tr w:rsidR="00B32390" w:rsidTr="008527F0">
        <w:trPr>
          <w:trHeight w:val="56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390" w:rsidRPr="0088734C" w:rsidRDefault="00B3239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1274" w:rsidRPr="0088734C" w:rsidRDefault="00811274" w:rsidP="00811274">
            <w:pPr>
              <w:pStyle w:val="Standard"/>
              <w:snapToGri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8734C">
              <w:rPr>
                <w:sz w:val="20"/>
                <w:szCs w:val="20"/>
                <w:lang w:val="en-US"/>
              </w:rPr>
              <w:t>Kardiomonitor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MEC-1000 (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Mindray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sn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: </w:t>
            </w:r>
            <w:r w:rsidRPr="0088734C">
              <w:rPr>
                <w:sz w:val="20"/>
                <w:szCs w:val="20"/>
                <w:lang w:val="en-US"/>
              </w:rPr>
              <w:br/>
              <w:t>AQ-82108984,</w:t>
            </w:r>
          </w:p>
          <w:p w:rsidR="00B32390" w:rsidRPr="0088734C" w:rsidRDefault="00811274" w:rsidP="005D6AA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  <w:lang w:val="en-US"/>
              </w:rPr>
              <w:t>AQ6AB10273,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32390" w:rsidRPr="0088734C" w:rsidRDefault="005D6AA4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32390" w:rsidRPr="0088734C" w:rsidRDefault="00B3239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32390" w:rsidRPr="0088734C" w:rsidRDefault="009049AD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32390" w:rsidRPr="0088734C" w:rsidRDefault="00B32390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32390" w:rsidRPr="0088734C" w:rsidRDefault="00B32390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2390" w:rsidRPr="005D6AA4" w:rsidRDefault="00B32390" w:rsidP="00C8272C">
            <w:pPr>
              <w:snapToGrid w:val="0"/>
              <w:jc w:val="center"/>
            </w:pPr>
          </w:p>
        </w:tc>
      </w:tr>
      <w:tr w:rsidR="00811274" w:rsidTr="008527F0">
        <w:trPr>
          <w:trHeight w:val="56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3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81127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8734C">
              <w:rPr>
                <w:sz w:val="20"/>
                <w:szCs w:val="20"/>
                <w:lang w:val="en-US"/>
              </w:rPr>
              <w:t>Kardiomonitor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MEC-1200 (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Mindray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sn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>:</w:t>
            </w:r>
            <w:r w:rsidRPr="0088734C">
              <w:rPr>
                <w:sz w:val="20"/>
                <w:szCs w:val="20"/>
                <w:lang w:val="en-US"/>
              </w:rPr>
              <w:br/>
              <w:t>CC-15117888,</w:t>
            </w:r>
            <w:r w:rsidRPr="0088734C">
              <w:rPr>
                <w:sz w:val="20"/>
                <w:szCs w:val="20"/>
                <w:lang w:val="en-US"/>
              </w:rPr>
              <w:br/>
              <w:t>CC-15117898,</w:t>
            </w:r>
            <w:r w:rsidRPr="0088734C">
              <w:rPr>
                <w:sz w:val="20"/>
                <w:szCs w:val="20"/>
                <w:lang w:val="en-US"/>
              </w:rPr>
              <w:br/>
              <w:t>CC-83103397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1274" w:rsidRDefault="00811274" w:rsidP="00C8272C">
            <w:pPr>
              <w:snapToGrid w:val="0"/>
              <w:jc w:val="center"/>
            </w:pPr>
          </w:p>
        </w:tc>
      </w:tr>
      <w:tr w:rsidR="00811274" w:rsidTr="008527F0">
        <w:trPr>
          <w:trHeight w:val="56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4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81127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8734C">
              <w:rPr>
                <w:sz w:val="20"/>
                <w:szCs w:val="20"/>
                <w:lang w:val="en-US"/>
              </w:rPr>
              <w:t>Kardiomonitor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IMEC8 (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Mindray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sn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>:</w:t>
            </w:r>
            <w:r w:rsidRPr="0088734C">
              <w:rPr>
                <w:sz w:val="20"/>
                <w:szCs w:val="20"/>
                <w:lang w:val="en-US"/>
              </w:rPr>
              <w:br/>
              <w:t>EW-22000530,</w:t>
            </w:r>
            <w:r w:rsidRPr="0088734C">
              <w:rPr>
                <w:sz w:val="20"/>
                <w:szCs w:val="20"/>
                <w:lang w:val="en-US"/>
              </w:rPr>
              <w:br/>
              <w:t>EW-25000925,</w:t>
            </w:r>
            <w:r w:rsidRPr="0088734C">
              <w:rPr>
                <w:sz w:val="20"/>
                <w:szCs w:val="20"/>
                <w:lang w:val="en-US"/>
              </w:rPr>
              <w:br/>
              <w:t>EW-25000918,</w:t>
            </w:r>
            <w:r w:rsidRPr="0088734C">
              <w:rPr>
                <w:sz w:val="20"/>
                <w:szCs w:val="20"/>
                <w:lang w:val="en-US"/>
              </w:rPr>
              <w:br/>
              <w:t>EW</w:t>
            </w:r>
            <w:r w:rsidRPr="0088734C">
              <w:rPr>
                <w:sz w:val="20"/>
                <w:szCs w:val="20"/>
                <w:lang w:val="en-US"/>
              </w:rPr>
              <w:noBreakHyphen/>
              <w:t>25000924,</w:t>
            </w:r>
            <w:r w:rsidRPr="0088734C">
              <w:rPr>
                <w:sz w:val="20"/>
                <w:szCs w:val="20"/>
                <w:lang w:val="en-US"/>
              </w:rPr>
              <w:br/>
              <w:t>EW-39006015,</w:t>
            </w:r>
            <w:r w:rsidRPr="0088734C">
              <w:rPr>
                <w:sz w:val="20"/>
                <w:szCs w:val="20"/>
                <w:lang w:val="en-US"/>
              </w:rPr>
              <w:br/>
              <w:t>EW-39006016,</w:t>
            </w:r>
            <w:r w:rsidRPr="0088734C">
              <w:rPr>
                <w:sz w:val="20"/>
                <w:szCs w:val="20"/>
                <w:lang w:val="en-US"/>
              </w:rPr>
              <w:br/>
              <w:t xml:space="preserve">EW-39006017, </w:t>
            </w:r>
            <w:r w:rsidRPr="0088734C">
              <w:rPr>
                <w:sz w:val="20"/>
                <w:szCs w:val="20"/>
                <w:lang w:val="en-US"/>
              </w:rPr>
              <w:br/>
              <w:t>EW-39006018,</w:t>
            </w:r>
            <w:r w:rsidRPr="0088734C">
              <w:rPr>
                <w:sz w:val="20"/>
                <w:szCs w:val="20"/>
                <w:lang w:val="en-US"/>
              </w:rPr>
              <w:br/>
              <w:t>EW-46011477,</w:t>
            </w:r>
            <w:r w:rsidRPr="0088734C">
              <w:rPr>
                <w:sz w:val="20"/>
                <w:szCs w:val="20"/>
                <w:lang w:val="en-US"/>
              </w:rPr>
              <w:br/>
              <w:t>EW 46011847,</w:t>
            </w:r>
            <w:r w:rsidRPr="0088734C">
              <w:rPr>
                <w:sz w:val="20"/>
                <w:szCs w:val="20"/>
                <w:lang w:val="en-US"/>
              </w:rPr>
              <w:br/>
              <w:t>EW</w:t>
            </w:r>
            <w:r w:rsidRPr="0088734C">
              <w:rPr>
                <w:sz w:val="20"/>
                <w:szCs w:val="20"/>
                <w:lang w:val="en-US"/>
              </w:rPr>
              <w:noBreakHyphen/>
              <w:t>7B040527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1274" w:rsidRDefault="00811274" w:rsidP="00C8272C">
            <w:pPr>
              <w:snapToGrid w:val="0"/>
              <w:jc w:val="center"/>
            </w:pPr>
          </w:p>
        </w:tc>
      </w:tr>
      <w:tr w:rsidR="00811274" w:rsidTr="008527F0">
        <w:trPr>
          <w:trHeight w:val="56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5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81127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8734C">
              <w:rPr>
                <w:sz w:val="20"/>
                <w:szCs w:val="20"/>
                <w:lang w:val="en-US"/>
              </w:rPr>
              <w:t>Kardiomonitor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IMEC10 (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Mindray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sn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>:</w:t>
            </w:r>
            <w:r w:rsidRPr="0088734C">
              <w:rPr>
                <w:sz w:val="20"/>
                <w:szCs w:val="20"/>
                <w:lang w:val="en-US"/>
              </w:rPr>
              <w:br/>
              <w:t>EX-29002838,</w:t>
            </w:r>
            <w:r w:rsidRPr="0088734C">
              <w:rPr>
                <w:sz w:val="20"/>
                <w:szCs w:val="20"/>
                <w:lang w:val="en-US"/>
              </w:rPr>
              <w:br/>
              <w:t>EX-2A003427,</w:t>
            </w:r>
            <w:r w:rsidRPr="0088734C">
              <w:rPr>
                <w:sz w:val="20"/>
                <w:szCs w:val="20"/>
                <w:lang w:val="en-US"/>
              </w:rPr>
              <w:br/>
              <w:t>EX-36007367,</w:t>
            </w:r>
            <w:r w:rsidRPr="0088734C">
              <w:rPr>
                <w:sz w:val="20"/>
                <w:szCs w:val="20"/>
                <w:lang w:val="en-US"/>
              </w:rPr>
              <w:br/>
              <w:t>EX-36007368,</w:t>
            </w:r>
            <w:r w:rsidRPr="0088734C">
              <w:rPr>
                <w:sz w:val="20"/>
                <w:szCs w:val="20"/>
                <w:lang w:val="en-US"/>
              </w:rPr>
              <w:br/>
            </w:r>
            <w:r w:rsidRPr="0088734C">
              <w:rPr>
                <w:sz w:val="20"/>
                <w:szCs w:val="20"/>
                <w:lang w:val="en-US"/>
              </w:rPr>
              <w:lastRenderedPageBreak/>
              <w:t>EX-36007369,</w:t>
            </w:r>
            <w:r w:rsidRPr="0088734C">
              <w:rPr>
                <w:sz w:val="20"/>
                <w:szCs w:val="20"/>
                <w:lang w:val="en-US"/>
              </w:rPr>
              <w:br/>
              <w:t>EX-36007370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1274" w:rsidRDefault="00811274" w:rsidP="00C8272C">
            <w:pPr>
              <w:snapToGrid w:val="0"/>
              <w:jc w:val="center"/>
            </w:pPr>
          </w:p>
        </w:tc>
      </w:tr>
      <w:tr w:rsidR="00811274" w:rsidTr="008527F0">
        <w:trPr>
          <w:trHeight w:val="56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81127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8734C">
              <w:rPr>
                <w:sz w:val="20"/>
                <w:szCs w:val="20"/>
                <w:lang w:val="en-US"/>
              </w:rPr>
              <w:t>Kardiomonitor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IMEC7 (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Mindray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sn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>: GM-6A001330,</w:t>
            </w:r>
            <w:r w:rsidRPr="0088734C">
              <w:rPr>
                <w:sz w:val="20"/>
                <w:szCs w:val="20"/>
                <w:lang w:val="en-US"/>
              </w:rPr>
              <w:br/>
              <w:t>GM-6B001361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1274" w:rsidRDefault="00811274" w:rsidP="00C8272C">
            <w:pPr>
              <w:snapToGrid w:val="0"/>
              <w:jc w:val="center"/>
            </w:pPr>
          </w:p>
        </w:tc>
      </w:tr>
      <w:tr w:rsidR="00811274" w:rsidTr="008527F0">
        <w:trPr>
          <w:trHeight w:val="56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7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81127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8734C">
              <w:rPr>
                <w:sz w:val="20"/>
                <w:szCs w:val="20"/>
                <w:lang w:val="en-US"/>
              </w:rPr>
              <w:t>Kardiomonitor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IMEC12 (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Mindray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sn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>: EV-46012283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1274" w:rsidRDefault="00811274" w:rsidP="00C8272C">
            <w:pPr>
              <w:snapToGrid w:val="0"/>
              <w:jc w:val="center"/>
            </w:pPr>
          </w:p>
        </w:tc>
      </w:tr>
      <w:tr w:rsidR="00811274" w:rsidTr="008527F0">
        <w:trPr>
          <w:trHeight w:val="56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8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81127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8734C">
              <w:rPr>
                <w:sz w:val="20"/>
                <w:szCs w:val="20"/>
                <w:lang w:val="en-US"/>
              </w:rPr>
              <w:t>Stacja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centralnego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nadzoru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Hypervisor VI (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Mindray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sn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>: CZC3330Y88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274" w:rsidRPr="0088734C" w:rsidRDefault="00811274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1274" w:rsidRDefault="00811274" w:rsidP="00C8272C">
            <w:pPr>
              <w:snapToGrid w:val="0"/>
              <w:jc w:val="center"/>
            </w:pPr>
          </w:p>
        </w:tc>
      </w:tr>
      <w:tr w:rsidR="004251A0" w:rsidTr="008527F0">
        <w:trPr>
          <w:trHeight w:val="56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9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81127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8734C">
              <w:rPr>
                <w:sz w:val="20"/>
                <w:szCs w:val="20"/>
                <w:lang w:val="en-US"/>
              </w:rPr>
              <w:t>Kardiomonitor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Bene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Vision N12 (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Mindray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sn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>:</w:t>
            </w:r>
            <w:r w:rsidRPr="0088734C">
              <w:rPr>
                <w:sz w:val="20"/>
                <w:szCs w:val="20"/>
                <w:lang w:val="en-US"/>
              </w:rPr>
              <w:br/>
              <w:t>F8-04019516,</w:t>
            </w:r>
            <w:r w:rsidRPr="0088734C">
              <w:rPr>
                <w:sz w:val="20"/>
                <w:szCs w:val="20"/>
                <w:lang w:val="en-US"/>
              </w:rPr>
              <w:br/>
              <w:t>F8-04019519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51A0" w:rsidRDefault="004251A0" w:rsidP="00C8272C">
            <w:pPr>
              <w:snapToGrid w:val="0"/>
              <w:jc w:val="center"/>
            </w:pPr>
          </w:p>
        </w:tc>
      </w:tr>
      <w:tr w:rsidR="004251A0" w:rsidTr="008527F0">
        <w:trPr>
          <w:trHeight w:val="56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10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81127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8734C">
              <w:rPr>
                <w:sz w:val="20"/>
                <w:szCs w:val="20"/>
                <w:lang w:val="en-US"/>
              </w:rPr>
              <w:t>Kardiomonitor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UMEC10 (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Mindray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sn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>: KN-92038994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51A0" w:rsidRDefault="004251A0" w:rsidP="00C8272C">
            <w:pPr>
              <w:snapToGrid w:val="0"/>
              <w:jc w:val="center"/>
            </w:pPr>
          </w:p>
        </w:tc>
      </w:tr>
      <w:tr w:rsidR="004251A0" w:rsidTr="008527F0">
        <w:trPr>
          <w:trHeight w:val="56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11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81127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8734C">
              <w:rPr>
                <w:sz w:val="20"/>
                <w:szCs w:val="20"/>
                <w:lang w:val="en-US"/>
              </w:rPr>
              <w:t>Kardiomonitor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UMEC12 (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Mindray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sn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>: KQ-93021373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C827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51A0" w:rsidRDefault="004251A0" w:rsidP="00C8272C">
            <w:pPr>
              <w:snapToGrid w:val="0"/>
              <w:jc w:val="center"/>
            </w:pPr>
          </w:p>
        </w:tc>
      </w:tr>
      <w:tr w:rsidR="009D1691" w:rsidTr="008527F0">
        <w:trPr>
          <w:trHeight w:val="295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691" w:rsidRDefault="009D1691" w:rsidP="00C8272C">
            <w:pPr>
              <w:snapToGrid w:val="0"/>
              <w:jc w:val="right"/>
            </w:pPr>
            <w: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691" w:rsidRDefault="009D1691" w:rsidP="00C8272C">
            <w:pPr>
              <w:snapToGrid w:val="0"/>
              <w:jc w:val="center"/>
            </w:pPr>
          </w:p>
          <w:p w:rsidR="008527F0" w:rsidRDefault="008527F0" w:rsidP="00C8272C">
            <w:pPr>
              <w:snapToGrid w:val="0"/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1691" w:rsidRDefault="009D1691" w:rsidP="00C8272C">
            <w:pPr>
              <w:pStyle w:val="Nagwektabeli"/>
              <w:suppressLineNumbers w:val="0"/>
              <w:snapToGrid w:val="0"/>
            </w:pPr>
          </w:p>
        </w:tc>
      </w:tr>
    </w:tbl>
    <w:p w:rsidR="009D1691" w:rsidRPr="008527F0" w:rsidRDefault="009D1691" w:rsidP="009D1691">
      <w:pPr>
        <w:spacing w:line="100" w:lineRule="atLeast"/>
        <w:rPr>
          <w:color w:val="FF0000"/>
        </w:rPr>
      </w:pPr>
      <w:r w:rsidRPr="008527F0">
        <w:rPr>
          <w:color w:val="FF0000"/>
          <w:sz w:val="18"/>
          <w:szCs w:val="18"/>
        </w:rPr>
        <w:t>*Podana cena zawiera wszystkie koszty związane z wykonaniem usługi przeglądu tzn.: robocizna, części zużywalne, materiały do konserwacji, dojazd itp.</w:t>
      </w:r>
    </w:p>
    <w:p w:rsidR="0082613A" w:rsidRDefault="0082613A" w:rsidP="002E3F48"/>
    <w:p w:rsidR="002E3F48" w:rsidRPr="008527F0" w:rsidRDefault="0082613A" w:rsidP="002E3F48">
      <w:pPr>
        <w:rPr>
          <w:b/>
        </w:rPr>
      </w:pPr>
      <w:r w:rsidRPr="008527F0">
        <w:rPr>
          <w:b/>
        </w:rPr>
        <w:t>Tabela II  - naprawa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417"/>
        <w:gridCol w:w="2821"/>
        <w:gridCol w:w="2107"/>
        <w:gridCol w:w="2160"/>
        <w:gridCol w:w="2180"/>
      </w:tblGrid>
      <w:tr w:rsidR="0082613A" w:rsidTr="0082613A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82613A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82613A" w:rsidRDefault="0082613A" w:rsidP="0082613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Pr="00AB459F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82613A" w:rsidRPr="00AB459F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82613A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82613A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82613A" w:rsidTr="0082613A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82613A" w:rsidTr="008527F0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Pr="0088734C" w:rsidRDefault="005173D7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88734C">
              <w:rPr>
                <w:sz w:val="20"/>
                <w:szCs w:val="20"/>
              </w:rPr>
              <w:t>j.w</w:t>
            </w:r>
            <w:proofErr w:type="spellEnd"/>
            <w:r w:rsidRPr="0088734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Pr="0088734C" w:rsidRDefault="005173D7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3</w:t>
            </w:r>
            <w:r w:rsidR="00173F48" w:rsidRPr="0088734C">
              <w:rPr>
                <w:sz w:val="20"/>
                <w:szCs w:val="20"/>
              </w:rPr>
              <w:t>4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Pr="0088734C" w:rsidRDefault="005D6AA4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70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82613A" w:rsidRDefault="0082613A" w:rsidP="002E3F48"/>
    <w:p w:rsidR="00363BA6" w:rsidRPr="008527F0" w:rsidRDefault="00363BA6" w:rsidP="00363BA6">
      <w:pPr>
        <w:autoSpaceDN w:val="0"/>
        <w:textAlignment w:val="baseline"/>
        <w:rPr>
          <w:rFonts w:eastAsia="Lucida Sans Unicode" w:cs="Mangal"/>
          <w:b/>
          <w:kern w:val="3"/>
          <w:lang w:eastAsia="zh-CN" w:bidi="hi-IN"/>
        </w:rPr>
      </w:pPr>
      <w:r w:rsidRPr="008527F0">
        <w:rPr>
          <w:rFonts w:eastAsia="Lucida Sans Unicode" w:cs="Mangal"/>
          <w:b/>
          <w:kern w:val="3"/>
          <w:lang w:eastAsia="zh-CN" w:bidi="hi-IN"/>
        </w:rPr>
        <w:t>Tabela III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694"/>
      </w:tblGrid>
      <w:tr w:rsidR="00363BA6" w:rsidRPr="00363BA6" w:rsidTr="000C72FA">
        <w:tc>
          <w:tcPr>
            <w:tcW w:w="460" w:type="dxa"/>
          </w:tcPr>
          <w:p w:rsidR="00363BA6" w:rsidRPr="00363BA6" w:rsidRDefault="00363BA6" w:rsidP="00363BA6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:rsidR="00363BA6" w:rsidRPr="00363BA6" w:rsidRDefault="00363BA6" w:rsidP="00363BA6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L.P</w:t>
            </w:r>
          </w:p>
        </w:tc>
        <w:tc>
          <w:tcPr>
            <w:tcW w:w="4184" w:type="dxa"/>
          </w:tcPr>
          <w:p w:rsidR="00363BA6" w:rsidRPr="000C72FA" w:rsidRDefault="00363BA6" w:rsidP="00363BA6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</w:p>
          <w:p w:rsidR="00363BA6" w:rsidRPr="000C72FA" w:rsidRDefault="00363BA6" w:rsidP="00363BA6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 xml:space="preserve">                     Wyszczególnienie</w:t>
            </w:r>
          </w:p>
          <w:p w:rsidR="00363BA6" w:rsidRPr="000C72FA" w:rsidRDefault="00363BA6" w:rsidP="00363BA6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363BA6" w:rsidRPr="000C72FA" w:rsidRDefault="00363BA6" w:rsidP="00363BA6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</w:p>
          <w:p w:rsidR="00363BA6" w:rsidRPr="000C72FA" w:rsidRDefault="00363BA6" w:rsidP="00363BA6">
            <w:pPr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Szacunkowa ilość</w:t>
            </w:r>
          </w:p>
        </w:tc>
        <w:tc>
          <w:tcPr>
            <w:tcW w:w="2126" w:type="dxa"/>
          </w:tcPr>
          <w:p w:rsidR="00363BA6" w:rsidRPr="000C72FA" w:rsidRDefault="00363BA6" w:rsidP="00363BA6">
            <w:pPr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Cena ryczałtowa jednego dojazdu netto</w:t>
            </w:r>
          </w:p>
        </w:tc>
        <w:tc>
          <w:tcPr>
            <w:tcW w:w="2268" w:type="dxa"/>
          </w:tcPr>
          <w:p w:rsidR="00363BA6" w:rsidRPr="000C72FA" w:rsidRDefault="00363BA6" w:rsidP="00363BA6">
            <w:pPr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Wartość Netto</w:t>
            </w:r>
          </w:p>
          <w:p w:rsidR="00363BA6" w:rsidRPr="000C72FA" w:rsidRDefault="00363BA6" w:rsidP="00363BA6">
            <w:pPr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(kol.3 x kol.4)</w:t>
            </w:r>
          </w:p>
        </w:tc>
        <w:tc>
          <w:tcPr>
            <w:tcW w:w="2694" w:type="dxa"/>
          </w:tcPr>
          <w:p w:rsidR="00363BA6" w:rsidRPr="000C72FA" w:rsidRDefault="00363BA6" w:rsidP="00363BA6">
            <w:pPr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Wartość brutto</w:t>
            </w:r>
          </w:p>
          <w:p w:rsidR="00363BA6" w:rsidRPr="000C72FA" w:rsidRDefault="00363BA6" w:rsidP="00363BA6">
            <w:pPr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(kol.5 + VAT)</w:t>
            </w:r>
          </w:p>
        </w:tc>
      </w:tr>
      <w:tr w:rsidR="00363BA6" w:rsidRPr="00363BA6" w:rsidTr="000C72FA">
        <w:tc>
          <w:tcPr>
            <w:tcW w:w="460" w:type="dxa"/>
          </w:tcPr>
          <w:p w:rsidR="00363BA6" w:rsidRPr="00363BA6" w:rsidRDefault="00363BA6" w:rsidP="00363BA6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i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184" w:type="dxa"/>
          </w:tcPr>
          <w:p w:rsidR="00363BA6" w:rsidRPr="00363BA6" w:rsidRDefault="00363BA6" w:rsidP="00363BA6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i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843" w:type="dxa"/>
          </w:tcPr>
          <w:p w:rsidR="00363BA6" w:rsidRPr="00363BA6" w:rsidRDefault="00363BA6" w:rsidP="00363BA6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i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2126" w:type="dxa"/>
          </w:tcPr>
          <w:p w:rsidR="00363BA6" w:rsidRPr="00363BA6" w:rsidRDefault="00363BA6" w:rsidP="00363BA6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i/>
                <w:kern w:val="3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2268" w:type="dxa"/>
          </w:tcPr>
          <w:p w:rsidR="00363BA6" w:rsidRPr="00363BA6" w:rsidRDefault="00363BA6" w:rsidP="00363BA6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i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2694" w:type="dxa"/>
          </w:tcPr>
          <w:p w:rsidR="00363BA6" w:rsidRPr="00363BA6" w:rsidRDefault="00363BA6" w:rsidP="00363BA6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i/>
                <w:kern w:val="3"/>
                <w:sz w:val="18"/>
                <w:szCs w:val="18"/>
                <w:lang w:eastAsia="zh-CN" w:bidi="hi-IN"/>
              </w:rPr>
              <w:t>6</w:t>
            </w:r>
          </w:p>
        </w:tc>
      </w:tr>
      <w:tr w:rsidR="00363BA6" w:rsidRPr="00363BA6" w:rsidTr="000C72FA">
        <w:tc>
          <w:tcPr>
            <w:tcW w:w="460" w:type="dxa"/>
          </w:tcPr>
          <w:p w:rsidR="00363BA6" w:rsidRPr="00363BA6" w:rsidRDefault="00363BA6" w:rsidP="00363BA6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:rsidR="00363BA6" w:rsidRPr="00363BA6" w:rsidRDefault="00363BA6" w:rsidP="00363BA6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4184" w:type="dxa"/>
          </w:tcPr>
          <w:p w:rsidR="00363BA6" w:rsidRPr="00363BA6" w:rsidRDefault="00363BA6" w:rsidP="00363BA6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:rsidR="00363BA6" w:rsidRPr="0088734C" w:rsidRDefault="00363BA6" w:rsidP="00363BA6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88734C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Koszt dojazdu do i z siedziby Zamawiającego dla wykonania usługi naprawy</w:t>
            </w:r>
          </w:p>
          <w:p w:rsidR="00363BA6" w:rsidRPr="00363BA6" w:rsidRDefault="00363BA6" w:rsidP="00363BA6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63BA6" w:rsidRDefault="00363BA6" w:rsidP="00363BA6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:rsidR="00363BA6" w:rsidRPr="0088734C" w:rsidRDefault="00861FA1" w:rsidP="00E8105F">
            <w:pPr>
              <w:jc w:val="center"/>
              <w:rPr>
                <w:rFonts w:eastAsia="Lucida Sans Unicode"/>
                <w:sz w:val="20"/>
                <w:szCs w:val="20"/>
                <w:lang w:eastAsia="zh-CN" w:bidi="hi-IN"/>
              </w:rPr>
            </w:pPr>
            <w:r w:rsidRPr="0088734C">
              <w:rPr>
                <w:rFonts w:eastAsia="Lucida Sans Unicode"/>
                <w:sz w:val="20"/>
                <w:szCs w:val="20"/>
                <w:lang w:eastAsia="zh-CN" w:bidi="hi-IN"/>
              </w:rPr>
              <w:t>15</w:t>
            </w:r>
          </w:p>
          <w:p w:rsidR="00363BA6" w:rsidRPr="00363BA6" w:rsidRDefault="00363BA6" w:rsidP="00363BA6">
            <w:pPr>
              <w:jc w:val="center"/>
              <w:rPr>
                <w:rFonts w:ascii="Tahoma" w:eastAsia="Lucida Sans Unicode" w:hAnsi="Tahoma" w:cs="Tahoma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</w:tcPr>
          <w:p w:rsidR="00363BA6" w:rsidRPr="00363BA6" w:rsidRDefault="00363BA6" w:rsidP="00363BA6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</w:tcPr>
          <w:p w:rsidR="00363BA6" w:rsidRPr="00363BA6" w:rsidRDefault="00363BA6" w:rsidP="00363BA6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363BA6" w:rsidRPr="00363BA6" w:rsidRDefault="00363BA6" w:rsidP="00363BA6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363BA6" w:rsidRPr="00363BA6" w:rsidRDefault="00363BA6" w:rsidP="00363BA6">
      <w:pPr>
        <w:widowControl/>
        <w:suppressAutoHyphens w:val="0"/>
        <w:rPr>
          <w:rFonts w:ascii="Tahoma" w:eastAsia="Arial Unicode MS" w:hAnsi="Tahoma" w:cs="Tahoma"/>
          <w:sz w:val="20"/>
          <w:szCs w:val="20"/>
        </w:rPr>
      </w:pPr>
    </w:p>
    <w:p w:rsidR="000C72FA" w:rsidRDefault="000C72FA" w:rsidP="000C72FA">
      <w:pPr>
        <w:rPr>
          <w:b/>
          <w:bCs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c.d</w:t>
      </w:r>
      <w:proofErr w:type="spellEnd"/>
      <w:r>
        <w:t xml:space="preserve">    Załącznik nr 2.1</w:t>
      </w:r>
    </w:p>
    <w:p w:rsidR="000C72FA" w:rsidRPr="000C72FA" w:rsidRDefault="000C72FA" w:rsidP="000C72FA">
      <w:pPr>
        <w:pStyle w:val="Indeks"/>
        <w:suppressLineNumbers w:val="0"/>
      </w:pPr>
    </w:p>
    <w:p w:rsidR="000106E7" w:rsidRDefault="000106E7" w:rsidP="002E3F48">
      <w:r>
        <w:br/>
      </w: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694"/>
      </w:tblGrid>
      <w:tr w:rsidR="008527F0" w:rsidRPr="00102E05" w:rsidTr="000C72FA">
        <w:tc>
          <w:tcPr>
            <w:tcW w:w="6237" w:type="dxa"/>
            <w:shd w:val="clear" w:color="auto" w:fill="F2F2F2"/>
          </w:tcPr>
          <w:p w:rsidR="008527F0" w:rsidRPr="00102E05" w:rsidRDefault="008527F0" w:rsidP="008527F0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8527F0" w:rsidRPr="00102E05" w:rsidRDefault="008527F0" w:rsidP="008527F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8527F0" w:rsidRPr="00102E05" w:rsidRDefault="008527F0" w:rsidP="008527F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/>
          </w:tcPr>
          <w:p w:rsidR="008527F0" w:rsidRPr="00102E05" w:rsidRDefault="008527F0" w:rsidP="008527F0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106E7" w:rsidRDefault="000106E7">
      <w:pPr>
        <w:widowControl/>
        <w:suppressAutoHyphens w:val="0"/>
        <w:spacing w:after="200" w:line="276" w:lineRule="auto"/>
      </w:pPr>
      <w:r>
        <w:br w:type="page"/>
      </w:r>
    </w:p>
    <w:p w:rsidR="007C1E93" w:rsidRDefault="008527F0" w:rsidP="007C1E93">
      <w:pPr>
        <w:jc w:val="right"/>
        <w:rPr>
          <w:b/>
          <w:bCs/>
        </w:rPr>
      </w:pPr>
      <w:r>
        <w:lastRenderedPageBreak/>
        <w:t>Załącznik nr 2.2</w:t>
      </w:r>
    </w:p>
    <w:p w:rsidR="000106E7" w:rsidRPr="007C1E93" w:rsidRDefault="007C1E93" w:rsidP="007C1E9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  <w:r w:rsidR="008527F0">
        <w:rPr>
          <w:b/>
          <w:bCs/>
        </w:rPr>
        <w:t xml:space="preserve">    Formularz cenowy</w:t>
      </w:r>
    </w:p>
    <w:p w:rsidR="0082613A" w:rsidRPr="007C1E93" w:rsidRDefault="004251A0" w:rsidP="002E3F48">
      <w:r w:rsidRPr="007C1E93">
        <w:t>Pakiet 2</w:t>
      </w:r>
      <w:r w:rsidR="009D22B5" w:rsidRPr="007C1E93">
        <w:t xml:space="preserve"> </w:t>
      </w:r>
      <w:r w:rsidR="0082613A" w:rsidRPr="007C1E93">
        <w:t>–</w:t>
      </w:r>
      <w:r w:rsidR="009D22B5" w:rsidRPr="007C1E93">
        <w:t xml:space="preserve"> </w:t>
      </w:r>
      <w:proofErr w:type="spellStart"/>
      <w:r w:rsidR="009D22B5" w:rsidRPr="007C1E93">
        <w:t>Comen</w:t>
      </w:r>
      <w:proofErr w:type="spellEnd"/>
    </w:p>
    <w:p w:rsidR="0082613A" w:rsidRPr="007C1E93" w:rsidRDefault="0082613A" w:rsidP="002E3F48">
      <w:pPr>
        <w:rPr>
          <w:b/>
        </w:rPr>
      </w:pPr>
      <w:r w:rsidRPr="007C1E93">
        <w:rPr>
          <w:b/>
        </w:rPr>
        <w:t>Tabela I  - Przeglądy i konserwacje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0"/>
        <w:gridCol w:w="4228"/>
        <w:gridCol w:w="992"/>
        <w:gridCol w:w="1276"/>
        <w:gridCol w:w="1559"/>
        <w:gridCol w:w="1559"/>
        <w:gridCol w:w="1701"/>
        <w:gridCol w:w="1795"/>
      </w:tblGrid>
      <w:tr w:rsidR="004251A0" w:rsidTr="008527F0">
        <w:trPr>
          <w:trHeight w:val="7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ciągu trwania umowy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251A0" w:rsidRDefault="004251A0" w:rsidP="00425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ryczałtowa za 1 przegląd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251A0" w:rsidRDefault="004251A0" w:rsidP="004251A0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Brutto</w:t>
            </w:r>
            <w:r w:rsidRPr="007C1E93">
              <w:rPr>
                <w:color w:val="FF000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br/>
              <w:t>(8% VAT)</w:t>
            </w:r>
          </w:p>
        </w:tc>
      </w:tr>
      <w:tr w:rsidR="004251A0" w:rsidTr="008527F0">
        <w:trPr>
          <w:trHeight w:val="14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</w:pPr>
            <w:r>
              <w:rPr>
                <w:sz w:val="12"/>
                <w:szCs w:val="12"/>
              </w:rPr>
              <w:t>8</w:t>
            </w:r>
          </w:p>
        </w:tc>
      </w:tr>
      <w:tr w:rsidR="004251A0" w:rsidTr="007C1E93">
        <w:trPr>
          <w:trHeight w:val="56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4251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8734C">
              <w:rPr>
                <w:sz w:val="20"/>
                <w:szCs w:val="20"/>
                <w:lang w:val="en-US"/>
              </w:rPr>
              <w:t>Kardiomonitor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C80 (COMEN)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sn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>: K8201029306, K8201029188, K8201029428, K8201029484, K8201029040, K8201029167, K8201029262, K8201029398, K8201029231, K8201029315, K8201029144, K8201029501, K8201029429, K8201029139, K8201029299, K8201029311, K8201029184, K8201029113, K8201029361, K8201029417, K8201029459, K8201029462, K8201029422, K8201029054, K8201029159, K8201029087, K8201029249, K8201029344, K8201029307, K8201029271, K8201029310, K8201029219, K8201029151, K8201029199, K8201029140, K8201029082, K8201029220, K8201029076, K8201029191, K8201029293, K8201029369, K8201029131, K8201029022, K8201029453, K8201029368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51A0" w:rsidRDefault="004251A0" w:rsidP="004251A0">
            <w:pPr>
              <w:snapToGrid w:val="0"/>
              <w:jc w:val="center"/>
            </w:pPr>
          </w:p>
        </w:tc>
      </w:tr>
      <w:tr w:rsidR="004251A0" w:rsidTr="007C1E93">
        <w:trPr>
          <w:trHeight w:val="425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right"/>
            </w:pPr>
            <w: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</w:pPr>
          </w:p>
          <w:p w:rsidR="007C1E93" w:rsidRDefault="007C1E93" w:rsidP="007C1E93">
            <w:pPr>
              <w:snapToGrid w:val="0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51A0" w:rsidRDefault="004251A0" w:rsidP="004251A0">
            <w:pPr>
              <w:snapToGrid w:val="0"/>
              <w:jc w:val="center"/>
            </w:pPr>
          </w:p>
        </w:tc>
      </w:tr>
    </w:tbl>
    <w:p w:rsidR="008527F0" w:rsidRPr="007C1E93" w:rsidRDefault="008527F0" w:rsidP="008527F0">
      <w:pPr>
        <w:spacing w:line="100" w:lineRule="atLeast"/>
        <w:rPr>
          <w:color w:val="FF0000"/>
        </w:rPr>
      </w:pPr>
      <w:r w:rsidRPr="007C1E93">
        <w:rPr>
          <w:color w:val="FF0000"/>
          <w:sz w:val="18"/>
          <w:szCs w:val="18"/>
        </w:rPr>
        <w:t>*Podana cena zawiera wszystkie koszty związane z wykonaniem usługi przeglądu tzn.: robocizna, części zużywalne, materiały do konserwacji, dojazd itp.</w:t>
      </w:r>
    </w:p>
    <w:p w:rsidR="00B32390" w:rsidRPr="007C1E93" w:rsidRDefault="00B32390" w:rsidP="009D1691">
      <w:pPr>
        <w:rPr>
          <w:color w:val="FF0000"/>
        </w:rPr>
      </w:pPr>
    </w:p>
    <w:p w:rsidR="00B32390" w:rsidRDefault="00B32390" w:rsidP="009D1691"/>
    <w:p w:rsidR="0082613A" w:rsidRPr="001E41D5" w:rsidRDefault="0082613A" w:rsidP="0082613A">
      <w:pPr>
        <w:rPr>
          <w:b/>
        </w:rPr>
      </w:pPr>
      <w:r w:rsidRPr="001E41D5">
        <w:rPr>
          <w:b/>
        </w:rPr>
        <w:t>Tabela II  - naprawa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417"/>
        <w:gridCol w:w="2821"/>
        <w:gridCol w:w="2107"/>
        <w:gridCol w:w="2160"/>
        <w:gridCol w:w="2180"/>
      </w:tblGrid>
      <w:tr w:rsidR="0082613A" w:rsidTr="0082613A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82613A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82613A" w:rsidRDefault="0082613A" w:rsidP="0082613A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Pr="00AB459F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82613A" w:rsidRPr="00AB459F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82613A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82613A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82613A" w:rsidTr="0082613A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82613A" w:rsidTr="007C1E93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Pr="0088734C" w:rsidRDefault="005173D7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88734C">
              <w:rPr>
                <w:sz w:val="20"/>
                <w:szCs w:val="20"/>
              </w:rPr>
              <w:t>j.w</w:t>
            </w:r>
            <w:proofErr w:type="spellEnd"/>
            <w:r w:rsidRPr="0088734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Pr="0088734C" w:rsidRDefault="005173D7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45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Pr="0088734C" w:rsidRDefault="005D6AA4" w:rsidP="008261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90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613A" w:rsidRDefault="0082613A" w:rsidP="0082613A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82613A" w:rsidRDefault="0082613A" w:rsidP="009D1691"/>
    <w:p w:rsidR="0082613A" w:rsidRDefault="0082613A" w:rsidP="009D1691"/>
    <w:p w:rsidR="000C72FA" w:rsidRDefault="000C72FA" w:rsidP="000C72FA">
      <w:pPr>
        <w:jc w:val="center"/>
        <w:rPr>
          <w:b/>
          <w:bCs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>
        <w:t>c.d</w:t>
      </w:r>
      <w:proofErr w:type="spellEnd"/>
      <w:r>
        <w:t xml:space="preserve">  Załącznik nr 2.2</w:t>
      </w:r>
    </w:p>
    <w:p w:rsidR="0082613A" w:rsidRDefault="0082613A" w:rsidP="009D1691"/>
    <w:p w:rsidR="0082613A" w:rsidRDefault="0082613A" w:rsidP="009D1691"/>
    <w:p w:rsidR="00363BA6" w:rsidRPr="001E41D5" w:rsidRDefault="00363BA6" w:rsidP="00363BA6">
      <w:pPr>
        <w:autoSpaceDN w:val="0"/>
        <w:textAlignment w:val="baseline"/>
        <w:rPr>
          <w:rFonts w:eastAsia="Lucida Sans Unicode" w:cs="Mangal"/>
          <w:b/>
          <w:kern w:val="3"/>
          <w:lang w:eastAsia="zh-CN" w:bidi="hi-IN"/>
        </w:rPr>
      </w:pPr>
      <w:r w:rsidRPr="001E41D5">
        <w:rPr>
          <w:rFonts w:eastAsia="Lucida Sans Unicode" w:cs="Mangal"/>
          <w:b/>
          <w:kern w:val="3"/>
          <w:lang w:eastAsia="zh-CN" w:bidi="hi-IN"/>
        </w:rPr>
        <w:t>Tabela III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363BA6" w:rsidRPr="00363BA6" w:rsidTr="00861FA1">
        <w:tc>
          <w:tcPr>
            <w:tcW w:w="460" w:type="dxa"/>
          </w:tcPr>
          <w:p w:rsidR="00363BA6" w:rsidRPr="00363BA6" w:rsidRDefault="00363BA6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:rsidR="00363BA6" w:rsidRPr="00363BA6" w:rsidRDefault="00363BA6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L.P</w:t>
            </w:r>
          </w:p>
        </w:tc>
        <w:tc>
          <w:tcPr>
            <w:tcW w:w="4184" w:type="dxa"/>
          </w:tcPr>
          <w:p w:rsidR="00363BA6" w:rsidRPr="000C72FA" w:rsidRDefault="00363BA6" w:rsidP="00861FA1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</w:p>
          <w:p w:rsidR="00363BA6" w:rsidRPr="000C72FA" w:rsidRDefault="00363BA6" w:rsidP="00861FA1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 xml:space="preserve">                     Wyszczególnienie</w:t>
            </w:r>
          </w:p>
          <w:p w:rsidR="00363BA6" w:rsidRPr="000C72FA" w:rsidRDefault="00363BA6" w:rsidP="00861FA1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363BA6" w:rsidRPr="000C72FA" w:rsidRDefault="00363BA6" w:rsidP="00861FA1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</w:p>
          <w:p w:rsidR="00363BA6" w:rsidRPr="000C72FA" w:rsidRDefault="00363BA6" w:rsidP="00861FA1">
            <w:pPr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Szacunkowa ilość</w:t>
            </w:r>
          </w:p>
        </w:tc>
        <w:tc>
          <w:tcPr>
            <w:tcW w:w="2126" w:type="dxa"/>
          </w:tcPr>
          <w:p w:rsidR="00363BA6" w:rsidRPr="000C72FA" w:rsidRDefault="00363BA6" w:rsidP="00861FA1">
            <w:pPr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Cena ryczałtowa jednego dojazdu netto</w:t>
            </w:r>
          </w:p>
        </w:tc>
        <w:tc>
          <w:tcPr>
            <w:tcW w:w="2268" w:type="dxa"/>
          </w:tcPr>
          <w:p w:rsidR="00363BA6" w:rsidRPr="000C72FA" w:rsidRDefault="00363BA6" w:rsidP="00861FA1">
            <w:pPr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Wartość Netto</w:t>
            </w:r>
          </w:p>
          <w:p w:rsidR="00363BA6" w:rsidRPr="000C72FA" w:rsidRDefault="00363BA6" w:rsidP="00861FA1">
            <w:pPr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(kol.3 x kol.4)</w:t>
            </w:r>
          </w:p>
        </w:tc>
        <w:tc>
          <w:tcPr>
            <w:tcW w:w="2552" w:type="dxa"/>
          </w:tcPr>
          <w:p w:rsidR="00363BA6" w:rsidRPr="000C72FA" w:rsidRDefault="00363BA6" w:rsidP="00861FA1">
            <w:pPr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Wartość brutto</w:t>
            </w:r>
          </w:p>
          <w:p w:rsidR="00363BA6" w:rsidRPr="000C72FA" w:rsidRDefault="00363BA6" w:rsidP="00861FA1">
            <w:pPr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(kol.5 + VAT)</w:t>
            </w:r>
          </w:p>
        </w:tc>
      </w:tr>
      <w:tr w:rsidR="00363BA6" w:rsidRPr="00363BA6" w:rsidTr="00861FA1">
        <w:tc>
          <w:tcPr>
            <w:tcW w:w="460" w:type="dxa"/>
          </w:tcPr>
          <w:p w:rsidR="00363BA6" w:rsidRPr="00363BA6" w:rsidRDefault="00363BA6" w:rsidP="00861FA1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i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184" w:type="dxa"/>
          </w:tcPr>
          <w:p w:rsidR="00363BA6" w:rsidRPr="000C72FA" w:rsidRDefault="00363BA6" w:rsidP="00861FA1">
            <w:pPr>
              <w:autoSpaceDN w:val="0"/>
              <w:jc w:val="center"/>
              <w:textAlignment w:val="baseline"/>
              <w:rPr>
                <w:rFonts w:eastAsia="Lucida Sans Unicode"/>
                <w:i/>
                <w:kern w:val="3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i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43" w:type="dxa"/>
          </w:tcPr>
          <w:p w:rsidR="00363BA6" w:rsidRPr="000C72FA" w:rsidRDefault="00363BA6" w:rsidP="00861FA1">
            <w:pPr>
              <w:autoSpaceDN w:val="0"/>
              <w:jc w:val="center"/>
              <w:textAlignment w:val="baseline"/>
              <w:rPr>
                <w:rFonts w:eastAsia="Lucida Sans Unicode"/>
                <w:i/>
                <w:kern w:val="3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i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126" w:type="dxa"/>
          </w:tcPr>
          <w:p w:rsidR="00363BA6" w:rsidRPr="000C72FA" w:rsidRDefault="00363BA6" w:rsidP="00861FA1">
            <w:pPr>
              <w:autoSpaceDN w:val="0"/>
              <w:jc w:val="center"/>
              <w:textAlignment w:val="baseline"/>
              <w:rPr>
                <w:rFonts w:eastAsia="Lucida Sans Unicode"/>
                <w:i/>
                <w:kern w:val="3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i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268" w:type="dxa"/>
          </w:tcPr>
          <w:p w:rsidR="00363BA6" w:rsidRPr="000C72FA" w:rsidRDefault="00363BA6" w:rsidP="00861FA1">
            <w:pPr>
              <w:autoSpaceDN w:val="0"/>
              <w:jc w:val="center"/>
              <w:textAlignment w:val="baseline"/>
              <w:rPr>
                <w:rFonts w:eastAsia="Lucida Sans Unicode"/>
                <w:i/>
                <w:kern w:val="3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i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552" w:type="dxa"/>
          </w:tcPr>
          <w:p w:rsidR="00363BA6" w:rsidRPr="000C72FA" w:rsidRDefault="00363BA6" w:rsidP="00861FA1">
            <w:pPr>
              <w:autoSpaceDN w:val="0"/>
              <w:jc w:val="center"/>
              <w:textAlignment w:val="baseline"/>
              <w:rPr>
                <w:rFonts w:eastAsia="Lucida Sans Unicode"/>
                <w:i/>
                <w:kern w:val="3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i/>
                <w:kern w:val="3"/>
                <w:sz w:val="20"/>
                <w:szCs w:val="20"/>
                <w:lang w:eastAsia="zh-CN" w:bidi="hi-IN"/>
              </w:rPr>
              <w:t>6</w:t>
            </w:r>
          </w:p>
        </w:tc>
      </w:tr>
      <w:tr w:rsidR="00363BA6" w:rsidRPr="00363BA6" w:rsidTr="007C1E93">
        <w:tc>
          <w:tcPr>
            <w:tcW w:w="460" w:type="dxa"/>
          </w:tcPr>
          <w:p w:rsidR="00363BA6" w:rsidRPr="00363BA6" w:rsidRDefault="00363BA6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:rsidR="00363BA6" w:rsidRPr="00363BA6" w:rsidRDefault="00363BA6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4184" w:type="dxa"/>
          </w:tcPr>
          <w:p w:rsidR="00363BA6" w:rsidRPr="000C72FA" w:rsidRDefault="00363BA6" w:rsidP="00861FA1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</w:p>
          <w:p w:rsidR="00363BA6" w:rsidRPr="000C72FA" w:rsidRDefault="00363BA6" w:rsidP="00861FA1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Koszt dojazdu do i z siedziby Zamawiającego dla wykonania usługi naprawy</w:t>
            </w:r>
          </w:p>
          <w:p w:rsidR="00363BA6" w:rsidRPr="000C72FA" w:rsidRDefault="00363BA6" w:rsidP="00861FA1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363BA6" w:rsidRPr="000C72FA" w:rsidRDefault="00363BA6" w:rsidP="00861FA1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</w:p>
          <w:p w:rsidR="00363BA6" w:rsidRPr="000C72FA" w:rsidRDefault="00861FA1" w:rsidP="00E8105F">
            <w:pPr>
              <w:jc w:val="center"/>
              <w:rPr>
                <w:rFonts w:eastAsia="Lucida Sans Unicode"/>
                <w:sz w:val="20"/>
                <w:szCs w:val="20"/>
                <w:lang w:eastAsia="zh-CN" w:bidi="hi-IN"/>
              </w:rPr>
            </w:pPr>
            <w:r w:rsidRPr="000C72FA">
              <w:rPr>
                <w:rFonts w:eastAsia="Lucida Sans Unicode"/>
                <w:sz w:val="20"/>
                <w:szCs w:val="20"/>
                <w:lang w:eastAsia="zh-CN" w:bidi="hi-IN"/>
              </w:rPr>
              <w:t>20</w:t>
            </w:r>
          </w:p>
          <w:p w:rsidR="00363BA6" w:rsidRPr="000C72FA" w:rsidRDefault="00363BA6" w:rsidP="00E8105F">
            <w:pPr>
              <w:jc w:val="center"/>
              <w:rPr>
                <w:rFonts w:eastAsia="Lucida Sans Unicode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</w:tcPr>
          <w:p w:rsidR="00363BA6" w:rsidRPr="000C72FA" w:rsidRDefault="00363BA6" w:rsidP="00861FA1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</w:tcPr>
          <w:p w:rsidR="00363BA6" w:rsidRPr="000C72FA" w:rsidRDefault="00363BA6" w:rsidP="00861FA1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363BA6" w:rsidRPr="000C72FA" w:rsidRDefault="00363BA6" w:rsidP="00861FA1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363BA6" w:rsidRPr="00363BA6" w:rsidRDefault="00363BA6" w:rsidP="00363BA6">
      <w:pPr>
        <w:widowControl/>
        <w:suppressAutoHyphens w:val="0"/>
        <w:rPr>
          <w:rFonts w:ascii="Tahoma" w:eastAsia="Arial Unicode MS" w:hAnsi="Tahoma" w:cs="Tahoma"/>
          <w:sz w:val="20"/>
          <w:szCs w:val="20"/>
        </w:rPr>
      </w:pPr>
    </w:p>
    <w:tbl>
      <w:tblPr>
        <w:tblpPr w:leftFromText="141" w:rightFromText="141" w:vertAnchor="text" w:horzAnchor="page" w:tblpX="5753" w:tblpY="9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7C1E93" w:rsidRPr="00102E05" w:rsidTr="007C1E93">
        <w:tc>
          <w:tcPr>
            <w:tcW w:w="6237" w:type="dxa"/>
            <w:shd w:val="clear" w:color="auto" w:fill="F2F2F2"/>
          </w:tcPr>
          <w:p w:rsidR="007C1E93" w:rsidRPr="00102E05" w:rsidRDefault="007C1E93" w:rsidP="007C1E93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7C1E93" w:rsidRPr="00102E05" w:rsidRDefault="007C1E93" w:rsidP="007C1E93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7C1E93" w:rsidRPr="00102E05" w:rsidRDefault="007C1E93" w:rsidP="007C1E93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7C1E93" w:rsidRPr="00102E05" w:rsidRDefault="007C1E93" w:rsidP="007C1E93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C1E93" w:rsidRDefault="000106E7" w:rsidP="000106E7">
      <w:pPr>
        <w:widowControl/>
        <w:suppressAutoHyphens w:val="0"/>
        <w:spacing w:after="200" w:line="276" w:lineRule="auto"/>
      </w:pPr>
      <w:r>
        <w:br w:type="page"/>
      </w:r>
    </w:p>
    <w:p w:rsidR="008527F0" w:rsidRDefault="007C1E93" w:rsidP="007C1E93">
      <w:pPr>
        <w:rPr>
          <w:b/>
          <w:bCs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8527F0">
        <w:t>Załącznik nr 2.3</w:t>
      </w:r>
    </w:p>
    <w:p w:rsidR="008527F0" w:rsidRPr="008527F0" w:rsidRDefault="008527F0" w:rsidP="008527F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Formularz cenowy</w:t>
      </w:r>
    </w:p>
    <w:p w:rsidR="005173D7" w:rsidRPr="007C1E93" w:rsidRDefault="004251A0" w:rsidP="009D1691">
      <w:r w:rsidRPr="007C1E93">
        <w:t>Pakiet 3</w:t>
      </w:r>
      <w:r w:rsidR="009D22B5" w:rsidRPr="007C1E93">
        <w:t xml:space="preserve"> </w:t>
      </w:r>
      <w:r w:rsidR="005173D7" w:rsidRPr="007C1E93">
        <w:t>–</w:t>
      </w:r>
      <w:r w:rsidR="009D22B5" w:rsidRPr="007C1E93">
        <w:t xml:space="preserve"> </w:t>
      </w:r>
      <w:proofErr w:type="spellStart"/>
      <w:r w:rsidR="009D22B5" w:rsidRPr="007C1E93">
        <w:t>Spacelabs</w:t>
      </w:r>
      <w:proofErr w:type="spellEnd"/>
    </w:p>
    <w:p w:rsidR="005173D7" w:rsidRPr="008527F0" w:rsidRDefault="005173D7" w:rsidP="009D1691">
      <w:pPr>
        <w:rPr>
          <w:b/>
        </w:rPr>
      </w:pPr>
      <w:r w:rsidRPr="008527F0">
        <w:rPr>
          <w:b/>
        </w:rPr>
        <w:t>Tabela I  - Przeglądy i konserwacje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0"/>
        <w:gridCol w:w="4228"/>
        <w:gridCol w:w="992"/>
        <w:gridCol w:w="1276"/>
        <w:gridCol w:w="1559"/>
        <w:gridCol w:w="1559"/>
        <w:gridCol w:w="1630"/>
        <w:gridCol w:w="1701"/>
      </w:tblGrid>
      <w:tr w:rsidR="004251A0" w:rsidTr="000C72FA">
        <w:trPr>
          <w:trHeight w:val="7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ciągu trwania umowy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251A0" w:rsidRDefault="004251A0" w:rsidP="00425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ryczałtowa za 1 przegląd netto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251A0" w:rsidRDefault="004251A0" w:rsidP="004251A0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Brutto</w:t>
            </w:r>
            <w:r w:rsidRPr="007C1E93">
              <w:rPr>
                <w:color w:val="FF000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br/>
              <w:t>(8% VAT)</w:t>
            </w:r>
          </w:p>
        </w:tc>
      </w:tr>
      <w:tr w:rsidR="004251A0" w:rsidTr="000C72FA">
        <w:trPr>
          <w:trHeight w:val="14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</w:pPr>
            <w:r>
              <w:rPr>
                <w:sz w:val="12"/>
                <w:szCs w:val="12"/>
              </w:rPr>
              <w:t>8</w:t>
            </w:r>
          </w:p>
        </w:tc>
      </w:tr>
      <w:tr w:rsidR="004251A0" w:rsidTr="000C72FA">
        <w:trPr>
          <w:trHeight w:val="9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Default="004251A0" w:rsidP="004251A0">
            <w:pPr>
              <w:snapToGrid w:val="0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251A0" w:rsidRPr="0088734C" w:rsidRDefault="004251A0" w:rsidP="005D6AA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8734C">
              <w:rPr>
                <w:sz w:val="20"/>
                <w:szCs w:val="20"/>
                <w:lang w:val="en-US"/>
              </w:rPr>
              <w:t>Kardiomonitor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Ultraview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1050 (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Spacelabs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sn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>:</w:t>
            </w:r>
            <w:r w:rsidRPr="0088734C">
              <w:rPr>
                <w:sz w:val="20"/>
                <w:szCs w:val="20"/>
                <w:lang w:val="en-US"/>
              </w:rPr>
              <w:br/>
              <w:t xml:space="preserve">369-109102,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251A0" w:rsidRPr="0088734C" w:rsidRDefault="005D6AA4" w:rsidP="004251A0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251A0" w:rsidRPr="0088734C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251A0" w:rsidRPr="0088734C" w:rsidRDefault="00C14622" w:rsidP="004251A0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251A0" w:rsidRDefault="004251A0" w:rsidP="004251A0">
            <w:pPr>
              <w:snapToGrid w:val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251A0" w:rsidRDefault="004251A0" w:rsidP="004251A0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51A0" w:rsidRDefault="004251A0" w:rsidP="004251A0">
            <w:pPr>
              <w:snapToGrid w:val="0"/>
              <w:jc w:val="center"/>
            </w:pPr>
          </w:p>
        </w:tc>
      </w:tr>
      <w:tr w:rsidR="004251A0" w:rsidTr="000C72FA">
        <w:trPr>
          <w:trHeight w:val="417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4251A0">
            <w:pPr>
              <w:snapToGrid w:val="0"/>
              <w:jc w:val="right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Razem: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A0" w:rsidRPr="0088734C" w:rsidRDefault="004251A0" w:rsidP="004251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251A0" w:rsidRDefault="004251A0" w:rsidP="004251A0">
            <w:pPr>
              <w:snapToGrid w:val="0"/>
              <w:jc w:val="center"/>
            </w:pPr>
          </w:p>
        </w:tc>
      </w:tr>
    </w:tbl>
    <w:p w:rsidR="008527F0" w:rsidRPr="007C1E93" w:rsidRDefault="008527F0" w:rsidP="008527F0">
      <w:pPr>
        <w:spacing w:line="100" w:lineRule="atLeast"/>
        <w:rPr>
          <w:color w:val="FF0000"/>
        </w:rPr>
      </w:pPr>
      <w:r w:rsidRPr="007C1E93">
        <w:rPr>
          <w:color w:val="FF0000"/>
          <w:sz w:val="18"/>
          <w:szCs w:val="18"/>
        </w:rPr>
        <w:t>*Podana cena zawiera wszystkie koszty związane z wykonaniem usługi przeglądu tzn.: robocizna, części zużywalne, materiały do konserwacji, dojazd itp.</w:t>
      </w:r>
    </w:p>
    <w:p w:rsidR="009D1691" w:rsidRDefault="009D1691" w:rsidP="009D1691"/>
    <w:p w:rsidR="009D1691" w:rsidRPr="007C1E93" w:rsidRDefault="005173D7" w:rsidP="009D1691">
      <w:pPr>
        <w:rPr>
          <w:b/>
        </w:rPr>
      </w:pPr>
      <w:r w:rsidRPr="007C1E93">
        <w:rPr>
          <w:b/>
        </w:rPr>
        <w:t>Tabela II</w:t>
      </w:r>
      <w:r w:rsidR="009D1691" w:rsidRPr="007C1E93">
        <w:rPr>
          <w:b/>
        </w:rPr>
        <w:t xml:space="preserve"> - </w:t>
      </w:r>
      <w:r w:rsidRPr="007C1E93">
        <w:rPr>
          <w:b/>
        </w:rPr>
        <w:t>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417"/>
        <w:gridCol w:w="2821"/>
        <w:gridCol w:w="2107"/>
        <w:gridCol w:w="2160"/>
        <w:gridCol w:w="2180"/>
      </w:tblGrid>
      <w:tr w:rsidR="005173D7" w:rsidTr="005173D7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5173D7" w:rsidRDefault="005173D7" w:rsidP="005173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Pr="00AB459F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5173D7" w:rsidRPr="00AB459F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5173D7" w:rsidTr="005173D7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5173D7" w:rsidTr="0088734C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Pr="0088734C" w:rsidRDefault="005173D7" w:rsidP="009776B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88734C">
              <w:rPr>
                <w:sz w:val="20"/>
                <w:szCs w:val="20"/>
                <w:lang w:val="en-US"/>
              </w:rPr>
              <w:t>Kardiomonitor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Ultraview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1050 (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Spacelabs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sn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>:</w:t>
            </w:r>
            <w:r w:rsidRPr="0088734C">
              <w:rPr>
                <w:sz w:val="20"/>
                <w:szCs w:val="20"/>
                <w:lang w:val="en-US"/>
              </w:rPr>
              <w:br/>
              <w:t xml:space="preserve">369-109102,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Pr="0088734C" w:rsidRDefault="009776BA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Pr="0088734C" w:rsidRDefault="005D6AA4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6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A650D9" w:rsidRDefault="00A650D9"/>
    <w:p w:rsidR="00E8105F" w:rsidRPr="007C1E93" w:rsidRDefault="00E8105F" w:rsidP="00E8105F">
      <w:pPr>
        <w:pStyle w:val="Standard"/>
        <w:spacing w:before="60"/>
        <w:rPr>
          <w:b/>
        </w:rPr>
      </w:pPr>
      <w:r w:rsidRPr="007C1E93">
        <w:rPr>
          <w:b/>
        </w:rPr>
        <w:t>Tabela III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4184"/>
        <w:gridCol w:w="1843"/>
        <w:gridCol w:w="2126"/>
        <w:gridCol w:w="2268"/>
        <w:gridCol w:w="2552"/>
      </w:tblGrid>
      <w:tr w:rsidR="00E8105F" w:rsidRPr="00E8105F" w:rsidTr="00861FA1">
        <w:tc>
          <w:tcPr>
            <w:tcW w:w="460" w:type="dxa"/>
          </w:tcPr>
          <w:p w:rsidR="00E8105F" w:rsidRPr="00E8105F" w:rsidRDefault="00E8105F" w:rsidP="00E8105F">
            <w:pPr>
              <w:pStyle w:val="Standard"/>
              <w:spacing w:before="60"/>
              <w:rPr>
                <w:sz w:val="20"/>
                <w:szCs w:val="20"/>
              </w:rPr>
            </w:pPr>
          </w:p>
          <w:p w:rsidR="00E8105F" w:rsidRPr="00E8105F" w:rsidRDefault="00E8105F" w:rsidP="00E8105F">
            <w:pPr>
              <w:pStyle w:val="Standard"/>
              <w:spacing w:before="60"/>
              <w:rPr>
                <w:sz w:val="20"/>
                <w:szCs w:val="20"/>
              </w:rPr>
            </w:pPr>
            <w:r w:rsidRPr="00E8105F">
              <w:rPr>
                <w:sz w:val="20"/>
                <w:szCs w:val="20"/>
              </w:rPr>
              <w:t>L.P</w:t>
            </w:r>
          </w:p>
        </w:tc>
        <w:tc>
          <w:tcPr>
            <w:tcW w:w="4184" w:type="dxa"/>
          </w:tcPr>
          <w:p w:rsidR="00E8105F" w:rsidRPr="00E8105F" w:rsidRDefault="00E8105F" w:rsidP="00E8105F">
            <w:pPr>
              <w:pStyle w:val="Standard"/>
              <w:spacing w:before="60"/>
              <w:rPr>
                <w:sz w:val="20"/>
                <w:szCs w:val="20"/>
              </w:rPr>
            </w:pPr>
          </w:p>
          <w:p w:rsidR="00E8105F" w:rsidRPr="00E8105F" w:rsidRDefault="00E8105F" w:rsidP="00E8105F">
            <w:pPr>
              <w:pStyle w:val="Standard"/>
              <w:spacing w:before="60"/>
              <w:rPr>
                <w:sz w:val="20"/>
                <w:szCs w:val="20"/>
              </w:rPr>
            </w:pPr>
            <w:r w:rsidRPr="00E8105F">
              <w:rPr>
                <w:sz w:val="20"/>
                <w:szCs w:val="20"/>
              </w:rPr>
              <w:t xml:space="preserve">                     Wyszczególnienie</w:t>
            </w:r>
          </w:p>
        </w:tc>
        <w:tc>
          <w:tcPr>
            <w:tcW w:w="1843" w:type="dxa"/>
          </w:tcPr>
          <w:p w:rsidR="00E8105F" w:rsidRPr="00E8105F" w:rsidRDefault="00E8105F" w:rsidP="00E8105F">
            <w:pPr>
              <w:pStyle w:val="Standard"/>
              <w:spacing w:before="60"/>
              <w:rPr>
                <w:sz w:val="20"/>
                <w:szCs w:val="20"/>
              </w:rPr>
            </w:pPr>
          </w:p>
          <w:p w:rsidR="00E8105F" w:rsidRPr="00E8105F" w:rsidRDefault="00E8105F" w:rsidP="00E8105F">
            <w:pPr>
              <w:pStyle w:val="Standard"/>
              <w:spacing w:before="60"/>
              <w:rPr>
                <w:sz w:val="20"/>
                <w:szCs w:val="20"/>
              </w:rPr>
            </w:pPr>
            <w:r w:rsidRPr="00E8105F">
              <w:rPr>
                <w:sz w:val="20"/>
                <w:szCs w:val="20"/>
              </w:rPr>
              <w:t>Szacunkowa ilość</w:t>
            </w:r>
          </w:p>
        </w:tc>
        <w:tc>
          <w:tcPr>
            <w:tcW w:w="2126" w:type="dxa"/>
          </w:tcPr>
          <w:p w:rsidR="00E8105F" w:rsidRPr="00E8105F" w:rsidRDefault="00E8105F" w:rsidP="00E8105F">
            <w:pPr>
              <w:pStyle w:val="Standard"/>
              <w:spacing w:before="60"/>
              <w:rPr>
                <w:sz w:val="20"/>
                <w:szCs w:val="20"/>
              </w:rPr>
            </w:pPr>
            <w:r w:rsidRPr="00E8105F">
              <w:rPr>
                <w:sz w:val="20"/>
                <w:szCs w:val="20"/>
              </w:rPr>
              <w:t>Cena ryczałtowa jednego dojazdu netto</w:t>
            </w:r>
          </w:p>
        </w:tc>
        <w:tc>
          <w:tcPr>
            <w:tcW w:w="2268" w:type="dxa"/>
          </w:tcPr>
          <w:p w:rsidR="00E8105F" w:rsidRPr="00E8105F" w:rsidRDefault="00E8105F" w:rsidP="00E8105F">
            <w:pPr>
              <w:pStyle w:val="Standard"/>
              <w:spacing w:before="60"/>
              <w:rPr>
                <w:sz w:val="20"/>
                <w:szCs w:val="20"/>
              </w:rPr>
            </w:pPr>
            <w:r w:rsidRPr="00E8105F">
              <w:rPr>
                <w:sz w:val="20"/>
                <w:szCs w:val="20"/>
              </w:rPr>
              <w:t>Wartość Netto</w:t>
            </w:r>
          </w:p>
          <w:p w:rsidR="00E8105F" w:rsidRPr="00E8105F" w:rsidRDefault="00E8105F" w:rsidP="00E8105F">
            <w:pPr>
              <w:pStyle w:val="Standard"/>
              <w:spacing w:before="60"/>
              <w:rPr>
                <w:sz w:val="20"/>
                <w:szCs w:val="20"/>
              </w:rPr>
            </w:pPr>
            <w:r w:rsidRPr="00E8105F">
              <w:rPr>
                <w:sz w:val="20"/>
                <w:szCs w:val="20"/>
              </w:rPr>
              <w:t>(kol.3 x kol.4)</w:t>
            </w:r>
          </w:p>
        </w:tc>
        <w:tc>
          <w:tcPr>
            <w:tcW w:w="2552" w:type="dxa"/>
          </w:tcPr>
          <w:p w:rsidR="00E8105F" w:rsidRPr="00E8105F" w:rsidRDefault="00E8105F" w:rsidP="00E8105F">
            <w:pPr>
              <w:pStyle w:val="Standard"/>
              <w:spacing w:before="60"/>
              <w:rPr>
                <w:sz w:val="20"/>
                <w:szCs w:val="20"/>
              </w:rPr>
            </w:pPr>
            <w:r w:rsidRPr="00E8105F">
              <w:rPr>
                <w:sz w:val="20"/>
                <w:szCs w:val="20"/>
              </w:rPr>
              <w:t>Wartość brutto</w:t>
            </w:r>
          </w:p>
          <w:p w:rsidR="00E8105F" w:rsidRPr="00E8105F" w:rsidRDefault="00E8105F" w:rsidP="00E8105F">
            <w:pPr>
              <w:pStyle w:val="Standard"/>
              <w:spacing w:before="60"/>
              <w:rPr>
                <w:sz w:val="20"/>
                <w:szCs w:val="20"/>
              </w:rPr>
            </w:pPr>
            <w:r w:rsidRPr="00E8105F">
              <w:rPr>
                <w:sz w:val="20"/>
                <w:szCs w:val="20"/>
              </w:rPr>
              <w:t>(kol.5 + VAT)</w:t>
            </w:r>
          </w:p>
        </w:tc>
      </w:tr>
      <w:tr w:rsidR="00E8105F" w:rsidRPr="00E8105F" w:rsidTr="00861FA1">
        <w:tc>
          <w:tcPr>
            <w:tcW w:w="460" w:type="dxa"/>
          </w:tcPr>
          <w:p w:rsidR="00E8105F" w:rsidRPr="00E8105F" w:rsidRDefault="00E8105F" w:rsidP="00E8105F">
            <w:pPr>
              <w:pStyle w:val="Standard"/>
              <w:spacing w:before="60"/>
              <w:rPr>
                <w:i/>
                <w:sz w:val="20"/>
                <w:szCs w:val="20"/>
              </w:rPr>
            </w:pPr>
            <w:r w:rsidRPr="00E8105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84" w:type="dxa"/>
          </w:tcPr>
          <w:p w:rsidR="00E8105F" w:rsidRPr="00E8105F" w:rsidRDefault="00E8105F" w:rsidP="00E8105F">
            <w:pPr>
              <w:pStyle w:val="Standard"/>
              <w:spacing w:before="60"/>
              <w:rPr>
                <w:i/>
                <w:sz w:val="20"/>
                <w:szCs w:val="20"/>
              </w:rPr>
            </w:pPr>
            <w:r w:rsidRPr="00E8105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8105F" w:rsidRPr="00E8105F" w:rsidRDefault="00E8105F" w:rsidP="00E8105F">
            <w:pPr>
              <w:pStyle w:val="Standard"/>
              <w:spacing w:before="60"/>
              <w:rPr>
                <w:i/>
                <w:sz w:val="20"/>
                <w:szCs w:val="20"/>
              </w:rPr>
            </w:pPr>
            <w:r w:rsidRPr="00E8105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8105F" w:rsidRPr="00E8105F" w:rsidRDefault="00E8105F" w:rsidP="00E8105F">
            <w:pPr>
              <w:pStyle w:val="Standard"/>
              <w:spacing w:before="60"/>
              <w:rPr>
                <w:i/>
                <w:sz w:val="20"/>
                <w:szCs w:val="20"/>
              </w:rPr>
            </w:pPr>
            <w:r w:rsidRPr="00E8105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8105F" w:rsidRPr="00E8105F" w:rsidRDefault="00E8105F" w:rsidP="00E8105F">
            <w:pPr>
              <w:pStyle w:val="Standard"/>
              <w:spacing w:before="60"/>
              <w:rPr>
                <w:i/>
                <w:sz w:val="20"/>
                <w:szCs w:val="20"/>
              </w:rPr>
            </w:pPr>
            <w:r w:rsidRPr="00E8105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E8105F" w:rsidRPr="00E8105F" w:rsidRDefault="00E8105F" w:rsidP="00E8105F">
            <w:pPr>
              <w:pStyle w:val="Standard"/>
              <w:spacing w:before="60"/>
              <w:rPr>
                <w:i/>
                <w:sz w:val="20"/>
                <w:szCs w:val="20"/>
              </w:rPr>
            </w:pPr>
            <w:r w:rsidRPr="00E8105F">
              <w:rPr>
                <w:i/>
                <w:sz w:val="20"/>
                <w:szCs w:val="20"/>
              </w:rPr>
              <w:t>6</w:t>
            </w:r>
          </w:p>
        </w:tc>
      </w:tr>
      <w:tr w:rsidR="00E8105F" w:rsidRPr="00E8105F" w:rsidTr="00861FA1">
        <w:tc>
          <w:tcPr>
            <w:tcW w:w="460" w:type="dxa"/>
          </w:tcPr>
          <w:p w:rsidR="00E8105F" w:rsidRPr="00E8105F" w:rsidRDefault="00E8105F" w:rsidP="00E8105F">
            <w:pPr>
              <w:pStyle w:val="Standard"/>
              <w:spacing w:before="60"/>
              <w:rPr>
                <w:sz w:val="20"/>
                <w:szCs w:val="20"/>
              </w:rPr>
            </w:pPr>
          </w:p>
          <w:p w:rsidR="00E8105F" w:rsidRPr="00E8105F" w:rsidRDefault="00E8105F" w:rsidP="00E8105F">
            <w:pPr>
              <w:pStyle w:val="Standard"/>
              <w:spacing w:before="60"/>
              <w:rPr>
                <w:sz w:val="20"/>
                <w:szCs w:val="20"/>
              </w:rPr>
            </w:pPr>
            <w:r w:rsidRPr="00E8105F">
              <w:rPr>
                <w:sz w:val="20"/>
                <w:szCs w:val="20"/>
              </w:rPr>
              <w:t>1.</w:t>
            </w:r>
          </w:p>
        </w:tc>
        <w:tc>
          <w:tcPr>
            <w:tcW w:w="4184" w:type="dxa"/>
          </w:tcPr>
          <w:p w:rsidR="00E8105F" w:rsidRPr="00E8105F" w:rsidRDefault="00E8105F" w:rsidP="00E8105F">
            <w:pPr>
              <w:pStyle w:val="Standard"/>
              <w:spacing w:before="60"/>
              <w:rPr>
                <w:sz w:val="20"/>
                <w:szCs w:val="20"/>
              </w:rPr>
            </w:pPr>
          </w:p>
          <w:p w:rsidR="00E8105F" w:rsidRPr="00E8105F" w:rsidRDefault="00E8105F" w:rsidP="00E8105F">
            <w:pPr>
              <w:pStyle w:val="Standard"/>
              <w:rPr>
                <w:sz w:val="20"/>
                <w:szCs w:val="20"/>
              </w:rPr>
            </w:pPr>
            <w:r w:rsidRPr="00E8105F">
              <w:rPr>
                <w:sz w:val="20"/>
                <w:szCs w:val="20"/>
              </w:rPr>
              <w:t>Koszt dojazdu do i z siedziby Zamawiającego dla wykonania usługi naprawy</w:t>
            </w:r>
          </w:p>
        </w:tc>
        <w:tc>
          <w:tcPr>
            <w:tcW w:w="1843" w:type="dxa"/>
            <w:shd w:val="clear" w:color="auto" w:fill="auto"/>
          </w:tcPr>
          <w:p w:rsidR="00E8105F" w:rsidRPr="00E8105F" w:rsidRDefault="00E8105F" w:rsidP="00E8105F">
            <w:pPr>
              <w:pStyle w:val="Standard"/>
              <w:spacing w:before="60"/>
              <w:rPr>
                <w:sz w:val="20"/>
                <w:szCs w:val="20"/>
              </w:rPr>
            </w:pPr>
          </w:p>
          <w:p w:rsidR="00E8105F" w:rsidRPr="00E8105F" w:rsidRDefault="00E8105F" w:rsidP="00E8105F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8105F" w:rsidRPr="00E8105F" w:rsidRDefault="00E8105F" w:rsidP="00E8105F">
            <w:pPr>
              <w:pStyle w:val="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105F" w:rsidRPr="00E8105F" w:rsidRDefault="00E8105F" w:rsidP="00E8105F">
            <w:pPr>
              <w:pStyle w:val="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105F" w:rsidRPr="00E8105F" w:rsidRDefault="00E8105F" w:rsidP="00E8105F">
            <w:pPr>
              <w:pStyle w:val="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8105F" w:rsidRPr="00E8105F" w:rsidRDefault="00E8105F" w:rsidP="00E8105F">
            <w:pPr>
              <w:pStyle w:val="Standard"/>
              <w:spacing w:before="60"/>
              <w:rPr>
                <w:sz w:val="20"/>
                <w:szCs w:val="20"/>
              </w:rPr>
            </w:pPr>
          </w:p>
        </w:tc>
      </w:tr>
    </w:tbl>
    <w:p w:rsidR="008527F0" w:rsidRDefault="008527F0">
      <w:pPr>
        <w:rPr>
          <w:b/>
          <w:sz w:val="28"/>
        </w:rPr>
      </w:pPr>
    </w:p>
    <w:tbl>
      <w:tblPr>
        <w:tblpPr w:leftFromText="141" w:rightFromText="141" w:vertAnchor="text" w:horzAnchor="page" w:tblpX="5466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551"/>
      </w:tblGrid>
      <w:tr w:rsidR="000C72FA" w:rsidRPr="00102E05" w:rsidTr="000C72FA">
        <w:tc>
          <w:tcPr>
            <w:tcW w:w="6629" w:type="dxa"/>
            <w:shd w:val="clear" w:color="auto" w:fill="F2F2F2"/>
          </w:tcPr>
          <w:p w:rsidR="000C72FA" w:rsidRPr="00102E05" w:rsidRDefault="000C72FA" w:rsidP="000C72FA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0C72FA" w:rsidRPr="00102E05" w:rsidRDefault="000C72FA" w:rsidP="000C72FA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0C72FA" w:rsidRPr="00102E05" w:rsidRDefault="000C72FA" w:rsidP="000C72FA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/>
          </w:tcPr>
          <w:p w:rsidR="000C72FA" w:rsidRPr="00102E05" w:rsidRDefault="000C72FA" w:rsidP="000C72FA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27F0" w:rsidRDefault="008527F0">
      <w:pPr>
        <w:rPr>
          <w:b/>
          <w:sz w:val="28"/>
        </w:rPr>
      </w:pPr>
    </w:p>
    <w:p w:rsidR="000C72FA" w:rsidRDefault="000C72FA">
      <w:pPr>
        <w:rPr>
          <w:b/>
          <w:sz w:val="28"/>
        </w:rPr>
      </w:pPr>
    </w:p>
    <w:p w:rsidR="007C1E93" w:rsidRDefault="007C1E93" w:rsidP="007C1E93">
      <w:r>
        <w:t xml:space="preserve">                                                                                                                                 </w:t>
      </w:r>
    </w:p>
    <w:p w:rsidR="007C1E93" w:rsidRDefault="007C1E93" w:rsidP="007C1E93">
      <w:pPr>
        <w:rPr>
          <w:b/>
          <w:bCs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Załącznik nr 2.</w:t>
      </w:r>
      <w:r w:rsidR="00AE45CA">
        <w:t>4</w:t>
      </w:r>
    </w:p>
    <w:p w:rsidR="007C1E93" w:rsidRPr="007C1E93" w:rsidRDefault="007C1E9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Formularz cenowy</w:t>
      </w:r>
    </w:p>
    <w:p w:rsidR="005173D7" w:rsidRPr="0088734C" w:rsidRDefault="0082613A">
      <w:r w:rsidRPr="0088734C">
        <w:t xml:space="preserve">Pakiet 4 – </w:t>
      </w:r>
      <w:proofErr w:type="spellStart"/>
      <w:r w:rsidRPr="0088734C">
        <w:t>Charmcare</w:t>
      </w:r>
      <w:proofErr w:type="spellEnd"/>
    </w:p>
    <w:p w:rsidR="005173D7" w:rsidRPr="0088734C" w:rsidRDefault="005173D7">
      <w:pPr>
        <w:rPr>
          <w:b/>
        </w:rPr>
      </w:pPr>
      <w:r w:rsidRPr="0088734C">
        <w:rPr>
          <w:b/>
        </w:rPr>
        <w:t>Tabela I  - Przeglądy i konserwacje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0"/>
        <w:gridCol w:w="4228"/>
        <w:gridCol w:w="992"/>
        <w:gridCol w:w="1276"/>
        <w:gridCol w:w="1559"/>
        <w:gridCol w:w="1559"/>
        <w:gridCol w:w="1701"/>
        <w:gridCol w:w="1795"/>
      </w:tblGrid>
      <w:tr w:rsidR="0082613A" w:rsidTr="0088734C">
        <w:trPr>
          <w:trHeight w:val="7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ciągu trwania umowy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82613A" w:rsidRDefault="0082613A" w:rsidP="00826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ryczałtowa za 1 przegląd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82613A" w:rsidRDefault="0082613A" w:rsidP="0082613A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Brutto</w:t>
            </w:r>
            <w:r w:rsidRPr="0088734C">
              <w:rPr>
                <w:color w:val="FF000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br/>
              <w:t>(8% VAT)</w:t>
            </w:r>
          </w:p>
        </w:tc>
      </w:tr>
      <w:tr w:rsidR="0082613A" w:rsidTr="0088734C">
        <w:trPr>
          <w:trHeight w:val="14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</w:pPr>
            <w:r>
              <w:rPr>
                <w:sz w:val="12"/>
                <w:szCs w:val="12"/>
              </w:rPr>
              <w:t>8</w:t>
            </w:r>
          </w:p>
        </w:tc>
      </w:tr>
      <w:tr w:rsidR="0082613A" w:rsidTr="000C72FA">
        <w:trPr>
          <w:trHeight w:val="56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Pr="0088734C" w:rsidRDefault="0082613A" w:rsidP="0082613A">
            <w:pPr>
              <w:rPr>
                <w:sz w:val="20"/>
                <w:szCs w:val="20"/>
                <w:lang w:val="en-US"/>
              </w:rPr>
            </w:pPr>
            <w:proofErr w:type="spellStart"/>
            <w:r w:rsidRPr="0088734C">
              <w:rPr>
                <w:sz w:val="20"/>
                <w:szCs w:val="20"/>
                <w:lang w:val="en-US"/>
              </w:rPr>
              <w:t>Pulsoksymetr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ACCURO (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Charmcare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) 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sn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>: 0A115A0094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Pr="0088734C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Pr="0088734C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Pr="0088734C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Pr="0088734C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2613A" w:rsidRDefault="0082613A" w:rsidP="0082613A">
            <w:pPr>
              <w:snapToGrid w:val="0"/>
              <w:jc w:val="center"/>
            </w:pPr>
          </w:p>
        </w:tc>
      </w:tr>
      <w:tr w:rsidR="0082613A" w:rsidTr="000C72FA">
        <w:trPr>
          <w:trHeight w:val="288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Pr="0088734C" w:rsidRDefault="0082613A" w:rsidP="0082613A">
            <w:pPr>
              <w:snapToGrid w:val="0"/>
              <w:jc w:val="right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2613A" w:rsidRDefault="0082613A" w:rsidP="0082613A">
            <w:pPr>
              <w:snapToGrid w:val="0"/>
              <w:jc w:val="center"/>
            </w:pPr>
          </w:p>
        </w:tc>
      </w:tr>
    </w:tbl>
    <w:p w:rsidR="008527F0" w:rsidRPr="0088734C" w:rsidRDefault="008527F0" w:rsidP="008527F0">
      <w:pPr>
        <w:spacing w:line="100" w:lineRule="atLeast"/>
        <w:rPr>
          <w:color w:val="FF0000"/>
        </w:rPr>
      </w:pPr>
      <w:r w:rsidRPr="0088734C">
        <w:rPr>
          <w:color w:val="FF0000"/>
          <w:sz w:val="18"/>
          <w:szCs w:val="18"/>
        </w:rPr>
        <w:t>*Podana cena zawiera wszystkie koszty związane z wykonaniem usługi przeglądu tzn.: robocizna, części zużywalne, materiały do konserwacji, dojazd itp.</w:t>
      </w:r>
    </w:p>
    <w:p w:rsidR="0082613A" w:rsidRDefault="0082613A"/>
    <w:p w:rsidR="005173D7" w:rsidRPr="0088734C" w:rsidRDefault="005173D7" w:rsidP="005173D7">
      <w:pPr>
        <w:rPr>
          <w:b/>
        </w:rPr>
      </w:pPr>
      <w:r w:rsidRPr="0088734C">
        <w:rPr>
          <w:b/>
        </w:rPr>
        <w:t>Tabela II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417"/>
        <w:gridCol w:w="2821"/>
        <w:gridCol w:w="2107"/>
        <w:gridCol w:w="2160"/>
        <w:gridCol w:w="2180"/>
      </w:tblGrid>
      <w:tr w:rsidR="005173D7" w:rsidTr="005173D7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5173D7" w:rsidRDefault="005173D7" w:rsidP="005173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Pr="00AB459F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5173D7" w:rsidRPr="00AB459F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5173D7" w:rsidTr="005173D7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5173D7" w:rsidTr="00AE45CA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Pr="0088734C" w:rsidRDefault="00C72C26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88734C">
              <w:rPr>
                <w:sz w:val="20"/>
                <w:szCs w:val="20"/>
                <w:lang w:val="en-US"/>
              </w:rPr>
              <w:t>Pulsoksymetr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 ACCURO (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Charmcare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 xml:space="preserve">)  </w:t>
            </w:r>
            <w:proofErr w:type="spellStart"/>
            <w:r w:rsidRPr="0088734C">
              <w:rPr>
                <w:sz w:val="20"/>
                <w:szCs w:val="20"/>
                <w:lang w:val="en-US"/>
              </w:rPr>
              <w:t>sn</w:t>
            </w:r>
            <w:proofErr w:type="spellEnd"/>
            <w:r w:rsidRPr="0088734C">
              <w:rPr>
                <w:sz w:val="20"/>
                <w:szCs w:val="20"/>
                <w:lang w:val="en-US"/>
              </w:rPr>
              <w:t>: 0A115A0094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Pr="0088734C" w:rsidRDefault="00C72C26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Pr="0088734C" w:rsidRDefault="005D6AA4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8734C">
              <w:rPr>
                <w:sz w:val="20"/>
                <w:szCs w:val="20"/>
              </w:rPr>
              <w:t>4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5173D7" w:rsidRDefault="005173D7" w:rsidP="005173D7"/>
    <w:p w:rsidR="0082613A" w:rsidRDefault="0082613A"/>
    <w:p w:rsidR="00E8105F" w:rsidRPr="0088734C" w:rsidRDefault="00E8105F" w:rsidP="00E8105F">
      <w:pPr>
        <w:autoSpaceDN w:val="0"/>
        <w:textAlignment w:val="baseline"/>
        <w:rPr>
          <w:rFonts w:eastAsia="Lucida Sans Unicode" w:cs="Mangal"/>
          <w:b/>
          <w:kern w:val="3"/>
          <w:lang w:eastAsia="zh-CN" w:bidi="hi-IN"/>
        </w:rPr>
      </w:pPr>
      <w:r w:rsidRPr="0088734C">
        <w:rPr>
          <w:rFonts w:eastAsia="Lucida Sans Unicode" w:cs="Mangal"/>
          <w:b/>
          <w:kern w:val="3"/>
          <w:lang w:eastAsia="zh-CN" w:bidi="hi-IN"/>
        </w:rPr>
        <w:t>Tabela III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694"/>
      </w:tblGrid>
      <w:tr w:rsidR="00E8105F" w:rsidRPr="00363BA6" w:rsidTr="000C72FA">
        <w:tc>
          <w:tcPr>
            <w:tcW w:w="460" w:type="dxa"/>
          </w:tcPr>
          <w:p w:rsidR="00E8105F" w:rsidRPr="00363BA6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:rsidR="00E8105F" w:rsidRPr="00363BA6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L.P</w:t>
            </w:r>
          </w:p>
        </w:tc>
        <w:tc>
          <w:tcPr>
            <w:tcW w:w="4184" w:type="dxa"/>
          </w:tcPr>
          <w:p w:rsidR="00E8105F" w:rsidRPr="00363BA6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:rsidR="00E8105F" w:rsidRPr="00363BA6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 xml:space="preserve">                     Wyszczególnienie</w:t>
            </w:r>
          </w:p>
          <w:p w:rsidR="00E8105F" w:rsidRPr="00363BA6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3" w:type="dxa"/>
          </w:tcPr>
          <w:p w:rsidR="00E8105F" w:rsidRPr="00363BA6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:rsidR="00E8105F" w:rsidRPr="00363BA6" w:rsidRDefault="00E8105F" w:rsidP="00861FA1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Szacunkowa ilość</w:t>
            </w:r>
          </w:p>
        </w:tc>
        <w:tc>
          <w:tcPr>
            <w:tcW w:w="2126" w:type="dxa"/>
          </w:tcPr>
          <w:p w:rsidR="00E8105F" w:rsidRPr="00363BA6" w:rsidRDefault="00E8105F" w:rsidP="00861FA1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Cena ryczałtowa jednego dojazdu netto</w:t>
            </w:r>
          </w:p>
        </w:tc>
        <w:tc>
          <w:tcPr>
            <w:tcW w:w="2268" w:type="dxa"/>
          </w:tcPr>
          <w:p w:rsidR="00E8105F" w:rsidRPr="00363BA6" w:rsidRDefault="00E8105F" w:rsidP="00861FA1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Wartość Netto</w:t>
            </w:r>
          </w:p>
          <w:p w:rsidR="00E8105F" w:rsidRPr="00363BA6" w:rsidRDefault="00E8105F" w:rsidP="00861FA1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(kol.3 x kol.4)</w:t>
            </w:r>
          </w:p>
        </w:tc>
        <w:tc>
          <w:tcPr>
            <w:tcW w:w="2694" w:type="dxa"/>
          </w:tcPr>
          <w:p w:rsidR="00E8105F" w:rsidRPr="00363BA6" w:rsidRDefault="00E8105F" w:rsidP="00861FA1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Wartość brutto</w:t>
            </w:r>
          </w:p>
          <w:p w:rsidR="00E8105F" w:rsidRPr="00363BA6" w:rsidRDefault="00E8105F" w:rsidP="00861FA1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(kol.5 + VAT)</w:t>
            </w:r>
          </w:p>
        </w:tc>
      </w:tr>
      <w:tr w:rsidR="00E8105F" w:rsidRPr="00363BA6" w:rsidTr="000C72FA">
        <w:tc>
          <w:tcPr>
            <w:tcW w:w="460" w:type="dxa"/>
          </w:tcPr>
          <w:p w:rsidR="00E8105F" w:rsidRPr="00AE45CA" w:rsidRDefault="00E8105F" w:rsidP="00861FA1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</w:pPr>
            <w:r w:rsidRPr="00AE45CA"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4184" w:type="dxa"/>
          </w:tcPr>
          <w:p w:rsidR="00E8105F" w:rsidRPr="00AE45CA" w:rsidRDefault="00E8105F" w:rsidP="00861FA1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</w:pPr>
            <w:r w:rsidRPr="00AE45CA"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843" w:type="dxa"/>
          </w:tcPr>
          <w:p w:rsidR="00E8105F" w:rsidRPr="00AE45CA" w:rsidRDefault="00E8105F" w:rsidP="00861FA1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</w:pPr>
            <w:r w:rsidRPr="00AE45CA"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2126" w:type="dxa"/>
          </w:tcPr>
          <w:p w:rsidR="00E8105F" w:rsidRPr="00AE45CA" w:rsidRDefault="00E8105F" w:rsidP="00861FA1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</w:pPr>
            <w:r w:rsidRPr="00AE45CA"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2268" w:type="dxa"/>
          </w:tcPr>
          <w:p w:rsidR="00E8105F" w:rsidRPr="00AE45CA" w:rsidRDefault="00E8105F" w:rsidP="00861FA1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</w:pPr>
            <w:r w:rsidRPr="00AE45CA"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2694" w:type="dxa"/>
          </w:tcPr>
          <w:p w:rsidR="00E8105F" w:rsidRPr="00AE45CA" w:rsidRDefault="00E8105F" w:rsidP="00861FA1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</w:pPr>
            <w:r w:rsidRPr="00AE45CA"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  <w:t>6</w:t>
            </w:r>
          </w:p>
        </w:tc>
      </w:tr>
      <w:tr w:rsidR="00E8105F" w:rsidRPr="00363BA6" w:rsidTr="00AE45CA">
        <w:tc>
          <w:tcPr>
            <w:tcW w:w="460" w:type="dxa"/>
          </w:tcPr>
          <w:p w:rsidR="00E8105F" w:rsidRPr="00363BA6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:rsidR="00E8105F" w:rsidRPr="00363BA6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4184" w:type="dxa"/>
          </w:tcPr>
          <w:p w:rsidR="00E8105F" w:rsidRPr="0088734C" w:rsidRDefault="00E8105F" w:rsidP="00861FA1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</w:p>
          <w:p w:rsidR="00E8105F" w:rsidRPr="0088734C" w:rsidRDefault="00E8105F" w:rsidP="00861FA1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88734C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Koszt dojazdu do i z siedziby Zamawiającego dla wykonania usługi naprawy</w:t>
            </w:r>
          </w:p>
          <w:p w:rsidR="00E8105F" w:rsidRPr="0088734C" w:rsidRDefault="00E8105F" w:rsidP="00861FA1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E8105F" w:rsidRPr="0088734C" w:rsidRDefault="00E8105F" w:rsidP="00861FA1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</w:p>
          <w:p w:rsidR="00E8105F" w:rsidRPr="0088734C" w:rsidRDefault="00E8105F" w:rsidP="00861FA1">
            <w:pPr>
              <w:jc w:val="center"/>
              <w:rPr>
                <w:rFonts w:eastAsia="Lucida Sans Unicode"/>
                <w:sz w:val="20"/>
                <w:szCs w:val="20"/>
                <w:lang w:eastAsia="zh-CN" w:bidi="hi-IN"/>
              </w:rPr>
            </w:pPr>
            <w:r w:rsidRPr="0088734C">
              <w:rPr>
                <w:rFonts w:eastAsia="Lucida Sans Unicode"/>
                <w:sz w:val="20"/>
                <w:szCs w:val="20"/>
                <w:lang w:eastAsia="zh-CN" w:bidi="hi-IN"/>
              </w:rPr>
              <w:t>2</w:t>
            </w:r>
          </w:p>
          <w:p w:rsidR="00E8105F" w:rsidRPr="0088734C" w:rsidRDefault="00E8105F" w:rsidP="00861FA1">
            <w:pPr>
              <w:jc w:val="center"/>
              <w:rPr>
                <w:rFonts w:eastAsia="Lucida Sans Unicode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</w:tcPr>
          <w:p w:rsidR="00E8105F" w:rsidRPr="00363BA6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</w:tcPr>
          <w:p w:rsidR="00E8105F" w:rsidRPr="00363BA6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:rsidR="00E8105F" w:rsidRPr="00363BA6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E8105F" w:rsidRPr="00363BA6" w:rsidRDefault="00E8105F" w:rsidP="00E8105F">
      <w:pPr>
        <w:widowControl/>
        <w:suppressAutoHyphens w:val="0"/>
        <w:rPr>
          <w:rFonts w:ascii="Tahoma" w:eastAsia="Arial Unicode MS" w:hAnsi="Tahoma" w:cs="Tahoma"/>
          <w:sz w:val="20"/>
          <w:szCs w:val="20"/>
        </w:rPr>
      </w:pPr>
    </w:p>
    <w:p w:rsidR="0088734C" w:rsidRDefault="0088734C" w:rsidP="00311CD9">
      <w:pPr>
        <w:pStyle w:val="Standard"/>
        <w:spacing w:before="60"/>
        <w:rPr>
          <w:b/>
          <w:sz w:val="22"/>
          <w:szCs w:val="22"/>
        </w:rPr>
      </w:pPr>
    </w:p>
    <w:tbl>
      <w:tblPr>
        <w:tblpPr w:leftFromText="141" w:rightFromText="141" w:vertAnchor="text" w:horzAnchor="page" w:tblpX="5466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693"/>
      </w:tblGrid>
      <w:tr w:rsidR="00AE45CA" w:rsidRPr="00102E05" w:rsidTr="00AE45CA">
        <w:tc>
          <w:tcPr>
            <w:tcW w:w="6629" w:type="dxa"/>
            <w:shd w:val="clear" w:color="auto" w:fill="F2F2F2"/>
          </w:tcPr>
          <w:p w:rsidR="00AE45CA" w:rsidRPr="00102E05" w:rsidRDefault="00AE45CA" w:rsidP="00AE45CA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AE45CA" w:rsidRPr="00102E05" w:rsidRDefault="00AE45CA" w:rsidP="00AE45CA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AE45CA" w:rsidRPr="00102E05" w:rsidRDefault="00AE45CA" w:rsidP="00AE45CA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/>
          </w:tcPr>
          <w:p w:rsidR="00AE45CA" w:rsidRPr="00102E05" w:rsidRDefault="00AE45CA" w:rsidP="00AE45CA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8734C" w:rsidRDefault="0088734C" w:rsidP="00311CD9">
      <w:pPr>
        <w:pStyle w:val="Standard"/>
        <w:spacing w:before="60"/>
        <w:rPr>
          <w:b/>
          <w:sz w:val="22"/>
          <w:szCs w:val="22"/>
        </w:rPr>
      </w:pPr>
    </w:p>
    <w:p w:rsidR="0088734C" w:rsidRDefault="0088734C" w:rsidP="00311CD9">
      <w:pPr>
        <w:pStyle w:val="Standard"/>
        <w:spacing w:before="60"/>
        <w:rPr>
          <w:b/>
          <w:sz w:val="22"/>
          <w:szCs w:val="22"/>
        </w:rPr>
      </w:pPr>
    </w:p>
    <w:p w:rsidR="0088734C" w:rsidRDefault="0088734C" w:rsidP="00311CD9">
      <w:pPr>
        <w:pStyle w:val="Standard"/>
        <w:spacing w:before="60"/>
        <w:rPr>
          <w:b/>
          <w:sz w:val="22"/>
          <w:szCs w:val="22"/>
        </w:rPr>
      </w:pPr>
    </w:p>
    <w:p w:rsidR="00AE45CA" w:rsidRDefault="00AE45CA" w:rsidP="00AE45CA">
      <w:pPr>
        <w:rPr>
          <w:b/>
          <w:bCs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1E41D5">
        <w:t xml:space="preserve">        </w:t>
      </w:r>
      <w:r>
        <w:t xml:space="preserve">    Załącznik nr </w:t>
      </w:r>
      <w:r w:rsidR="001E41D5">
        <w:t xml:space="preserve"> </w:t>
      </w:r>
      <w:r>
        <w:t>2.</w:t>
      </w:r>
      <w:r w:rsidR="009B4EAB">
        <w:t>5</w:t>
      </w:r>
    </w:p>
    <w:p w:rsidR="00AE45CA" w:rsidRPr="00AE45CA" w:rsidRDefault="00AE45C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Formularz cenowy</w:t>
      </w:r>
    </w:p>
    <w:p w:rsidR="005173D7" w:rsidRDefault="0082613A">
      <w:r w:rsidRPr="00AE45CA">
        <w:t xml:space="preserve">Pakiet 5 – </w:t>
      </w:r>
      <w:proofErr w:type="spellStart"/>
      <w:r w:rsidRPr="00AE45CA">
        <w:t>Medilab</w:t>
      </w:r>
      <w:proofErr w:type="spellEnd"/>
    </w:p>
    <w:p w:rsidR="005173D7" w:rsidRPr="00AE45CA" w:rsidRDefault="005173D7">
      <w:pPr>
        <w:rPr>
          <w:b/>
        </w:rPr>
      </w:pPr>
      <w:r w:rsidRPr="00AE45CA">
        <w:rPr>
          <w:b/>
        </w:rPr>
        <w:t>Tabela I  - Przeglądy i konserwacje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4"/>
        <w:gridCol w:w="4102"/>
        <w:gridCol w:w="1418"/>
        <w:gridCol w:w="1559"/>
        <w:gridCol w:w="1418"/>
        <w:gridCol w:w="1559"/>
        <w:gridCol w:w="1559"/>
        <w:gridCol w:w="1710"/>
      </w:tblGrid>
      <w:tr w:rsidR="0082613A" w:rsidTr="009B4EAB">
        <w:trPr>
          <w:trHeight w:val="7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ciągu trwania umowy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82613A" w:rsidRDefault="0082613A" w:rsidP="00826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ryczałtowa za 1 przegląd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82613A" w:rsidRDefault="0082613A" w:rsidP="0082613A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Brutto</w:t>
            </w:r>
            <w:r w:rsidRPr="00AE45CA">
              <w:rPr>
                <w:color w:val="FF000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br/>
              <w:t>(8% VAT)</w:t>
            </w:r>
          </w:p>
        </w:tc>
      </w:tr>
      <w:tr w:rsidR="0082613A" w:rsidTr="009B4EAB">
        <w:trPr>
          <w:trHeight w:val="1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</w:pPr>
            <w:r>
              <w:rPr>
                <w:sz w:val="12"/>
                <w:szCs w:val="12"/>
              </w:rPr>
              <w:t>8</w:t>
            </w:r>
          </w:p>
        </w:tc>
      </w:tr>
      <w:tr w:rsidR="0082613A" w:rsidTr="009B4EAB">
        <w:trPr>
          <w:trHeight w:val="5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Pr="00AE45CA" w:rsidRDefault="0082613A" w:rsidP="0082613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E45CA">
              <w:rPr>
                <w:sz w:val="20"/>
                <w:szCs w:val="20"/>
              </w:rPr>
              <w:t>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Pr="00AE45CA" w:rsidRDefault="0082613A" w:rsidP="0082613A">
            <w:pPr>
              <w:rPr>
                <w:sz w:val="20"/>
                <w:szCs w:val="20"/>
                <w:lang w:val="en-US"/>
              </w:rPr>
            </w:pPr>
            <w:proofErr w:type="spellStart"/>
            <w:r w:rsidRPr="00AE45CA">
              <w:rPr>
                <w:sz w:val="20"/>
                <w:szCs w:val="20"/>
                <w:lang w:val="en-US"/>
              </w:rPr>
              <w:t>Pulsoksymetr</w:t>
            </w:r>
            <w:proofErr w:type="spellEnd"/>
            <w:r w:rsidRPr="00AE45CA">
              <w:rPr>
                <w:sz w:val="20"/>
                <w:szCs w:val="20"/>
                <w:lang w:val="en-US"/>
              </w:rPr>
              <w:t xml:space="preserve"> P-OX 100L (</w:t>
            </w:r>
            <w:proofErr w:type="spellStart"/>
            <w:r w:rsidRPr="00AE45CA">
              <w:rPr>
                <w:sz w:val="20"/>
                <w:szCs w:val="20"/>
                <w:lang w:val="en-US"/>
              </w:rPr>
              <w:t>Medilab</w:t>
            </w:r>
            <w:proofErr w:type="spellEnd"/>
            <w:r w:rsidRPr="00AE45CA">
              <w:rPr>
                <w:sz w:val="20"/>
                <w:szCs w:val="20"/>
                <w:lang w:val="en-US"/>
              </w:rPr>
              <w:t xml:space="preserve">)  </w:t>
            </w:r>
            <w:proofErr w:type="spellStart"/>
            <w:r w:rsidRPr="00AE45CA">
              <w:rPr>
                <w:sz w:val="20"/>
                <w:szCs w:val="20"/>
                <w:lang w:val="en-US"/>
              </w:rPr>
              <w:t>sn</w:t>
            </w:r>
            <w:proofErr w:type="spellEnd"/>
            <w:r w:rsidRPr="00AE45CA">
              <w:rPr>
                <w:sz w:val="20"/>
                <w:szCs w:val="20"/>
                <w:lang w:val="en-US"/>
              </w:rPr>
              <w:t>: C02643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Pr="00AE45C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 w:rsidRPr="00AE45C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Pr="00AE45C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 w:rsidRPr="00AE45C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Pr="00AE45CA" w:rsidRDefault="0082613A" w:rsidP="0082613A">
            <w:pPr>
              <w:snapToGrid w:val="0"/>
              <w:jc w:val="center"/>
              <w:rPr>
                <w:sz w:val="20"/>
                <w:szCs w:val="20"/>
              </w:rPr>
            </w:pPr>
            <w:r w:rsidRPr="00AE45C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2613A" w:rsidRDefault="0082613A" w:rsidP="0082613A">
            <w:pPr>
              <w:snapToGrid w:val="0"/>
              <w:jc w:val="center"/>
            </w:pPr>
          </w:p>
        </w:tc>
      </w:tr>
      <w:tr w:rsidR="0082613A" w:rsidTr="009B4EAB">
        <w:trPr>
          <w:trHeight w:val="381"/>
        </w:trPr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right"/>
            </w:pPr>
            <w:r>
              <w:t>Razem: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3A" w:rsidRDefault="0082613A" w:rsidP="0082613A">
            <w:pPr>
              <w:snapToGrid w:val="0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2613A" w:rsidRDefault="0082613A" w:rsidP="0082613A">
            <w:pPr>
              <w:snapToGrid w:val="0"/>
              <w:jc w:val="center"/>
            </w:pPr>
          </w:p>
        </w:tc>
      </w:tr>
    </w:tbl>
    <w:p w:rsidR="005173D7" w:rsidRDefault="008527F0" w:rsidP="00AE45CA">
      <w:pPr>
        <w:spacing w:line="100" w:lineRule="atLeast"/>
        <w:rPr>
          <w:color w:val="FF0000"/>
        </w:rPr>
      </w:pPr>
      <w:r w:rsidRPr="00AE45CA">
        <w:rPr>
          <w:color w:val="FF0000"/>
          <w:sz w:val="18"/>
          <w:szCs w:val="18"/>
        </w:rPr>
        <w:t>*Podana cena zawiera wszystkie koszty związane z wykonaniem usługi przeglądu tzn.: robocizna, części zużywalne, materiały do konserwacji, dojazd itp.</w:t>
      </w:r>
    </w:p>
    <w:p w:rsidR="00AE45CA" w:rsidRPr="00AE45CA" w:rsidRDefault="00AE45CA" w:rsidP="00AE45CA">
      <w:pPr>
        <w:spacing w:line="100" w:lineRule="atLeast"/>
        <w:rPr>
          <w:color w:val="FF0000"/>
        </w:rPr>
      </w:pPr>
    </w:p>
    <w:p w:rsidR="005173D7" w:rsidRPr="00AE45CA" w:rsidRDefault="005173D7" w:rsidP="005173D7">
      <w:pPr>
        <w:rPr>
          <w:b/>
        </w:rPr>
      </w:pPr>
      <w:r w:rsidRPr="00AE45CA">
        <w:rPr>
          <w:b/>
        </w:rPr>
        <w:t>Tabela II - naprawy</w:t>
      </w:r>
    </w:p>
    <w:tbl>
      <w:tblPr>
        <w:tblW w:w="14918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417"/>
        <w:gridCol w:w="2821"/>
        <w:gridCol w:w="2107"/>
        <w:gridCol w:w="2160"/>
        <w:gridCol w:w="1984"/>
      </w:tblGrid>
      <w:tr w:rsidR="005173D7" w:rsidTr="009B4EAB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5173D7" w:rsidRDefault="005173D7" w:rsidP="005173D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Pr="00AB459F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5173D7" w:rsidRPr="00AB459F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5173D7" w:rsidTr="009B4EAB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5173D7" w:rsidTr="009B4EAB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Pr="00AE45CA" w:rsidRDefault="00C72C26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AE45CA">
              <w:rPr>
                <w:sz w:val="20"/>
                <w:szCs w:val="20"/>
                <w:lang w:val="en-US"/>
              </w:rPr>
              <w:t>Pulsoksymetr</w:t>
            </w:r>
            <w:proofErr w:type="spellEnd"/>
            <w:r w:rsidRPr="00AE45CA">
              <w:rPr>
                <w:sz w:val="20"/>
                <w:szCs w:val="20"/>
                <w:lang w:val="en-US"/>
              </w:rPr>
              <w:t xml:space="preserve"> P-OX 100L (</w:t>
            </w:r>
            <w:proofErr w:type="spellStart"/>
            <w:r w:rsidRPr="00AE45CA">
              <w:rPr>
                <w:sz w:val="20"/>
                <w:szCs w:val="20"/>
                <w:lang w:val="en-US"/>
              </w:rPr>
              <w:t>Medilab</w:t>
            </w:r>
            <w:proofErr w:type="spellEnd"/>
            <w:r w:rsidRPr="00AE45CA">
              <w:rPr>
                <w:sz w:val="20"/>
                <w:szCs w:val="20"/>
                <w:lang w:val="en-US"/>
              </w:rPr>
              <w:t xml:space="preserve">)  </w:t>
            </w:r>
            <w:proofErr w:type="spellStart"/>
            <w:r w:rsidRPr="00AE45CA">
              <w:rPr>
                <w:sz w:val="20"/>
                <w:szCs w:val="20"/>
                <w:lang w:val="en-US"/>
              </w:rPr>
              <w:t>sn</w:t>
            </w:r>
            <w:proofErr w:type="spellEnd"/>
            <w:r w:rsidRPr="00AE45CA">
              <w:rPr>
                <w:sz w:val="20"/>
                <w:szCs w:val="20"/>
                <w:lang w:val="en-US"/>
              </w:rPr>
              <w:t>: C02643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Pr="00AE45CA" w:rsidRDefault="00C72C26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E45CA">
              <w:rPr>
                <w:sz w:val="20"/>
                <w:szCs w:val="20"/>
              </w:rPr>
              <w:t>1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Pr="00AE45CA" w:rsidRDefault="005D6AA4" w:rsidP="005173D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E45CA">
              <w:rPr>
                <w:sz w:val="20"/>
                <w:szCs w:val="20"/>
              </w:rPr>
              <w:t>4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73D7" w:rsidRDefault="005173D7" w:rsidP="005173D7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AE45CA" w:rsidRDefault="00AE45CA"/>
    <w:p w:rsidR="00E8105F" w:rsidRPr="00AE45CA" w:rsidRDefault="00E8105F" w:rsidP="00E8105F">
      <w:pPr>
        <w:autoSpaceDN w:val="0"/>
        <w:textAlignment w:val="baseline"/>
        <w:rPr>
          <w:rFonts w:eastAsia="Lucida Sans Unicode" w:cs="Mangal"/>
          <w:b/>
          <w:kern w:val="3"/>
          <w:lang w:eastAsia="zh-CN" w:bidi="hi-IN"/>
        </w:rPr>
      </w:pPr>
      <w:r w:rsidRPr="00AE45CA">
        <w:rPr>
          <w:rFonts w:eastAsia="Lucida Sans Unicode" w:cs="Mangal"/>
          <w:b/>
          <w:kern w:val="3"/>
          <w:lang w:eastAsia="zh-CN" w:bidi="hi-IN"/>
        </w:rPr>
        <w:t>Tabela III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110"/>
        <w:gridCol w:w="1843"/>
        <w:gridCol w:w="2126"/>
        <w:gridCol w:w="2268"/>
        <w:gridCol w:w="2977"/>
      </w:tblGrid>
      <w:tr w:rsidR="00E8105F" w:rsidRPr="00363BA6" w:rsidTr="009B4EAB">
        <w:tc>
          <w:tcPr>
            <w:tcW w:w="534" w:type="dxa"/>
          </w:tcPr>
          <w:p w:rsidR="00E8105F" w:rsidRPr="00363BA6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:rsidR="00E8105F" w:rsidRPr="00363BA6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L.P</w:t>
            </w:r>
          </w:p>
        </w:tc>
        <w:tc>
          <w:tcPr>
            <w:tcW w:w="4110" w:type="dxa"/>
          </w:tcPr>
          <w:p w:rsidR="00E8105F" w:rsidRPr="00AE45CA" w:rsidRDefault="00E8105F" w:rsidP="00861FA1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</w:p>
          <w:p w:rsidR="00E8105F" w:rsidRPr="00AE45CA" w:rsidRDefault="00E8105F" w:rsidP="00861FA1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AE45C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 xml:space="preserve">                     Wyszczególnienie</w:t>
            </w:r>
          </w:p>
          <w:p w:rsidR="00E8105F" w:rsidRPr="00AE45CA" w:rsidRDefault="00E8105F" w:rsidP="00861FA1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E8105F" w:rsidRPr="00AE45CA" w:rsidRDefault="00E8105F" w:rsidP="00861FA1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</w:p>
          <w:p w:rsidR="00E8105F" w:rsidRPr="00AE45CA" w:rsidRDefault="00E8105F" w:rsidP="00861FA1">
            <w:pPr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AE45C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Szacunkowa ilość</w:t>
            </w:r>
          </w:p>
        </w:tc>
        <w:tc>
          <w:tcPr>
            <w:tcW w:w="2126" w:type="dxa"/>
          </w:tcPr>
          <w:p w:rsidR="00E8105F" w:rsidRPr="00AE45CA" w:rsidRDefault="00E8105F" w:rsidP="00861FA1">
            <w:pPr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AE45C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Cena ryczałtowa jednego dojazdu netto</w:t>
            </w:r>
          </w:p>
        </w:tc>
        <w:tc>
          <w:tcPr>
            <w:tcW w:w="2268" w:type="dxa"/>
          </w:tcPr>
          <w:p w:rsidR="00E8105F" w:rsidRPr="00AE45CA" w:rsidRDefault="00E8105F" w:rsidP="00861FA1">
            <w:pPr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AE45C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Wartość Netto</w:t>
            </w:r>
          </w:p>
          <w:p w:rsidR="00E8105F" w:rsidRPr="00AE45CA" w:rsidRDefault="00E8105F" w:rsidP="00861FA1">
            <w:pPr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AE45C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(kol.3 x kol.4)</w:t>
            </w:r>
          </w:p>
        </w:tc>
        <w:tc>
          <w:tcPr>
            <w:tcW w:w="2977" w:type="dxa"/>
          </w:tcPr>
          <w:p w:rsidR="00E8105F" w:rsidRPr="00AE45CA" w:rsidRDefault="00E8105F" w:rsidP="00861FA1">
            <w:pPr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AE45C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Wartość brutto</w:t>
            </w:r>
          </w:p>
          <w:p w:rsidR="00E8105F" w:rsidRPr="00AE45CA" w:rsidRDefault="00E8105F" w:rsidP="00861FA1">
            <w:pPr>
              <w:autoSpaceDN w:val="0"/>
              <w:jc w:val="center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AE45C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(kol.5 + VAT)</w:t>
            </w:r>
          </w:p>
        </w:tc>
      </w:tr>
      <w:tr w:rsidR="00E8105F" w:rsidRPr="00363BA6" w:rsidTr="009B4EAB">
        <w:tc>
          <w:tcPr>
            <w:tcW w:w="534" w:type="dxa"/>
          </w:tcPr>
          <w:p w:rsidR="00E8105F" w:rsidRPr="00AE45CA" w:rsidRDefault="00E8105F" w:rsidP="00861FA1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</w:pPr>
            <w:r w:rsidRPr="00AE45CA"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4110" w:type="dxa"/>
          </w:tcPr>
          <w:p w:rsidR="00E8105F" w:rsidRPr="00AE45CA" w:rsidRDefault="00E8105F" w:rsidP="00861FA1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</w:pPr>
            <w:r w:rsidRPr="00AE45CA"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843" w:type="dxa"/>
          </w:tcPr>
          <w:p w:rsidR="00E8105F" w:rsidRPr="00AE45CA" w:rsidRDefault="00E8105F" w:rsidP="00861FA1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</w:pPr>
            <w:r w:rsidRPr="00AE45CA"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2126" w:type="dxa"/>
          </w:tcPr>
          <w:p w:rsidR="00E8105F" w:rsidRPr="00AE45CA" w:rsidRDefault="00E8105F" w:rsidP="00861FA1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</w:pPr>
            <w:r w:rsidRPr="00AE45CA"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2268" w:type="dxa"/>
          </w:tcPr>
          <w:p w:rsidR="00E8105F" w:rsidRPr="00AE45CA" w:rsidRDefault="00E8105F" w:rsidP="00861FA1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</w:pPr>
            <w:r w:rsidRPr="00AE45CA"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2977" w:type="dxa"/>
          </w:tcPr>
          <w:p w:rsidR="00E8105F" w:rsidRPr="00AE45CA" w:rsidRDefault="00E8105F" w:rsidP="00861FA1">
            <w:pPr>
              <w:autoSpaceDN w:val="0"/>
              <w:jc w:val="center"/>
              <w:textAlignment w:val="baseline"/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</w:pPr>
            <w:r w:rsidRPr="00AE45CA">
              <w:rPr>
                <w:rFonts w:ascii="Tahoma" w:eastAsia="Lucida Sans Unicode" w:hAnsi="Tahoma" w:cs="Tahoma"/>
                <w:i/>
                <w:kern w:val="3"/>
                <w:sz w:val="16"/>
                <w:szCs w:val="16"/>
                <w:lang w:eastAsia="zh-CN" w:bidi="hi-IN"/>
              </w:rPr>
              <w:t>6</w:t>
            </w:r>
          </w:p>
        </w:tc>
      </w:tr>
      <w:tr w:rsidR="00E8105F" w:rsidRPr="00363BA6" w:rsidTr="009B4EAB">
        <w:tc>
          <w:tcPr>
            <w:tcW w:w="534" w:type="dxa"/>
          </w:tcPr>
          <w:p w:rsidR="00E8105F" w:rsidRPr="00363BA6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:rsidR="00E8105F" w:rsidRPr="00363BA6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  <w:r w:rsidRPr="00363BA6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4110" w:type="dxa"/>
          </w:tcPr>
          <w:p w:rsidR="00E8105F" w:rsidRPr="00363BA6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:rsidR="00E8105F" w:rsidRPr="00AE45CA" w:rsidRDefault="00E8105F" w:rsidP="00861FA1">
            <w:pPr>
              <w:autoSpaceDN w:val="0"/>
              <w:textAlignment w:val="baseline"/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</w:pPr>
            <w:r w:rsidRPr="00AE45CA">
              <w:rPr>
                <w:rFonts w:eastAsia="Lucida Sans Unicode"/>
                <w:kern w:val="3"/>
                <w:sz w:val="20"/>
                <w:szCs w:val="20"/>
                <w:lang w:eastAsia="zh-CN" w:bidi="hi-IN"/>
              </w:rPr>
              <w:t>Koszt dojazdu do i z siedziby Zamawiającego dla wykonania usługi naprawy</w:t>
            </w:r>
          </w:p>
          <w:p w:rsidR="00E8105F" w:rsidRPr="00363BA6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E8105F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  <w:p w:rsidR="00E8105F" w:rsidRDefault="00E8105F" w:rsidP="00861FA1">
            <w:pPr>
              <w:jc w:val="center"/>
              <w:rPr>
                <w:rFonts w:ascii="Tahoma" w:eastAsia="Lucida Sans Unicode" w:hAnsi="Tahoma" w:cs="Tahoma"/>
                <w:sz w:val="18"/>
                <w:szCs w:val="18"/>
                <w:lang w:eastAsia="zh-CN" w:bidi="hi-IN"/>
              </w:rPr>
            </w:pPr>
            <w:r>
              <w:rPr>
                <w:rFonts w:ascii="Tahoma" w:eastAsia="Lucida Sans Unicode" w:hAnsi="Tahoma" w:cs="Tahoma"/>
                <w:sz w:val="18"/>
                <w:szCs w:val="18"/>
                <w:lang w:eastAsia="zh-CN" w:bidi="hi-IN"/>
              </w:rPr>
              <w:t>2</w:t>
            </w:r>
          </w:p>
          <w:p w:rsidR="00E8105F" w:rsidRPr="00363BA6" w:rsidRDefault="00E8105F" w:rsidP="00861FA1">
            <w:pPr>
              <w:jc w:val="center"/>
              <w:rPr>
                <w:rFonts w:ascii="Tahoma" w:eastAsia="Lucida Sans Unicode" w:hAnsi="Tahoma" w:cs="Tahoma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</w:tcPr>
          <w:p w:rsidR="00E8105F" w:rsidRPr="00363BA6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</w:tcPr>
          <w:p w:rsidR="00E8105F" w:rsidRPr="00363BA6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E8105F" w:rsidRPr="00363BA6" w:rsidRDefault="00E8105F" w:rsidP="00861FA1">
            <w:pPr>
              <w:autoSpaceDN w:val="0"/>
              <w:textAlignment w:val="baseline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E8105F" w:rsidRPr="00363BA6" w:rsidRDefault="00E8105F" w:rsidP="00E8105F">
      <w:pPr>
        <w:widowControl/>
        <w:suppressAutoHyphens w:val="0"/>
        <w:rPr>
          <w:rFonts w:ascii="Tahoma" w:eastAsia="Arial Unicode MS" w:hAnsi="Tahoma" w:cs="Tahoma"/>
          <w:sz w:val="20"/>
          <w:szCs w:val="20"/>
        </w:rPr>
      </w:pPr>
    </w:p>
    <w:p w:rsidR="00311CD9" w:rsidRDefault="00311CD9" w:rsidP="00311CD9">
      <w:pPr>
        <w:pStyle w:val="Standard"/>
        <w:spacing w:before="60"/>
        <w:rPr>
          <w:b/>
          <w:sz w:val="22"/>
          <w:szCs w:val="22"/>
        </w:rPr>
      </w:pPr>
    </w:p>
    <w:tbl>
      <w:tblPr>
        <w:tblpPr w:leftFromText="141" w:rightFromText="141" w:vertAnchor="text" w:horzAnchor="page" w:tblpX="5653" w:tblpY="1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2977"/>
      </w:tblGrid>
      <w:tr w:rsidR="00AE45CA" w:rsidRPr="00102E05" w:rsidTr="009B4EAB">
        <w:tc>
          <w:tcPr>
            <w:tcW w:w="6345" w:type="dxa"/>
            <w:shd w:val="clear" w:color="auto" w:fill="F2F2F2"/>
          </w:tcPr>
          <w:p w:rsidR="00AE45CA" w:rsidRPr="00102E05" w:rsidRDefault="00AE45CA" w:rsidP="009B4EAB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AE45CA" w:rsidRPr="00102E05" w:rsidRDefault="00AE45CA" w:rsidP="009B4EAB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AE45CA" w:rsidRPr="00102E05" w:rsidRDefault="00AE45CA" w:rsidP="009B4EAB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2F2F2"/>
          </w:tcPr>
          <w:p w:rsidR="00AE45CA" w:rsidRPr="00102E05" w:rsidRDefault="00AE45CA" w:rsidP="009B4EAB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11CD9" w:rsidRDefault="00311CD9"/>
    <w:sectPr w:rsidR="00311CD9" w:rsidSect="005F09D6">
      <w:pgSz w:w="16838" w:h="11906" w:orient="landscape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2CD93B48"/>
    <w:multiLevelType w:val="multilevel"/>
    <w:tmpl w:val="188AC5A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74564EF2"/>
    <w:multiLevelType w:val="hybridMultilevel"/>
    <w:tmpl w:val="F42CED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200"/>
  <w:displayHorizontalDrawingGridEvery w:val="2"/>
  <w:characterSpacingControl w:val="doNotCompress"/>
  <w:compat/>
  <w:rsids>
    <w:rsidRoot w:val="009D1691"/>
    <w:rsid w:val="000106E7"/>
    <w:rsid w:val="00033C65"/>
    <w:rsid w:val="000C0D06"/>
    <w:rsid w:val="000C72FA"/>
    <w:rsid w:val="001505EB"/>
    <w:rsid w:val="001515DE"/>
    <w:rsid w:val="00173F48"/>
    <w:rsid w:val="00180C84"/>
    <w:rsid w:val="0018502D"/>
    <w:rsid w:val="001A1DC1"/>
    <w:rsid w:val="001D0A5C"/>
    <w:rsid w:val="001E41D5"/>
    <w:rsid w:val="002D3221"/>
    <w:rsid w:val="002E3F48"/>
    <w:rsid w:val="00311CD9"/>
    <w:rsid w:val="00317E1C"/>
    <w:rsid w:val="00363BA6"/>
    <w:rsid w:val="003B38E2"/>
    <w:rsid w:val="004156EF"/>
    <w:rsid w:val="004251A0"/>
    <w:rsid w:val="004A6D14"/>
    <w:rsid w:val="004D6301"/>
    <w:rsid w:val="005173D7"/>
    <w:rsid w:val="00541164"/>
    <w:rsid w:val="005A58BF"/>
    <w:rsid w:val="005B2175"/>
    <w:rsid w:val="005B556C"/>
    <w:rsid w:val="005D6AA4"/>
    <w:rsid w:val="005F09D6"/>
    <w:rsid w:val="005F4D4E"/>
    <w:rsid w:val="00604DF2"/>
    <w:rsid w:val="0062645E"/>
    <w:rsid w:val="00664FB8"/>
    <w:rsid w:val="00680637"/>
    <w:rsid w:val="006A4978"/>
    <w:rsid w:val="006B0558"/>
    <w:rsid w:val="007112C5"/>
    <w:rsid w:val="00727109"/>
    <w:rsid w:val="00737C0B"/>
    <w:rsid w:val="00741C4B"/>
    <w:rsid w:val="007805CB"/>
    <w:rsid w:val="007C1E93"/>
    <w:rsid w:val="007E1FEA"/>
    <w:rsid w:val="008035F5"/>
    <w:rsid w:val="00811274"/>
    <w:rsid w:val="00811B2D"/>
    <w:rsid w:val="00813576"/>
    <w:rsid w:val="0082613A"/>
    <w:rsid w:val="00847B0B"/>
    <w:rsid w:val="008527F0"/>
    <w:rsid w:val="00861FA1"/>
    <w:rsid w:val="0088734C"/>
    <w:rsid w:val="008A353F"/>
    <w:rsid w:val="008E0B29"/>
    <w:rsid w:val="008E4A03"/>
    <w:rsid w:val="00900CBE"/>
    <w:rsid w:val="00903C83"/>
    <w:rsid w:val="009049AD"/>
    <w:rsid w:val="00905EC9"/>
    <w:rsid w:val="009776BA"/>
    <w:rsid w:val="009B4EAB"/>
    <w:rsid w:val="009D1691"/>
    <w:rsid w:val="009D22B5"/>
    <w:rsid w:val="009D3D9B"/>
    <w:rsid w:val="00A1557D"/>
    <w:rsid w:val="00A24280"/>
    <w:rsid w:val="00A3790D"/>
    <w:rsid w:val="00A576BA"/>
    <w:rsid w:val="00A624D4"/>
    <w:rsid w:val="00A650D9"/>
    <w:rsid w:val="00A91617"/>
    <w:rsid w:val="00AE45CA"/>
    <w:rsid w:val="00B175BE"/>
    <w:rsid w:val="00B32390"/>
    <w:rsid w:val="00B33610"/>
    <w:rsid w:val="00B65BAC"/>
    <w:rsid w:val="00BB2167"/>
    <w:rsid w:val="00BB5AD8"/>
    <w:rsid w:val="00C14622"/>
    <w:rsid w:val="00C6368C"/>
    <w:rsid w:val="00C72C26"/>
    <w:rsid w:val="00C734E2"/>
    <w:rsid w:val="00C8272C"/>
    <w:rsid w:val="00C83858"/>
    <w:rsid w:val="00CC5B45"/>
    <w:rsid w:val="00CD6C23"/>
    <w:rsid w:val="00D35F72"/>
    <w:rsid w:val="00DB16AD"/>
    <w:rsid w:val="00DD027D"/>
    <w:rsid w:val="00DD48FA"/>
    <w:rsid w:val="00E669FD"/>
    <w:rsid w:val="00E74305"/>
    <w:rsid w:val="00E8105F"/>
    <w:rsid w:val="00EA2298"/>
    <w:rsid w:val="00F02331"/>
    <w:rsid w:val="00F83E92"/>
    <w:rsid w:val="00FB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BA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650D9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9D1691"/>
    <w:pPr>
      <w:suppressLineNumbers/>
    </w:pPr>
  </w:style>
  <w:style w:type="paragraph" w:customStyle="1" w:styleId="Nagwektabeli">
    <w:name w:val="Nagłówek tabeli"/>
    <w:basedOn w:val="Normalny"/>
    <w:rsid w:val="009D1691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rsid w:val="009D1691"/>
    <w:pPr>
      <w:widowControl/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6B05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A624D4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A624D4"/>
    <w:pPr>
      <w:suppressLineNumbers/>
    </w:pPr>
    <w:rPr>
      <w:rFonts w:cs="Mangal"/>
    </w:rPr>
  </w:style>
  <w:style w:type="paragraph" w:customStyle="1" w:styleId="TableHeading">
    <w:name w:val="Table Heading"/>
    <w:basedOn w:val="TableContents"/>
    <w:rsid w:val="00A624D4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650D9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65BA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B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BAC"/>
    <w:rPr>
      <w:rFonts w:ascii="Tahoma" w:eastAsia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1358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mklata</cp:lastModifiedBy>
  <cp:revision>19</cp:revision>
  <dcterms:created xsi:type="dcterms:W3CDTF">2021-02-26T11:23:00Z</dcterms:created>
  <dcterms:modified xsi:type="dcterms:W3CDTF">2022-08-05T08:16:00Z</dcterms:modified>
</cp:coreProperties>
</file>