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8E30" w14:textId="77777777" w:rsidR="005149BC" w:rsidRPr="005149BC" w:rsidRDefault="005149BC" w:rsidP="005149B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821E72D" w14:textId="4ECA657B" w:rsidR="00431D6C" w:rsidRDefault="00431D6C" w:rsidP="00431D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1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DZP.381.</w:t>
      </w:r>
      <w:r w:rsidRPr="00AA51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42A.2021</w:t>
      </w:r>
      <w:r w:rsidRPr="00AA51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AA51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AA51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AA51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AA51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AA51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3215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Z</w:t>
      </w:r>
      <w:r w:rsidR="00991D3E" w:rsidRPr="003215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modyfikowany </w:t>
      </w:r>
      <w:r w:rsidR="00991D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Pr="00AA5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ałącznik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</w:p>
    <w:p w14:paraId="02F60912" w14:textId="33C6B428" w:rsidR="00431D6C" w:rsidRDefault="00431D6C" w:rsidP="00431D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49CE13" w14:textId="77777777" w:rsidR="005D530A" w:rsidRDefault="005D530A" w:rsidP="005D530A">
      <w:pPr>
        <w:widowControl w:val="0"/>
        <w:jc w:val="center"/>
        <w:rPr>
          <w:sz w:val="28"/>
          <w:szCs w:val="28"/>
          <w:lang w:eastAsia="zh-CN"/>
        </w:rPr>
      </w:pPr>
      <w:r w:rsidRPr="00D074AD">
        <w:rPr>
          <w:sz w:val="28"/>
          <w:szCs w:val="28"/>
          <w:lang w:eastAsia="zh-CN"/>
        </w:rPr>
        <w:t xml:space="preserve">ZESTAWIENIE  PARAMETRÓW TECHNICZNYCH </w:t>
      </w:r>
    </w:p>
    <w:p w14:paraId="0143F438" w14:textId="26FCC32A" w:rsidR="00BE5FA1" w:rsidRPr="00BE5FA1" w:rsidRDefault="00BE5FA1" w:rsidP="00BE5FA1">
      <w:pPr>
        <w:autoSpaceDN w:val="0"/>
        <w:spacing w:before="28"/>
        <w:jc w:val="center"/>
        <w:textAlignment w:val="baseline"/>
        <w:rPr>
          <w:rFonts w:cs="Arial"/>
          <w:b/>
          <w:bCs/>
          <w:kern w:val="1"/>
          <w:sz w:val="32"/>
          <w:szCs w:val="36"/>
          <w:lang w:eastAsia="hi-IN" w:bidi="hi-IN"/>
        </w:rPr>
      </w:pPr>
      <w:r w:rsidRPr="00BE5FA1">
        <w:rPr>
          <w:rFonts w:cs="Arial"/>
          <w:b/>
          <w:bCs/>
          <w:kern w:val="1"/>
          <w:sz w:val="32"/>
          <w:szCs w:val="36"/>
          <w:lang w:eastAsia="hi-IN" w:bidi="hi-IN"/>
        </w:rPr>
        <w:t>System stereotaktyczny</w:t>
      </w:r>
    </w:p>
    <w:p w14:paraId="47BC396C" w14:textId="0FC42CA2" w:rsidR="005D530A" w:rsidRDefault="005D530A" w:rsidP="005D530A">
      <w:pPr>
        <w:autoSpaceDN w:val="0"/>
        <w:spacing w:before="28"/>
        <w:textAlignment w:val="baseline"/>
        <w:rPr>
          <w:rFonts w:eastAsia="MS Mincho"/>
          <w:b/>
        </w:rPr>
      </w:pPr>
      <w:r w:rsidRPr="00B95241">
        <w:rPr>
          <w:rFonts w:eastAsia="MS Mincho"/>
          <w:b/>
        </w:rPr>
        <w:t>Producent, model/typ, rok produkcji</w:t>
      </w:r>
      <w:r>
        <w:rPr>
          <w:rFonts w:eastAsia="MS Mincho"/>
          <w:b/>
        </w:rPr>
        <w:t xml:space="preserve">: </w:t>
      </w:r>
      <w:r w:rsidRPr="00B95241">
        <w:rPr>
          <w:rFonts w:eastAsia="MS Mincho"/>
          <w:b/>
        </w:rPr>
        <w:t xml:space="preserve">zgodnie z wypełnionym </w:t>
      </w:r>
      <w:r>
        <w:rPr>
          <w:rFonts w:eastAsia="MS Mincho"/>
          <w:b/>
        </w:rPr>
        <w:t xml:space="preserve">formularzem ofertowym </w:t>
      </w:r>
    </w:p>
    <w:tbl>
      <w:tblPr>
        <w:tblW w:w="10214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5670"/>
        <w:gridCol w:w="1200"/>
        <w:gridCol w:w="2694"/>
      </w:tblGrid>
      <w:tr w:rsidR="005149BC" w:rsidRPr="00B808EA" w14:paraId="07886CFD" w14:textId="77777777" w:rsidTr="003215A2">
        <w:trPr>
          <w:trHeight w:val="477"/>
        </w:trPr>
        <w:tc>
          <w:tcPr>
            <w:tcW w:w="650" w:type="dxa"/>
            <w:shd w:val="clear" w:color="auto" w:fill="auto"/>
            <w:vAlign w:val="center"/>
          </w:tcPr>
          <w:p w14:paraId="63DDA19A" w14:textId="77777777" w:rsidR="005149BC" w:rsidRPr="00B808EA" w:rsidRDefault="005149BC" w:rsidP="00D53752">
            <w:pPr>
              <w:ind w:right="-353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88D7CB1" w14:textId="77777777" w:rsidR="005149BC" w:rsidRPr="00B808EA" w:rsidRDefault="005149BC" w:rsidP="00D53752">
            <w:pPr>
              <w:keepNext/>
              <w:widowControl w:val="0"/>
              <w:tabs>
                <w:tab w:val="left" w:pos="0"/>
                <w:tab w:val="left" w:pos="864"/>
              </w:tabs>
              <w:autoSpaceDN w:val="0"/>
              <w:snapToGrid w:val="0"/>
              <w:jc w:val="center"/>
              <w:textAlignment w:val="baseline"/>
              <w:rPr>
                <w:rFonts w:asciiTheme="majorHAnsi" w:hAnsiTheme="majorHAnsi"/>
                <w:bCs/>
                <w:kern w:val="3"/>
                <w:lang w:bidi="fa-IR"/>
              </w:rPr>
            </w:pPr>
            <w:r w:rsidRPr="00B808EA">
              <w:rPr>
                <w:rFonts w:asciiTheme="majorHAnsi" w:hAnsiTheme="majorHAnsi"/>
                <w:b/>
                <w:bCs/>
                <w:lang w:eastAsia="pl-PL"/>
              </w:rPr>
              <w:t>Opis parametru, funkcji</w:t>
            </w:r>
          </w:p>
          <w:p w14:paraId="76F573C8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167A58F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b/>
                <w:kern w:val="1"/>
                <w:lang w:eastAsia="zh-CN" w:bidi="hi-IN"/>
              </w:rPr>
              <w:t>Wymagana wartość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4739FD" w14:textId="77777777" w:rsidR="005149BC" w:rsidRPr="00B808EA" w:rsidRDefault="005149BC" w:rsidP="00D53752">
            <w:pPr>
              <w:ind w:right="213"/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b/>
                <w:kern w:val="1"/>
                <w:lang w:eastAsia="zh-CN" w:bidi="hi-IN"/>
              </w:rPr>
              <w:t>Wartość oferowana przez Wykonawcę</w:t>
            </w:r>
          </w:p>
        </w:tc>
      </w:tr>
      <w:tr w:rsidR="005149BC" w:rsidRPr="00B808EA" w14:paraId="7B29B671" w14:textId="77777777" w:rsidTr="003215A2">
        <w:trPr>
          <w:trHeight w:val="739"/>
        </w:trPr>
        <w:tc>
          <w:tcPr>
            <w:tcW w:w="650" w:type="dxa"/>
            <w:shd w:val="clear" w:color="auto" w:fill="auto"/>
            <w:vAlign w:val="center"/>
          </w:tcPr>
          <w:p w14:paraId="17C9E3BB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322ACA" w14:textId="77777777" w:rsidR="005149BC" w:rsidRPr="00B808EA" w:rsidRDefault="005149BC" w:rsidP="00D53752">
            <w:pPr>
              <w:autoSpaceDE w:val="0"/>
              <w:adjustRightInd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5C105B">
              <w:t>Rok produkcji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A06785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>
              <w:t xml:space="preserve">Nie wcześniej niż </w:t>
            </w:r>
            <w:r w:rsidRPr="005C105B">
              <w:t xml:space="preserve"> 2020</w:t>
            </w:r>
            <w:r>
              <w:t xml:space="preserve"> r.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B00E85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>
              <w:rPr>
                <w:rFonts w:asciiTheme="majorHAnsi" w:hAnsiTheme="majorHAnsi"/>
                <w:kern w:val="1"/>
                <w:lang w:eastAsia="zh-CN" w:bidi="hi-IN"/>
              </w:rPr>
              <w:t>Podać …….</w:t>
            </w:r>
          </w:p>
        </w:tc>
      </w:tr>
      <w:tr w:rsidR="005149BC" w:rsidRPr="00B808EA" w14:paraId="65BD7B9F" w14:textId="77777777" w:rsidTr="003215A2">
        <w:tc>
          <w:tcPr>
            <w:tcW w:w="650" w:type="dxa"/>
            <w:shd w:val="clear" w:color="auto" w:fill="auto"/>
            <w:vAlign w:val="center"/>
          </w:tcPr>
          <w:p w14:paraId="0A48FAC0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C8483B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>
              <w:t>Urządzenie</w:t>
            </w:r>
            <w:r w:rsidRPr="005C105B">
              <w:t xml:space="preserve"> fabrycznie now</w:t>
            </w:r>
            <w:r>
              <w:t>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87C6EB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E6E3C9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7623FBDB" w14:textId="77777777" w:rsidTr="003215A2">
        <w:tc>
          <w:tcPr>
            <w:tcW w:w="650" w:type="dxa"/>
            <w:shd w:val="clear" w:color="auto" w:fill="auto"/>
            <w:vAlign w:val="center"/>
          </w:tcPr>
          <w:p w14:paraId="313C684A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9BD70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766E27">
              <w:t xml:space="preserve">Okres gwarancji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657ABB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766E27">
              <w:t>minimum 24 miesiące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223A52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>
              <w:rPr>
                <w:rFonts w:asciiTheme="majorHAnsi" w:hAnsiTheme="majorHAnsi"/>
                <w:kern w:val="1"/>
                <w:lang w:eastAsia="zh-CN" w:bidi="hi-IN"/>
              </w:rPr>
              <w:t>Podać ……..</w:t>
            </w:r>
          </w:p>
        </w:tc>
      </w:tr>
      <w:tr w:rsidR="005149BC" w:rsidRPr="00B808EA" w14:paraId="0CF7A42B" w14:textId="77777777" w:rsidTr="003215A2">
        <w:tc>
          <w:tcPr>
            <w:tcW w:w="650" w:type="dxa"/>
            <w:shd w:val="clear" w:color="auto" w:fill="auto"/>
            <w:vAlign w:val="center"/>
          </w:tcPr>
          <w:p w14:paraId="5D81F6DF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E8B296" w14:textId="77777777" w:rsidR="005149BC" w:rsidRDefault="005149BC" w:rsidP="00D53752">
            <w:pPr>
              <w:snapToGrid w:val="0"/>
            </w:pPr>
            <w:r w:rsidRPr="00D5620E">
              <w:t>Bazowy pierścień stereotaktyczny</w:t>
            </w:r>
            <w:r>
              <w:t xml:space="preserve"> tytanowy</w:t>
            </w:r>
            <w:r w:rsidRPr="00D5620E">
              <w:t xml:space="preserve"> odporny na u</w:t>
            </w:r>
            <w:r>
              <w:t xml:space="preserve">szkodzenia, </w:t>
            </w:r>
            <w:r w:rsidRPr="00D5620E">
              <w:t>mocowany nieruchomo do kości czaszki za pomocą 4 śrub specjalnych, min. 3 komplety o różnych długościach</w:t>
            </w:r>
            <w:r>
              <w:t>.</w:t>
            </w:r>
          </w:p>
          <w:p w14:paraId="4317FBB5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 xml:space="preserve">Obrazy diagnostyczne wolne od zakłóceń (artefaktów) spowodowanych tymi śrubami. – </w:t>
            </w:r>
            <w:r>
              <w:t xml:space="preserve">min. </w:t>
            </w:r>
            <w:r w:rsidRPr="00D5620E">
              <w:t>1kpl.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203915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3A8471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409304F5" w14:textId="77777777" w:rsidTr="003215A2">
        <w:tc>
          <w:tcPr>
            <w:tcW w:w="650" w:type="dxa"/>
            <w:shd w:val="clear" w:color="auto" w:fill="auto"/>
            <w:vAlign w:val="center"/>
          </w:tcPr>
          <w:p w14:paraId="1361B32E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23AFF9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77751">
              <w:t>Kaseta sterylizacyjna dedykowana do</w:t>
            </w:r>
            <w:r>
              <w:t xml:space="preserve"> pierścienia tytanowego na wszystkie elementy zestawu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22A924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BFA112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72CAE6D8" w14:textId="77777777" w:rsidTr="003215A2">
        <w:tc>
          <w:tcPr>
            <w:tcW w:w="650" w:type="dxa"/>
            <w:shd w:val="clear" w:color="auto" w:fill="auto"/>
            <w:vAlign w:val="center"/>
          </w:tcPr>
          <w:p w14:paraId="6332078A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81F7D" w14:textId="77777777" w:rsidR="005149BC" w:rsidRDefault="005149BC" w:rsidP="00D53752">
            <w:pPr>
              <w:snapToGrid w:val="0"/>
            </w:pPr>
            <w:r w:rsidRPr="00D5620E">
              <w:t>Bazowy pierś</w:t>
            </w:r>
            <w:r>
              <w:t xml:space="preserve">cień stereotaktyczny </w:t>
            </w:r>
            <w:r w:rsidRPr="001469D1">
              <w:rPr>
                <w:color w:val="000000"/>
              </w:rPr>
              <w:t>ceramiczny lub z kompozytu</w:t>
            </w:r>
            <w:r>
              <w:t xml:space="preserve"> </w:t>
            </w:r>
            <w:r w:rsidRPr="00D5620E">
              <w:t>odporny na uszkodzenia, mocowany nieruchomo do kości czaszki za pomocą 4 śrub specjalnych, min. 3 komplety o różnych długościach</w:t>
            </w:r>
            <w:r w:rsidRPr="001469D1">
              <w:t>.</w:t>
            </w:r>
          </w:p>
          <w:p w14:paraId="7CBCB687" w14:textId="77777777" w:rsidR="005149BC" w:rsidRPr="00B808EA" w:rsidRDefault="005149BC" w:rsidP="00D53752">
            <w:pPr>
              <w:spacing w:after="0" w:line="100" w:lineRule="atLeast"/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 xml:space="preserve">Obrazy diagnostyczne wolne od zakłóceń (artefaktów) spowodowanych tymi śrubami. – </w:t>
            </w:r>
            <w:r>
              <w:t>min</w:t>
            </w:r>
            <w:r w:rsidRPr="00D5620E">
              <w:t xml:space="preserve"> 1 kpl.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B35B1E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BB7453" w14:textId="77777777" w:rsidR="005149BC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  <w:r>
              <w:rPr>
                <w:rFonts w:asciiTheme="majorHAnsi" w:hAnsiTheme="majorHAnsi"/>
                <w:kern w:val="1"/>
                <w:lang w:eastAsia="zh-CN" w:bidi="hi-IN"/>
              </w:rPr>
              <w:t xml:space="preserve"> </w:t>
            </w:r>
          </w:p>
          <w:p w14:paraId="3F6A79AE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>
              <w:t>podać materiał pierścienia…………………..</w:t>
            </w:r>
          </w:p>
        </w:tc>
      </w:tr>
      <w:tr w:rsidR="005149BC" w:rsidRPr="00B808EA" w14:paraId="21768B5A" w14:textId="77777777" w:rsidTr="003215A2">
        <w:tc>
          <w:tcPr>
            <w:tcW w:w="650" w:type="dxa"/>
            <w:shd w:val="clear" w:color="auto" w:fill="auto"/>
            <w:vAlign w:val="center"/>
          </w:tcPr>
          <w:p w14:paraId="6D06D61D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511B3C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081937">
              <w:t xml:space="preserve">Kaseta sterylizacyjna dedykowana do pierścienia </w:t>
            </w:r>
            <w:r>
              <w:t xml:space="preserve">ceramicznego </w:t>
            </w:r>
            <w:r w:rsidRPr="00081937">
              <w:t>na wszystkie elementy zestawu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8E9AA5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CFA193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5864E973" w14:textId="77777777" w:rsidTr="003215A2">
        <w:tc>
          <w:tcPr>
            <w:tcW w:w="650" w:type="dxa"/>
            <w:shd w:val="clear" w:color="auto" w:fill="auto"/>
            <w:vAlign w:val="center"/>
          </w:tcPr>
          <w:p w14:paraId="5BCCB46A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32339A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>Kompatybilność pierścieni i śrub w badaniu TK oraz MR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F286C5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28F5A7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7C083E4F" w14:textId="77777777" w:rsidTr="003215A2">
        <w:tc>
          <w:tcPr>
            <w:tcW w:w="650" w:type="dxa"/>
            <w:shd w:val="clear" w:color="auto" w:fill="auto"/>
            <w:vAlign w:val="center"/>
          </w:tcPr>
          <w:p w14:paraId="325CBC31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AC6E5B" w14:textId="77777777" w:rsidR="005149BC" w:rsidRDefault="005149BC" w:rsidP="00D53752">
            <w:pPr>
              <w:snapToGrid w:val="0"/>
            </w:pPr>
            <w:r w:rsidRPr="00D5620E">
              <w:t xml:space="preserve">Łuk stereotaktyczny, wykonany z trwałych i odpornych na odkształcanie stopów metali w koordynatach liniowych, posiadający min. 1 punkt podparcia na pierścieniu, odległość robocza w zakresie &gt;= (185-250) [mm]. Możliwość zamocowania łuku na pierścieniu w min. 5 pozycjach (pozytywnych i negatywnych) – </w:t>
            </w:r>
            <w:r>
              <w:t>min.</w:t>
            </w:r>
            <w:r w:rsidRPr="00D5620E">
              <w:t xml:space="preserve"> 1 komplet</w:t>
            </w:r>
          </w:p>
          <w:p w14:paraId="341268A2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 xml:space="preserve">Skale do ustawiania położenia celu umieszczone trwale na częściach składowych łuku, śruby zabezpieczające </w:t>
            </w:r>
            <w:r w:rsidRPr="00D5620E">
              <w:lastRenderedPageBreak/>
              <w:t xml:space="preserve">ustawiane na skalach wartości, możliwość zmiany ustawienia łuku i wprowadzenia poprawek w czasie zabiegu, w sterylnej strefie, bez konieczności demontażu całego łuku, dowolność punktu i trajektorii wejścia, stała odległość od punktu docelowego z każdej trajektorii (min. 160 mm), dokładność ustawień współrzędnych celu </w:t>
            </w:r>
            <w:r w:rsidRPr="001469D1">
              <w:rPr>
                <w:color w:val="000000"/>
              </w:rPr>
              <w:t>w zakresie od 0,5 mm do 1,0 mm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44E4F2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lastRenderedPageBreak/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0FE671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076EBD2E" w14:textId="77777777" w:rsidTr="003215A2">
        <w:tc>
          <w:tcPr>
            <w:tcW w:w="650" w:type="dxa"/>
            <w:shd w:val="clear" w:color="auto" w:fill="auto"/>
            <w:vAlign w:val="center"/>
          </w:tcPr>
          <w:p w14:paraId="634B64EB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6DE6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>Łuk stereotaktyczny posiadający wyraźne, dokładne skale do ustawiania współrzędnych przestrzennych, naniesione trwale na częściach składowych łuku i fantomu, pozwalające na precyzyjne ustawienie celu zabiegu, dla min. 2 koor</w:t>
            </w:r>
            <w:r>
              <w:t xml:space="preserve">dynat z dokładnością liniową </w:t>
            </w:r>
            <w:r w:rsidRPr="001469D1">
              <w:rPr>
                <w:color w:val="000000"/>
              </w:rPr>
              <w:t>w zakresie od 0,5 mm do 1,0 mm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640B49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11DD97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30DBFBCE" w14:textId="77777777" w:rsidTr="003215A2">
        <w:tc>
          <w:tcPr>
            <w:tcW w:w="650" w:type="dxa"/>
            <w:shd w:val="clear" w:color="auto" w:fill="auto"/>
            <w:vAlign w:val="center"/>
          </w:tcPr>
          <w:p w14:paraId="3E5C4096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A124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>
              <w:t xml:space="preserve">Kaseta sterylizacyjna dedykowana do łuku </w:t>
            </w:r>
            <w:r w:rsidRPr="00081937">
              <w:t>stereotaktyczn</w:t>
            </w:r>
            <w:r>
              <w:t>ego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00DC71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157FFF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62D95E4D" w14:textId="77777777" w:rsidTr="003215A2">
        <w:tc>
          <w:tcPr>
            <w:tcW w:w="650" w:type="dxa"/>
            <w:shd w:val="clear" w:color="auto" w:fill="auto"/>
            <w:vAlign w:val="center"/>
          </w:tcPr>
          <w:p w14:paraId="0257E116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2C068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>Łącznik zapewniający sztywne połączenie ramy ze stołem operacyjnym</w:t>
            </w:r>
            <w:r>
              <w:t xml:space="preserve"> </w:t>
            </w:r>
            <w:r w:rsidRPr="00D5620E">
              <w:t xml:space="preserve">– </w:t>
            </w:r>
            <w:r>
              <w:t>min.</w:t>
            </w:r>
            <w:r w:rsidRPr="00D5620E">
              <w:t xml:space="preserve"> 1szt.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7C027A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77ED5A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1ACEB65C" w14:textId="77777777" w:rsidTr="003215A2">
        <w:tc>
          <w:tcPr>
            <w:tcW w:w="650" w:type="dxa"/>
            <w:shd w:val="clear" w:color="auto" w:fill="auto"/>
            <w:vAlign w:val="center"/>
          </w:tcPr>
          <w:p w14:paraId="48038A30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2196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>Element typu</w:t>
            </w:r>
            <w:r>
              <w:t xml:space="preserve"> </w:t>
            </w:r>
            <w:r w:rsidRPr="001469D1">
              <w:rPr>
                <w:color w:val="000000"/>
              </w:rPr>
              <w:t>łącznik</w:t>
            </w:r>
            <w:r>
              <w:t>/</w:t>
            </w:r>
            <w:r w:rsidRPr="00D5620E">
              <w:t>podstawka do stabilnego pozycjonowania w badaniu TK</w:t>
            </w:r>
            <w:r>
              <w:t xml:space="preserve"> kompatybilny z posiadanym przez Zamawiającego tomografem Somatom Definition Edge firmy </w:t>
            </w:r>
            <w:r w:rsidRPr="00901F14">
              <w:t>Siemens</w:t>
            </w:r>
            <w:r w:rsidRPr="00D5620E">
              <w:t xml:space="preserve"> – </w:t>
            </w:r>
            <w:r>
              <w:t>min.</w:t>
            </w:r>
            <w:r w:rsidRPr="00D5620E">
              <w:t xml:space="preserve"> 1szt.</w:t>
            </w:r>
            <w: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EA62A5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D6FDAD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3CE71D9E" w14:textId="77777777" w:rsidTr="003215A2">
        <w:tc>
          <w:tcPr>
            <w:tcW w:w="650" w:type="dxa"/>
            <w:shd w:val="clear" w:color="auto" w:fill="auto"/>
            <w:vAlign w:val="center"/>
          </w:tcPr>
          <w:p w14:paraId="0736991A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C3E54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>Fantom (wywzorcowany symulator punktu docelowego) do potwierdzenia lokalizacji celu zabiegu do łuku stereotaktycznego –</w:t>
            </w:r>
            <w:r>
              <w:t xml:space="preserve"> min.</w:t>
            </w:r>
            <w:r w:rsidRPr="00D5620E">
              <w:t xml:space="preserve">  1szt.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100C16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  <w:r>
              <w:rPr>
                <w:rFonts w:asciiTheme="majorHAnsi" w:hAnsiTheme="majorHAnsi"/>
                <w:kern w:val="1"/>
                <w:lang w:eastAsia="zh-CN" w:bidi="hi-IN"/>
              </w:rPr>
              <w:t>/NIE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AC6D3A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5CD0CD2C" w14:textId="77777777" w:rsidTr="003215A2">
        <w:tc>
          <w:tcPr>
            <w:tcW w:w="650" w:type="dxa"/>
            <w:shd w:val="clear" w:color="auto" w:fill="auto"/>
            <w:vAlign w:val="center"/>
          </w:tcPr>
          <w:p w14:paraId="0967FE2F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F04FF" w14:textId="48844A18" w:rsidR="005149BC" w:rsidRDefault="005149BC" w:rsidP="00D53752">
            <w:r w:rsidRPr="00D5620E">
              <w:t>Lokalizator do przestrzennego lokalizowania celów na podstawie obrazowania TK oraz MR w płaszczyźnie osiowej, kompatybilny z p</w:t>
            </w:r>
            <w:r>
              <w:t>ierścieniem opisanym w pozycji 4</w:t>
            </w:r>
            <w:r w:rsidRPr="00D5620E">
              <w:t xml:space="preserve">– </w:t>
            </w:r>
            <w:r>
              <w:t>min.</w:t>
            </w:r>
            <w:r w:rsidRPr="00D5620E">
              <w:t xml:space="preserve"> 1szt. </w:t>
            </w:r>
          </w:p>
          <w:p w14:paraId="0ABFA61F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>(jako 1 szt. lokalizatora łączącego obie funkcje TK oraz MR czyli jednej sztuki)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54B3EC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875B92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458EE47B" w14:textId="77777777" w:rsidTr="003215A2">
        <w:tc>
          <w:tcPr>
            <w:tcW w:w="650" w:type="dxa"/>
            <w:shd w:val="clear" w:color="auto" w:fill="auto"/>
            <w:vAlign w:val="center"/>
          </w:tcPr>
          <w:p w14:paraId="515C08B8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75EB9" w14:textId="156E95A6" w:rsidR="005149BC" w:rsidRDefault="005149BC" w:rsidP="00D53752">
            <w:pPr>
              <w:snapToGrid w:val="0"/>
              <w:spacing w:after="0"/>
            </w:pPr>
            <w:r w:rsidRPr="00D5620E">
              <w:t xml:space="preserve">Lokalizator do przestrzennego lokalizowania celów na podstawie obrazowania TK oraz MR w płaszczyźnie osiowej, kompatybilny z pierścieniem opisanym </w:t>
            </w:r>
            <w:r w:rsidRPr="00E86692">
              <w:rPr>
                <w:color w:val="FF0000"/>
              </w:rPr>
              <w:t xml:space="preserve">w pozycji </w:t>
            </w:r>
            <w:r w:rsidR="00352CD3" w:rsidRPr="00E86692">
              <w:rPr>
                <w:color w:val="FF0000"/>
              </w:rPr>
              <w:t xml:space="preserve">6 </w:t>
            </w:r>
            <w:r w:rsidRPr="00D5620E">
              <w:t xml:space="preserve">– </w:t>
            </w:r>
            <w:r>
              <w:t>min.</w:t>
            </w:r>
            <w:r w:rsidRPr="00D5620E">
              <w:t xml:space="preserve"> 1szt. </w:t>
            </w:r>
          </w:p>
          <w:p w14:paraId="4589BDEB" w14:textId="77777777" w:rsidR="005149BC" w:rsidRDefault="005149BC" w:rsidP="00D53752">
            <w:pPr>
              <w:spacing w:after="0"/>
              <w:outlineLvl w:val="0"/>
            </w:pPr>
            <w:r w:rsidRPr="00D5620E">
              <w:t>(jako 1 szt. lokalizatora łączącego obie funkcje TK oraz MR czyli jednej sztuki)</w:t>
            </w:r>
          </w:p>
          <w:p w14:paraId="5B4FA2FD" w14:textId="77777777" w:rsidR="005149BC" w:rsidRDefault="005149BC" w:rsidP="00D53752">
            <w:pPr>
              <w:spacing w:after="0"/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</w:p>
          <w:p w14:paraId="5047AAA0" w14:textId="2A1AA599" w:rsidR="005149BC" w:rsidRPr="00B808EA" w:rsidRDefault="005149BC" w:rsidP="00D53752">
            <w:pPr>
              <w:spacing w:after="0"/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8699630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B39604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6B8FBA6F" w14:textId="77777777" w:rsidTr="003215A2">
        <w:tc>
          <w:tcPr>
            <w:tcW w:w="650" w:type="dxa"/>
            <w:shd w:val="clear" w:color="auto" w:fill="auto"/>
            <w:vAlign w:val="center"/>
          </w:tcPr>
          <w:p w14:paraId="15E01209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20A475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 xml:space="preserve">Igła testowa do systemu stereotaktycznego, kompatybilna z łukiem opisanym </w:t>
            </w:r>
            <w:r w:rsidRPr="00434B6E">
              <w:t xml:space="preserve">w poz. </w:t>
            </w:r>
            <w:r>
              <w:t>9</w:t>
            </w:r>
            <w:r w:rsidRPr="00D5620E">
              <w:t xml:space="preserve"> – </w:t>
            </w:r>
            <w:r>
              <w:t>min.</w:t>
            </w:r>
            <w:r w:rsidRPr="00D5620E">
              <w:t xml:space="preserve"> 1szt.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51F765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  <w:r>
              <w:rPr>
                <w:rFonts w:asciiTheme="majorHAnsi" w:hAnsiTheme="majorHAnsi"/>
                <w:kern w:val="1"/>
                <w:lang w:eastAsia="zh-CN" w:bidi="hi-IN"/>
              </w:rPr>
              <w:t>/NIE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8C9DD4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6762119F" w14:textId="77777777" w:rsidTr="003215A2">
        <w:tc>
          <w:tcPr>
            <w:tcW w:w="650" w:type="dxa"/>
            <w:shd w:val="clear" w:color="auto" w:fill="auto"/>
            <w:vAlign w:val="center"/>
          </w:tcPr>
          <w:p w14:paraId="03F02E29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279BDC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 xml:space="preserve">Igły biopsyjne o śr. min. </w:t>
            </w:r>
            <w:r>
              <w:t>2.0-2.5</w:t>
            </w:r>
            <w:r w:rsidRPr="00D5620E">
              <w:t xml:space="preserve"> [mm], wielorazowe, kompatybilne geometrycznie z łukiem stereotaktycznym– </w:t>
            </w:r>
            <w:r>
              <w:t>min.</w:t>
            </w:r>
            <w:r w:rsidRPr="00D5620E">
              <w:t xml:space="preserve"> 2 szt.</w:t>
            </w:r>
          </w:p>
        </w:tc>
        <w:tc>
          <w:tcPr>
            <w:tcW w:w="1200" w:type="dxa"/>
            <w:shd w:val="clear" w:color="auto" w:fill="auto"/>
          </w:tcPr>
          <w:p w14:paraId="7A930CE7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795835"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62ECC8" w14:textId="77777777" w:rsidR="005149BC" w:rsidRDefault="005149BC" w:rsidP="00D53752">
            <w:pPr>
              <w:snapToGrid w:val="0"/>
              <w:jc w:val="center"/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  <w:p w14:paraId="4C22A007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>
              <w:t>podać średnicę ………………………..</w:t>
            </w:r>
          </w:p>
        </w:tc>
      </w:tr>
      <w:tr w:rsidR="005149BC" w:rsidRPr="00B808EA" w14:paraId="70A7DEFB" w14:textId="77777777" w:rsidTr="003215A2">
        <w:tc>
          <w:tcPr>
            <w:tcW w:w="650" w:type="dxa"/>
            <w:shd w:val="clear" w:color="auto" w:fill="auto"/>
            <w:vAlign w:val="center"/>
          </w:tcPr>
          <w:p w14:paraId="384ADBE0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F56C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D5620E">
              <w:t xml:space="preserve">Kleszczyki biopsyjne o średnicy min. 1.4-1.8 [mm] wielorazowe, kompatybilne geometrycznie z łukiem stereotaktycznym– </w:t>
            </w:r>
            <w:r>
              <w:t>min.</w:t>
            </w:r>
            <w:r w:rsidRPr="00D5620E">
              <w:t xml:space="preserve"> 2 szt.</w:t>
            </w:r>
          </w:p>
        </w:tc>
        <w:tc>
          <w:tcPr>
            <w:tcW w:w="1200" w:type="dxa"/>
            <w:shd w:val="clear" w:color="auto" w:fill="auto"/>
          </w:tcPr>
          <w:p w14:paraId="3990E9EE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795835"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6B240F" w14:textId="77777777" w:rsidR="005149BC" w:rsidRDefault="005149BC" w:rsidP="00D53752">
            <w:pPr>
              <w:snapToGrid w:val="0"/>
              <w:jc w:val="center"/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  <w:p w14:paraId="345309B3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>
              <w:t>podać średnicę ………………………..</w:t>
            </w:r>
          </w:p>
        </w:tc>
      </w:tr>
      <w:tr w:rsidR="005149BC" w:rsidRPr="00B808EA" w14:paraId="414B31A8" w14:textId="77777777" w:rsidTr="003215A2">
        <w:tc>
          <w:tcPr>
            <w:tcW w:w="650" w:type="dxa"/>
            <w:shd w:val="clear" w:color="auto" w:fill="auto"/>
            <w:vAlign w:val="center"/>
          </w:tcPr>
          <w:p w14:paraId="732243E8" w14:textId="77777777" w:rsidR="005149BC" w:rsidRPr="00B808EA" w:rsidRDefault="005149BC" w:rsidP="00D53752">
            <w:pPr>
              <w:suppressAutoHyphens/>
              <w:snapToGrid w:val="0"/>
              <w:spacing w:after="0" w:line="100" w:lineRule="atLeast"/>
              <w:ind w:left="360" w:right="-353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41DE3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5E42BE">
              <w:rPr>
                <w:b/>
              </w:rPr>
              <w:t xml:space="preserve">Stacja planowania </w:t>
            </w:r>
          </w:p>
        </w:tc>
      </w:tr>
      <w:tr w:rsidR="005149BC" w:rsidRPr="00B808EA" w14:paraId="255208F8" w14:textId="77777777" w:rsidTr="003215A2">
        <w:tc>
          <w:tcPr>
            <w:tcW w:w="650" w:type="dxa"/>
            <w:shd w:val="clear" w:color="auto" w:fill="auto"/>
            <w:vAlign w:val="center"/>
          </w:tcPr>
          <w:p w14:paraId="7CBCC99A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1566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A74438">
              <w:t>Stacja komputerowa typu PC lub laptop wyposażona w oprogramowanie do planowania procedur biopsyjnych i funkcjonalnych.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34DF05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5C8B20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72773082" w14:textId="77777777" w:rsidTr="003215A2">
        <w:tc>
          <w:tcPr>
            <w:tcW w:w="650" w:type="dxa"/>
            <w:shd w:val="clear" w:color="auto" w:fill="auto"/>
            <w:vAlign w:val="center"/>
          </w:tcPr>
          <w:p w14:paraId="572ECA5D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63B6F" w14:textId="77777777" w:rsidR="005149BC" w:rsidRPr="003215A2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215A2">
              <w:rPr>
                <w:rFonts w:asciiTheme="majorHAnsi" w:hAnsiTheme="majorHAnsi"/>
                <w:sz w:val="24"/>
                <w:szCs w:val="24"/>
              </w:rPr>
              <w:t>Oprogramowanie - parametry min.: akwizycja badań TK i  RM z płyty CD i sieci komputerowej szpitala, automatyczna fuzja obrazów TK/RM, wizualizacja 3D łuku stereotaktycznego wraz z planowanymi trajektoriami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F2EF83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DB346E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2F9AFB8A" w14:textId="77777777" w:rsidTr="003215A2">
        <w:tc>
          <w:tcPr>
            <w:tcW w:w="650" w:type="dxa"/>
            <w:shd w:val="clear" w:color="auto" w:fill="auto"/>
            <w:vAlign w:val="center"/>
          </w:tcPr>
          <w:p w14:paraId="618CCF2E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02791" w14:textId="59017C70" w:rsidR="005149BC" w:rsidRPr="003215A2" w:rsidRDefault="005149BC" w:rsidP="00D53752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 w:rsidRPr="003215A2">
              <w:rPr>
                <w:rFonts w:asciiTheme="majorHAnsi" w:hAnsiTheme="majorHAnsi"/>
                <w:sz w:val="24"/>
                <w:szCs w:val="24"/>
              </w:rPr>
              <w:t>Bezpieczeństwo danych pacjentów: wymagany sprzętowy klucz USB (token) do autoryzowanego użycia oprogramowania i dostępu do bazy danych.</w:t>
            </w:r>
          </w:p>
          <w:p w14:paraId="71F4FD89" w14:textId="631ED84C" w:rsidR="00991D3E" w:rsidRPr="003215A2" w:rsidRDefault="00991D3E" w:rsidP="003215A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215A2">
              <w:rPr>
                <w:rFonts w:asciiTheme="majorHAnsi" w:hAnsiTheme="majorHAnsi"/>
                <w:color w:val="FF0000"/>
                <w:sz w:val="24"/>
                <w:szCs w:val="24"/>
              </w:rPr>
              <w:t>(Zamawiający dopuszcza zabezpieczenie autoryzowanego użycia poprzez hasło dostępowe)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AF6B33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B07C3E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0226A5F0" w14:textId="77777777" w:rsidTr="003215A2">
        <w:tc>
          <w:tcPr>
            <w:tcW w:w="650" w:type="dxa"/>
            <w:shd w:val="clear" w:color="auto" w:fill="auto"/>
            <w:vAlign w:val="center"/>
          </w:tcPr>
          <w:p w14:paraId="67B0ACA1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91F9" w14:textId="77777777" w:rsidR="005149BC" w:rsidRPr="00B808EA" w:rsidRDefault="005149BC" w:rsidP="00D5375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A74438">
              <w:t>Pełna kompatybilność planowania procedur z zakresem ustawień oferowanej ramy – koordynanty pozytywne i negatywne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7BF678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AB1A8F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5149BC" w:rsidRPr="00B808EA" w14:paraId="26785953" w14:textId="77777777" w:rsidTr="003215A2">
        <w:tc>
          <w:tcPr>
            <w:tcW w:w="650" w:type="dxa"/>
            <w:shd w:val="clear" w:color="auto" w:fill="auto"/>
            <w:vAlign w:val="center"/>
          </w:tcPr>
          <w:p w14:paraId="1FB88E54" w14:textId="77777777" w:rsidR="005149BC" w:rsidRPr="00B808EA" w:rsidRDefault="005149BC" w:rsidP="005149BC">
            <w:pPr>
              <w:numPr>
                <w:ilvl w:val="0"/>
                <w:numId w:val="67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8F175" w14:textId="77777777" w:rsidR="005149BC" w:rsidRDefault="005149BC" w:rsidP="00D53752">
            <w:pPr>
              <w:snapToGrid w:val="0"/>
              <w:spacing w:after="0" w:line="240" w:lineRule="auto"/>
            </w:pPr>
            <w:r>
              <w:t>Minimalne wymagania sprzętowe:</w:t>
            </w:r>
          </w:p>
          <w:p w14:paraId="5193BDD1" w14:textId="77777777" w:rsidR="005149BC" w:rsidRDefault="005149BC" w:rsidP="00D53752">
            <w:pPr>
              <w:snapToGrid w:val="0"/>
              <w:spacing w:after="0" w:line="240" w:lineRule="auto"/>
            </w:pPr>
            <w:r>
              <w:t>Procesor: 4-rdzeniowy</w:t>
            </w:r>
          </w:p>
          <w:p w14:paraId="2BE5CA20" w14:textId="77777777" w:rsidR="005149BC" w:rsidRDefault="005149BC" w:rsidP="00D53752">
            <w:pPr>
              <w:snapToGrid w:val="0"/>
              <w:spacing w:after="0" w:line="240" w:lineRule="auto"/>
            </w:pPr>
            <w:r>
              <w:t>pamięć: min. 8GB RAM</w:t>
            </w:r>
          </w:p>
          <w:p w14:paraId="2988073E" w14:textId="77777777" w:rsidR="005149BC" w:rsidRDefault="005149BC" w:rsidP="00D53752">
            <w:pPr>
              <w:snapToGrid w:val="0"/>
              <w:spacing w:after="0" w:line="240" w:lineRule="auto"/>
            </w:pPr>
            <w:r>
              <w:t xml:space="preserve">pamięć masowa: min. 1 TB </w:t>
            </w:r>
          </w:p>
          <w:p w14:paraId="628A924A" w14:textId="77777777" w:rsidR="005149BC" w:rsidRDefault="005149BC" w:rsidP="00D53752">
            <w:pPr>
              <w:snapToGrid w:val="0"/>
              <w:spacing w:after="0" w:line="240" w:lineRule="auto"/>
            </w:pPr>
            <w:r>
              <w:t>nagrywarka DVD</w:t>
            </w:r>
            <w:r>
              <w:tab/>
            </w:r>
            <w:r>
              <w:tab/>
            </w:r>
            <w:r>
              <w:tab/>
            </w:r>
          </w:p>
          <w:p w14:paraId="791B06A2" w14:textId="77777777" w:rsidR="005149BC" w:rsidRPr="00B808EA" w:rsidRDefault="005149BC" w:rsidP="00D53752">
            <w:pPr>
              <w:spacing w:after="0" w:line="240" w:lineRule="auto"/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>
              <w:t>Zasilanie 230V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DA6852" w14:textId="77777777" w:rsidR="005149BC" w:rsidRPr="00B808EA" w:rsidRDefault="005149BC" w:rsidP="00D53752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E0C1D2" w14:textId="77777777" w:rsidR="005149BC" w:rsidRPr="00B808EA" w:rsidRDefault="005149BC" w:rsidP="00D53752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808EA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</w:tbl>
    <w:p w14:paraId="491AD7DB" w14:textId="77777777" w:rsidR="005D530A" w:rsidRPr="00E1046C" w:rsidRDefault="005D530A" w:rsidP="005D530A">
      <w:pPr>
        <w:rPr>
          <w:rFonts w:eastAsia="MS Mincho"/>
          <w:color w:val="000000"/>
        </w:rPr>
      </w:pPr>
      <w:r w:rsidRPr="00E1046C">
        <w:rPr>
          <w:rFonts w:eastAsia="MS Mincho"/>
          <w:color w:val="000000"/>
        </w:rPr>
        <w:t>* nie</w:t>
      </w:r>
      <w:r>
        <w:rPr>
          <w:rFonts w:eastAsia="MS Mincho"/>
          <w:color w:val="000000"/>
        </w:rPr>
        <w:t>w</w:t>
      </w:r>
      <w:r w:rsidRPr="00E1046C">
        <w:rPr>
          <w:rFonts w:eastAsia="MS Mincho"/>
          <w:color w:val="000000"/>
        </w:rPr>
        <w:t xml:space="preserve">łaściwe skreślić lub właściwe zaznaczyć </w:t>
      </w:r>
    </w:p>
    <w:p w14:paraId="25D7B638" w14:textId="4F7993FD" w:rsidR="005D530A" w:rsidRDefault="005D530A" w:rsidP="005D530A">
      <w:pPr>
        <w:widowControl w:val="0"/>
        <w:rPr>
          <w:rFonts w:eastAsia="MS Mincho"/>
          <w:b/>
        </w:rPr>
      </w:pPr>
      <w:r w:rsidRPr="00E1046C">
        <w:rPr>
          <w:rFonts w:eastAsia="MS Mincho"/>
          <w:b/>
        </w:rPr>
        <w:t xml:space="preserve">UWAGI: </w:t>
      </w:r>
    </w:p>
    <w:p w14:paraId="5F763BAA" w14:textId="05D3295A" w:rsidR="005D530A" w:rsidRPr="00E1046C" w:rsidRDefault="005D530A" w:rsidP="00BA6A30">
      <w:pPr>
        <w:widowControl w:val="0"/>
        <w:numPr>
          <w:ilvl w:val="0"/>
          <w:numId w:val="68"/>
        </w:numPr>
        <w:spacing w:after="0" w:line="240" w:lineRule="auto"/>
        <w:ind w:hanging="357"/>
        <w:contextualSpacing/>
        <w:jc w:val="both"/>
        <w:rPr>
          <w:rFonts w:eastAsia="MS Mincho"/>
        </w:rPr>
      </w:pPr>
      <w:r w:rsidRPr="00E1046C">
        <w:rPr>
          <w:rFonts w:eastAsia="MS Mincho"/>
        </w:rPr>
        <w:t>W kolumnie „Wartość oferowana</w:t>
      </w:r>
      <w:r w:rsidR="006877B4">
        <w:rPr>
          <w:rFonts w:eastAsia="MS Mincho"/>
        </w:rPr>
        <w:t xml:space="preserve"> przez Wykonawcę</w:t>
      </w:r>
      <w:r w:rsidRPr="00E1046C">
        <w:rPr>
          <w:rFonts w:eastAsia="MS Mincho"/>
        </w:rPr>
        <w:t>”  w pozycjach TAK/NIE</w:t>
      </w:r>
      <w:r w:rsidRPr="00E1046C">
        <w:rPr>
          <w:rFonts w:eastAsia="MS Mincho"/>
          <w:vertAlign w:val="superscript"/>
        </w:rPr>
        <w:t>*</w:t>
      </w:r>
      <w:r w:rsidRPr="00E1046C">
        <w:rPr>
          <w:rFonts w:eastAsia="MS Mincho"/>
        </w:rPr>
        <w:t xml:space="preserve"> zaznaczanie odpowiedzi NIE </w:t>
      </w:r>
      <w:r w:rsidRPr="005D530A">
        <w:rPr>
          <w:rFonts w:eastAsia="MS Mincho"/>
        </w:rPr>
        <w:t>oznacza niespełnienie wymaganych przez Zamawiającego parametrów z zastrzeżeniem iż nie dotyczy to pozycji, gdzie Zamawiający wskazał w kolumnie „wymagana wartość” TAK/NIE</w:t>
      </w:r>
    </w:p>
    <w:p w14:paraId="55DBC0DF" w14:textId="77777777" w:rsidR="005D530A" w:rsidRPr="00E1046C" w:rsidRDefault="005D530A" w:rsidP="00BA6A30">
      <w:pPr>
        <w:widowControl w:val="0"/>
        <w:numPr>
          <w:ilvl w:val="0"/>
          <w:numId w:val="68"/>
        </w:numPr>
        <w:spacing w:after="0" w:line="240" w:lineRule="auto"/>
        <w:ind w:hanging="357"/>
        <w:contextualSpacing/>
        <w:rPr>
          <w:rFonts w:eastAsia="MS Mincho"/>
        </w:rPr>
      </w:pPr>
      <w:r w:rsidRPr="00E1046C">
        <w:rPr>
          <w:rFonts w:eastAsia="MS Mincho"/>
        </w:rPr>
        <w:t xml:space="preserve">Do dostawy Wykonawca jest zobowiązany dołączyć wszystkie akcesoria potrzebne do sprawdzenia wszystkich wymaganych przez Zamawiającego funkcji  </w:t>
      </w:r>
    </w:p>
    <w:p w14:paraId="6A831C3A" w14:textId="77777777" w:rsidR="005D530A" w:rsidRPr="00E1046C" w:rsidRDefault="005D530A" w:rsidP="005D530A">
      <w:pPr>
        <w:widowControl w:val="0"/>
        <w:ind w:left="720"/>
        <w:contextualSpacing/>
        <w:rPr>
          <w:rFonts w:eastAsia="MS Mincho"/>
        </w:rPr>
      </w:pPr>
    </w:p>
    <w:p w14:paraId="42DEC885" w14:textId="77777777" w:rsidR="005D530A" w:rsidRPr="00E1046C" w:rsidRDefault="005D530A" w:rsidP="00BA6A30">
      <w:pPr>
        <w:widowControl w:val="0"/>
        <w:numPr>
          <w:ilvl w:val="0"/>
          <w:numId w:val="69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 xml:space="preserve">Oświadczamy, iż zaoferowany przedmiot zamówienia spełnia warunki opisane w </w:t>
      </w:r>
      <w:r>
        <w:rPr>
          <w:rFonts w:eastAsia="MS Mincho"/>
        </w:rPr>
        <w:t xml:space="preserve">zaproszeniu </w:t>
      </w:r>
      <w:r w:rsidRPr="00E1046C">
        <w:rPr>
          <w:rFonts w:eastAsia="MS Mincho"/>
        </w:rPr>
        <w:t xml:space="preserve"> </w:t>
      </w:r>
      <w:r>
        <w:rPr>
          <w:rFonts w:eastAsia="MS Mincho"/>
        </w:rPr>
        <w:t xml:space="preserve">do składania ofert </w:t>
      </w:r>
      <w:r w:rsidRPr="00E1046C">
        <w:rPr>
          <w:rFonts w:eastAsia="MS Mincho"/>
        </w:rPr>
        <w:t xml:space="preserve">oraz posiada parametry opisane w Zestawieniu Parametrów Technicznych </w:t>
      </w:r>
    </w:p>
    <w:p w14:paraId="77BF5BEC" w14:textId="77777777" w:rsidR="005D530A" w:rsidRPr="00E1046C" w:rsidRDefault="005D530A" w:rsidP="00BA6A30">
      <w:pPr>
        <w:widowControl w:val="0"/>
        <w:numPr>
          <w:ilvl w:val="0"/>
          <w:numId w:val="69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03366320" w14:textId="77777777" w:rsidR="005D530A" w:rsidRPr="00E1046C" w:rsidRDefault="005D530A" w:rsidP="00BA6A30">
      <w:pPr>
        <w:widowControl w:val="0"/>
        <w:numPr>
          <w:ilvl w:val="0"/>
          <w:numId w:val="69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>Oświadczamy, iż dostarczymy na swój koszt materiały potrzebne do sprawdzenia czy przedmiot zamówienia funkcjonuje prawidłowo</w:t>
      </w:r>
    </w:p>
    <w:p w14:paraId="588575CD" w14:textId="77777777" w:rsidR="005D530A" w:rsidRPr="00E1046C" w:rsidRDefault="005D530A" w:rsidP="00BA6A30">
      <w:pPr>
        <w:widowControl w:val="0"/>
        <w:numPr>
          <w:ilvl w:val="0"/>
          <w:numId w:val="69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>Oświadczamy, iż wszystkie zaoferowane elementy przedmiotu zamówienia są ze sobą kompatybilne.</w:t>
      </w:r>
    </w:p>
    <w:p w14:paraId="48C663B6" w14:textId="47E8D150" w:rsidR="005D530A" w:rsidRDefault="005D530A">
      <w:pP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238C5C1" w14:textId="77777777" w:rsidR="00BA6A30" w:rsidRPr="005D530A" w:rsidRDefault="00BA6A30" w:rsidP="005D5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A6A30" w:rsidRPr="005D530A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EE"/>
    <w:family w:val="auto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9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1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B06B00"/>
    <w:multiLevelType w:val="hybridMultilevel"/>
    <w:tmpl w:val="C3402510"/>
    <w:name w:val="WW8Num264224"/>
    <w:styleLink w:val="WWNum141121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4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8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738301B"/>
    <w:multiLevelType w:val="hybridMultilevel"/>
    <w:tmpl w:val="C07E4036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5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39CD25F1"/>
    <w:multiLevelType w:val="hybridMultilevel"/>
    <w:tmpl w:val="9BB889CA"/>
    <w:name w:val="WW8Num2642243222"/>
    <w:styleLink w:val="WWNum15121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3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0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3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488A145C"/>
    <w:multiLevelType w:val="hybridMultilevel"/>
    <w:tmpl w:val="BF84CB62"/>
    <w:name w:val="WW8Num264224322222"/>
    <w:styleLink w:val="WWNum171121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1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1266E1D"/>
    <w:multiLevelType w:val="multilevel"/>
    <w:tmpl w:val="142C5794"/>
    <w:styleLink w:val="WW8Num29111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3BF7C9E"/>
    <w:multiLevelType w:val="hybridMultilevel"/>
    <w:tmpl w:val="0BB2F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C630BA1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F9591B"/>
    <w:multiLevelType w:val="hybridMultilevel"/>
    <w:tmpl w:val="9BFCB6BA"/>
    <w:styleLink w:val="WW8Num86111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049191B"/>
    <w:multiLevelType w:val="hybridMultilevel"/>
    <w:tmpl w:val="17768AF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F44F214">
      <w:start w:val="1"/>
      <w:numFmt w:val="decimal"/>
      <w:lvlText w:val="%2)"/>
      <w:lvlJc w:val="left"/>
      <w:pPr>
        <w:ind w:left="11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2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3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4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5F2D63"/>
    <w:multiLevelType w:val="hybridMultilevel"/>
    <w:tmpl w:val="5C6C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30BA1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6AD5956"/>
    <w:multiLevelType w:val="multilevel"/>
    <w:tmpl w:val="B434DFA4"/>
    <w:name w:val="WW8Num26422432222"/>
    <w:styleLink w:val="WWNum161121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4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6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9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3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4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7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6EC1CCB"/>
    <w:multiLevelType w:val="hybridMultilevel"/>
    <w:tmpl w:val="DEC6F692"/>
    <w:styleLink w:val="WW8Num121121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2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6" w15:restartNumberingAfterBreak="0">
    <w:nsid w:val="7FDE3DA1"/>
    <w:multiLevelType w:val="hybridMultilevel"/>
    <w:tmpl w:val="1FBE385E"/>
    <w:styleLink w:val="WWNum182111"/>
    <w:lvl w:ilvl="0" w:tplc="E79AA3F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D532724E">
      <w:start w:val="1"/>
      <w:numFmt w:val="lowerLetter"/>
      <w:lvlText w:val="%3)"/>
      <w:lvlJc w:val="left"/>
      <w:pPr>
        <w:ind w:left="27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83"/>
  </w:num>
  <w:num w:numId="2">
    <w:abstractNumId w:val="40"/>
  </w:num>
  <w:num w:numId="3">
    <w:abstractNumId w:val="58"/>
  </w:num>
  <w:num w:numId="4">
    <w:abstractNumId w:val="100"/>
  </w:num>
  <w:num w:numId="5">
    <w:abstractNumId w:val="74"/>
  </w:num>
  <w:num w:numId="6">
    <w:abstractNumId w:val="87"/>
  </w:num>
  <w:num w:numId="7">
    <w:abstractNumId w:val="118"/>
  </w:num>
  <w:num w:numId="8">
    <w:abstractNumId w:val="22"/>
  </w:num>
  <w:num w:numId="9">
    <w:abstractNumId w:val="86"/>
    <w:lvlOverride w:ilvl="0">
      <w:startOverride w:val="1"/>
    </w:lvlOverride>
  </w:num>
  <w:num w:numId="10">
    <w:abstractNumId w:val="67"/>
    <w:lvlOverride w:ilvl="0">
      <w:startOverride w:val="1"/>
    </w:lvlOverride>
  </w:num>
  <w:num w:numId="11">
    <w:abstractNumId w:val="41"/>
  </w:num>
  <w:num w:numId="12">
    <w:abstractNumId w:val="15"/>
  </w:num>
  <w:num w:numId="13">
    <w:abstractNumId w:val="52"/>
  </w:num>
  <w:num w:numId="14">
    <w:abstractNumId w:val="33"/>
  </w:num>
  <w:num w:numId="15">
    <w:abstractNumId w:val="121"/>
  </w:num>
  <w:num w:numId="16">
    <w:abstractNumId w:val="19"/>
  </w:num>
  <w:num w:numId="17">
    <w:abstractNumId w:val="48"/>
  </w:num>
  <w:num w:numId="18">
    <w:abstractNumId w:val="44"/>
  </w:num>
  <w:num w:numId="19">
    <w:abstractNumId w:val="122"/>
  </w:num>
  <w:num w:numId="20">
    <w:abstractNumId w:val="57"/>
  </w:num>
  <w:num w:numId="21">
    <w:abstractNumId w:val="125"/>
  </w:num>
  <w:num w:numId="22">
    <w:abstractNumId w:val="90"/>
  </w:num>
  <w:num w:numId="23">
    <w:abstractNumId w:val="94"/>
  </w:num>
  <w:num w:numId="24">
    <w:abstractNumId w:val="18"/>
  </w:num>
  <w:num w:numId="25">
    <w:abstractNumId w:val="34"/>
  </w:num>
  <w:num w:numId="26">
    <w:abstractNumId w:val="49"/>
  </w:num>
  <w:num w:numId="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0"/>
  </w:num>
  <w:num w:numId="29">
    <w:abstractNumId w:val="89"/>
  </w:num>
  <w:num w:numId="30">
    <w:abstractNumId w:val="104"/>
  </w:num>
  <w:num w:numId="31">
    <w:abstractNumId w:val="20"/>
  </w:num>
  <w:num w:numId="32">
    <w:abstractNumId w:val="77"/>
  </w:num>
  <w:num w:numId="33">
    <w:abstractNumId w:val="60"/>
  </w:num>
  <w:num w:numId="3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1"/>
  </w:num>
  <w:num w:numId="37">
    <w:abstractNumId w:val="63"/>
  </w:num>
  <w:num w:numId="38">
    <w:abstractNumId w:val="27"/>
  </w:num>
  <w:num w:numId="39">
    <w:abstractNumId w:val="61"/>
  </w:num>
  <w:num w:numId="40">
    <w:abstractNumId w:val="112"/>
  </w:num>
  <w:num w:numId="41">
    <w:abstractNumId w:val="16"/>
  </w:num>
  <w:num w:numId="42">
    <w:abstractNumId w:val="111"/>
  </w:num>
  <w:num w:numId="43">
    <w:abstractNumId w:val="23"/>
  </w:num>
  <w:num w:numId="44">
    <w:abstractNumId w:val="72"/>
  </w:num>
  <w:num w:numId="45">
    <w:abstractNumId w:val="92"/>
  </w:num>
  <w:num w:numId="46">
    <w:abstractNumId w:val="43"/>
  </w:num>
  <w:num w:numId="47">
    <w:abstractNumId w:val="62"/>
  </w:num>
  <w:num w:numId="48">
    <w:abstractNumId w:val="123"/>
  </w:num>
  <w:num w:numId="49">
    <w:abstractNumId w:val="68"/>
  </w:num>
  <w:num w:numId="50">
    <w:abstractNumId w:val="97"/>
  </w:num>
  <w:num w:numId="51">
    <w:abstractNumId w:val="0"/>
  </w:num>
  <w:num w:numId="52">
    <w:abstractNumId w:val="69"/>
  </w:num>
  <w:num w:numId="53">
    <w:abstractNumId w:val="45"/>
  </w:num>
  <w:num w:numId="54">
    <w:abstractNumId w:val="17"/>
  </w:num>
  <w:num w:numId="55">
    <w:abstractNumId w:val="106"/>
  </w:num>
  <w:num w:numId="56">
    <w:abstractNumId w:val="71"/>
  </w:num>
  <w:num w:numId="57">
    <w:abstractNumId w:val="50"/>
  </w:num>
  <w:num w:numId="58">
    <w:abstractNumId w:val="95"/>
  </w:num>
  <w:num w:numId="59">
    <w:abstractNumId w:val="36"/>
  </w:num>
  <w:num w:numId="60">
    <w:abstractNumId w:val="85"/>
  </w:num>
  <w:num w:numId="61">
    <w:abstractNumId w:val="73"/>
  </w:num>
  <w:num w:numId="62">
    <w:abstractNumId w:val="105"/>
  </w:num>
  <w:num w:numId="63">
    <w:abstractNumId w:val="42"/>
  </w:num>
  <w:num w:numId="64">
    <w:abstractNumId w:val="79"/>
  </w:num>
  <w:num w:numId="65">
    <w:abstractNumId w:val="80"/>
  </w:num>
  <w:num w:numId="66">
    <w:abstractNumId w:val="84"/>
  </w:num>
  <w:num w:numId="67">
    <w:abstractNumId w:val="109"/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3"/>
  </w:num>
  <w:num w:numId="70">
    <w:abstractNumId w:val="126"/>
  </w:num>
  <w:num w:numId="71">
    <w:abstractNumId w:val="93"/>
  </w:num>
  <w:num w:numId="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"/>
    <w:lvlOverride w:ilvl="0">
      <w:startOverride w:val="1"/>
    </w:lvlOverride>
  </w:num>
  <w:num w:numId="85">
    <w:abstractNumId w:val="1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6"/>
  </w:num>
  <w:num w:numId="97">
    <w:abstractNumId w:val="54"/>
  </w:num>
  <w:num w:numId="98">
    <w:abstractNumId w:val="116"/>
  </w:num>
  <w:num w:numId="9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22963"/>
    <w:rsid w:val="000344E5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572A"/>
    <w:rsid w:val="00085BDA"/>
    <w:rsid w:val="000868A3"/>
    <w:rsid w:val="0008698E"/>
    <w:rsid w:val="00086F52"/>
    <w:rsid w:val="00092662"/>
    <w:rsid w:val="0009709C"/>
    <w:rsid w:val="000A0CD3"/>
    <w:rsid w:val="000A18C9"/>
    <w:rsid w:val="000A229E"/>
    <w:rsid w:val="000A3ACA"/>
    <w:rsid w:val="000A435A"/>
    <w:rsid w:val="000B31A6"/>
    <w:rsid w:val="000C05F0"/>
    <w:rsid w:val="000C4080"/>
    <w:rsid w:val="000C438A"/>
    <w:rsid w:val="000C4C79"/>
    <w:rsid w:val="000D1A77"/>
    <w:rsid w:val="000D1BF0"/>
    <w:rsid w:val="000D3A8D"/>
    <w:rsid w:val="000E23B4"/>
    <w:rsid w:val="000F2C34"/>
    <w:rsid w:val="000F31E5"/>
    <w:rsid w:val="000F41DE"/>
    <w:rsid w:val="00102C55"/>
    <w:rsid w:val="001039E6"/>
    <w:rsid w:val="00104237"/>
    <w:rsid w:val="001052B4"/>
    <w:rsid w:val="001159D2"/>
    <w:rsid w:val="0011657D"/>
    <w:rsid w:val="0012065A"/>
    <w:rsid w:val="001211B1"/>
    <w:rsid w:val="001220E8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B25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59B0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3993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B7A1C"/>
    <w:rsid w:val="001C507C"/>
    <w:rsid w:val="001D20CB"/>
    <w:rsid w:val="001D55B9"/>
    <w:rsid w:val="001D6082"/>
    <w:rsid w:val="001E19FD"/>
    <w:rsid w:val="001E2AD4"/>
    <w:rsid w:val="001E3875"/>
    <w:rsid w:val="001E5287"/>
    <w:rsid w:val="001E5DB6"/>
    <w:rsid w:val="001E7493"/>
    <w:rsid w:val="001F336B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DD0"/>
    <w:rsid w:val="002856A5"/>
    <w:rsid w:val="0029017C"/>
    <w:rsid w:val="00291838"/>
    <w:rsid w:val="00291AF4"/>
    <w:rsid w:val="00291B2D"/>
    <w:rsid w:val="002929EE"/>
    <w:rsid w:val="002A38A2"/>
    <w:rsid w:val="002A6246"/>
    <w:rsid w:val="002A6AF5"/>
    <w:rsid w:val="002B01F6"/>
    <w:rsid w:val="002B32A1"/>
    <w:rsid w:val="002C2528"/>
    <w:rsid w:val="002C3F5D"/>
    <w:rsid w:val="002C47FE"/>
    <w:rsid w:val="002C7A14"/>
    <w:rsid w:val="002D6EAD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6DDF"/>
    <w:rsid w:val="002F7C9E"/>
    <w:rsid w:val="003004C9"/>
    <w:rsid w:val="00302293"/>
    <w:rsid w:val="00302BCB"/>
    <w:rsid w:val="0030347B"/>
    <w:rsid w:val="003074ED"/>
    <w:rsid w:val="003106B8"/>
    <w:rsid w:val="003215A2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2CD3"/>
    <w:rsid w:val="0035308D"/>
    <w:rsid w:val="00353196"/>
    <w:rsid w:val="00353661"/>
    <w:rsid w:val="0036121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6884"/>
    <w:rsid w:val="003A1656"/>
    <w:rsid w:val="003A2299"/>
    <w:rsid w:val="003A2629"/>
    <w:rsid w:val="003A2945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95B"/>
    <w:rsid w:val="003F0ADC"/>
    <w:rsid w:val="003F5A6F"/>
    <w:rsid w:val="003F671A"/>
    <w:rsid w:val="00400F14"/>
    <w:rsid w:val="004013D1"/>
    <w:rsid w:val="00401DC9"/>
    <w:rsid w:val="00405F9E"/>
    <w:rsid w:val="00410CA5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1D6C"/>
    <w:rsid w:val="0043273A"/>
    <w:rsid w:val="004352FE"/>
    <w:rsid w:val="004359E3"/>
    <w:rsid w:val="00436FE4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4DFE"/>
    <w:rsid w:val="00476ACC"/>
    <w:rsid w:val="004771F7"/>
    <w:rsid w:val="00477753"/>
    <w:rsid w:val="00477E2F"/>
    <w:rsid w:val="00481660"/>
    <w:rsid w:val="00483CA1"/>
    <w:rsid w:val="00487154"/>
    <w:rsid w:val="00494A97"/>
    <w:rsid w:val="00496A9D"/>
    <w:rsid w:val="004A017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D7EC3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103ED"/>
    <w:rsid w:val="00511B98"/>
    <w:rsid w:val="00511D07"/>
    <w:rsid w:val="005149BC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5D0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6D4B"/>
    <w:rsid w:val="00567F32"/>
    <w:rsid w:val="00570540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7E9D"/>
    <w:rsid w:val="005A01D4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530A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493F"/>
    <w:rsid w:val="005F6B72"/>
    <w:rsid w:val="005F79A1"/>
    <w:rsid w:val="00600B3D"/>
    <w:rsid w:val="00600F0C"/>
    <w:rsid w:val="00601716"/>
    <w:rsid w:val="00604B6D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7645"/>
    <w:rsid w:val="006404A8"/>
    <w:rsid w:val="0064189A"/>
    <w:rsid w:val="00642CD3"/>
    <w:rsid w:val="006456B1"/>
    <w:rsid w:val="006543A0"/>
    <w:rsid w:val="006576BC"/>
    <w:rsid w:val="00661CC9"/>
    <w:rsid w:val="00662EB5"/>
    <w:rsid w:val="00665646"/>
    <w:rsid w:val="00666D52"/>
    <w:rsid w:val="006740D6"/>
    <w:rsid w:val="00674BC2"/>
    <w:rsid w:val="00680D10"/>
    <w:rsid w:val="00682E91"/>
    <w:rsid w:val="0068326A"/>
    <w:rsid w:val="00686DDF"/>
    <w:rsid w:val="006877B4"/>
    <w:rsid w:val="00690076"/>
    <w:rsid w:val="00692F23"/>
    <w:rsid w:val="00696A07"/>
    <w:rsid w:val="00697785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42F8"/>
    <w:rsid w:val="006D70A5"/>
    <w:rsid w:val="006D732E"/>
    <w:rsid w:val="006D7B04"/>
    <w:rsid w:val="006E06C1"/>
    <w:rsid w:val="006E3C92"/>
    <w:rsid w:val="006E4ED2"/>
    <w:rsid w:val="006F1BA2"/>
    <w:rsid w:val="006F231F"/>
    <w:rsid w:val="006F235E"/>
    <w:rsid w:val="006F29E6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34D3"/>
    <w:rsid w:val="00723D43"/>
    <w:rsid w:val="00724777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3594"/>
    <w:rsid w:val="007554D1"/>
    <w:rsid w:val="007556CC"/>
    <w:rsid w:val="007614EA"/>
    <w:rsid w:val="00761618"/>
    <w:rsid w:val="007630CD"/>
    <w:rsid w:val="007670FE"/>
    <w:rsid w:val="007742A5"/>
    <w:rsid w:val="007803FB"/>
    <w:rsid w:val="00780E96"/>
    <w:rsid w:val="007851D1"/>
    <w:rsid w:val="0078739B"/>
    <w:rsid w:val="007907FB"/>
    <w:rsid w:val="00792C1F"/>
    <w:rsid w:val="00793B39"/>
    <w:rsid w:val="00795657"/>
    <w:rsid w:val="00796734"/>
    <w:rsid w:val="007A0592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7396"/>
    <w:rsid w:val="007E139D"/>
    <w:rsid w:val="007E4490"/>
    <w:rsid w:val="007E660B"/>
    <w:rsid w:val="007E78DB"/>
    <w:rsid w:val="007F0576"/>
    <w:rsid w:val="007F1FFF"/>
    <w:rsid w:val="007F2401"/>
    <w:rsid w:val="007F2F2B"/>
    <w:rsid w:val="007F5176"/>
    <w:rsid w:val="007F6B9B"/>
    <w:rsid w:val="007F7A79"/>
    <w:rsid w:val="00802936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6E75"/>
    <w:rsid w:val="00850F5B"/>
    <w:rsid w:val="008535AC"/>
    <w:rsid w:val="00854C6D"/>
    <w:rsid w:val="00855821"/>
    <w:rsid w:val="008563B9"/>
    <w:rsid w:val="00861370"/>
    <w:rsid w:val="00862807"/>
    <w:rsid w:val="008643FD"/>
    <w:rsid w:val="008652BB"/>
    <w:rsid w:val="00872767"/>
    <w:rsid w:val="00872BDF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F0B"/>
    <w:rsid w:val="008C414D"/>
    <w:rsid w:val="008C51E6"/>
    <w:rsid w:val="008C5471"/>
    <w:rsid w:val="008D3E29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9012B3"/>
    <w:rsid w:val="00902DA2"/>
    <w:rsid w:val="00905052"/>
    <w:rsid w:val="00906707"/>
    <w:rsid w:val="0090670F"/>
    <w:rsid w:val="009109EA"/>
    <w:rsid w:val="00911CF6"/>
    <w:rsid w:val="00911D6A"/>
    <w:rsid w:val="009151A1"/>
    <w:rsid w:val="00916424"/>
    <w:rsid w:val="00916562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3C5B"/>
    <w:rsid w:val="00975DEC"/>
    <w:rsid w:val="00980E6B"/>
    <w:rsid w:val="0098203D"/>
    <w:rsid w:val="00985657"/>
    <w:rsid w:val="009876E5"/>
    <w:rsid w:val="00987833"/>
    <w:rsid w:val="009878F4"/>
    <w:rsid w:val="00990551"/>
    <w:rsid w:val="00991A89"/>
    <w:rsid w:val="00991D3E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15B4"/>
    <w:rsid w:val="009E49EA"/>
    <w:rsid w:val="009E5517"/>
    <w:rsid w:val="009E580C"/>
    <w:rsid w:val="009E78A4"/>
    <w:rsid w:val="009F4C83"/>
    <w:rsid w:val="009F50BB"/>
    <w:rsid w:val="009F517A"/>
    <w:rsid w:val="009F73CA"/>
    <w:rsid w:val="009F7B1D"/>
    <w:rsid w:val="00A00ABA"/>
    <w:rsid w:val="00A0154C"/>
    <w:rsid w:val="00A02F85"/>
    <w:rsid w:val="00A03085"/>
    <w:rsid w:val="00A03DA3"/>
    <w:rsid w:val="00A05383"/>
    <w:rsid w:val="00A10C5D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2BD5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7494"/>
    <w:rsid w:val="00A500F8"/>
    <w:rsid w:val="00A535E4"/>
    <w:rsid w:val="00A57255"/>
    <w:rsid w:val="00A57735"/>
    <w:rsid w:val="00A617E0"/>
    <w:rsid w:val="00A61EB9"/>
    <w:rsid w:val="00A65218"/>
    <w:rsid w:val="00A7133E"/>
    <w:rsid w:val="00A729BD"/>
    <w:rsid w:val="00A73101"/>
    <w:rsid w:val="00A74555"/>
    <w:rsid w:val="00A826A5"/>
    <w:rsid w:val="00A8325A"/>
    <w:rsid w:val="00A858BC"/>
    <w:rsid w:val="00A8629D"/>
    <w:rsid w:val="00A87EA9"/>
    <w:rsid w:val="00A9017B"/>
    <w:rsid w:val="00A90470"/>
    <w:rsid w:val="00A926A6"/>
    <w:rsid w:val="00A9472E"/>
    <w:rsid w:val="00A972BB"/>
    <w:rsid w:val="00AA023D"/>
    <w:rsid w:val="00AA06A2"/>
    <w:rsid w:val="00AA20B7"/>
    <w:rsid w:val="00AA4427"/>
    <w:rsid w:val="00AA51EB"/>
    <w:rsid w:val="00AA6777"/>
    <w:rsid w:val="00AB6D3C"/>
    <w:rsid w:val="00AC60A4"/>
    <w:rsid w:val="00AD0D66"/>
    <w:rsid w:val="00AD2EA6"/>
    <w:rsid w:val="00AD3E7F"/>
    <w:rsid w:val="00AD4038"/>
    <w:rsid w:val="00AD7A24"/>
    <w:rsid w:val="00AE0C4C"/>
    <w:rsid w:val="00AE1555"/>
    <w:rsid w:val="00AE175D"/>
    <w:rsid w:val="00AE55D4"/>
    <w:rsid w:val="00AE6B78"/>
    <w:rsid w:val="00AF0620"/>
    <w:rsid w:val="00AF237F"/>
    <w:rsid w:val="00AF40A0"/>
    <w:rsid w:val="00AF5441"/>
    <w:rsid w:val="00AF657F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6692C"/>
    <w:rsid w:val="00B67031"/>
    <w:rsid w:val="00B74B56"/>
    <w:rsid w:val="00B75232"/>
    <w:rsid w:val="00B75AC7"/>
    <w:rsid w:val="00B779D9"/>
    <w:rsid w:val="00B80E52"/>
    <w:rsid w:val="00B80EB1"/>
    <w:rsid w:val="00B834B7"/>
    <w:rsid w:val="00B84163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7BDA"/>
    <w:rsid w:val="00BA0322"/>
    <w:rsid w:val="00BA34DE"/>
    <w:rsid w:val="00BA3C41"/>
    <w:rsid w:val="00BA6A30"/>
    <w:rsid w:val="00BA7540"/>
    <w:rsid w:val="00BB0F92"/>
    <w:rsid w:val="00BB1907"/>
    <w:rsid w:val="00BB1C4A"/>
    <w:rsid w:val="00BB2AB6"/>
    <w:rsid w:val="00BB4123"/>
    <w:rsid w:val="00BB45E8"/>
    <w:rsid w:val="00BB45F2"/>
    <w:rsid w:val="00BB4AD1"/>
    <w:rsid w:val="00BB5481"/>
    <w:rsid w:val="00BC07DA"/>
    <w:rsid w:val="00BC49C6"/>
    <w:rsid w:val="00BD3A80"/>
    <w:rsid w:val="00BD524C"/>
    <w:rsid w:val="00BD5573"/>
    <w:rsid w:val="00BD6AB5"/>
    <w:rsid w:val="00BE088D"/>
    <w:rsid w:val="00BE3D15"/>
    <w:rsid w:val="00BE54A5"/>
    <w:rsid w:val="00BE5FA1"/>
    <w:rsid w:val="00BE7E18"/>
    <w:rsid w:val="00BF14C0"/>
    <w:rsid w:val="00BF231C"/>
    <w:rsid w:val="00BF2A6F"/>
    <w:rsid w:val="00BF3FF4"/>
    <w:rsid w:val="00BF51EC"/>
    <w:rsid w:val="00C01B85"/>
    <w:rsid w:val="00C074EF"/>
    <w:rsid w:val="00C100D3"/>
    <w:rsid w:val="00C10782"/>
    <w:rsid w:val="00C10D26"/>
    <w:rsid w:val="00C13976"/>
    <w:rsid w:val="00C24B7E"/>
    <w:rsid w:val="00C30409"/>
    <w:rsid w:val="00C30EC9"/>
    <w:rsid w:val="00C323B5"/>
    <w:rsid w:val="00C325BF"/>
    <w:rsid w:val="00C336F2"/>
    <w:rsid w:val="00C347D0"/>
    <w:rsid w:val="00C34E88"/>
    <w:rsid w:val="00C41AF5"/>
    <w:rsid w:val="00C41F55"/>
    <w:rsid w:val="00C430F9"/>
    <w:rsid w:val="00C431B0"/>
    <w:rsid w:val="00C43BA8"/>
    <w:rsid w:val="00C459B7"/>
    <w:rsid w:val="00C47022"/>
    <w:rsid w:val="00C474C1"/>
    <w:rsid w:val="00C5322B"/>
    <w:rsid w:val="00C5420E"/>
    <w:rsid w:val="00C574CB"/>
    <w:rsid w:val="00C672DC"/>
    <w:rsid w:val="00C71AD5"/>
    <w:rsid w:val="00C758DC"/>
    <w:rsid w:val="00C77555"/>
    <w:rsid w:val="00C842FC"/>
    <w:rsid w:val="00C84DFB"/>
    <w:rsid w:val="00C864C9"/>
    <w:rsid w:val="00C874F7"/>
    <w:rsid w:val="00C90902"/>
    <w:rsid w:val="00C91409"/>
    <w:rsid w:val="00C93390"/>
    <w:rsid w:val="00C941B3"/>
    <w:rsid w:val="00C94957"/>
    <w:rsid w:val="00C952A3"/>
    <w:rsid w:val="00C953C4"/>
    <w:rsid w:val="00C96F3D"/>
    <w:rsid w:val="00C97D20"/>
    <w:rsid w:val="00CA0F0A"/>
    <w:rsid w:val="00CA51A5"/>
    <w:rsid w:val="00CA6907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876"/>
    <w:rsid w:val="00CD3BB5"/>
    <w:rsid w:val="00CD45CA"/>
    <w:rsid w:val="00CD4B06"/>
    <w:rsid w:val="00CD5307"/>
    <w:rsid w:val="00CE01EB"/>
    <w:rsid w:val="00CE474D"/>
    <w:rsid w:val="00CE79AC"/>
    <w:rsid w:val="00CF1E4A"/>
    <w:rsid w:val="00CF21B8"/>
    <w:rsid w:val="00CF5BFA"/>
    <w:rsid w:val="00CF5D11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B4E"/>
    <w:rsid w:val="00D57FB0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C04F0"/>
    <w:rsid w:val="00DC054B"/>
    <w:rsid w:val="00DC1207"/>
    <w:rsid w:val="00DC1339"/>
    <w:rsid w:val="00DC3253"/>
    <w:rsid w:val="00DC6D41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20CA9"/>
    <w:rsid w:val="00E25E24"/>
    <w:rsid w:val="00E2624F"/>
    <w:rsid w:val="00E318A5"/>
    <w:rsid w:val="00E31D46"/>
    <w:rsid w:val="00E31FCC"/>
    <w:rsid w:val="00E32A07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80028"/>
    <w:rsid w:val="00E83651"/>
    <w:rsid w:val="00E83935"/>
    <w:rsid w:val="00E86692"/>
    <w:rsid w:val="00E91022"/>
    <w:rsid w:val="00E93112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7F65"/>
    <w:rsid w:val="00ED03B7"/>
    <w:rsid w:val="00ED1384"/>
    <w:rsid w:val="00ED359D"/>
    <w:rsid w:val="00ED3BF2"/>
    <w:rsid w:val="00ED7710"/>
    <w:rsid w:val="00EE3B1E"/>
    <w:rsid w:val="00EE5630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31086"/>
    <w:rsid w:val="00F31C07"/>
    <w:rsid w:val="00F332C7"/>
    <w:rsid w:val="00F36C7E"/>
    <w:rsid w:val="00F37031"/>
    <w:rsid w:val="00F44367"/>
    <w:rsid w:val="00F473F8"/>
    <w:rsid w:val="00F50863"/>
    <w:rsid w:val="00F52BD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985"/>
    <w:rsid w:val="00F919C6"/>
    <w:rsid w:val="00F91F02"/>
    <w:rsid w:val="00F92981"/>
    <w:rsid w:val="00F94634"/>
    <w:rsid w:val="00F94BA4"/>
    <w:rsid w:val="00F968E5"/>
    <w:rsid w:val="00F9768D"/>
    <w:rsid w:val="00FA1029"/>
    <w:rsid w:val="00FA468A"/>
    <w:rsid w:val="00FA5525"/>
    <w:rsid w:val="00FA7B3F"/>
    <w:rsid w:val="00FB2294"/>
    <w:rsid w:val="00FB30D9"/>
    <w:rsid w:val="00FB3866"/>
    <w:rsid w:val="00FB5206"/>
    <w:rsid w:val="00FB6046"/>
    <w:rsid w:val="00FC07BF"/>
    <w:rsid w:val="00FC0AEB"/>
    <w:rsid w:val="00FC4366"/>
    <w:rsid w:val="00FC50C0"/>
    <w:rsid w:val="00FD31C8"/>
    <w:rsid w:val="00FD3A22"/>
    <w:rsid w:val="00FD78CF"/>
    <w:rsid w:val="00FD7A85"/>
    <w:rsid w:val="00FE1BF5"/>
    <w:rsid w:val="00FE23F5"/>
    <w:rsid w:val="00FE5995"/>
    <w:rsid w:val="00FE741B"/>
    <w:rsid w:val="00FF0B6E"/>
    <w:rsid w:val="00FF3EA6"/>
    <w:rsid w:val="00FF401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2A2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5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42"/>
      </w:numPr>
    </w:pPr>
  </w:style>
  <w:style w:type="numbering" w:customStyle="1" w:styleId="WW8Num2011111">
    <w:name w:val="WW8Num2011111"/>
    <w:basedOn w:val="Bezlisty"/>
    <w:rsid w:val="00250DB1"/>
    <w:pPr>
      <w:numPr>
        <w:numId w:val="48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3"/>
      </w:numPr>
    </w:pPr>
  </w:style>
  <w:style w:type="numbering" w:customStyle="1" w:styleId="WWNum15">
    <w:name w:val="WWNum15"/>
    <w:rsid w:val="008A5C8F"/>
    <w:pPr>
      <w:numPr>
        <w:numId w:val="44"/>
      </w:numPr>
    </w:pPr>
  </w:style>
  <w:style w:type="numbering" w:customStyle="1" w:styleId="WWNum16">
    <w:name w:val="WWNum16"/>
    <w:rsid w:val="008A5C8F"/>
    <w:pPr>
      <w:numPr>
        <w:numId w:val="45"/>
      </w:numPr>
    </w:pPr>
  </w:style>
  <w:style w:type="numbering" w:customStyle="1" w:styleId="WWNum18">
    <w:name w:val="WWNum18"/>
    <w:rsid w:val="008A5C8F"/>
    <w:pPr>
      <w:numPr>
        <w:numId w:val="46"/>
      </w:numPr>
    </w:pPr>
  </w:style>
  <w:style w:type="numbering" w:customStyle="1" w:styleId="WWNum21">
    <w:name w:val="WWNum21"/>
    <w:rsid w:val="008A5C8F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5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3"/>
      </w:numPr>
    </w:pPr>
  </w:style>
  <w:style w:type="numbering" w:customStyle="1" w:styleId="WW8Num20">
    <w:name w:val="WW8Num20"/>
    <w:basedOn w:val="Bezlisty"/>
    <w:rsid w:val="00DA6282"/>
    <w:pPr>
      <w:numPr>
        <w:numId w:val="54"/>
      </w:numPr>
    </w:pPr>
  </w:style>
  <w:style w:type="numbering" w:customStyle="1" w:styleId="WW8Num12">
    <w:name w:val="WW8Num12"/>
    <w:basedOn w:val="Bezlisty"/>
    <w:rsid w:val="00DA6282"/>
    <w:pPr>
      <w:numPr>
        <w:numId w:val="55"/>
      </w:numPr>
    </w:pPr>
  </w:style>
  <w:style w:type="numbering" w:customStyle="1" w:styleId="WW8Num32">
    <w:name w:val="WW8Num32"/>
    <w:basedOn w:val="Bezlisty"/>
    <w:rsid w:val="00DA6282"/>
    <w:pPr>
      <w:numPr>
        <w:numId w:val="56"/>
      </w:numPr>
    </w:pPr>
  </w:style>
  <w:style w:type="numbering" w:customStyle="1" w:styleId="WW8Num69">
    <w:name w:val="WW8Num69"/>
    <w:basedOn w:val="Bezlisty"/>
    <w:rsid w:val="00DA6282"/>
    <w:pPr>
      <w:numPr>
        <w:numId w:val="57"/>
      </w:numPr>
    </w:pPr>
  </w:style>
  <w:style w:type="numbering" w:customStyle="1" w:styleId="WW8Num82">
    <w:name w:val="WW8Num82"/>
    <w:basedOn w:val="Bezlisty"/>
    <w:rsid w:val="00DA6282"/>
    <w:pPr>
      <w:numPr>
        <w:numId w:val="58"/>
      </w:numPr>
    </w:pPr>
  </w:style>
  <w:style w:type="numbering" w:customStyle="1" w:styleId="WW8Num86">
    <w:name w:val="WW8Num86"/>
    <w:basedOn w:val="Bezlisty"/>
    <w:rsid w:val="00DA6282"/>
    <w:pPr>
      <w:numPr>
        <w:numId w:val="59"/>
      </w:numPr>
    </w:pPr>
  </w:style>
  <w:style w:type="numbering" w:customStyle="1" w:styleId="WW8Num29">
    <w:name w:val="WW8Num29"/>
    <w:basedOn w:val="Bezlisty"/>
    <w:rsid w:val="00DA6282"/>
    <w:pPr>
      <w:numPr>
        <w:numId w:val="60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61"/>
      </w:numPr>
    </w:pPr>
  </w:style>
  <w:style w:type="numbering" w:customStyle="1" w:styleId="WWNum14">
    <w:name w:val="WWNum14"/>
    <w:basedOn w:val="Bezlisty"/>
    <w:rsid w:val="00DA6282"/>
    <w:pPr>
      <w:numPr>
        <w:numId w:val="62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51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4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5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Num182111">
    <w:name w:val="WWNum182111"/>
    <w:basedOn w:val="Bezlisty"/>
    <w:rsid w:val="001559B0"/>
    <w:pPr>
      <w:numPr>
        <w:numId w:val="70"/>
      </w:numPr>
    </w:pPr>
  </w:style>
  <w:style w:type="numbering" w:customStyle="1" w:styleId="WW8Num861112">
    <w:name w:val="WW8Num861112"/>
    <w:basedOn w:val="Bezlisty"/>
    <w:rsid w:val="00BA6A30"/>
    <w:pPr>
      <w:numPr>
        <w:numId w:val="6"/>
      </w:numPr>
    </w:pPr>
  </w:style>
  <w:style w:type="numbering" w:customStyle="1" w:styleId="WWNum141121">
    <w:name w:val="WWNum141121"/>
    <w:basedOn w:val="Bezlisty"/>
    <w:rsid w:val="00BA6A30"/>
    <w:pPr>
      <w:numPr>
        <w:numId w:val="2"/>
      </w:numPr>
    </w:pPr>
  </w:style>
  <w:style w:type="numbering" w:customStyle="1" w:styleId="WWNum151211">
    <w:name w:val="WWNum151211"/>
    <w:basedOn w:val="Bezlisty"/>
    <w:rsid w:val="00BA6A30"/>
    <w:pPr>
      <w:numPr>
        <w:numId w:val="3"/>
      </w:numPr>
    </w:pPr>
  </w:style>
  <w:style w:type="numbering" w:customStyle="1" w:styleId="WWNum161121">
    <w:name w:val="WWNum161121"/>
    <w:basedOn w:val="Bezlisty"/>
    <w:rsid w:val="00BA6A30"/>
    <w:pPr>
      <w:numPr>
        <w:numId w:val="4"/>
      </w:numPr>
    </w:pPr>
  </w:style>
  <w:style w:type="numbering" w:customStyle="1" w:styleId="WWNum171121">
    <w:name w:val="WWNum171121"/>
    <w:basedOn w:val="Bezlisty"/>
    <w:rsid w:val="00BA6A30"/>
    <w:pPr>
      <w:numPr>
        <w:numId w:val="5"/>
      </w:numPr>
    </w:pPr>
  </w:style>
  <w:style w:type="numbering" w:customStyle="1" w:styleId="WW8Num121121">
    <w:name w:val="WW8Num121121"/>
    <w:basedOn w:val="Bezlisty"/>
    <w:rsid w:val="00BA6A30"/>
    <w:pPr>
      <w:numPr>
        <w:numId w:val="7"/>
      </w:numPr>
    </w:pPr>
  </w:style>
  <w:style w:type="numbering" w:customStyle="1" w:styleId="WW8Num2911111">
    <w:name w:val="WW8Num2911111"/>
    <w:basedOn w:val="Bezlisty"/>
    <w:rsid w:val="00BA6A30"/>
    <w:pPr>
      <w:numPr>
        <w:numId w:val="1"/>
      </w:numPr>
    </w:pPr>
  </w:style>
  <w:style w:type="numbering" w:customStyle="1" w:styleId="WWNum171112">
    <w:name w:val="WWNum171112"/>
    <w:basedOn w:val="Bezlisty"/>
    <w:rsid w:val="005149BC"/>
  </w:style>
  <w:style w:type="numbering" w:customStyle="1" w:styleId="WW8Num371111">
    <w:name w:val="WW8Num371111"/>
    <w:basedOn w:val="Bezlisty"/>
    <w:rsid w:val="0051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2021-08-27T08:01:00Z</dcterms:created>
  <dcterms:modified xsi:type="dcterms:W3CDTF">2021-08-27T08:01:00Z</dcterms:modified>
</cp:coreProperties>
</file>