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AF" w:rsidRDefault="00914BAF" w:rsidP="004550C7">
      <w:pPr>
        <w:spacing w:after="0"/>
        <w:ind w:firstLine="360"/>
        <w:jc w:val="both"/>
        <w:rPr>
          <w:rFonts w:ascii="Tahoma" w:eastAsia="Times New Roman" w:hAnsi="Tahoma" w:cs="Tahoma"/>
          <w:sz w:val="20"/>
          <w:szCs w:val="20"/>
        </w:rPr>
      </w:pPr>
    </w:p>
    <w:p w:rsidR="00914BAF" w:rsidRDefault="00914BAF" w:rsidP="004550C7">
      <w:pPr>
        <w:spacing w:after="0"/>
        <w:ind w:firstLine="36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DZP.281.8A.2024</w:t>
      </w:r>
      <w:r w:rsidR="008148D6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</w:t>
      </w:r>
      <w:r w:rsidR="008148D6">
        <w:rPr>
          <w:rFonts w:ascii="Tahoma" w:hAnsi="Tahoma" w:cs="Tahoma"/>
          <w:b/>
          <w:sz w:val="18"/>
          <w:szCs w:val="18"/>
        </w:rPr>
        <w:t>Załącznik  12 do SWZ</w:t>
      </w:r>
    </w:p>
    <w:p w:rsidR="00914BAF" w:rsidRDefault="00914BAF" w:rsidP="004550C7">
      <w:pPr>
        <w:spacing w:after="0"/>
        <w:ind w:firstLine="360"/>
        <w:jc w:val="both"/>
        <w:rPr>
          <w:rFonts w:ascii="Tahoma" w:eastAsia="Times New Roman" w:hAnsi="Tahoma" w:cs="Tahoma"/>
          <w:sz w:val="20"/>
          <w:szCs w:val="20"/>
        </w:rPr>
      </w:pPr>
    </w:p>
    <w:p w:rsidR="008148D6" w:rsidRDefault="008148D6" w:rsidP="00814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                                                                                                     </w:t>
      </w:r>
      <w:r w:rsidRPr="00527520">
        <w:rPr>
          <w:rFonts w:ascii="Times New Roman" w:hAnsi="Times New Roman" w:cs="Times New Roman"/>
          <w:b/>
          <w:i/>
          <w:sz w:val="18"/>
          <w:szCs w:val="18"/>
        </w:rPr>
        <w:t>Załącznik nr……..  do umo</w:t>
      </w:r>
      <w:r>
        <w:rPr>
          <w:rFonts w:ascii="Times New Roman" w:hAnsi="Times New Roman" w:cs="Times New Roman"/>
          <w:b/>
          <w:i/>
          <w:sz w:val="18"/>
          <w:szCs w:val="18"/>
        </w:rPr>
        <w:t>wy</w:t>
      </w:r>
    </w:p>
    <w:p w:rsidR="00914BAF" w:rsidRDefault="00914BAF" w:rsidP="004550C7">
      <w:pPr>
        <w:spacing w:after="0"/>
        <w:ind w:firstLine="360"/>
        <w:jc w:val="both"/>
        <w:rPr>
          <w:rFonts w:ascii="Tahoma" w:eastAsia="Times New Roman" w:hAnsi="Tahoma" w:cs="Tahoma"/>
          <w:sz w:val="20"/>
          <w:szCs w:val="20"/>
        </w:rPr>
      </w:pPr>
    </w:p>
    <w:p w:rsidR="008148D6" w:rsidRDefault="008148D6" w:rsidP="004550C7">
      <w:pPr>
        <w:spacing w:after="0"/>
        <w:ind w:firstLine="360"/>
        <w:jc w:val="both"/>
        <w:rPr>
          <w:rFonts w:ascii="Tahoma" w:eastAsia="Times New Roman" w:hAnsi="Tahoma" w:cs="Tahoma"/>
          <w:sz w:val="20"/>
          <w:szCs w:val="20"/>
        </w:rPr>
      </w:pPr>
    </w:p>
    <w:p w:rsidR="008148D6" w:rsidRDefault="008148D6" w:rsidP="004550C7">
      <w:pPr>
        <w:spacing w:after="0"/>
        <w:ind w:firstLine="360"/>
        <w:jc w:val="both"/>
        <w:rPr>
          <w:rFonts w:ascii="Tahoma" w:eastAsia="Times New Roman" w:hAnsi="Tahoma" w:cs="Tahoma"/>
          <w:sz w:val="20"/>
          <w:szCs w:val="20"/>
        </w:rPr>
      </w:pPr>
    </w:p>
    <w:p w:rsidR="00914BAF" w:rsidRDefault="00914BAF" w:rsidP="004550C7">
      <w:pPr>
        <w:spacing w:after="0"/>
        <w:ind w:firstLine="360"/>
        <w:jc w:val="both"/>
        <w:rPr>
          <w:rFonts w:ascii="Tahoma" w:eastAsia="Times New Roman" w:hAnsi="Tahoma" w:cs="Tahoma"/>
          <w:sz w:val="20"/>
          <w:szCs w:val="20"/>
        </w:rPr>
      </w:pPr>
    </w:p>
    <w:p w:rsidR="00914BAF" w:rsidRPr="008148D6" w:rsidRDefault="00914BAF" w:rsidP="004550C7">
      <w:pPr>
        <w:spacing w:after="0"/>
        <w:ind w:firstLine="360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                                           </w:t>
      </w:r>
      <w:r w:rsidR="008148D6">
        <w:rPr>
          <w:rFonts w:ascii="Tahoma" w:eastAsia="Times New Roman" w:hAnsi="Tahoma" w:cs="Tahoma"/>
          <w:sz w:val="20"/>
          <w:szCs w:val="20"/>
        </w:rPr>
        <w:t xml:space="preserve"> </w:t>
      </w:r>
      <w:r w:rsidR="008148D6" w:rsidRPr="008148D6">
        <w:rPr>
          <w:rFonts w:ascii="Tahoma" w:eastAsia="Times New Roman" w:hAnsi="Tahoma" w:cs="Tahoma"/>
          <w:b/>
          <w:sz w:val="20"/>
          <w:szCs w:val="20"/>
        </w:rPr>
        <w:t xml:space="preserve">ZAKRES </w:t>
      </w:r>
      <w:r w:rsidRPr="008148D6">
        <w:rPr>
          <w:rFonts w:ascii="Tahoma" w:eastAsia="Times New Roman" w:hAnsi="Tahoma" w:cs="Tahoma"/>
          <w:b/>
          <w:sz w:val="20"/>
          <w:szCs w:val="20"/>
        </w:rPr>
        <w:t xml:space="preserve">  MODERNIZACJI</w:t>
      </w:r>
    </w:p>
    <w:p w:rsidR="00914BAF" w:rsidRPr="00914BAF" w:rsidRDefault="00914BAF" w:rsidP="004550C7">
      <w:pPr>
        <w:spacing w:after="0"/>
        <w:ind w:firstLine="360"/>
        <w:jc w:val="both"/>
        <w:rPr>
          <w:rFonts w:ascii="Tahoma" w:eastAsia="Times New Roman" w:hAnsi="Tahoma" w:cs="Tahoma"/>
          <w:sz w:val="20"/>
          <w:szCs w:val="20"/>
        </w:rPr>
      </w:pPr>
    </w:p>
    <w:p w:rsidR="00914BAF" w:rsidRPr="00914BAF" w:rsidRDefault="00914BAF" w:rsidP="004550C7">
      <w:pPr>
        <w:spacing w:after="0"/>
        <w:ind w:firstLine="360"/>
        <w:jc w:val="both"/>
        <w:rPr>
          <w:rFonts w:ascii="Tahoma" w:eastAsia="Times New Roman" w:hAnsi="Tahoma" w:cs="Tahoma"/>
          <w:sz w:val="20"/>
          <w:szCs w:val="20"/>
        </w:rPr>
      </w:pPr>
    </w:p>
    <w:p w:rsidR="00914BAF" w:rsidRPr="00914BAF" w:rsidRDefault="00914BAF" w:rsidP="004550C7">
      <w:pPr>
        <w:spacing w:after="0"/>
        <w:ind w:firstLine="360"/>
        <w:jc w:val="both"/>
        <w:rPr>
          <w:rFonts w:ascii="Tahoma" w:eastAsia="Times New Roman" w:hAnsi="Tahoma" w:cs="Tahoma"/>
          <w:sz w:val="20"/>
          <w:szCs w:val="20"/>
        </w:rPr>
      </w:pPr>
      <w:r w:rsidRPr="00914BAF">
        <w:rPr>
          <w:rFonts w:ascii="Tahoma" w:eastAsia="Times New Roman" w:hAnsi="Tahoma" w:cs="Tahoma"/>
          <w:sz w:val="20"/>
          <w:szCs w:val="20"/>
        </w:rPr>
        <w:t xml:space="preserve">Poprzez modernizację systemu rozumie się </w:t>
      </w:r>
      <w:r w:rsidRPr="00914BAF">
        <w:rPr>
          <w:rFonts w:ascii="Tahoma" w:eastAsia="Times New Roman" w:hAnsi="Tahoma" w:cs="Tahoma"/>
          <w:color w:val="FF0000"/>
          <w:sz w:val="20"/>
          <w:szCs w:val="20"/>
        </w:rPr>
        <w:t>ulepszenie systemu stacji AW 4.7 do najnowszej wersji  oraz zainstalowanie oprogramowania pozwalającego na zwiększenie dokładności i efektywności</w:t>
      </w:r>
      <w:r w:rsidRPr="00914BAF">
        <w:rPr>
          <w:rFonts w:ascii="Tahoma" w:eastAsia="Times New Roman" w:hAnsi="Tahoma" w:cs="Tahoma"/>
          <w:sz w:val="20"/>
          <w:szCs w:val="20"/>
        </w:rPr>
        <w:t xml:space="preserve"> procedu</w:t>
      </w:r>
      <w:r w:rsidRPr="00914BAF">
        <w:rPr>
          <w:rFonts w:ascii="Tahoma" w:eastAsia="Times New Roman" w:hAnsi="Tahoma" w:cs="Tahoma"/>
          <w:strike/>
          <w:sz w:val="20"/>
          <w:szCs w:val="20"/>
        </w:rPr>
        <w:t>r</w:t>
      </w:r>
      <w:r w:rsidRPr="00914BAF">
        <w:rPr>
          <w:rFonts w:ascii="Tahoma" w:eastAsia="Times New Roman" w:hAnsi="Tahoma" w:cs="Tahoma"/>
          <w:sz w:val="20"/>
          <w:szCs w:val="20"/>
        </w:rPr>
        <w:t xml:space="preserve"> embolizacji wspomaganej wizualizacją 3D poprzez m.in. wykonywanie dynamicznej symulacji</w:t>
      </w:r>
    </w:p>
    <w:p w:rsidR="004550C7" w:rsidRPr="00914BAF" w:rsidRDefault="004550C7" w:rsidP="004550C7">
      <w:pPr>
        <w:spacing w:after="0"/>
        <w:ind w:firstLine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597A06" w:rsidRPr="00914BAF" w:rsidRDefault="00597A06" w:rsidP="008148D6">
      <w:pPr>
        <w:spacing w:after="0"/>
        <w:ind w:firstLine="360"/>
        <w:jc w:val="both"/>
        <w:rPr>
          <w:rStyle w:val="x193iq5w"/>
          <w:rFonts w:ascii="Tahoma" w:hAnsi="Tahoma" w:cs="Tahoma"/>
          <w:sz w:val="20"/>
          <w:szCs w:val="20"/>
        </w:rPr>
      </w:pPr>
      <w:r w:rsidRPr="00914BAF">
        <w:rPr>
          <w:rStyle w:val="x193iq5w"/>
          <w:rFonts w:ascii="Tahoma" w:hAnsi="Tahoma" w:cs="Tahoma"/>
          <w:sz w:val="20"/>
          <w:szCs w:val="20"/>
        </w:rPr>
        <w:t>Oprogramowanie do wizualizacji 3D ma pomóc lekarzom w symulacji zastrzyków, a zatem zwiększyć pewność w planowaniu procedur embolizacji. Ponadto narzędzie ma służyć do prowadzenia procedur embolizacji poprzez fuzję obrazów. Oprogramowanie ma przetwarzać obrazy  CBCT i obejmować następujące główne funkcje:</w:t>
      </w:r>
    </w:p>
    <w:p w:rsidR="00597A06" w:rsidRPr="00914BAF" w:rsidRDefault="00597A06" w:rsidP="00597A06">
      <w:pPr>
        <w:pStyle w:val="Akapitzlist"/>
        <w:numPr>
          <w:ilvl w:val="0"/>
          <w:numId w:val="1"/>
        </w:numPr>
        <w:jc w:val="both"/>
        <w:rPr>
          <w:rStyle w:val="x193iq5w"/>
          <w:rFonts w:ascii="Tahoma" w:hAnsi="Tahoma" w:cs="Tahoma"/>
          <w:sz w:val="20"/>
          <w:szCs w:val="20"/>
        </w:rPr>
      </w:pPr>
      <w:r w:rsidRPr="00914BAF">
        <w:rPr>
          <w:rStyle w:val="x193iq5w"/>
          <w:rFonts w:ascii="Tahoma" w:hAnsi="Tahoma" w:cs="Tahoma"/>
          <w:sz w:val="20"/>
          <w:szCs w:val="20"/>
        </w:rPr>
        <w:t>Półautomatyczna segmentacja naczyń w celu eksportu do oprogramowania</w:t>
      </w:r>
    </w:p>
    <w:p w:rsidR="00597A06" w:rsidRPr="00914BAF" w:rsidRDefault="00597A06" w:rsidP="00597A06">
      <w:pPr>
        <w:pStyle w:val="Akapitzlist"/>
        <w:numPr>
          <w:ilvl w:val="0"/>
          <w:numId w:val="1"/>
        </w:numPr>
        <w:jc w:val="both"/>
        <w:rPr>
          <w:rStyle w:val="x193iq5w"/>
          <w:rFonts w:ascii="Tahoma" w:hAnsi="Tahoma" w:cs="Tahoma"/>
          <w:sz w:val="20"/>
          <w:szCs w:val="20"/>
        </w:rPr>
      </w:pPr>
      <w:r w:rsidRPr="00914BAF">
        <w:rPr>
          <w:rStyle w:val="x193iq5w"/>
          <w:rFonts w:ascii="Tahoma" w:hAnsi="Tahoma" w:cs="Tahoma"/>
          <w:sz w:val="20"/>
          <w:szCs w:val="20"/>
        </w:rPr>
        <w:t xml:space="preserve">Dynamiczna symulacja wstrzyknięć przez naczynia w widokach </w:t>
      </w:r>
      <w:proofErr w:type="spellStart"/>
      <w:r w:rsidRPr="00914BAF">
        <w:rPr>
          <w:rStyle w:val="x193iq5w"/>
          <w:rFonts w:ascii="Tahoma" w:hAnsi="Tahoma" w:cs="Tahoma"/>
          <w:sz w:val="20"/>
          <w:szCs w:val="20"/>
        </w:rPr>
        <w:t>renderowania</w:t>
      </w:r>
      <w:proofErr w:type="spellEnd"/>
      <w:r w:rsidRPr="00914BAF">
        <w:rPr>
          <w:rStyle w:val="x193iq5w"/>
          <w:rFonts w:ascii="Tahoma" w:hAnsi="Tahoma" w:cs="Tahoma"/>
          <w:sz w:val="20"/>
          <w:szCs w:val="20"/>
        </w:rPr>
        <w:t xml:space="preserve"> objętości i przekroju poprzecznego</w:t>
      </w:r>
    </w:p>
    <w:p w:rsidR="00361A47" w:rsidRPr="00914BAF" w:rsidRDefault="00597A06" w:rsidP="00597A06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14BAF">
        <w:rPr>
          <w:rStyle w:val="x193iq5w"/>
          <w:rFonts w:ascii="Tahoma" w:hAnsi="Tahoma" w:cs="Tahoma"/>
          <w:sz w:val="20"/>
          <w:szCs w:val="20"/>
        </w:rPr>
        <w:t>Możliwość ręcznego budowania drzewa naczyń i podświetlania interesujących miejsc, aby nałożyć je na fluoroskopię w czasie rzeczywistym</w:t>
      </w:r>
    </w:p>
    <w:sectPr w:rsidR="00361A47" w:rsidRPr="00914BAF" w:rsidSect="00361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0C7" w:rsidRDefault="004550C7" w:rsidP="004550C7">
      <w:pPr>
        <w:spacing w:after="0" w:line="240" w:lineRule="auto"/>
      </w:pPr>
      <w:r>
        <w:separator/>
      </w:r>
    </w:p>
  </w:endnote>
  <w:endnote w:type="continuationSeparator" w:id="1">
    <w:p w:rsidR="004550C7" w:rsidRDefault="004550C7" w:rsidP="00455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0C7" w:rsidRDefault="004550C7" w:rsidP="004550C7">
      <w:pPr>
        <w:spacing w:after="0" w:line="240" w:lineRule="auto"/>
      </w:pPr>
      <w:r>
        <w:separator/>
      </w:r>
    </w:p>
  </w:footnote>
  <w:footnote w:type="continuationSeparator" w:id="1">
    <w:p w:rsidR="004550C7" w:rsidRDefault="004550C7" w:rsidP="00455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A3F04"/>
    <w:multiLevelType w:val="hybridMultilevel"/>
    <w:tmpl w:val="7108A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7A06"/>
    <w:rsid w:val="000E1F1F"/>
    <w:rsid w:val="001664AD"/>
    <w:rsid w:val="00301C45"/>
    <w:rsid w:val="00361A47"/>
    <w:rsid w:val="004550C7"/>
    <w:rsid w:val="00597A06"/>
    <w:rsid w:val="008148D6"/>
    <w:rsid w:val="00914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A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193iq5w">
    <w:name w:val="x193iq5w"/>
    <w:basedOn w:val="Domylnaczcionkaakapitu"/>
    <w:rsid w:val="00597A06"/>
  </w:style>
  <w:style w:type="paragraph" w:styleId="Akapitzlist">
    <w:name w:val="List Paragraph"/>
    <w:basedOn w:val="Normalny"/>
    <w:uiPriority w:val="34"/>
    <w:qFormat/>
    <w:rsid w:val="00597A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5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0C7"/>
  </w:style>
  <w:style w:type="paragraph" w:styleId="Stopka">
    <w:name w:val="footer"/>
    <w:basedOn w:val="Normalny"/>
    <w:link w:val="StopkaZnak"/>
    <w:uiPriority w:val="99"/>
    <w:semiHidden/>
    <w:unhideWhenUsed/>
    <w:rsid w:val="00455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550C7"/>
  </w:style>
  <w:style w:type="paragraph" w:styleId="Tekstdymka">
    <w:name w:val="Balloon Text"/>
    <w:basedOn w:val="Normalny"/>
    <w:link w:val="TekstdymkaZnak"/>
    <w:uiPriority w:val="99"/>
    <w:semiHidden/>
    <w:unhideWhenUsed/>
    <w:rsid w:val="00455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0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C5041-7B60-45FD-9E71-DFE3CB8E9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Paulina1</dc:creator>
  <cp:lastModifiedBy>mklata</cp:lastModifiedBy>
  <cp:revision>3</cp:revision>
  <dcterms:created xsi:type="dcterms:W3CDTF">2024-03-04T07:29:00Z</dcterms:created>
  <dcterms:modified xsi:type="dcterms:W3CDTF">2024-03-08T07:48:00Z</dcterms:modified>
</cp:coreProperties>
</file>