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38" w:rsidRPr="00AD7413" w:rsidRDefault="002C3038" w:rsidP="002C303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C3038" w:rsidRPr="00543FB6" w:rsidRDefault="002C3038" w:rsidP="002C30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 w:rsidR="0020380C" w:rsidRPr="00543FB6">
        <w:rPr>
          <w:rFonts w:ascii="Tahoma" w:eastAsia="Times New Roman" w:hAnsi="Tahoma" w:cs="Tahoma"/>
          <w:sz w:val="20"/>
          <w:szCs w:val="20"/>
          <w:lang w:eastAsia="pl-PL"/>
        </w:rPr>
        <w:t>44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/EAT/2019                                               </w:t>
      </w:r>
      <w:r w:rsidR="009D75FB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</w:t>
      </w:r>
      <w:r w:rsidR="000768D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</w:t>
      </w:r>
      <w:r w:rsidR="009D75FB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Katowice </w:t>
      </w:r>
      <w:r w:rsidR="00004A71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057F">
        <w:rPr>
          <w:rFonts w:ascii="Tahoma" w:eastAsia="Times New Roman" w:hAnsi="Tahoma" w:cs="Tahoma"/>
          <w:sz w:val="20"/>
          <w:szCs w:val="20"/>
          <w:lang w:eastAsia="pl-PL"/>
        </w:rPr>
        <w:t>13.11</w:t>
      </w:r>
      <w:r w:rsidRPr="003C057F">
        <w:rPr>
          <w:rFonts w:ascii="Tahoma" w:eastAsia="Times New Roman" w:hAnsi="Tahoma" w:cs="Tahoma"/>
          <w:sz w:val="20"/>
          <w:szCs w:val="20"/>
          <w:lang w:eastAsia="pl-PL"/>
        </w:rPr>
        <w:t>.2019r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C3038" w:rsidRPr="00543FB6" w:rsidRDefault="002C3038" w:rsidP="002C30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543FB6" w:rsidRDefault="002C3038" w:rsidP="002C30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543FB6" w:rsidRDefault="002C3038" w:rsidP="002C303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3038" w:rsidRPr="00543FB6" w:rsidRDefault="002C3038" w:rsidP="002C303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2C3038" w:rsidRPr="00543FB6" w:rsidRDefault="002C3038" w:rsidP="009D75FB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2C3038" w:rsidRPr="00543FB6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2C3038" w:rsidRPr="00543FB6" w:rsidRDefault="00C11B43" w:rsidP="002C3038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</w:t>
      </w:r>
      <w:r w:rsidR="002C3038"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Obsługa serwisowa </w:t>
      </w:r>
      <w:r w:rsidR="006B3B10"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aparatu RTG Cios </w:t>
      </w:r>
      <w:proofErr w:type="spellStart"/>
      <w:r w:rsidR="00C93A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Alpha</w:t>
      </w:r>
      <w:proofErr w:type="spellEnd"/>
      <w:r w:rsidR="00C93A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A2116" w:rsidRPr="006A5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Siemens</w:t>
      </w:r>
    </w:p>
    <w:p w:rsidR="003B063B" w:rsidRPr="00543FB6" w:rsidRDefault="003B063B" w:rsidP="002C3038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063B" w:rsidRPr="00543FB6" w:rsidRDefault="003B063B" w:rsidP="003B063B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43FB6">
        <w:rPr>
          <w:rFonts w:ascii="Tahoma" w:eastAsia="Times New Roman" w:hAnsi="Tahoma" w:cs="Tahoma"/>
          <w:bCs/>
          <w:sz w:val="20"/>
          <w:szCs w:val="20"/>
        </w:rPr>
        <w:t>Przedmiotem zamówienia są usługi w zakresie konserwacji, przeglądów i bieżących napraw</w:t>
      </w:r>
    </w:p>
    <w:p w:rsidR="002C3038" w:rsidRPr="00543FB6" w:rsidRDefault="0030427C" w:rsidP="003B063B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543FB6">
        <w:rPr>
          <w:rFonts w:ascii="Tahoma" w:eastAsia="Times New Roman" w:hAnsi="Tahoma" w:cs="Tahoma"/>
          <w:bCs/>
          <w:sz w:val="20"/>
          <w:szCs w:val="20"/>
        </w:rPr>
        <w:t>aparatu</w:t>
      </w:r>
      <w:r w:rsidR="00FF270C" w:rsidRPr="00543FB6">
        <w:rPr>
          <w:rFonts w:ascii="Tahoma" w:eastAsia="Times New Roman" w:hAnsi="Tahoma" w:cs="Tahoma"/>
          <w:bCs/>
          <w:sz w:val="20"/>
          <w:szCs w:val="20"/>
        </w:rPr>
        <w:t xml:space="preserve"> RTG </w:t>
      </w:r>
      <w:r w:rsidR="00FF270C" w:rsidRPr="00543FB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Cios </w:t>
      </w:r>
      <w:proofErr w:type="spellStart"/>
      <w:r w:rsidR="00FF270C" w:rsidRPr="00543FB6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44344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firmy </w:t>
      </w:r>
      <w:r w:rsidR="00FF270C" w:rsidRPr="00543FB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Siemens</w:t>
      </w:r>
    </w:p>
    <w:p w:rsidR="00800B55" w:rsidRPr="00543FB6" w:rsidRDefault="00800B55" w:rsidP="002C3038">
      <w:pPr>
        <w:pStyle w:val="Bezodstpw"/>
        <w:rPr>
          <w:rFonts w:ascii="Tahoma" w:hAnsi="Tahoma" w:cs="Tahoma"/>
          <w:sz w:val="20"/>
          <w:szCs w:val="20"/>
        </w:rPr>
      </w:pPr>
    </w:p>
    <w:p w:rsidR="00EF5BFA" w:rsidRPr="00543FB6" w:rsidRDefault="00EF5BFA" w:rsidP="00EF5BFA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43FB6">
        <w:rPr>
          <w:rFonts w:ascii="Tahoma" w:eastAsia="Times New Roman" w:hAnsi="Tahoma" w:cs="Tahoma"/>
          <w:sz w:val="20"/>
          <w:szCs w:val="20"/>
        </w:rPr>
        <w:t xml:space="preserve">Zakres przedmiotu zamówienia  </w:t>
      </w:r>
      <w:r w:rsidR="0053153C" w:rsidRPr="00543FB6">
        <w:rPr>
          <w:rFonts w:ascii="Tahoma" w:eastAsia="Times New Roman" w:hAnsi="Tahoma" w:cs="Tahoma"/>
          <w:sz w:val="20"/>
          <w:szCs w:val="20"/>
        </w:rPr>
        <w:t>zawarty</w:t>
      </w:r>
      <w:r w:rsidR="00AA3FFB" w:rsidRPr="00543FB6">
        <w:rPr>
          <w:rFonts w:ascii="Tahoma" w:eastAsia="Times New Roman" w:hAnsi="Tahoma" w:cs="Tahoma"/>
          <w:sz w:val="20"/>
          <w:szCs w:val="20"/>
        </w:rPr>
        <w:t xml:space="preserve">  </w:t>
      </w:r>
      <w:r w:rsidRPr="00543FB6">
        <w:rPr>
          <w:rFonts w:ascii="Tahoma" w:eastAsia="Times New Roman" w:hAnsi="Tahoma" w:cs="Tahoma"/>
          <w:sz w:val="20"/>
          <w:szCs w:val="20"/>
        </w:rPr>
        <w:t xml:space="preserve"> </w:t>
      </w:r>
      <w:r w:rsidR="0082382B" w:rsidRPr="00543FB6">
        <w:rPr>
          <w:rFonts w:ascii="Tahoma" w:eastAsia="Times New Roman" w:hAnsi="Tahoma" w:cs="Tahoma"/>
          <w:sz w:val="20"/>
          <w:szCs w:val="20"/>
        </w:rPr>
        <w:t>jest</w:t>
      </w:r>
      <w:r w:rsidRPr="00543FB6">
        <w:rPr>
          <w:rFonts w:ascii="Tahoma" w:eastAsia="Times New Roman" w:hAnsi="Tahoma" w:cs="Tahoma"/>
          <w:sz w:val="20"/>
          <w:szCs w:val="20"/>
        </w:rPr>
        <w:t xml:space="preserve"> w </w:t>
      </w:r>
      <w:r w:rsidRPr="00543FB6">
        <w:rPr>
          <w:rFonts w:ascii="Tahoma" w:eastAsia="Times New Roman" w:hAnsi="Tahoma" w:cs="Tahoma"/>
          <w:i/>
          <w:sz w:val="20"/>
          <w:szCs w:val="20"/>
        </w:rPr>
        <w:t>Formularz</w:t>
      </w:r>
      <w:r w:rsidR="0082382B" w:rsidRPr="00543FB6">
        <w:rPr>
          <w:rFonts w:ascii="Tahoma" w:eastAsia="Times New Roman" w:hAnsi="Tahoma" w:cs="Tahoma"/>
          <w:i/>
          <w:sz w:val="20"/>
          <w:szCs w:val="20"/>
        </w:rPr>
        <w:t>u</w:t>
      </w:r>
      <w:r w:rsidRPr="00543FB6">
        <w:rPr>
          <w:rFonts w:ascii="Tahoma" w:eastAsia="Times New Roman" w:hAnsi="Tahoma" w:cs="Tahoma"/>
          <w:i/>
          <w:sz w:val="20"/>
          <w:szCs w:val="20"/>
        </w:rPr>
        <w:t xml:space="preserve"> cenowy</w:t>
      </w:r>
      <w:r w:rsidR="0082382B" w:rsidRPr="00543FB6">
        <w:rPr>
          <w:rFonts w:ascii="Tahoma" w:eastAsia="Times New Roman" w:hAnsi="Tahoma" w:cs="Tahoma"/>
          <w:i/>
          <w:sz w:val="20"/>
          <w:szCs w:val="20"/>
        </w:rPr>
        <w:t>m</w:t>
      </w:r>
      <w:r w:rsidRPr="00543FB6">
        <w:rPr>
          <w:rFonts w:ascii="Tahoma" w:eastAsia="Times New Roman" w:hAnsi="Tahoma" w:cs="Tahoma"/>
          <w:sz w:val="20"/>
          <w:szCs w:val="20"/>
        </w:rPr>
        <w:t xml:space="preserve">  </w:t>
      </w:r>
      <w:r w:rsidR="00AA0459" w:rsidRPr="00543FB6">
        <w:rPr>
          <w:rFonts w:ascii="Tahoma" w:eastAsia="Times New Roman" w:hAnsi="Tahoma" w:cs="Tahoma"/>
          <w:sz w:val="20"/>
          <w:szCs w:val="20"/>
        </w:rPr>
        <w:t xml:space="preserve">- </w:t>
      </w:r>
      <w:r w:rsidRPr="00543FB6">
        <w:rPr>
          <w:rFonts w:ascii="Tahoma" w:eastAsia="Times New Roman" w:hAnsi="Tahoma" w:cs="Tahoma"/>
          <w:sz w:val="20"/>
          <w:szCs w:val="20"/>
        </w:rPr>
        <w:t>Załącznik</w:t>
      </w:r>
      <w:r w:rsidR="009B00D4" w:rsidRPr="00543FB6">
        <w:rPr>
          <w:rFonts w:ascii="Tahoma" w:eastAsia="Times New Roman" w:hAnsi="Tahoma" w:cs="Tahoma"/>
          <w:sz w:val="20"/>
          <w:szCs w:val="20"/>
        </w:rPr>
        <w:t xml:space="preserve"> </w:t>
      </w:r>
      <w:r w:rsidRPr="00543FB6">
        <w:rPr>
          <w:rFonts w:ascii="Tahoma" w:eastAsia="Times New Roman" w:hAnsi="Tahoma" w:cs="Tahoma"/>
          <w:sz w:val="20"/>
          <w:szCs w:val="20"/>
        </w:rPr>
        <w:t>nr 2</w:t>
      </w:r>
      <w:r w:rsidR="00BE1154" w:rsidRPr="00543FB6">
        <w:rPr>
          <w:rFonts w:ascii="Tahoma" w:eastAsia="Times New Roman" w:hAnsi="Tahoma" w:cs="Tahoma"/>
          <w:sz w:val="20"/>
          <w:szCs w:val="20"/>
        </w:rPr>
        <w:t xml:space="preserve"> </w:t>
      </w:r>
      <w:r w:rsidR="00654692" w:rsidRPr="00543FB6">
        <w:rPr>
          <w:rFonts w:ascii="Tahoma" w:eastAsia="Times New Roman" w:hAnsi="Tahoma" w:cs="Tahoma"/>
          <w:sz w:val="20"/>
          <w:szCs w:val="20"/>
        </w:rPr>
        <w:t xml:space="preserve"> do niniejszego zaproszenia</w:t>
      </w:r>
    </w:p>
    <w:p w:rsidR="002C3038" w:rsidRPr="00543FB6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3038" w:rsidRPr="00543FB6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warunki realizacji przedmiotu zamówienia zawiera </w:t>
      </w:r>
      <w:r w:rsidR="005176B6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projekt 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="00D76C42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4692" w:rsidRPr="00543FB6">
        <w:rPr>
          <w:rFonts w:ascii="Tahoma" w:eastAsia="Times New Roman" w:hAnsi="Tahoma" w:cs="Tahoma"/>
          <w:sz w:val="20"/>
          <w:szCs w:val="20"/>
          <w:lang w:eastAsia="pl-PL"/>
        </w:rPr>
        <w:t>- Z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ałącznik nr </w:t>
      </w:r>
      <w:r w:rsidR="008C5BEF" w:rsidRPr="00543FB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do niniejszego zaproszenia.</w:t>
      </w:r>
    </w:p>
    <w:p w:rsidR="0046790E" w:rsidRPr="00543FB6" w:rsidRDefault="0046790E" w:rsidP="00F6117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6790E" w:rsidRPr="00543FB6" w:rsidRDefault="0046790E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Usługa </w:t>
      </w:r>
      <w:r w:rsidR="00B5735A" w:rsidRPr="00543FB6">
        <w:rPr>
          <w:rFonts w:ascii="Tahoma" w:eastAsia="Times New Roman" w:hAnsi="Tahoma" w:cs="Tahoma"/>
          <w:sz w:val="20"/>
          <w:szCs w:val="20"/>
          <w:lang w:eastAsia="pl-PL"/>
        </w:rPr>
        <w:t>powinna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być wykonywana przez osoby posiadające</w:t>
      </w:r>
      <w:r w:rsidR="00424D63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kwalifikacje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potrzebne do wykonywania przeglądów i napraw </w:t>
      </w:r>
      <w:r w:rsidR="0066001D" w:rsidRPr="00543FB6">
        <w:rPr>
          <w:rFonts w:ascii="Tahoma" w:eastAsia="Times New Roman" w:hAnsi="Tahoma" w:cs="Tahoma"/>
          <w:sz w:val="20"/>
          <w:szCs w:val="20"/>
          <w:lang w:eastAsia="pl-PL"/>
        </w:rPr>
        <w:t>aparatu</w:t>
      </w:r>
      <w:r w:rsidR="0050382D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 RTG Cios </w:t>
      </w:r>
      <w:proofErr w:type="spellStart"/>
      <w:r w:rsidR="0050382D" w:rsidRPr="00543FB6">
        <w:rPr>
          <w:rFonts w:ascii="Tahoma" w:eastAsia="Times New Roman" w:hAnsi="Tahoma" w:cs="Tahoma"/>
          <w:sz w:val="20"/>
          <w:szCs w:val="20"/>
          <w:lang w:eastAsia="pl-PL"/>
        </w:rPr>
        <w:t>Alpha</w:t>
      </w:r>
      <w:proofErr w:type="spellEnd"/>
      <w:r w:rsidR="00735E2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50382D" w:rsidRPr="00543FB6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97ED7" w:rsidRPr="00543FB6">
        <w:rPr>
          <w:rFonts w:ascii="Tahoma" w:eastAsia="Times New Roman" w:hAnsi="Tahoma" w:cs="Tahoma"/>
          <w:sz w:val="20"/>
          <w:szCs w:val="20"/>
          <w:lang w:eastAsia="pl-PL"/>
        </w:rPr>
        <w:t>Kwalifikacje winny być potwierdzone certyfikatami lub innymi dokumentami</w:t>
      </w:r>
      <w:r w:rsidR="00424D63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wystawionymi przez podmiot upoważniony. </w:t>
      </w:r>
    </w:p>
    <w:p w:rsidR="0046790E" w:rsidRPr="00543FB6" w:rsidRDefault="0046790E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543FB6" w:rsidRDefault="002C3038" w:rsidP="002C3038">
      <w:pPr>
        <w:pStyle w:val="Tekstpodstawowy"/>
        <w:rPr>
          <w:rFonts w:ascii="Tahoma" w:hAnsi="Tahoma" w:cs="Tahoma"/>
          <w:sz w:val="20"/>
          <w:szCs w:val="20"/>
        </w:rPr>
      </w:pPr>
      <w:r w:rsidRPr="00543FB6">
        <w:rPr>
          <w:rFonts w:ascii="Tahoma" w:hAnsi="Tahoma" w:cs="Tahoma"/>
          <w:sz w:val="20"/>
          <w:szCs w:val="20"/>
        </w:rPr>
        <w:t>Oferta powinna zawierać:</w:t>
      </w:r>
    </w:p>
    <w:p w:rsidR="002C3038" w:rsidRPr="00543FB6" w:rsidRDefault="002C3038" w:rsidP="00C8304F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43FB6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 ofertowy według druku stanowiącego załącznik nr 1 do niniejszego zaproszenia</w:t>
      </w:r>
    </w:p>
    <w:p w:rsidR="002C3038" w:rsidRPr="00543FB6" w:rsidRDefault="002C3038" w:rsidP="00C8304F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43FB6">
        <w:rPr>
          <w:rFonts w:ascii="Tahoma" w:hAnsi="Tahoma" w:cs="Tahoma"/>
          <w:sz w:val="20"/>
          <w:szCs w:val="20"/>
        </w:rPr>
        <w:t>Wypełniony czytelnie podpisany i opieczętowany form</w:t>
      </w:r>
      <w:r w:rsidR="00C93AEB">
        <w:rPr>
          <w:rFonts w:ascii="Tahoma" w:hAnsi="Tahoma" w:cs="Tahoma"/>
          <w:sz w:val="20"/>
          <w:szCs w:val="20"/>
        </w:rPr>
        <w:t xml:space="preserve">ularz  cenowy </w:t>
      </w:r>
      <w:r w:rsidRPr="00543FB6">
        <w:rPr>
          <w:rFonts w:ascii="Tahoma" w:hAnsi="Tahoma" w:cs="Tahoma"/>
          <w:sz w:val="20"/>
          <w:szCs w:val="20"/>
        </w:rPr>
        <w:t xml:space="preserve">  stanowiący załącznik nr 2</w:t>
      </w:r>
      <w:r w:rsidR="00025114" w:rsidRPr="00543FB6">
        <w:rPr>
          <w:rFonts w:ascii="Tahoma" w:hAnsi="Tahoma" w:cs="Tahoma"/>
          <w:sz w:val="20"/>
          <w:szCs w:val="20"/>
        </w:rPr>
        <w:t xml:space="preserve"> do niniejszego zaproszenia</w:t>
      </w:r>
    </w:p>
    <w:p w:rsidR="002C3038" w:rsidRPr="00543FB6" w:rsidRDefault="002C3038" w:rsidP="00C830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Pełnomocnictwo osoby lub osób podpisujących ofertę, jeżeli nie wynika to bezpośrednio z dokumentów rejestrowych. </w:t>
      </w:r>
    </w:p>
    <w:p w:rsidR="00424D63" w:rsidRPr="00543FB6" w:rsidRDefault="000C1410" w:rsidP="00C830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3FB6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24D63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otwierdzenie, iż usługa będzie wykonywana przez osoby posiadające kwalifikacje  potrzebne do wykonywania przeglądów i napraw </w:t>
      </w:r>
      <w:r w:rsidR="00B274C3" w:rsidRPr="00B274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aparatu RTG Cios </w:t>
      </w:r>
      <w:proofErr w:type="spellStart"/>
      <w:r w:rsidR="00B274C3" w:rsidRPr="00B274C3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B274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-</w:t>
      </w:r>
      <w:r w:rsidR="00424D63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92CF2" w:rsidRPr="00543FB6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="00424D63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jest zobowiązany złożyć certyfikaty lub inne dokumenty wystawione przez</w:t>
      </w:r>
      <w:r w:rsidR="008B6150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24D63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podmiot upoważniony</w:t>
      </w:r>
      <w:r w:rsidR="007B1AC1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="00D10F67" w:rsidRPr="00543FB6">
        <w:rPr>
          <w:rFonts w:ascii="Tahoma" w:eastAsia="Times New Roman" w:hAnsi="Tahoma" w:cs="Tahoma"/>
          <w:sz w:val="20"/>
          <w:szCs w:val="20"/>
          <w:lang w:eastAsia="pl-PL"/>
        </w:rPr>
        <w:t>np</w:t>
      </w:r>
      <w:proofErr w:type="spellEnd"/>
      <w:r w:rsidR="00D10F67" w:rsidRPr="00543FB6">
        <w:rPr>
          <w:rFonts w:ascii="Tahoma" w:eastAsia="Times New Roman" w:hAnsi="Tahoma" w:cs="Tahoma"/>
          <w:sz w:val="20"/>
          <w:szCs w:val="20"/>
          <w:lang w:eastAsia="pl-PL"/>
        </w:rPr>
        <w:t>: producenta,</w:t>
      </w:r>
      <w:r w:rsidR="007B1AC1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autoryzowany serwis</w:t>
      </w:r>
    </w:p>
    <w:p w:rsidR="002C3038" w:rsidRPr="00543FB6" w:rsidRDefault="002C3038" w:rsidP="002C3038">
      <w:pPr>
        <w:pStyle w:val="Akapitzlist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543FB6" w:rsidRDefault="002C3038" w:rsidP="002C3038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543FB6">
        <w:rPr>
          <w:rFonts w:ascii="Tahoma" w:hAnsi="Tahoma" w:cs="Tahoma"/>
          <w:b/>
          <w:bCs/>
          <w:sz w:val="20"/>
          <w:szCs w:val="20"/>
        </w:rPr>
        <w:t>Termin realizacji zamówienia:</w:t>
      </w:r>
    </w:p>
    <w:p w:rsidR="009922C1" w:rsidRPr="00543FB6" w:rsidRDefault="002C3038" w:rsidP="001110F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543FB6">
        <w:rPr>
          <w:rFonts w:ascii="Tahoma" w:hAnsi="Tahoma" w:cs="Tahoma"/>
          <w:sz w:val="20"/>
          <w:szCs w:val="20"/>
          <w:lang w:eastAsia="pl-PL"/>
        </w:rPr>
        <w:t xml:space="preserve">Umowa będzie zawarta na okres </w:t>
      </w:r>
      <w:r w:rsidR="002A09FF" w:rsidRPr="00543FB6">
        <w:rPr>
          <w:rFonts w:ascii="Tahoma" w:hAnsi="Tahoma" w:cs="Tahoma"/>
          <w:sz w:val="20"/>
          <w:szCs w:val="20"/>
          <w:lang w:eastAsia="pl-PL"/>
        </w:rPr>
        <w:t>2</w:t>
      </w:r>
      <w:r w:rsidR="00AF3E6C" w:rsidRPr="00543FB6">
        <w:rPr>
          <w:rFonts w:ascii="Tahoma" w:hAnsi="Tahoma" w:cs="Tahoma"/>
          <w:sz w:val="20"/>
          <w:szCs w:val="20"/>
          <w:lang w:eastAsia="pl-PL"/>
        </w:rPr>
        <w:t>4</w:t>
      </w:r>
      <w:r w:rsidRPr="00543FB6">
        <w:rPr>
          <w:rFonts w:ascii="Tahoma" w:hAnsi="Tahoma" w:cs="Tahoma"/>
          <w:sz w:val="20"/>
          <w:szCs w:val="20"/>
          <w:lang w:eastAsia="pl-PL"/>
        </w:rPr>
        <w:t xml:space="preserve"> miesięcy </w:t>
      </w:r>
      <w:r w:rsidR="00FD7448" w:rsidRPr="00543FB6">
        <w:rPr>
          <w:rFonts w:ascii="Tahoma" w:hAnsi="Tahoma" w:cs="Tahoma"/>
          <w:sz w:val="20"/>
          <w:szCs w:val="20"/>
          <w:lang w:eastAsia="pl-PL"/>
        </w:rPr>
        <w:t xml:space="preserve"> od </w:t>
      </w:r>
      <w:r w:rsidR="00025114" w:rsidRPr="00543FB6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FD7448" w:rsidRPr="00543FB6">
        <w:rPr>
          <w:rFonts w:ascii="Tahoma" w:hAnsi="Tahoma" w:cs="Tahoma"/>
          <w:sz w:val="20"/>
          <w:szCs w:val="20"/>
          <w:lang w:eastAsia="pl-PL"/>
        </w:rPr>
        <w:t xml:space="preserve">dnia </w:t>
      </w:r>
      <w:r w:rsidR="009342A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FD7448" w:rsidRPr="00543FB6">
        <w:rPr>
          <w:rFonts w:ascii="Tahoma" w:hAnsi="Tahoma" w:cs="Tahoma"/>
          <w:sz w:val="20"/>
          <w:szCs w:val="20"/>
          <w:lang w:eastAsia="pl-PL"/>
        </w:rPr>
        <w:t>7.12.2019</w:t>
      </w:r>
      <w:r w:rsidR="00011C60" w:rsidRPr="00543FB6">
        <w:rPr>
          <w:rFonts w:ascii="Tahoma" w:hAnsi="Tahoma" w:cs="Tahoma"/>
          <w:sz w:val="20"/>
          <w:szCs w:val="20"/>
          <w:lang w:eastAsia="pl-PL"/>
        </w:rPr>
        <w:t xml:space="preserve"> r.</w:t>
      </w:r>
    </w:p>
    <w:p w:rsidR="00011C60" w:rsidRPr="00543FB6" w:rsidRDefault="00011C60" w:rsidP="002C3038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011C60" w:rsidRPr="00543FB6" w:rsidRDefault="002C3038" w:rsidP="00E27DCB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43FB6">
        <w:rPr>
          <w:rFonts w:ascii="Tahoma" w:eastAsia="Calibri" w:hAnsi="Tahoma" w:cs="Tahoma"/>
          <w:b/>
          <w:sz w:val="20"/>
          <w:szCs w:val="20"/>
          <w:lang w:eastAsia="pl-PL"/>
        </w:rPr>
        <w:t>Kryteri</w:t>
      </w:r>
      <w:r w:rsidR="00011C60" w:rsidRPr="00543FB6">
        <w:rPr>
          <w:rFonts w:ascii="Tahoma" w:eastAsia="Calibri" w:hAnsi="Tahoma" w:cs="Tahoma"/>
          <w:b/>
          <w:sz w:val="20"/>
          <w:szCs w:val="20"/>
          <w:lang w:eastAsia="pl-PL"/>
        </w:rPr>
        <w:t>a</w:t>
      </w:r>
      <w:r w:rsidRPr="00543FB6">
        <w:rPr>
          <w:rFonts w:ascii="Tahoma" w:eastAsia="Calibri" w:hAnsi="Tahoma" w:cs="Tahoma"/>
          <w:b/>
          <w:sz w:val="20"/>
          <w:szCs w:val="20"/>
          <w:lang w:eastAsia="pl-PL"/>
        </w:rPr>
        <w:t xml:space="preserve"> oceny ofert</w:t>
      </w:r>
      <w:r w:rsidR="00011C60" w:rsidRPr="00543FB6">
        <w:rPr>
          <w:rFonts w:ascii="Tahoma" w:eastAsia="Calibri" w:hAnsi="Tahoma" w:cs="Tahoma"/>
          <w:sz w:val="20"/>
          <w:szCs w:val="20"/>
          <w:lang w:eastAsia="pl-PL"/>
        </w:rPr>
        <w:t xml:space="preserve"> :</w:t>
      </w:r>
    </w:p>
    <w:p w:rsidR="002C3038" w:rsidRPr="00543FB6" w:rsidRDefault="00131FBB" w:rsidP="00131FBB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43FB6">
        <w:rPr>
          <w:rFonts w:ascii="Tahoma" w:eastAsia="Calibri" w:hAnsi="Tahoma" w:cs="Tahoma"/>
          <w:sz w:val="20"/>
          <w:szCs w:val="20"/>
          <w:lang w:eastAsia="pl-PL"/>
        </w:rPr>
        <w:t>c</w:t>
      </w:r>
      <w:r w:rsidR="002C3038" w:rsidRPr="00543FB6">
        <w:rPr>
          <w:rFonts w:ascii="Tahoma" w:eastAsia="Calibri" w:hAnsi="Tahoma" w:cs="Tahoma"/>
          <w:sz w:val="20"/>
          <w:szCs w:val="20"/>
          <w:lang w:eastAsia="pl-PL"/>
        </w:rPr>
        <w:t>ena</w:t>
      </w:r>
      <w:r w:rsidR="00577AF1" w:rsidRPr="00543FB6">
        <w:rPr>
          <w:rFonts w:ascii="Tahoma" w:eastAsia="Calibri" w:hAnsi="Tahoma" w:cs="Tahoma"/>
          <w:sz w:val="20"/>
          <w:szCs w:val="20"/>
          <w:lang w:eastAsia="pl-PL"/>
        </w:rPr>
        <w:t xml:space="preserve"> – 70%</w:t>
      </w:r>
    </w:p>
    <w:p w:rsidR="00577AF1" w:rsidRPr="00843114" w:rsidRDefault="00131FBB" w:rsidP="00131FBB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43114">
        <w:rPr>
          <w:rFonts w:ascii="Tahoma" w:eastAsia="Calibri" w:hAnsi="Tahoma" w:cs="Tahoma"/>
          <w:sz w:val="20"/>
          <w:szCs w:val="20"/>
          <w:lang w:eastAsia="pl-PL"/>
        </w:rPr>
        <w:t>a</w:t>
      </w:r>
      <w:r w:rsidR="00577AF1" w:rsidRPr="00843114">
        <w:rPr>
          <w:rFonts w:ascii="Tahoma" w:eastAsia="Calibri" w:hAnsi="Tahoma" w:cs="Tahoma"/>
          <w:sz w:val="20"/>
          <w:szCs w:val="20"/>
          <w:lang w:eastAsia="pl-PL"/>
        </w:rPr>
        <w:t>utoryzacja producenta</w:t>
      </w:r>
      <w:r w:rsidRPr="00843114">
        <w:rPr>
          <w:rFonts w:ascii="Tahoma" w:eastAsia="Calibri" w:hAnsi="Tahoma" w:cs="Tahoma"/>
          <w:sz w:val="20"/>
          <w:szCs w:val="20"/>
          <w:lang w:eastAsia="pl-PL"/>
        </w:rPr>
        <w:t xml:space="preserve"> -20%</w:t>
      </w:r>
    </w:p>
    <w:p w:rsidR="00131FBB" w:rsidRPr="00843114" w:rsidRDefault="00131FBB" w:rsidP="002C3038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43114">
        <w:rPr>
          <w:rFonts w:ascii="Tahoma" w:eastAsia="Calibri" w:hAnsi="Tahoma" w:cs="Tahoma"/>
          <w:sz w:val="20"/>
          <w:szCs w:val="20"/>
          <w:lang w:eastAsia="pl-PL"/>
        </w:rPr>
        <w:t>czas naprawy – 10%</w:t>
      </w:r>
    </w:p>
    <w:p w:rsidR="00B72646" w:rsidRDefault="00B72646" w:rsidP="00B72646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B72646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890020" w:rsidRPr="00B72646" w:rsidRDefault="00890020" w:rsidP="00B72646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:rsidR="00B72646" w:rsidRDefault="00B72646" w:rsidP="00B7264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2646">
        <w:rPr>
          <w:rFonts w:ascii="Tahoma" w:hAnsi="Tahoma" w:cs="Tahoma"/>
          <w:b/>
          <w:sz w:val="20"/>
          <w:szCs w:val="20"/>
          <w:u w:val="single"/>
        </w:rPr>
        <w:t xml:space="preserve">kryterium </w:t>
      </w:r>
      <w:r w:rsidR="00543FB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72646">
        <w:rPr>
          <w:rFonts w:ascii="Tahoma" w:hAnsi="Tahoma" w:cs="Tahoma"/>
          <w:b/>
          <w:sz w:val="20"/>
          <w:szCs w:val="20"/>
          <w:u w:val="single"/>
        </w:rPr>
        <w:t>Cena</w:t>
      </w:r>
      <w:r w:rsidRPr="00B72646">
        <w:rPr>
          <w:rFonts w:ascii="Tahoma" w:hAnsi="Tahoma" w:cs="Tahoma"/>
          <w:sz w:val="20"/>
          <w:szCs w:val="20"/>
          <w:u w:val="single"/>
        </w:rPr>
        <w:t xml:space="preserve"> </w:t>
      </w:r>
      <w:r w:rsidRPr="00434356">
        <w:rPr>
          <w:rFonts w:ascii="Tahoma" w:hAnsi="Tahoma" w:cs="Tahoma"/>
          <w:b/>
          <w:sz w:val="20"/>
          <w:szCs w:val="20"/>
          <w:u w:val="single"/>
        </w:rPr>
        <w:t>(C)</w:t>
      </w:r>
      <w:r w:rsidRPr="00B72646">
        <w:rPr>
          <w:rFonts w:ascii="Tahoma" w:hAnsi="Tahoma" w:cs="Tahoma"/>
          <w:sz w:val="20"/>
          <w:szCs w:val="20"/>
          <w:u w:val="single"/>
        </w:rPr>
        <w:t xml:space="preserve">  </w:t>
      </w:r>
      <w:r w:rsidRPr="00B72646">
        <w:rPr>
          <w:rFonts w:ascii="Tahoma" w:hAnsi="Tahoma" w:cs="Tahoma"/>
          <w:sz w:val="20"/>
          <w:szCs w:val="20"/>
        </w:rPr>
        <w:t xml:space="preserve">– waga </w:t>
      </w:r>
      <w:r w:rsidR="00890020">
        <w:rPr>
          <w:rFonts w:ascii="Tahoma" w:hAnsi="Tahoma" w:cs="Tahoma"/>
          <w:sz w:val="20"/>
          <w:szCs w:val="20"/>
        </w:rPr>
        <w:t>70</w:t>
      </w:r>
      <w:r w:rsidRPr="00B72646">
        <w:rPr>
          <w:rFonts w:ascii="Tahoma" w:hAnsi="Tahoma" w:cs="Tahoma"/>
          <w:sz w:val="20"/>
          <w:szCs w:val="20"/>
        </w:rPr>
        <w:t>%</w:t>
      </w:r>
    </w:p>
    <w:p w:rsidR="00890020" w:rsidRPr="00B72646" w:rsidRDefault="00890020" w:rsidP="00B7264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2646" w:rsidRPr="00B72646" w:rsidRDefault="00B72646" w:rsidP="00B7264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72646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B72646" w:rsidRPr="00B72646" w:rsidRDefault="00B72646" w:rsidP="00B72646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B72646">
        <w:rPr>
          <w:rFonts w:ascii="Tahoma" w:hAnsi="Tahoma" w:cs="Tahoma"/>
          <w:bCs/>
          <w:sz w:val="20"/>
          <w:szCs w:val="20"/>
        </w:rPr>
        <w:t>C</w:t>
      </w:r>
      <w:r w:rsidR="00A8517D" w:rsidRPr="00A8517D">
        <w:rPr>
          <w:rFonts w:ascii="Tahoma" w:hAnsi="Tahoma" w:cs="Tahoma"/>
          <w:bCs/>
          <w:sz w:val="20"/>
          <w:szCs w:val="20"/>
          <w:vertAlign w:val="subscript"/>
        </w:rPr>
        <w:t>min</w:t>
      </w:r>
      <w:proofErr w:type="spellEnd"/>
      <w:r w:rsidRPr="00A8517D">
        <w:rPr>
          <w:rFonts w:ascii="Tahoma" w:hAnsi="Tahoma" w:cs="Tahoma"/>
          <w:bCs/>
          <w:sz w:val="20"/>
          <w:szCs w:val="20"/>
          <w:vertAlign w:val="subscript"/>
        </w:rPr>
        <w:t xml:space="preserve"> </w:t>
      </w:r>
    </w:p>
    <w:p w:rsidR="00B72646" w:rsidRPr="00B72646" w:rsidRDefault="00B72646" w:rsidP="00B72646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B72646">
        <w:rPr>
          <w:rFonts w:ascii="Tahoma" w:hAnsi="Tahoma" w:cs="Tahoma"/>
          <w:bCs/>
          <w:sz w:val="20"/>
          <w:szCs w:val="20"/>
        </w:rPr>
        <w:t>C = ------------ x</w:t>
      </w:r>
      <w:r w:rsidR="00362B76">
        <w:rPr>
          <w:rFonts w:ascii="Tahoma" w:hAnsi="Tahoma" w:cs="Tahoma"/>
          <w:bCs/>
          <w:sz w:val="20"/>
          <w:szCs w:val="20"/>
        </w:rPr>
        <w:t xml:space="preserve"> </w:t>
      </w:r>
      <w:r w:rsidRPr="00B72646">
        <w:rPr>
          <w:rFonts w:ascii="Tahoma" w:hAnsi="Tahoma" w:cs="Tahoma"/>
          <w:bCs/>
          <w:sz w:val="20"/>
          <w:szCs w:val="20"/>
        </w:rPr>
        <w:t xml:space="preserve">100 x </w:t>
      </w:r>
      <w:r w:rsidR="00A8517D">
        <w:rPr>
          <w:rFonts w:ascii="Tahoma" w:hAnsi="Tahoma" w:cs="Tahoma"/>
          <w:bCs/>
          <w:sz w:val="20"/>
          <w:szCs w:val="20"/>
        </w:rPr>
        <w:t>70</w:t>
      </w:r>
      <w:r w:rsidRPr="00B72646">
        <w:rPr>
          <w:rFonts w:ascii="Tahoma" w:hAnsi="Tahoma" w:cs="Tahoma"/>
          <w:bCs/>
          <w:sz w:val="20"/>
          <w:szCs w:val="20"/>
        </w:rPr>
        <w:t> %</w:t>
      </w:r>
    </w:p>
    <w:p w:rsidR="00B72646" w:rsidRPr="00B72646" w:rsidRDefault="00B72646" w:rsidP="00B72646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B72646">
        <w:rPr>
          <w:rFonts w:ascii="Tahoma" w:hAnsi="Tahoma" w:cs="Tahoma"/>
          <w:bCs/>
          <w:sz w:val="20"/>
          <w:szCs w:val="20"/>
        </w:rPr>
        <w:t>C</w:t>
      </w:r>
      <w:r w:rsidRPr="00A8517D">
        <w:rPr>
          <w:rFonts w:ascii="Tahoma" w:hAnsi="Tahoma" w:cs="Tahoma"/>
          <w:bCs/>
          <w:sz w:val="20"/>
          <w:szCs w:val="20"/>
          <w:vertAlign w:val="subscript"/>
        </w:rPr>
        <w:t>o</w:t>
      </w:r>
      <w:r w:rsidR="00A8517D" w:rsidRPr="00A8517D">
        <w:rPr>
          <w:rFonts w:ascii="Tahoma" w:hAnsi="Tahoma" w:cs="Tahoma"/>
          <w:bCs/>
          <w:sz w:val="20"/>
          <w:szCs w:val="20"/>
          <w:vertAlign w:val="subscript"/>
        </w:rPr>
        <w:t>f</w:t>
      </w:r>
      <w:proofErr w:type="spellEnd"/>
      <w:r w:rsidRPr="00A8517D">
        <w:rPr>
          <w:rFonts w:ascii="Tahoma" w:hAnsi="Tahoma" w:cs="Tahoma"/>
          <w:bCs/>
          <w:sz w:val="20"/>
          <w:szCs w:val="20"/>
          <w:vertAlign w:val="subscript"/>
        </w:rPr>
        <w:t xml:space="preserve"> </w:t>
      </w:r>
    </w:p>
    <w:p w:rsidR="00B72646" w:rsidRPr="00B72646" w:rsidRDefault="00B72646" w:rsidP="00B72646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B72646">
        <w:rPr>
          <w:rFonts w:ascii="Tahoma" w:hAnsi="Tahoma" w:cs="Tahoma"/>
          <w:bCs/>
          <w:sz w:val="20"/>
          <w:szCs w:val="20"/>
        </w:rPr>
        <w:t>gdzie:</w:t>
      </w:r>
    </w:p>
    <w:p w:rsidR="00B72646" w:rsidRPr="00B72646" w:rsidRDefault="00B72646" w:rsidP="00B72646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B72646">
        <w:rPr>
          <w:rFonts w:ascii="Tahoma" w:hAnsi="Tahoma" w:cs="Tahoma"/>
          <w:bCs/>
          <w:sz w:val="20"/>
          <w:szCs w:val="20"/>
        </w:rPr>
        <w:lastRenderedPageBreak/>
        <w:t>C – liczba punktów w ramach kryterium „Cena”,</w:t>
      </w:r>
    </w:p>
    <w:p w:rsidR="00B72646" w:rsidRPr="00B72646" w:rsidRDefault="00B72646" w:rsidP="00B72646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proofErr w:type="spellStart"/>
      <w:r w:rsidRPr="00B72646">
        <w:rPr>
          <w:rFonts w:ascii="Tahoma" w:hAnsi="Tahoma" w:cs="Tahoma"/>
          <w:bCs/>
          <w:sz w:val="20"/>
          <w:szCs w:val="20"/>
        </w:rPr>
        <w:t>C</w:t>
      </w:r>
      <w:r w:rsidR="00362B76" w:rsidRPr="00C824C7">
        <w:rPr>
          <w:rFonts w:ascii="Tahoma" w:hAnsi="Tahoma" w:cs="Tahoma"/>
          <w:bCs/>
          <w:sz w:val="20"/>
          <w:szCs w:val="20"/>
          <w:vertAlign w:val="subscript"/>
        </w:rPr>
        <w:t>min</w:t>
      </w:r>
      <w:proofErr w:type="spellEnd"/>
      <w:r w:rsidRPr="00B72646">
        <w:rPr>
          <w:rFonts w:ascii="Tahoma" w:hAnsi="Tahoma" w:cs="Tahoma"/>
          <w:bCs/>
          <w:sz w:val="20"/>
          <w:szCs w:val="20"/>
        </w:rPr>
        <w:t xml:space="preserve"> - najniższa cena spośród ofert ocenianych</w:t>
      </w:r>
    </w:p>
    <w:p w:rsidR="00B72646" w:rsidRDefault="00B72646" w:rsidP="00B72646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proofErr w:type="spellStart"/>
      <w:r w:rsidRPr="00B72646">
        <w:rPr>
          <w:rFonts w:ascii="Tahoma" w:hAnsi="Tahoma" w:cs="Tahoma"/>
          <w:bCs/>
          <w:sz w:val="20"/>
          <w:szCs w:val="20"/>
        </w:rPr>
        <w:t>C</w:t>
      </w:r>
      <w:r w:rsidRPr="00C824C7">
        <w:rPr>
          <w:rFonts w:ascii="Tahoma" w:hAnsi="Tahoma" w:cs="Tahoma"/>
          <w:bCs/>
          <w:sz w:val="20"/>
          <w:szCs w:val="20"/>
          <w:vertAlign w:val="subscript"/>
        </w:rPr>
        <w:t>o</w:t>
      </w:r>
      <w:r w:rsidR="00C824C7" w:rsidRPr="00C824C7">
        <w:rPr>
          <w:rFonts w:ascii="Tahoma" w:hAnsi="Tahoma" w:cs="Tahoma"/>
          <w:bCs/>
          <w:sz w:val="20"/>
          <w:szCs w:val="20"/>
          <w:vertAlign w:val="subscript"/>
        </w:rPr>
        <w:t>f</w:t>
      </w:r>
      <w:proofErr w:type="spellEnd"/>
      <w:r w:rsidRPr="00C824C7">
        <w:rPr>
          <w:rFonts w:ascii="Tahoma" w:hAnsi="Tahoma" w:cs="Tahoma"/>
          <w:bCs/>
          <w:sz w:val="20"/>
          <w:szCs w:val="20"/>
          <w:vertAlign w:val="subscript"/>
        </w:rPr>
        <w:t xml:space="preserve"> </w:t>
      </w:r>
      <w:r w:rsidRPr="00B72646">
        <w:rPr>
          <w:rFonts w:ascii="Tahoma" w:hAnsi="Tahoma" w:cs="Tahoma"/>
          <w:bCs/>
          <w:sz w:val="20"/>
          <w:szCs w:val="20"/>
        </w:rPr>
        <w:t>- cena oferty badanej</w:t>
      </w:r>
    </w:p>
    <w:p w:rsidR="00843114" w:rsidRPr="00B72646" w:rsidRDefault="00843114" w:rsidP="00B72646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B72646" w:rsidRPr="00B72646" w:rsidRDefault="00B72646" w:rsidP="00B72646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B72646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formularzu asortymentowo-cenowym.</w:t>
      </w:r>
    </w:p>
    <w:p w:rsidR="00B72646" w:rsidRPr="00B72646" w:rsidRDefault="00B72646" w:rsidP="00B72646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B72646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CC20F6">
        <w:rPr>
          <w:rFonts w:ascii="Tahoma" w:hAnsi="Tahoma" w:cs="Tahoma"/>
          <w:bCs/>
          <w:sz w:val="20"/>
          <w:szCs w:val="20"/>
        </w:rPr>
        <w:t>70</w:t>
      </w:r>
      <w:r w:rsidRPr="00B72646">
        <w:rPr>
          <w:rFonts w:ascii="Tahoma" w:hAnsi="Tahoma" w:cs="Tahoma"/>
          <w:bCs/>
          <w:sz w:val="20"/>
          <w:szCs w:val="20"/>
        </w:rPr>
        <w:t xml:space="preserve"> punktów. </w:t>
      </w:r>
    </w:p>
    <w:bookmarkEnd w:id="0"/>
    <w:p w:rsidR="00B72646" w:rsidRDefault="00B72646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</w:p>
    <w:p w:rsidR="00434356" w:rsidRPr="00CC2ADF" w:rsidRDefault="00434356" w:rsidP="0043435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15295872"/>
      <w:r w:rsidRPr="00CC2ADF">
        <w:rPr>
          <w:rFonts w:ascii="Tahoma" w:hAnsi="Tahoma" w:cs="Tahoma"/>
          <w:b/>
          <w:sz w:val="20"/>
          <w:szCs w:val="20"/>
          <w:u w:val="single"/>
        </w:rPr>
        <w:t xml:space="preserve">kryterium Termin wykonania naprawy (P) </w:t>
      </w:r>
      <w:r w:rsidRPr="00CC2ADF">
        <w:rPr>
          <w:rFonts w:ascii="Tahoma" w:hAnsi="Tahoma" w:cs="Tahoma"/>
          <w:sz w:val="20"/>
          <w:szCs w:val="20"/>
        </w:rPr>
        <w:t>– waga 10%</w:t>
      </w:r>
      <w:bookmarkEnd w:id="1"/>
    </w:p>
    <w:p w:rsidR="00D20F1D" w:rsidRPr="003A72A7" w:rsidRDefault="00D20F1D" w:rsidP="004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356" w:rsidRPr="008B46C8" w:rsidRDefault="00434356" w:rsidP="004343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46C8">
        <w:rPr>
          <w:rFonts w:ascii="Tahoma" w:hAnsi="Tahoma" w:cs="Tahoma"/>
          <w:bCs/>
          <w:sz w:val="20"/>
          <w:szCs w:val="20"/>
        </w:rPr>
        <w:t xml:space="preserve">Sposób obliczania punktów dla w/w kryterium: </w:t>
      </w:r>
    </w:p>
    <w:p w:rsidR="00434356" w:rsidRPr="008B46C8" w:rsidRDefault="00434356" w:rsidP="004343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B46C8">
        <w:rPr>
          <w:rFonts w:ascii="Tahoma" w:hAnsi="Tahoma" w:cs="Tahoma"/>
          <w:sz w:val="20"/>
          <w:szCs w:val="20"/>
        </w:rPr>
        <w:tab/>
      </w:r>
      <w:r w:rsidR="00CC2ADF" w:rsidRPr="008B46C8">
        <w:rPr>
          <w:rFonts w:ascii="Tahoma" w:hAnsi="Tahoma" w:cs="Tahoma"/>
          <w:sz w:val="20"/>
          <w:szCs w:val="20"/>
        </w:rPr>
        <w:t xml:space="preserve">P </w:t>
      </w:r>
      <w:r w:rsidRPr="008B46C8">
        <w:rPr>
          <w:rFonts w:ascii="Tahoma" w:hAnsi="Tahoma" w:cs="Tahoma"/>
          <w:sz w:val="20"/>
          <w:szCs w:val="20"/>
        </w:rPr>
        <w:t>= (p</w:t>
      </w:r>
      <w:r w:rsidRPr="008B46C8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2.1</w:t>
      </w:r>
      <w:r w:rsidRPr="008B46C8">
        <w:rPr>
          <w:rFonts w:ascii="Tahoma" w:hAnsi="Tahoma" w:cs="Tahoma"/>
          <w:sz w:val="20"/>
          <w:szCs w:val="20"/>
        </w:rPr>
        <w:t xml:space="preserve"> + p</w:t>
      </w:r>
      <w:r w:rsidRPr="008B46C8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2.2</w:t>
      </w:r>
      <w:r w:rsidRPr="008B46C8">
        <w:rPr>
          <w:rFonts w:ascii="Tahoma" w:hAnsi="Tahoma" w:cs="Tahoma"/>
          <w:sz w:val="20"/>
          <w:szCs w:val="20"/>
        </w:rPr>
        <w:t xml:space="preserve"> ) /</w:t>
      </w:r>
      <w:r w:rsidR="008B46C8" w:rsidRPr="008B46C8">
        <w:rPr>
          <w:rFonts w:ascii="Tahoma" w:hAnsi="Tahoma" w:cs="Tahoma"/>
          <w:sz w:val="20"/>
          <w:szCs w:val="20"/>
        </w:rPr>
        <w:t xml:space="preserve"> </w:t>
      </w:r>
      <w:r w:rsidRPr="008B46C8">
        <w:rPr>
          <w:rFonts w:ascii="Tahoma" w:hAnsi="Tahoma" w:cs="Tahoma"/>
          <w:sz w:val="20"/>
          <w:szCs w:val="20"/>
        </w:rPr>
        <w:t>2</w:t>
      </w:r>
    </w:p>
    <w:p w:rsidR="00434356" w:rsidRDefault="00434356" w:rsidP="00434356">
      <w:pPr>
        <w:spacing w:after="0" w:line="240" w:lineRule="auto"/>
        <w:rPr>
          <w:rFonts w:ascii="Times New Roman" w:hAnsi="Times New Roman" w:cs="Times New Roman"/>
          <w:bCs/>
        </w:rPr>
      </w:pPr>
    </w:p>
    <w:p w:rsidR="00434356" w:rsidRPr="008B46C8" w:rsidRDefault="00434356" w:rsidP="004343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C70F7">
        <w:rPr>
          <w:rFonts w:ascii="Tahoma" w:hAnsi="Tahoma" w:cs="Tahoma"/>
          <w:sz w:val="20"/>
          <w:szCs w:val="20"/>
        </w:rPr>
        <w:t>p</w:t>
      </w:r>
      <w:r w:rsidRPr="006C70F7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2.1</w:t>
      </w:r>
      <w:r w:rsidRPr="008B46C8">
        <w:rPr>
          <w:rFonts w:ascii="Tahoma" w:hAnsi="Tahoma" w:cs="Tahoma"/>
          <w:sz w:val="20"/>
          <w:szCs w:val="20"/>
        </w:rPr>
        <w:t xml:space="preserve"> - termin wykonania naprawy bez użycia części zamiennych</w:t>
      </w:r>
    </w:p>
    <w:p w:rsidR="00434356" w:rsidRPr="008B46C8" w:rsidRDefault="00434356" w:rsidP="0043435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C70F7">
        <w:rPr>
          <w:rFonts w:ascii="Tahoma" w:hAnsi="Tahoma" w:cs="Tahoma"/>
          <w:sz w:val="20"/>
          <w:szCs w:val="20"/>
        </w:rPr>
        <w:t>p</w:t>
      </w:r>
      <w:r w:rsidRPr="006C70F7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2.2</w:t>
      </w:r>
      <w:r w:rsidRPr="008B46C8">
        <w:rPr>
          <w:rFonts w:ascii="Tahoma" w:hAnsi="Tahoma" w:cs="Tahoma"/>
          <w:sz w:val="20"/>
          <w:szCs w:val="20"/>
        </w:rPr>
        <w:t xml:space="preserve"> - termin wykonania naprawy z użyciem części zamiennych</w:t>
      </w:r>
    </w:p>
    <w:p w:rsidR="00434356" w:rsidRPr="008B46C8" w:rsidRDefault="00D315F5" w:rsidP="0043435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34356" w:rsidRPr="008B46C8">
        <w:rPr>
          <w:rFonts w:ascii="Tahoma" w:hAnsi="Tahoma" w:cs="Tahoma"/>
          <w:sz w:val="20"/>
          <w:szCs w:val="20"/>
        </w:rPr>
        <w:t xml:space="preserve"> – wartość punktowa kryterium </w:t>
      </w:r>
      <w:r w:rsidR="00434356" w:rsidRPr="008B46C8">
        <w:rPr>
          <w:rFonts w:ascii="Tahoma" w:hAnsi="Tahoma" w:cs="Tahoma"/>
          <w:bCs/>
          <w:sz w:val="20"/>
          <w:szCs w:val="20"/>
        </w:rPr>
        <w:t>„Termin wykonania naprawy”,</w:t>
      </w:r>
    </w:p>
    <w:p w:rsidR="00434356" w:rsidRDefault="00434356" w:rsidP="00434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4356" w:rsidRPr="002325EA" w:rsidRDefault="00434356" w:rsidP="00434356">
      <w:pPr>
        <w:spacing w:after="0" w:line="240" w:lineRule="auto"/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</w:rPr>
      </w:pPr>
      <w:r w:rsidRPr="002325EA">
        <w:rPr>
          <w:rFonts w:ascii="Tahoma" w:hAnsi="Tahoma" w:cs="Tahoma"/>
          <w:b/>
          <w:bCs/>
          <w:sz w:val="20"/>
          <w:szCs w:val="20"/>
        </w:rPr>
        <w:t>w tym sposób obliczania p</w:t>
      </w:r>
      <w:r w:rsidRPr="002325EA"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  <w:t>2.1</w:t>
      </w:r>
    </w:p>
    <w:p w:rsidR="00D315F5" w:rsidRPr="00D315F5" w:rsidRDefault="00D315F5" w:rsidP="00434356">
      <w:pPr>
        <w:spacing w:after="0" w:line="240" w:lineRule="auto"/>
        <w:rPr>
          <w:rStyle w:val="WW-Domylnaczcionkaakapitu"/>
          <w:rFonts w:ascii="Times New Roman" w:hAnsi="Times New Roman" w:cs="Times New Roman"/>
          <w:b/>
          <w:bCs/>
          <w:position w:val="-4"/>
          <w:sz w:val="24"/>
          <w:szCs w:val="24"/>
        </w:rPr>
      </w:pPr>
    </w:p>
    <w:p w:rsidR="00434356" w:rsidRPr="002325EA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2325EA">
        <w:rPr>
          <w:rFonts w:ascii="Tahoma" w:hAnsi="Tahoma" w:cs="Tahoma"/>
          <w:sz w:val="20"/>
          <w:szCs w:val="20"/>
        </w:rPr>
        <w:t>p</w:t>
      </w:r>
      <w:r w:rsidRPr="002325EA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2.1</w:t>
      </w:r>
      <w:r w:rsidRPr="002325EA">
        <w:rPr>
          <w:rFonts w:ascii="Tahoma" w:hAnsi="Tahoma" w:cs="Tahoma"/>
          <w:sz w:val="20"/>
          <w:szCs w:val="20"/>
        </w:rPr>
        <w:t xml:space="preserve"> = (</w:t>
      </w:r>
      <w:proofErr w:type="spellStart"/>
      <w:r w:rsidR="00B0289F" w:rsidRPr="002325EA">
        <w:rPr>
          <w:rFonts w:ascii="Tahoma" w:hAnsi="Tahoma" w:cs="Tahoma"/>
          <w:sz w:val="20"/>
          <w:szCs w:val="20"/>
        </w:rPr>
        <w:fldChar w:fldCharType="begin"/>
      </w:r>
      <w:r w:rsidRPr="002325EA">
        <w:rPr>
          <w:rFonts w:ascii="Tahoma" w:hAnsi="Tahoma" w:cs="Tahoma"/>
          <w:sz w:val="20"/>
          <w:szCs w:val="20"/>
        </w:rPr>
        <w:instrText xml:space="preserve"> QUOTE </w:instrText>
      </w:r>
      <m:oMath>
        <m:f>
          <m:fPr>
            <m:ctrlPr>
              <w:rPr>
                <w:rFonts w:ascii="Cambria Math" w:hAnsi="Tahoma" w:cs="Tahoma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ahoma" w:cs="Tahoma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ahoma" w:cs="Tahoma"/>
                    <w:sz w:val="20"/>
                    <w:szCs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ahoma" w:cs="Tahoma"/>
                    <w:sz w:val="20"/>
                    <w:szCs w:val="20"/>
                  </w:rPr>
                  <m:t>of</m:t>
                </m:r>
              </m:sub>
            </m:sSub>
          </m:num>
          <m:den>
            <m:sSub>
              <m:sSubPr>
                <m:ctrlPr>
                  <w:rPr>
                    <w:rFonts w:ascii="Cambria Math" w:hAnsi="Tahoma" w:cs="Tahoma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ahoma" w:cs="Tahoma"/>
                    <w:sz w:val="20"/>
                    <w:szCs w:val="20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ahoma" w:cs="Tahoma"/>
                    <w:sz w:val="20"/>
                    <w:szCs w:val="20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Tahoma" w:hAnsi="Cambria Math" w:cs="Tahoma"/>
            <w:sz w:val="20"/>
            <w:szCs w:val="20"/>
          </w:rPr>
          <m:t>*</m:t>
        </m:r>
        <m:r>
          <m:rPr>
            <m:sty m:val="p"/>
          </m:rPr>
          <w:rPr>
            <w:rFonts w:ascii="Cambria Math" w:hAnsi="Tahoma" w:cs="Tahoma"/>
            <w:sz w:val="20"/>
            <w:szCs w:val="20"/>
          </w:rPr>
          <m:t>100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*</m:t>
        </m:r>
        <m:r>
          <m:rPr>
            <m:sty m:val="p"/>
          </m:rPr>
          <w:rPr>
            <w:rFonts w:ascii="Cambria Math" w:hAnsi="Tahoma" w:cs="Tahoma"/>
            <w:sz w:val="20"/>
            <w:szCs w:val="20"/>
          </w:rPr>
          <m:t xml:space="preserve">15% </m:t>
        </m:r>
      </m:oMath>
      <w:r w:rsidR="00B0289F" w:rsidRPr="002325EA">
        <w:rPr>
          <w:rFonts w:ascii="Tahoma" w:hAnsi="Tahoma" w:cs="Tahoma"/>
          <w:sz w:val="20"/>
          <w:szCs w:val="20"/>
        </w:rPr>
        <w:fldChar w:fldCharType="end"/>
      </w:r>
      <w:r w:rsidRPr="002325EA">
        <w:rPr>
          <w:rFonts w:ascii="Tahoma" w:hAnsi="Tahoma" w:cs="Tahoma"/>
          <w:sz w:val="20"/>
          <w:szCs w:val="20"/>
        </w:rPr>
        <w:t>T</w:t>
      </w:r>
      <w:r w:rsidRPr="002325EA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2325EA">
        <w:rPr>
          <w:rFonts w:ascii="Tahoma" w:hAnsi="Tahoma" w:cs="Tahoma"/>
          <w:sz w:val="20"/>
          <w:szCs w:val="20"/>
        </w:rPr>
        <w:t>/</w:t>
      </w:r>
      <w:proofErr w:type="spellStart"/>
      <w:r w:rsidRPr="002325EA">
        <w:rPr>
          <w:rFonts w:ascii="Tahoma" w:hAnsi="Tahoma" w:cs="Tahoma"/>
          <w:sz w:val="20"/>
          <w:szCs w:val="20"/>
        </w:rPr>
        <w:t>T</w:t>
      </w:r>
      <w:r w:rsidRPr="002325EA">
        <w:rPr>
          <w:rFonts w:ascii="Tahoma" w:hAnsi="Tahoma" w:cs="Tahoma"/>
          <w:sz w:val="20"/>
          <w:szCs w:val="20"/>
          <w:vertAlign w:val="subscript"/>
        </w:rPr>
        <w:t>max</w:t>
      </w:r>
      <w:proofErr w:type="spellEnd"/>
      <w:r w:rsidRPr="002325EA">
        <w:rPr>
          <w:rFonts w:ascii="Tahoma" w:hAnsi="Tahoma" w:cs="Tahoma"/>
          <w:sz w:val="20"/>
          <w:szCs w:val="20"/>
        </w:rPr>
        <w:t xml:space="preserve"> )*100*10%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686"/>
      </w:tblGrid>
      <w:tr w:rsidR="00434356" w:rsidRPr="003A72A7" w:rsidTr="00434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7E49A3" w:rsidRDefault="00434356" w:rsidP="00F464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49A3">
              <w:rPr>
                <w:rFonts w:ascii="Tahoma" w:hAnsi="Tahoma" w:cs="Tahoma"/>
                <w:sz w:val="20"/>
                <w:szCs w:val="20"/>
              </w:rPr>
              <w:t>termin wykonania naprawy bez użycia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7E49A3" w:rsidRDefault="002F4289" w:rsidP="002F42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434356" w:rsidRPr="007E49A3">
              <w:rPr>
                <w:rFonts w:ascii="Tahoma" w:hAnsi="Tahoma" w:cs="Tahoma"/>
                <w:sz w:val="20"/>
                <w:szCs w:val="20"/>
              </w:rPr>
              <w:t>iczba punktów</w:t>
            </w:r>
          </w:p>
        </w:tc>
      </w:tr>
      <w:tr w:rsidR="00434356" w:rsidRPr="003A72A7" w:rsidTr="00434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7E49A3" w:rsidRDefault="00434356" w:rsidP="0043435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49A3">
              <w:rPr>
                <w:rFonts w:ascii="Tahoma" w:hAnsi="Tahoma" w:cs="Tahoma"/>
                <w:sz w:val="20"/>
                <w:szCs w:val="20"/>
              </w:rPr>
              <w:t xml:space="preserve">do 12 godzin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7E49A3" w:rsidRDefault="00434356" w:rsidP="0043435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49A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434356" w:rsidRPr="003A72A7" w:rsidTr="00434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7E49A3" w:rsidRDefault="007E49A3" w:rsidP="007E49A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434356" w:rsidRPr="007E49A3">
              <w:rPr>
                <w:rFonts w:ascii="Tahoma" w:hAnsi="Tahoma" w:cs="Tahoma"/>
                <w:sz w:val="20"/>
                <w:szCs w:val="20"/>
              </w:rPr>
              <w:t xml:space="preserve">d 13 godzin do  24 godzin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0D2AF1" w:rsidRDefault="008176D9" w:rsidP="008176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A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434356" w:rsidRPr="003A72A7" w:rsidRDefault="00434356" w:rsidP="0043435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4356" w:rsidRPr="005564D4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5564D4">
        <w:rPr>
          <w:rFonts w:ascii="Tahoma" w:hAnsi="Tahoma" w:cs="Tahoma"/>
          <w:sz w:val="20"/>
          <w:szCs w:val="20"/>
        </w:rPr>
        <w:t>T</w:t>
      </w:r>
      <w:r w:rsidRPr="005564D4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max</w:t>
      </w:r>
      <w:r w:rsidRPr="005564D4">
        <w:rPr>
          <w:rFonts w:ascii="Tahoma" w:hAnsi="Tahoma" w:cs="Tahoma"/>
          <w:sz w:val="20"/>
          <w:szCs w:val="20"/>
        </w:rPr>
        <w:t xml:space="preserve"> – największa wartość punktowa terminu wykonania naprawy bez użycia części</w:t>
      </w:r>
    </w:p>
    <w:p w:rsidR="00434356" w:rsidRPr="005564D4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5564D4">
        <w:rPr>
          <w:rFonts w:ascii="Tahoma" w:hAnsi="Tahoma" w:cs="Tahoma"/>
          <w:sz w:val="20"/>
          <w:szCs w:val="20"/>
        </w:rPr>
        <w:t>T</w:t>
      </w:r>
      <w:r w:rsidRPr="005564D4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of</w:t>
      </w:r>
      <w:r w:rsidRPr="005564D4">
        <w:rPr>
          <w:rFonts w:ascii="Tahoma" w:hAnsi="Tahoma" w:cs="Tahoma"/>
          <w:sz w:val="20"/>
          <w:szCs w:val="20"/>
        </w:rPr>
        <w:t xml:space="preserve"> – wartość punktowa terminu wykonania naprawy bez użycia części badanej oferty</w:t>
      </w:r>
    </w:p>
    <w:p w:rsidR="00434356" w:rsidRPr="005564D4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434356" w:rsidRPr="009E1E63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1E63">
        <w:rPr>
          <w:rFonts w:ascii="Tahoma" w:hAnsi="Tahoma" w:cs="Tahoma"/>
          <w:sz w:val="20"/>
          <w:szCs w:val="20"/>
        </w:rPr>
        <w:t>Maksymalny termin to 24 godziny od chwili zgłoszenia awarii przez Zamawiającego.</w:t>
      </w:r>
    </w:p>
    <w:p w:rsidR="00434356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63">
        <w:rPr>
          <w:rFonts w:ascii="Tahoma" w:hAnsi="Tahoma" w:cs="Tahoma"/>
          <w:sz w:val="20"/>
          <w:szCs w:val="20"/>
        </w:rPr>
        <w:t>W przypadku nie wypełnienia w formularzu ofertowym stosownej rubryki zamawiający uzna, że wykonawca deklaruje 24 godziny</w:t>
      </w:r>
      <w:r w:rsidRPr="003A72A7">
        <w:rPr>
          <w:rFonts w:ascii="Times New Roman" w:hAnsi="Times New Roman" w:cs="Times New Roman"/>
          <w:sz w:val="24"/>
          <w:szCs w:val="24"/>
        </w:rPr>
        <w:t>.</w:t>
      </w:r>
    </w:p>
    <w:p w:rsidR="00434356" w:rsidRPr="003A72A7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356" w:rsidRPr="00B61305" w:rsidRDefault="00434356" w:rsidP="00434356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B61305">
        <w:rPr>
          <w:rFonts w:ascii="Tahoma" w:hAnsi="Tahoma" w:cs="Tahoma"/>
          <w:b/>
          <w:bCs/>
          <w:sz w:val="20"/>
          <w:szCs w:val="20"/>
        </w:rPr>
        <w:t>w tym sposób obliczania p</w:t>
      </w:r>
      <w:r w:rsidRPr="00B61305"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  <w:t>2.2</w:t>
      </w:r>
    </w:p>
    <w:p w:rsidR="00434356" w:rsidRPr="00B61305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B61305">
        <w:rPr>
          <w:rFonts w:ascii="Tahoma" w:hAnsi="Tahoma" w:cs="Tahoma"/>
          <w:sz w:val="20"/>
          <w:szCs w:val="20"/>
        </w:rPr>
        <w:t>p</w:t>
      </w:r>
      <w:r w:rsidRPr="00B61305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2.2</w:t>
      </w:r>
      <w:r w:rsidRPr="00B61305">
        <w:rPr>
          <w:rFonts w:ascii="Tahoma" w:hAnsi="Tahoma" w:cs="Tahoma"/>
          <w:sz w:val="20"/>
          <w:szCs w:val="20"/>
        </w:rPr>
        <w:t xml:space="preserve"> =</w:t>
      </w:r>
      <w:proofErr w:type="spellStart"/>
      <w:r w:rsidRPr="00B61305">
        <w:rPr>
          <w:rFonts w:ascii="Tahoma" w:hAnsi="Tahoma" w:cs="Tahoma"/>
          <w:sz w:val="20"/>
          <w:szCs w:val="20"/>
        </w:rPr>
        <w:t>T</w:t>
      </w:r>
      <w:r w:rsidRPr="00B61305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B61305">
        <w:rPr>
          <w:rFonts w:ascii="Tahoma" w:hAnsi="Tahoma" w:cs="Tahoma"/>
          <w:sz w:val="20"/>
          <w:szCs w:val="20"/>
        </w:rPr>
        <w:t>/</w:t>
      </w:r>
      <w:proofErr w:type="spellStart"/>
      <w:r w:rsidRPr="00B61305">
        <w:rPr>
          <w:rFonts w:ascii="Tahoma" w:hAnsi="Tahoma" w:cs="Tahoma"/>
          <w:sz w:val="20"/>
          <w:szCs w:val="20"/>
        </w:rPr>
        <w:t>T</w:t>
      </w:r>
      <w:r w:rsidRPr="00B61305">
        <w:rPr>
          <w:rFonts w:ascii="Tahoma" w:hAnsi="Tahoma" w:cs="Tahoma"/>
          <w:sz w:val="20"/>
          <w:szCs w:val="20"/>
          <w:vertAlign w:val="subscript"/>
        </w:rPr>
        <w:t>max</w:t>
      </w:r>
      <w:proofErr w:type="spellEnd"/>
      <w:r w:rsidRPr="00B61305">
        <w:rPr>
          <w:rFonts w:ascii="Tahoma" w:hAnsi="Tahoma" w:cs="Tahoma"/>
          <w:sz w:val="20"/>
          <w:szCs w:val="20"/>
        </w:rPr>
        <w:t xml:space="preserve"> *100*10%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686"/>
      </w:tblGrid>
      <w:tr w:rsidR="00434356" w:rsidRPr="003A72A7" w:rsidTr="00434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2F4289" w:rsidRDefault="00434356" w:rsidP="00F464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>termin wykonania naprawy z użyciem części zamiennych (od zaakceptowania przez Zamawiającego  oferty)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2F4289" w:rsidRDefault="002F4289" w:rsidP="002F42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>l</w:t>
            </w:r>
            <w:r w:rsidR="00434356" w:rsidRPr="002F4289">
              <w:rPr>
                <w:rFonts w:ascii="Tahoma" w:hAnsi="Tahoma" w:cs="Tahoma"/>
                <w:sz w:val="20"/>
                <w:szCs w:val="20"/>
              </w:rPr>
              <w:t>iczba punktów</w:t>
            </w:r>
          </w:p>
        </w:tc>
      </w:tr>
      <w:tr w:rsidR="00434356" w:rsidRPr="003A72A7" w:rsidTr="00434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2F4289" w:rsidRDefault="00505ED4" w:rsidP="00505ED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434356" w:rsidRPr="002F4289">
              <w:rPr>
                <w:rFonts w:ascii="Tahoma" w:hAnsi="Tahoma" w:cs="Tahoma"/>
                <w:sz w:val="20"/>
                <w:szCs w:val="20"/>
              </w:rPr>
              <w:t xml:space="preserve">o 2 dni roboczych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2F4289" w:rsidRDefault="00434356" w:rsidP="0043435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434356" w:rsidRPr="003A72A7" w:rsidTr="00434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2F4289" w:rsidRDefault="00434356" w:rsidP="0043435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 xml:space="preserve">3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56" w:rsidRPr="002F4289" w:rsidRDefault="00434356" w:rsidP="0043435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434356" w:rsidRPr="003A72A7" w:rsidRDefault="00434356" w:rsidP="0043435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34356" w:rsidRPr="002714D8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2714D8">
        <w:rPr>
          <w:rFonts w:ascii="Tahoma" w:hAnsi="Tahoma" w:cs="Tahoma"/>
          <w:sz w:val="20"/>
          <w:szCs w:val="20"/>
        </w:rPr>
        <w:t>T</w:t>
      </w:r>
      <w:r w:rsidRPr="002714D8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max</w:t>
      </w:r>
      <w:r w:rsidRPr="002714D8">
        <w:rPr>
          <w:rFonts w:ascii="Tahoma" w:hAnsi="Tahoma" w:cs="Tahoma"/>
          <w:sz w:val="20"/>
          <w:szCs w:val="20"/>
        </w:rPr>
        <w:t xml:space="preserve"> – największa wartość punktowa terminu wykonania naprawy z użyciem części</w:t>
      </w:r>
    </w:p>
    <w:p w:rsidR="00434356" w:rsidRPr="002714D8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2714D8">
        <w:rPr>
          <w:rFonts w:ascii="Tahoma" w:hAnsi="Tahoma" w:cs="Tahoma"/>
          <w:sz w:val="20"/>
          <w:szCs w:val="20"/>
        </w:rPr>
        <w:t>T</w:t>
      </w:r>
      <w:r w:rsidRPr="002714D8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of</w:t>
      </w:r>
      <w:r w:rsidRPr="002714D8">
        <w:rPr>
          <w:rFonts w:ascii="Tahoma" w:hAnsi="Tahoma" w:cs="Tahoma"/>
          <w:sz w:val="20"/>
          <w:szCs w:val="20"/>
        </w:rPr>
        <w:t xml:space="preserve"> – wartość punktowa terminu wykonania naprawy z użyciem części badanej oferty</w:t>
      </w:r>
    </w:p>
    <w:p w:rsidR="00434356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356" w:rsidRPr="009A375D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375D">
        <w:rPr>
          <w:rFonts w:ascii="Tahoma" w:hAnsi="Tahoma" w:cs="Tahoma"/>
          <w:sz w:val="20"/>
          <w:szCs w:val="20"/>
        </w:rPr>
        <w:t>Maksymalny termin wykonania naprawy z użyciem części zamiennych (od zaakceptowania przez Zamawiającego  oferty) to 3 dni robocze (tj. od poniedziałku do piątku za wyjątkiem dni ustawowo wolnych od pracy).</w:t>
      </w:r>
    </w:p>
    <w:p w:rsidR="00434356" w:rsidRPr="009A375D" w:rsidRDefault="00434356" w:rsidP="00434356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434356" w:rsidRPr="009A375D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375D">
        <w:rPr>
          <w:rFonts w:ascii="Tahoma" w:hAnsi="Tahoma" w:cs="Tahoma"/>
          <w:sz w:val="20"/>
          <w:szCs w:val="20"/>
        </w:rPr>
        <w:t>Kryterium „Termin wykonania naprawy” będzie rozpatrywane na podstawie zadeklarowanego w formularzu ofertowym terminu wykonania naprawy bez użycia części zamiennych oraz terminu wykonania naprawy z użyciem części zamiennych.</w:t>
      </w:r>
    </w:p>
    <w:p w:rsidR="00434356" w:rsidRPr="009A375D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34356" w:rsidRPr="009A375D" w:rsidRDefault="00434356" w:rsidP="00434356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375D">
        <w:rPr>
          <w:rFonts w:ascii="Tahoma" w:hAnsi="Tahoma" w:cs="Tahoma"/>
          <w:sz w:val="20"/>
          <w:szCs w:val="20"/>
        </w:rPr>
        <w:t xml:space="preserve">Maksymalna liczba punktów jaką można uzyskać w  kryterium termin wykonania naprawy to 10 punktów. </w:t>
      </w:r>
    </w:p>
    <w:p w:rsidR="00434356" w:rsidRDefault="00434356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</w:p>
    <w:p w:rsidR="00B72646" w:rsidRDefault="00C67D11" w:rsidP="00776F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2ADF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kryterium </w:t>
      </w:r>
      <w:r>
        <w:rPr>
          <w:rFonts w:ascii="Tahoma" w:hAnsi="Tahoma" w:cs="Tahoma"/>
          <w:b/>
          <w:sz w:val="20"/>
          <w:szCs w:val="20"/>
          <w:u w:val="single"/>
        </w:rPr>
        <w:t>Autoryzacja producenta</w:t>
      </w:r>
      <w:r w:rsidRPr="00CC2ADF">
        <w:rPr>
          <w:rFonts w:ascii="Tahoma" w:hAnsi="Tahoma" w:cs="Tahoma"/>
          <w:b/>
          <w:sz w:val="20"/>
          <w:szCs w:val="20"/>
          <w:u w:val="single"/>
        </w:rPr>
        <w:t xml:space="preserve"> (</w:t>
      </w:r>
      <w:r w:rsidR="0029019B">
        <w:rPr>
          <w:rFonts w:ascii="Tahoma" w:hAnsi="Tahoma" w:cs="Tahoma"/>
          <w:b/>
          <w:sz w:val="20"/>
          <w:szCs w:val="20"/>
          <w:u w:val="single"/>
        </w:rPr>
        <w:t>A</w:t>
      </w:r>
      <w:r w:rsidRPr="00CC2ADF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Pr="00CC2ADF">
        <w:rPr>
          <w:rFonts w:ascii="Tahoma" w:hAnsi="Tahoma" w:cs="Tahoma"/>
          <w:sz w:val="20"/>
          <w:szCs w:val="20"/>
        </w:rPr>
        <w:t xml:space="preserve">– waga </w:t>
      </w:r>
      <w:r w:rsidR="0029019B">
        <w:rPr>
          <w:rFonts w:ascii="Tahoma" w:hAnsi="Tahoma" w:cs="Tahoma"/>
          <w:sz w:val="20"/>
          <w:szCs w:val="20"/>
        </w:rPr>
        <w:t>2</w:t>
      </w:r>
      <w:r w:rsidRPr="00CC2ADF">
        <w:rPr>
          <w:rFonts w:ascii="Tahoma" w:hAnsi="Tahoma" w:cs="Tahoma"/>
          <w:sz w:val="20"/>
          <w:szCs w:val="20"/>
        </w:rPr>
        <w:t>0%</w:t>
      </w:r>
    </w:p>
    <w:p w:rsidR="00776F48" w:rsidRPr="00776F48" w:rsidRDefault="00776F48" w:rsidP="00776F4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9019B" w:rsidRPr="008B46C8" w:rsidRDefault="0029019B" w:rsidP="002901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8B46C8">
        <w:rPr>
          <w:rFonts w:ascii="Tahoma" w:hAnsi="Tahoma" w:cs="Tahoma"/>
          <w:bCs/>
          <w:sz w:val="20"/>
          <w:szCs w:val="20"/>
        </w:rPr>
        <w:t xml:space="preserve">Sposób obliczania punktów dla w/w kryterium: </w:t>
      </w:r>
    </w:p>
    <w:p w:rsidR="0029019B" w:rsidRDefault="0029019B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</w:p>
    <w:p w:rsidR="00B72646" w:rsidRDefault="00671A54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rFonts w:ascii="Tahoma" w:eastAsia="Calibri" w:hAnsi="Tahoma" w:cs="Tahoma"/>
          <w:sz w:val="24"/>
          <w:szCs w:val="24"/>
          <w:lang w:eastAsia="pl-PL"/>
        </w:rPr>
        <w:t xml:space="preserve">                                </w:t>
      </w:r>
      <w:r w:rsidR="00776F48">
        <w:rPr>
          <w:rFonts w:ascii="Tahoma" w:eastAsia="Calibri" w:hAnsi="Tahoma" w:cs="Tahoma"/>
          <w:sz w:val="24"/>
          <w:szCs w:val="24"/>
          <w:lang w:eastAsia="pl-PL"/>
        </w:rPr>
        <w:t>A= (</w:t>
      </w:r>
      <w:proofErr w:type="spellStart"/>
      <w:r w:rsidR="00776F48">
        <w:rPr>
          <w:rFonts w:ascii="Tahoma" w:eastAsia="Calibri" w:hAnsi="Tahoma" w:cs="Tahoma"/>
          <w:sz w:val="24"/>
          <w:szCs w:val="24"/>
          <w:lang w:eastAsia="pl-PL"/>
        </w:rPr>
        <w:t>A</w:t>
      </w:r>
      <w:r w:rsidR="00776F48" w:rsidRPr="00671A54"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>of</w:t>
      </w:r>
      <w:proofErr w:type="spellEnd"/>
      <w:r w:rsidR="00776F48">
        <w:rPr>
          <w:rFonts w:ascii="Tahoma" w:eastAsia="Calibri" w:hAnsi="Tahoma" w:cs="Tahoma"/>
          <w:sz w:val="24"/>
          <w:szCs w:val="24"/>
          <w:lang w:eastAsia="pl-PL"/>
        </w:rPr>
        <w:t>/</w:t>
      </w:r>
      <w:proofErr w:type="spellStart"/>
      <w:r w:rsidR="00776F48">
        <w:rPr>
          <w:rFonts w:ascii="Tahoma" w:eastAsia="Calibri" w:hAnsi="Tahoma" w:cs="Tahoma"/>
          <w:sz w:val="24"/>
          <w:szCs w:val="24"/>
          <w:lang w:eastAsia="pl-PL"/>
        </w:rPr>
        <w:t>A</w:t>
      </w:r>
      <w:r w:rsidR="00776F48" w:rsidRPr="00671A54"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>max</w:t>
      </w:r>
      <w:proofErr w:type="spellEnd"/>
      <w:r w:rsidR="008B4AAC"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>)</w:t>
      </w:r>
      <w:r>
        <w:rPr>
          <w:rFonts w:ascii="Tahoma" w:eastAsia="Calibri" w:hAnsi="Tahoma" w:cs="Tahoma"/>
          <w:sz w:val="24"/>
          <w:szCs w:val="24"/>
          <w:lang w:eastAsia="pl-PL"/>
        </w:rPr>
        <w:t>*100*20%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686"/>
      </w:tblGrid>
      <w:tr w:rsidR="00411085" w:rsidRPr="003A72A7" w:rsidTr="004110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85" w:rsidRPr="00F464A4" w:rsidRDefault="00820029" w:rsidP="0023767E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820029">
              <w:rPr>
                <w:rFonts w:ascii="Tahoma" w:hAnsi="Tahoma" w:cs="Tahoma"/>
                <w:sz w:val="20"/>
                <w:szCs w:val="20"/>
              </w:rPr>
              <w:t>posiadanie przez Wykonawcę autoryzacji producenta</w:t>
            </w:r>
            <w:r w:rsidR="00BC6CC9">
              <w:rPr>
                <w:rFonts w:ascii="Tahoma" w:hAnsi="Tahoma" w:cs="Tahoma"/>
                <w:sz w:val="20"/>
                <w:szCs w:val="20"/>
              </w:rPr>
              <w:t>,</w:t>
            </w:r>
            <w:r w:rsidRPr="008200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6CC9" w:rsidRPr="00543F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autoryzowan</w:t>
            </w:r>
            <w:r w:rsidR="00BC6C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ego</w:t>
            </w:r>
            <w:r w:rsidR="00BC6CC9" w:rsidRPr="00543F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serwis</w:t>
            </w:r>
            <w:r w:rsidR="00BC6C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="0008250F" w:rsidRPr="00543FB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08250F" w:rsidRPr="00697C3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 zakresie serwis</w:t>
            </w:r>
            <w:r w:rsidR="0023767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u </w:t>
            </w:r>
            <w:r w:rsidR="007C3E01" w:rsidRPr="00697C3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aparatu RTG Cios </w:t>
            </w:r>
            <w:proofErr w:type="spellStart"/>
            <w:r w:rsidR="007C3E01" w:rsidRPr="00697C3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Alpha</w:t>
            </w:r>
            <w:proofErr w:type="spellEnd"/>
            <w:r w:rsidR="007C3E01" w:rsidRPr="00697C3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85" w:rsidRPr="002F4289" w:rsidRDefault="00411085" w:rsidP="0041108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</w:tc>
      </w:tr>
      <w:tr w:rsidR="00411085" w:rsidRPr="003A72A7" w:rsidTr="004110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85" w:rsidRPr="002F4289" w:rsidRDefault="00FA7D2A" w:rsidP="00FA7D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  <w:r w:rsidR="00411085" w:rsidRPr="002F428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85" w:rsidRPr="002F4289" w:rsidRDefault="00FA7D2A" w:rsidP="00FA7D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411085" w:rsidRPr="002F428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11085" w:rsidRPr="003A72A7" w:rsidTr="004110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85" w:rsidRPr="002F4289" w:rsidRDefault="00FA7D2A" w:rsidP="0041108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  <w:r w:rsidR="00411085" w:rsidRPr="002F428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85" w:rsidRPr="002F4289" w:rsidRDefault="00411085" w:rsidP="0041108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42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411085" w:rsidRDefault="00411085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</w:p>
    <w:p w:rsidR="00671A54" w:rsidRDefault="00A91F7E" w:rsidP="00975DEB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>
        <w:rPr>
          <w:rFonts w:ascii="Tahoma" w:eastAsia="Calibri" w:hAnsi="Tahoma" w:cs="Tahoma"/>
          <w:sz w:val="24"/>
          <w:szCs w:val="24"/>
          <w:lang w:eastAsia="pl-PL"/>
        </w:rPr>
        <w:t>A</w:t>
      </w:r>
      <w:r w:rsidRPr="00671A54"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>of</w:t>
      </w:r>
      <w:proofErr w:type="spellEnd"/>
      <w:r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 xml:space="preserve"> </w:t>
      </w:r>
      <w:r w:rsidRPr="008B4AAC">
        <w:rPr>
          <w:rFonts w:ascii="Tahoma" w:eastAsia="Calibri" w:hAnsi="Tahoma" w:cs="Tahoma"/>
          <w:sz w:val="20"/>
          <w:szCs w:val="20"/>
          <w:lang w:eastAsia="pl-PL"/>
        </w:rPr>
        <w:t>-  wartość punktowa autoryzacji Wykonawcy badanej oferty</w:t>
      </w:r>
    </w:p>
    <w:p w:rsidR="008B4AAC" w:rsidRPr="00975DEB" w:rsidRDefault="008B4AAC" w:rsidP="002C3038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>
        <w:rPr>
          <w:rFonts w:ascii="Tahoma" w:eastAsia="Calibri" w:hAnsi="Tahoma" w:cs="Tahoma"/>
          <w:sz w:val="24"/>
          <w:szCs w:val="24"/>
          <w:lang w:eastAsia="pl-PL"/>
        </w:rPr>
        <w:t>A</w:t>
      </w:r>
      <w:r w:rsidRPr="00671A54"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>max</w:t>
      </w:r>
      <w:proofErr w:type="spellEnd"/>
      <w:r w:rsidR="00975DEB">
        <w:rPr>
          <w:rFonts w:ascii="Tahoma" w:eastAsia="Calibri" w:hAnsi="Tahoma" w:cs="Tahoma"/>
          <w:sz w:val="24"/>
          <w:szCs w:val="24"/>
          <w:vertAlign w:val="subscript"/>
          <w:lang w:eastAsia="pl-PL"/>
        </w:rPr>
        <w:t xml:space="preserve"> – </w:t>
      </w:r>
      <w:r w:rsidR="00975DEB" w:rsidRPr="00975DEB">
        <w:rPr>
          <w:rFonts w:ascii="Tahoma" w:eastAsia="Calibri" w:hAnsi="Tahoma" w:cs="Tahoma"/>
          <w:sz w:val="20"/>
          <w:szCs w:val="20"/>
          <w:lang w:eastAsia="pl-PL"/>
        </w:rPr>
        <w:t>największa wartość punktowa w zakresie autoryzacji</w:t>
      </w:r>
    </w:p>
    <w:p w:rsidR="00F11999" w:rsidRPr="00697C30" w:rsidRDefault="00F11999" w:rsidP="00F11999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97C30">
        <w:rPr>
          <w:rFonts w:ascii="Tahoma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F11999" w:rsidRPr="00697C30" w:rsidRDefault="00F11999" w:rsidP="00F11999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97C30">
        <w:rPr>
          <w:rFonts w:ascii="Tahoma" w:hAnsi="Tahoma" w:cs="Tahoma"/>
          <w:sz w:val="20"/>
          <w:szCs w:val="20"/>
        </w:rPr>
        <w:t xml:space="preserve">punktów obliczoną wg  następującego wzoru: </w:t>
      </w:r>
    </w:p>
    <w:p w:rsidR="00F11999" w:rsidRPr="003A72A7" w:rsidRDefault="00F11999" w:rsidP="00F11999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11999" w:rsidRPr="00D76B2F" w:rsidRDefault="00F11999" w:rsidP="00F11999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D76B2F">
        <w:rPr>
          <w:rFonts w:ascii="Tahoma" w:hAnsi="Tahoma" w:cs="Tahoma"/>
          <w:sz w:val="20"/>
          <w:szCs w:val="20"/>
        </w:rPr>
        <w:t>X = C + P +  A</w:t>
      </w:r>
    </w:p>
    <w:p w:rsidR="00F11999" w:rsidRPr="003A22BA" w:rsidRDefault="00F11999" w:rsidP="004F4BE9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3A22BA">
        <w:rPr>
          <w:rFonts w:ascii="Tahoma" w:hAnsi="Tahoma" w:cs="Tahoma"/>
          <w:sz w:val="20"/>
          <w:szCs w:val="20"/>
        </w:rPr>
        <w:t>gdzie:</w:t>
      </w:r>
    </w:p>
    <w:p w:rsidR="00F11999" w:rsidRPr="004F4BE9" w:rsidRDefault="00F11999" w:rsidP="00F11999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BE9">
        <w:rPr>
          <w:rFonts w:ascii="Tahoma" w:hAnsi="Tahoma" w:cs="Tahoma"/>
          <w:sz w:val="20"/>
          <w:szCs w:val="20"/>
        </w:rPr>
        <w:t xml:space="preserve">X - łączna liczba punktów jaką uzyskała oceniana oferta </w:t>
      </w:r>
    </w:p>
    <w:p w:rsidR="00F11999" w:rsidRPr="003A22BA" w:rsidRDefault="00F11999" w:rsidP="00F11999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22BA">
        <w:rPr>
          <w:rFonts w:ascii="Tahoma" w:hAnsi="Tahoma" w:cs="Tahoma"/>
          <w:sz w:val="20"/>
          <w:szCs w:val="20"/>
        </w:rPr>
        <w:t xml:space="preserve">C - liczba punktów przyznanych ocenianej ofercie w ramach kryterium cena </w:t>
      </w:r>
    </w:p>
    <w:p w:rsidR="00F11999" w:rsidRPr="003A22BA" w:rsidRDefault="00F11999" w:rsidP="00F11999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A22BA">
        <w:rPr>
          <w:rFonts w:ascii="Tahoma" w:hAnsi="Tahoma" w:cs="Tahoma"/>
          <w:sz w:val="20"/>
          <w:szCs w:val="20"/>
        </w:rPr>
        <w:t>P - liczba punktów przyznanych ocenianej ofercie w ramach kryterium Termin wykonania naprawy</w:t>
      </w:r>
    </w:p>
    <w:p w:rsidR="00F11999" w:rsidRPr="003A72A7" w:rsidRDefault="00F11999" w:rsidP="00F11999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2BA">
        <w:rPr>
          <w:rFonts w:ascii="Tahoma" w:hAnsi="Tahoma" w:cs="Tahoma"/>
          <w:sz w:val="20"/>
          <w:szCs w:val="20"/>
        </w:rPr>
        <w:t>A - liczba punktów przyznanych ocenianej ofercie w ramach kryterium</w:t>
      </w:r>
      <w:r w:rsidR="00606078" w:rsidRPr="003A22BA">
        <w:rPr>
          <w:rFonts w:ascii="Tahoma" w:hAnsi="Tahoma" w:cs="Tahoma"/>
          <w:sz w:val="20"/>
          <w:szCs w:val="20"/>
        </w:rPr>
        <w:t xml:space="preserve"> </w:t>
      </w:r>
      <w:r w:rsidRPr="003A22BA">
        <w:rPr>
          <w:rFonts w:ascii="Tahoma" w:hAnsi="Tahoma" w:cs="Tahoma"/>
          <w:sz w:val="20"/>
          <w:szCs w:val="20"/>
        </w:rPr>
        <w:t>posiadanie przez Wykonawcę</w:t>
      </w:r>
      <w:r w:rsidRPr="003A72A7">
        <w:rPr>
          <w:rFonts w:ascii="Times New Roman" w:hAnsi="Times New Roman" w:cs="Times New Roman"/>
          <w:sz w:val="24"/>
          <w:szCs w:val="24"/>
        </w:rPr>
        <w:t xml:space="preserve"> </w:t>
      </w:r>
      <w:r w:rsidR="00606078" w:rsidRPr="00820029">
        <w:rPr>
          <w:rFonts w:ascii="Tahoma" w:hAnsi="Tahoma" w:cs="Tahoma"/>
          <w:sz w:val="20"/>
          <w:szCs w:val="20"/>
        </w:rPr>
        <w:t>producenta</w:t>
      </w:r>
      <w:r w:rsidR="00606078">
        <w:rPr>
          <w:rFonts w:ascii="Tahoma" w:hAnsi="Tahoma" w:cs="Tahoma"/>
          <w:sz w:val="20"/>
          <w:szCs w:val="20"/>
        </w:rPr>
        <w:t>,</w:t>
      </w:r>
      <w:r w:rsidR="00606078" w:rsidRPr="00820029">
        <w:rPr>
          <w:rFonts w:ascii="Tahoma" w:hAnsi="Tahoma" w:cs="Tahoma"/>
          <w:sz w:val="20"/>
          <w:szCs w:val="20"/>
        </w:rPr>
        <w:t xml:space="preserve"> </w:t>
      </w:r>
      <w:r w:rsidR="00606078" w:rsidRPr="00543FB6">
        <w:rPr>
          <w:rFonts w:ascii="Tahoma" w:eastAsia="Times New Roman" w:hAnsi="Tahoma" w:cs="Tahoma"/>
          <w:sz w:val="20"/>
          <w:szCs w:val="20"/>
          <w:lang w:eastAsia="pl-PL"/>
        </w:rPr>
        <w:t>autoryzowan</w:t>
      </w:r>
      <w:r w:rsidR="00606078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606078" w:rsidRPr="00543FB6">
        <w:rPr>
          <w:rFonts w:ascii="Tahoma" w:eastAsia="Times New Roman" w:hAnsi="Tahoma" w:cs="Tahoma"/>
          <w:sz w:val="20"/>
          <w:szCs w:val="20"/>
          <w:lang w:eastAsia="pl-PL"/>
        </w:rPr>
        <w:t xml:space="preserve"> serwis</w:t>
      </w:r>
      <w:r w:rsidR="00606078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606078" w:rsidRPr="00543F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</w:t>
      </w:r>
      <w:r w:rsidR="00606078" w:rsidRPr="00697C3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zakresie serwisowania aparatu RTG Cios </w:t>
      </w:r>
      <w:proofErr w:type="spellStart"/>
      <w:r w:rsidR="00606078" w:rsidRPr="00697C30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606078" w:rsidRPr="00697C3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Siemens </w:t>
      </w:r>
    </w:p>
    <w:p w:rsidR="00B72646" w:rsidRPr="009D75FB" w:rsidRDefault="00B72646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</w:p>
    <w:p w:rsidR="002C3038" w:rsidRPr="006A5463" w:rsidRDefault="002C3038" w:rsidP="002C3038">
      <w:pPr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A5463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6A5463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</w:t>
      </w:r>
      <w:r w:rsidR="00991CF6">
        <w:rPr>
          <w:rFonts w:ascii="Tahoma" w:eastAsia="Calibri" w:hAnsi="Tahoma" w:cs="Tahoma"/>
          <w:sz w:val="20"/>
          <w:szCs w:val="20"/>
          <w:lang w:eastAsia="pl-PL"/>
        </w:rPr>
        <w:t>,</w:t>
      </w:r>
      <w:r w:rsidR="006F66A3" w:rsidRPr="006A546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A5463">
        <w:rPr>
          <w:rFonts w:ascii="Tahoma" w:eastAsia="Calibri" w:hAnsi="Tahoma" w:cs="Tahoma"/>
          <w:sz w:val="20"/>
          <w:szCs w:val="20"/>
          <w:lang w:eastAsia="pl-PL"/>
        </w:rPr>
        <w:t xml:space="preserve">40-514 Katowice, Sekretariat  – pokój D022 – w terminie do dnia </w:t>
      </w:r>
      <w:r w:rsidR="002D490A">
        <w:rPr>
          <w:rFonts w:ascii="Tahoma" w:eastAsia="Calibri" w:hAnsi="Tahoma" w:cs="Tahoma"/>
          <w:sz w:val="20"/>
          <w:szCs w:val="20"/>
          <w:lang w:eastAsia="pl-PL"/>
        </w:rPr>
        <w:t>21.11.2019r.,</w:t>
      </w:r>
      <w:r w:rsidRPr="006A5463">
        <w:rPr>
          <w:rFonts w:ascii="Tahoma" w:eastAsia="Calibri" w:hAnsi="Tahoma" w:cs="Tahoma"/>
          <w:sz w:val="20"/>
          <w:szCs w:val="20"/>
          <w:lang w:eastAsia="pl-PL"/>
        </w:rPr>
        <w:t xml:space="preserve"> do godz. 12:00</w:t>
      </w:r>
    </w:p>
    <w:p w:rsidR="002C3038" w:rsidRPr="006A5463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pl-PL"/>
        </w:rPr>
      </w:pPr>
    </w:p>
    <w:p w:rsidR="002C3038" w:rsidRPr="006A5463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A546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Ofertę należy złożyć w zamkniętej, opisanej </w:t>
      </w:r>
      <w:r w:rsidRPr="006A5463">
        <w:rPr>
          <w:rFonts w:ascii="Tahoma" w:eastAsia="Times New Roman" w:hAnsi="Tahoma" w:cs="Tahoma"/>
          <w:sz w:val="20"/>
          <w:szCs w:val="20"/>
          <w:lang w:eastAsia="pl-PL"/>
        </w:rPr>
        <w:t>według poniższego wzoru kopercie:</w:t>
      </w:r>
    </w:p>
    <w:p w:rsidR="00FC67FD" w:rsidRPr="00C474D5" w:rsidRDefault="00FC67FD" w:rsidP="002C30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474D5" w:rsidRPr="00AD7413" w:rsidTr="00C474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D5" w:rsidRPr="006A5463" w:rsidRDefault="00C474D5" w:rsidP="00C474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,, Nazwa, adres Wykonawcy</w:t>
            </w:r>
          </w:p>
          <w:p w:rsidR="00C474D5" w:rsidRPr="006A5463" w:rsidRDefault="00C474D5" w:rsidP="00C474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C474D5" w:rsidRPr="006A5463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C474D5" w:rsidRPr="006A5463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Uniwersyteckie Centrum Kliniczne</w:t>
            </w:r>
          </w:p>
          <w:p w:rsidR="00C474D5" w:rsidRPr="006A5463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im. prof. K. Gibińskiego</w:t>
            </w:r>
          </w:p>
          <w:p w:rsidR="00C474D5" w:rsidRPr="006A5463" w:rsidRDefault="00C474D5" w:rsidP="00C474D5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6A54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</w:p>
          <w:p w:rsidR="00C474D5" w:rsidRPr="006A5463" w:rsidRDefault="00C474D5" w:rsidP="00C474D5">
            <w:pPr>
              <w:spacing w:after="0" w:line="240" w:lineRule="auto"/>
              <w:ind w:left="2124" w:firstLine="708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Ceglana 35 40-514 Katowice</w:t>
            </w:r>
          </w:p>
          <w:p w:rsidR="00C474D5" w:rsidRPr="006A5463" w:rsidRDefault="00C474D5" w:rsidP="00C474D5">
            <w:pPr>
              <w:pStyle w:val="Bezodstpw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„Oferta na </w:t>
            </w:r>
            <w:r w:rsidR="00A76F4A"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</w:t>
            </w:r>
            <w:r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bsługę serwisową </w:t>
            </w:r>
            <w:r w:rsidR="00A76F4A"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aparatu</w:t>
            </w:r>
            <w:r w:rsidR="00E27DCB"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RTG Cios </w:t>
            </w:r>
            <w:proofErr w:type="spellStart"/>
            <w:r w:rsidR="00E27DCB"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Alpha</w:t>
            </w:r>
            <w:proofErr w:type="spellEnd"/>
            <w:r w:rsidR="00E27DCB" w:rsidRPr="006A546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Siemens</w:t>
            </w:r>
          </w:p>
          <w:p w:rsidR="00C474D5" w:rsidRPr="006A5463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A5463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– </w:t>
            </w:r>
            <w:r w:rsidRPr="00274A71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Nie otwierać  przed  </w:t>
            </w:r>
            <w:r w:rsidR="00E748D6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>21.11</w:t>
            </w:r>
            <w:r w:rsidR="00E27DCB" w:rsidRPr="00274A71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>.</w:t>
            </w:r>
            <w:r w:rsidR="003F6A54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2019r, </w:t>
            </w:r>
            <w:r w:rsidRPr="00274A71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>godz.12:00”</w:t>
            </w:r>
          </w:p>
          <w:p w:rsidR="00C474D5" w:rsidRPr="00AD7413" w:rsidRDefault="00C474D5" w:rsidP="00C47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C67FD" w:rsidRPr="00BD767D" w:rsidRDefault="00FC67FD" w:rsidP="002C3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C3038" w:rsidRPr="00BD767D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Pr="00991CF6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7A24AD" w:rsidRPr="00991CF6" w:rsidRDefault="00F777DB" w:rsidP="005D1A8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Grzegorz  Kłap - </w:t>
      </w:r>
      <w:r w:rsidR="005D1A83" w:rsidRPr="00991CF6">
        <w:rPr>
          <w:rFonts w:ascii="Tahoma" w:hAnsi="Tahoma" w:cs="Tahoma"/>
          <w:sz w:val="20"/>
          <w:szCs w:val="20"/>
        </w:rPr>
        <w:t>Dział  Aparatury Medycznej  tel. 32/ 78</w:t>
      </w:r>
      <w:r w:rsidR="007A24AD" w:rsidRPr="00991CF6">
        <w:rPr>
          <w:rFonts w:ascii="Tahoma" w:hAnsi="Tahoma" w:cs="Tahoma"/>
          <w:sz w:val="20"/>
          <w:szCs w:val="20"/>
        </w:rPr>
        <w:t>9-40-4</w:t>
      </w:r>
      <w:r w:rsidRPr="00991CF6">
        <w:rPr>
          <w:rFonts w:ascii="Tahoma" w:hAnsi="Tahoma" w:cs="Tahoma"/>
          <w:sz w:val="20"/>
          <w:szCs w:val="20"/>
        </w:rPr>
        <w:t>1</w:t>
      </w:r>
      <w:r w:rsidR="007A24AD" w:rsidRPr="00991CF6">
        <w:rPr>
          <w:rFonts w:ascii="Tahoma" w:hAnsi="Tahoma" w:cs="Tahoma"/>
          <w:sz w:val="20"/>
          <w:szCs w:val="20"/>
        </w:rPr>
        <w:t xml:space="preserve">  </w:t>
      </w:r>
    </w:p>
    <w:p w:rsidR="005D1A83" w:rsidRPr="00991CF6" w:rsidRDefault="007A24AD" w:rsidP="005D1A83">
      <w:pPr>
        <w:spacing w:after="0" w:line="240" w:lineRule="auto"/>
        <w:rPr>
          <w:rFonts w:ascii="Tahoma" w:hAnsi="Tahoma" w:cs="Tahoma"/>
          <w:color w:val="548DD4" w:themeColor="text2" w:themeTint="99"/>
          <w:sz w:val="20"/>
          <w:szCs w:val="20"/>
          <w:u w:val="single"/>
        </w:rPr>
      </w:pPr>
      <w:r w:rsidRPr="00991CF6">
        <w:rPr>
          <w:rFonts w:ascii="Tahoma" w:hAnsi="Tahoma" w:cs="Tahoma"/>
          <w:sz w:val="20"/>
          <w:szCs w:val="20"/>
        </w:rPr>
        <w:t>e-mail: aparatura-</w:t>
      </w:r>
      <w:r w:rsidR="005D1A83" w:rsidRPr="00991CF6">
        <w:rPr>
          <w:rFonts w:ascii="Tahoma" w:hAnsi="Tahoma" w:cs="Tahoma"/>
          <w:sz w:val="20"/>
          <w:szCs w:val="20"/>
        </w:rPr>
        <w:t>ligota@uck.katowice.pl</w:t>
      </w:r>
    </w:p>
    <w:p w:rsidR="002C3038" w:rsidRPr="00991CF6" w:rsidRDefault="00860C0A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>Małgorzata Klata</w:t>
      </w:r>
      <w:r w:rsidR="002C3038" w:rsidRPr="00991CF6">
        <w:rPr>
          <w:rFonts w:ascii="Tahoma" w:hAnsi="Tahoma" w:cs="Tahoma"/>
          <w:sz w:val="20"/>
          <w:szCs w:val="20"/>
        </w:rPr>
        <w:t xml:space="preserve">  Dział Zamówień Publicznych pok. E055 tel. 32 3581-44</w:t>
      </w:r>
      <w:r w:rsidRPr="00991CF6">
        <w:rPr>
          <w:rFonts w:ascii="Tahoma" w:hAnsi="Tahoma" w:cs="Tahoma"/>
          <w:sz w:val="20"/>
          <w:szCs w:val="20"/>
        </w:rPr>
        <w:t>1</w:t>
      </w:r>
      <w:r w:rsidR="00154473" w:rsidRPr="00991CF6">
        <w:rPr>
          <w:rFonts w:ascii="Tahoma" w:hAnsi="Tahoma" w:cs="Tahoma"/>
          <w:sz w:val="20"/>
          <w:szCs w:val="20"/>
        </w:rPr>
        <w:t>,</w:t>
      </w:r>
      <w:r w:rsidR="00C9419B" w:rsidRPr="00991CF6">
        <w:rPr>
          <w:rFonts w:ascii="Tahoma" w:hAnsi="Tahoma" w:cs="Tahoma"/>
          <w:sz w:val="20"/>
          <w:szCs w:val="20"/>
        </w:rPr>
        <w:t xml:space="preserve"> </w:t>
      </w:r>
    </w:p>
    <w:p w:rsidR="002C3038" w:rsidRPr="00991CF6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e-mail: </w:t>
      </w:r>
      <w:hyperlink r:id="rId6" w:history="1">
        <w:r w:rsidRPr="00991CF6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Pr="00991CF6">
        <w:rPr>
          <w:rFonts w:ascii="Tahoma" w:hAnsi="Tahoma" w:cs="Tahoma"/>
          <w:sz w:val="20"/>
          <w:szCs w:val="20"/>
        </w:rPr>
        <w:t xml:space="preserve"> w godzinach pracy od poniedziałku do piątku  w godz. 7.</w:t>
      </w:r>
      <w:r w:rsidR="00860C0A" w:rsidRPr="00991CF6">
        <w:rPr>
          <w:rFonts w:ascii="Tahoma" w:hAnsi="Tahoma" w:cs="Tahoma"/>
          <w:sz w:val="20"/>
          <w:szCs w:val="20"/>
        </w:rPr>
        <w:t>3</w:t>
      </w:r>
      <w:r w:rsidR="002A09FF" w:rsidRPr="00991CF6">
        <w:rPr>
          <w:rFonts w:ascii="Tahoma" w:hAnsi="Tahoma" w:cs="Tahoma"/>
          <w:sz w:val="20"/>
          <w:szCs w:val="20"/>
        </w:rPr>
        <w:t>0</w:t>
      </w:r>
      <w:r w:rsidRPr="00991CF6">
        <w:rPr>
          <w:rFonts w:ascii="Tahoma" w:hAnsi="Tahoma" w:cs="Tahoma"/>
          <w:sz w:val="20"/>
          <w:szCs w:val="20"/>
        </w:rPr>
        <w:t xml:space="preserve"> – 1</w:t>
      </w:r>
      <w:r w:rsidR="002A09FF" w:rsidRPr="00991CF6">
        <w:rPr>
          <w:rFonts w:ascii="Tahoma" w:hAnsi="Tahoma" w:cs="Tahoma"/>
          <w:sz w:val="20"/>
          <w:szCs w:val="20"/>
        </w:rPr>
        <w:t>4</w:t>
      </w:r>
      <w:r w:rsidRPr="00991CF6">
        <w:rPr>
          <w:rFonts w:ascii="Tahoma" w:hAnsi="Tahoma" w:cs="Tahoma"/>
          <w:sz w:val="20"/>
          <w:szCs w:val="20"/>
        </w:rPr>
        <w:t>.</w:t>
      </w:r>
      <w:r w:rsidR="002A09FF" w:rsidRPr="00991CF6">
        <w:rPr>
          <w:rFonts w:ascii="Tahoma" w:hAnsi="Tahoma" w:cs="Tahoma"/>
          <w:sz w:val="20"/>
          <w:szCs w:val="20"/>
        </w:rPr>
        <w:t>3</w:t>
      </w:r>
      <w:r w:rsidR="00860C0A" w:rsidRPr="00991CF6">
        <w:rPr>
          <w:rFonts w:ascii="Tahoma" w:hAnsi="Tahoma" w:cs="Tahoma"/>
          <w:sz w:val="20"/>
          <w:szCs w:val="20"/>
        </w:rPr>
        <w:t>0</w:t>
      </w:r>
      <w:r w:rsidRPr="00991CF6">
        <w:rPr>
          <w:rFonts w:ascii="Tahoma" w:hAnsi="Tahoma" w:cs="Tahoma"/>
          <w:sz w:val="20"/>
          <w:szCs w:val="20"/>
        </w:rPr>
        <w:t> </w:t>
      </w:r>
    </w:p>
    <w:p w:rsidR="002C3038" w:rsidRPr="00991CF6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991CF6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>Zamawiający zastrzega sobie prawo:</w:t>
      </w:r>
    </w:p>
    <w:p w:rsidR="00F578AB" w:rsidRPr="00991CF6" w:rsidRDefault="000673B1" w:rsidP="00F578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     - wezwania Wykonawcy do złożenia wyjaśnień dotyczących informacji zawartych w </w:t>
      </w:r>
    </w:p>
    <w:p w:rsidR="000673B1" w:rsidRPr="00991CF6" w:rsidRDefault="00F578AB" w:rsidP="00F578A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lastRenderedPageBreak/>
        <w:t xml:space="preserve">       </w:t>
      </w:r>
      <w:r w:rsidR="000673B1" w:rsidRPr="00991CF6">
        <w:rPr>
          <w:rFonts w:ascii="Tahoma" w:hAnsi="Tahoma" w:cs="Tahoma"/>
          <w:sz w:val="20"/>
          <w:szCs w:val="20"/>
        </w:rPr>
        <w:t>ofercie</w:t>
      </w:r>
    </w:p>
    <w:p w:rsidR="000673B1" w:rsidRPr="00991CF6" w:rsidRDefault="000673B1" w:rsidP="000673B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     - poprawienia oczywistych omyłek rachunkowych i pisarskich</w:t>
      </w:r>
    </w:p>
    <w:p w:rsidR="000673B1" w:rsidRPr="00991CF6" w:rsidRDefault="000673B1" w:rsidP="000673B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     - wezwania  Wykonawcy do uzupełnienia brakujących dokumentów</w:t>
      </w:r>
    </w:p>
    <w:p w:rsidR="00ED4A5D" w:rsidRPr="00991CF6" w:rsidRDefault="000673B1" w:rsidP="000673B1">
      <w:pPr>
        <w:pStyle w:val="Bezodstpw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  </w:t>
      </w:r>
      <w:r w:rsidR="00ED4A5D" w:rsidRPr="00991CF6">
        <w:rPr>
          <w:rFonts w:ascii="Tahoma" w:hAnsi="Tahoma" w:cs="Tahoma"/>
          <w:sz w:val="20"/>
          <w:szCs w:val="20"/>
        </w:rPr>
        <w:t xml:space="preserve"> </w:t>
      </w:r>
      <w:r w:rsidRPr="00991CF6">
        <w:rPr>
          <w:rFonts w:ascii="Tahoma" w:hAnsi="Tahoma" w:cs="Tahoma"/>
          <w:sz w:val="20"/>
          <w:szCs w:val="20"/>
        </w:rPr>
        <w:t xml:space="preserve">  - dalszej negocjacji otrzymanej oferty, unieważnienia, odwołania albo zakończenia   </w:t>
      </w:r>
      <w:r w:rsidR="00ED4A5D" w:rsidRPr="00991CF6">
        <w:rPr>
          <w:rFonts w:ascii="Tahoma" w:hAnsi="Tahoma" w:cs="Tahoma"/>
          <w:sz w:val="20"/>
          <w:szCs w:val="20"/>
        </w:rPr>
        <w:t xml:space="preserve">   </w:t>
      </w:r>
    </w:p>
    <w:p w:rsidR="000673B1" w:rsidRPr="00991CF6" w:rsidRDefault="00ED4A5D" w:rsidP="000673B1">
      <w:pPr>
        <w:pStyle w:val="Bezodstpw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       </w:t>
      </w:r>
      <w:r w:rsidR="000673B1" w:rsidRPr="00991CF6">
        <w:rPr>
          <w:rFonts w:ascii="Tahoma" w:hAnsi="Tahoma" w:cs="Tahoma"/>
          <w:sz w:val="20"/>
          <w:szCs w:val="20"/>
        </w:rPr>
        <w:t xml:space="preserve">postępowania  bez wybrania którejkolwiek  z ofert  bez podania przyczyn. </w:t>
      </w:r>
    </w:p>
    <w:p w:rsidR="000673B1" w:rsidRPr="00991CF6" w:rsidRDefault="000673B1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991CF6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2C3038" w:rsidRPr="00991CF6" w:rsidRDefault="002C3038" w:rsidP="002C3038">
      <w:pPr>
        <w:spacing w:after="160" w:line="254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 xml:space="preserve">Zgodnie z </w:t>
      </w:r>
      <w:r w:rsidR="00FC04A5" w:rsidRPr="00991CF6">
        <w:rPr>
          <w:rFonts w:ascii="Tahoma" w:hAnsi="Tahoma" w:cs="Tahoma"/>
          <w:sz w:val="20"/>
          <w:szCs w:val="20"/>
          <w:lang w:eastAsia="pl-PL"/>
        </w:rPr>
        <w:t>art. 13 ust. 1</w:t>
      </w:r>
      <w:r w:rsidRPr="00991CF6">
        <w:rPr>
          <w:rFonts w:ascii="Tahoma" w:hAnsi="Tahoma" w:cs="Tahoma"/>
          <w:sz w:val="20"/>
          <w:szCs w:val="20"/>
          <w:lang w:eastAsia="pl-PL"/>
        </w:rPr>
        <w:t xml:space="preserve">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</w:t>
      </w:r>
      <w:r w:rsidR="002058B7" w:rsidRPr="00991CF6">
        <w:rPr>
          <w:rFonts w:ascii="Tahoma" w:hAnsi="Tahoma" w:cs="Tahoma"/>
          <w:sz w:val="20"/>
          <w:szCs w:val="20"/>
          <w:lang w:eastAsia="pl-PL"/>
        </w:rPr>
        <w:t>t</w:t>
      </w:r>
      <w:r w:rsidRPr="00991CF6">
        <w:rPr>
          <w:rFonts w:ascii="Tahoma" w:hAnsi="Tahoma" w:cs="Tahoma"/>
          <w:sz w:val="20"/>
          <w:szCs w:val="20"/>
          <w:lang w:eastAsia="pl-PL"/>
        </w:rPr>
        <w:t>el. 32</w:t>
      </w:r>
      <w:r w:rsidR="002058B7" w:rsidRPr="00991CF6">
        <w:rPr>
          <w:rFonts w:ascii="Tahoma" w:hAnsi="Tahoma" w:cs="Tahoma"/>
          <w:sz w:val="20"/>
          <w:szCs w:val="20"/>
          <w:lang w:eastAsia="pl-PL"/>
        </w:rPr>
        <w:t> </w:t>
      </w:r>
      <w:r w:rsidRPr="00991CF6">
        <w:rPr>
          <w:rFonts w:ascii="Tahoma" w:hAnsi="Tahoma" w:cs="Tahoma"/>
          <w:sz w:val="20"/>
          <w:szCs w:val="20"/>
          <w:lang w:eastAsia="pl-PL"/>
        </w:rPr>
        <w:t>358</w:t>
      </w:r>
      <w:r w:rsidR="002058B7" w:rsidRPr="00991CF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991CF6">
        <w:rPr>
          <w:rFonts w:ascii="Tahoma" w:hAnsi="Tahoma" w:cs="Tahoma"/>
          <w:sz w:val="20"/>
          <w:szCs w:val="20"/>
          <w:lang w:eastAsia="pl-PL"/>
        </w:rPr>
        <w:t>12</w:t>
      </w:r>
      <w:r w:rsidR="002058B7" w:rsidRPr="00991CF6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991CF6">
        <w:rPr>
          <w:rFonts w:ascii="Tahoma" w:hAnsi="Tahoma" w:cs="Tahoma"/>
          <w:sz w:val="20"/>
          <w:szCs w:val="20"/>
          <w:lang w:eastAsia="pl-PL"/>
        </w:rPr>
        <w:t xml:space="preserve">00   fax. 32 251-84-37 lub 32/358-14-32, adres strony </w:t>
      </w:r>
      <w:proofErr w:type="spellStart"/>
      <w:r w:rsidRPr="00991CF6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991CF6">
        <w:rPr>
          <w:rFonts w:ascii="Tahoma" w:hAnsi="Tahoma" w:cs="Tahoma"/>
          <w:sz w:val="20"/>
          <w:szCs w:val="20"/>
          <w:lang w:eastAsia="pl-PL"/>
        </w:rPr>
        <w:t>: https://www.uck.katowice.pl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inspektorem ochrony danych w Uniwersyteckim Centrum Kliniczne im. prof. K. Gibińskiego Śląskiego Uniwersytetu Medycznego w Katowicach jest Pan Patryk Rozumek tel. 32</w:t>
      </w:r>
      <w:r w:rsidR="00CF40E4" w:rsidRPr="00991CF6">
        <w:rPr>
          <w:rFonts w:ascii="Tahoma" w:hAnsi="Tahoma" w:cs="Tahoma"/>
          <w:sz w:val="20"/>
          <w:szCs w:val="20"/>
          <w:lang w:eastAsia="pl-PL"/>
        </w:rPr>
        <w:t> </w:t>
      </w:r>
      <w:r w:rsidRPr="00991CF6">
        <w:rPr>
          <w:rFonts w:ascii="Tahoma" w:hAnsi="Tahoma" w:cs="Tahoma"/>
          <w:sz w:val="20"/>
          <w:szCs w:val="20"/>
          <w:lang w:eastAsia="pl-PL"/>
        </w:rPr>
        <w:t>358</w:t>
      </w:r>
      <w:r w:rsidR="00CF40E4" w:rsidRPr="00991CF6">
        <w:rPr>
          <w:rFonts w:ascii="Tahoma" w:hAnsi="Tahoma" w:cs="Tahoma"/>
          <w:sz w:val="20"/>
          <w:szCs w:val="20"/>
          <w:lang w:eastAsia="pl-PL"/>
        </w:rPr>
        <w:t>-</w:t>
      </w:r>
      <w:r w:rsidRPr="00991CF6">
        <w:rPr>
          <w:rFonts w:ascii="Tahoma" w:hAnsi="Tahoma" w:cs="Tahoma"/>
          <w:sz w:val="20"/>
          <w:szCs w:val="20"/>
          <w:lang w:eastAsia="pl-PL"/>
        </w:rPr>
        <w:t>1 5</w:t>
      </w:r>
      <w:r w:rsidR="00CF40E4" w:rsidRPr="00991CF6">
        <w:rPr>
          <w:rFonts w:ascii="Tahoma" w:hAnsi="Tahoma" w:cs="Tahoma"/>
          <w:sz w:val="20"/>
          <w:szCs w:val="20"/>
          <w:lang w:eastAsia="pl-PL"/>
        </w:rPr>
        <w:t>-</w:t>
      </w:r>
      <w:r w:rsidRPr="00991CF6">
        <w:rPr>
          <w:rFonts w:ascii="Tahoma" w:hAnsi="Tahoma" w:cs="Tahoma"/>
          <w:sz w:val="20"/>
          <w:szCs w:val="20"/>
          <w:lang w:eastAsia="pl-PL"/>
        </w:rPr>
        <w:t>24, iod@uck.katowice.pl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ust. 1 lit. c RODO w celu związanym z postępowaniem o udzielenie zamówienia na  „</w:t>
      </w:r>
      <w:r w:rsidR="001904F1" w:rsidRPr="00991CF6">
        <w:rPr>
          <w:rFonts w:ascii="Tahoma" w:hAnsi="Tahoma" w:cs="Tahoma"/>
          <w:b/>
          <w:sz w:val="20"/>
          <w:szCs w:val="20"/>
        </w:rPr>
        <w:t xml:space="preserve">Obsługę serwisową </w:t>
      </w:r>
      <w:r w:rsidR="00CF40E4" w:rsidRPr="00991CF6">
        <w:rPr>
          <w:rFonts w:ascii="Tahoma" w:hAnsi="Tahoma" w:cs="Tahoma"/>
          <w:b/>
          <w:sz w:val="20"/>
          <w:szCs w:val="20"/>
        </w:rPr>
        <w:t>aparatu</w:t>
      </w:r>
      <w:r w:rsidR="00B876C7" w:rsidRPr="00991CF6">
        <w:rPr>
          <w:rFonts w:ascii="Tahoma" w:hAnsi="Tahoma" w:cs="Tahoma"/>
          <w:b/>
          <w:sz w:val="20"/>
          <w:szCs w:val="20"/>
        </w:rPr>
        <w:t xml:space="preserve">  Cios </w:t>
      </w:r>
      <w:proofErr w:type="spellStart"/>
      <w:r w:rsidR="00A949CA" w:rsidRPr="00991CF6">
        <w:rPr>
          <w:rFonts w:ascii="Tahoma" w:hAnsi="Tahoma" w:cs="Tahoma"/>
          <w:b/>
          <w:sz w:val="20"/>
          <w:szCs w:val="20"/>
        </w:rPr>
        <w:t>Alpha</w:t>
      </w:r>
      <w:proofErr w:type="spellEnd"/>
      <w:r w:rsidR="00A949CA" w:rsidRPr="00991CF6">
        <w:rPr>
          <w:rFonts w:ascii="Tahoma" w:hAnsi="Tahoma" w:cs="Tahoma"/>
          <w:b/>
          <w:sz w:val="20"/>
          <w:szCs w:val="20"/>
        </w:rPr>
        <w:t xml:space="preserve"> Siemens</w:t>
      </w:r>
      <w:r w:rsidRPr="00991CF6">
        <w:rPr>
          <w:rFonts w:ascii="Tahoma" w:hAnsi="Tahoma" w:cs="Tahoma"/>
          <w:b/>
          <w:sz w:val="20"/>
          <w:szCs w:val="20"/>
          <w:lang w:eastAsia="pl-PL"/>
        </w:rPr>
        <w:t>” -</w:t>
      </w:r>
      <w:r w:rsidR="00CF40E4" w:rsidRPr="00991CF6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1904F1" w:rsidRPr="00991CF6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DZP/381/</w:t>
      </w:r>
      <w:r w:rsidR="00A949CA" w:rsidRPr="00991CF6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44</w:t>
      </w:r>
      <w:r w:rsidR="001904F1" w:rsidRPr="00991CF6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/EAT/2019</w:t>
      </w:r>
      <w:r w:rsidR="001904F1" w:rsidRPr="00991CF6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ab/>
      </w:r>
    </w:p>
    <w:p w:rsidR="00A57055" w:rsidRPr="00991CF6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1CF6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ustawę z dnia 6 września 2001 </w:t>
      </w:r>
      <w:proofErr w:type="spellStart"/>
      <w:r w:rsidRPr="00991CF6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Pr="00991CF6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1330).</w:t>
      </w:r>
    </w:p>
    <w:p w:rsidR="00A57055" w:rsidRPr="00991CF6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1CF6">
        <w:rPr>
          <w:rFonts w:ascii="Tahoma" w:eastAsia="Times New Roman" w:hAnsi="Tahoma" w:cs="Tahoma"/>
          <w:sz w:val="20"/>
          <w:szCs w:val="20"/>
          <w:lang w:eastAsia="pl-PL"/>
        </w:rPr>
        <w:t>uzyskane w niniejszym post</w:t>
      </w:r>
      <w:r w:rsidR="00067308" w:rsidRPr="00991CF6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991CF6">
        <w:rPr>
          <w:rFonts w:ascii="Tahoma" w:eastAsia="Times New Roman" w:hAnsi="Tahoma" w:cs="Tahoma"/>
          <w:sz w:val="20"/>
          <w:szCs w:val="20"/>
          <w:lang w:eastAsia="pl-PL"/>
        </w:rPr>
        <w:t>powaniu dane osobowe będą przechowywane przez okres 4 lat od dnia zakończenia postępowania o udzielenie zamówienia;</w:t>
      </w:r>
    </w:p>
    <w:p w:rsidR="00A57055" w:rsidRPr="00991CF6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1CF6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2C3038" w:rsidRPr="00991CF6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C3038" w:rsidRPr="00991CF6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991CF6">
        <w:rPr>
          <w:rFonts w:ascii="Tahoma" w:hAnsi="Tahoma" w:cs="Tahoma"/>
          <w:b/>
          <w:sz w:val="20"/>
          <w:szCs w:val="20"/>
          <w:lang w:eastAsia="pl-PL"/>
        </w:rPr>
        <w:t>Wyjaśnienie:</w:t>
      </w:r>
      <w:r w:rsidRPr="00991CF6">
        <w:rPr>
          <w:rFonts w:ascii="Tahoma" w:hAnsi="Tahoma" w:cs="Tahoma"/>
          <w:sz w:val="20"/>
          <w:szCs w:val="20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2C3038" w:rsidRPr="00991CF6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91CF6">
        <w:rPr>
          <w:rFonts w:ascii="Tahoma" w:hAnsi="Tahoma" w:cs="Tahoma"/>
          <w:b/>
          <w:sz w:val="20"/>
          <w:szCs w:val="20"/>
          <w:lang w:eastAsia="pl-PL"/>
        </w:rPr>
        <w:t>Wyjaśnienie</w:t>
      </w:r>
      <w:r w:rsidRPr="00991CF6">
        <w:rPr>
          <w:rFonts w:ascii="Tahoma" w:hAnsi="Tahoma" w:cs="Tahoma"/>
          <w:sz w:val="20"/>
          <w:szCs w:val="20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C3038" w:rsidRPr="00991CF6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2C3038" w:rsidRPr="00991CF6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C3038" w:rsidRPr="00991CF6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C3038" w:rsidRPr="00991CF6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2C3038" w:rsidRPr="00991CF6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2C3038" w:rsidRDefault="002C3038" w:rsidP="002C3038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91CF6">
        <w:rPr>
          <w:rFonts w:ascii="Tahoma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  <w:bookmarkStart w:id="2" w:name="_GoBack"/>
      <w:bookmarkEnd w:id="2"/>
    </w:p>
    <w:p w:rsidR="00B274C3" w:rsidRDefault="00B274C3" w:rsidP="00B274C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274C3" w:rsidRPr="00A15F11" w:rsidRDefault="00B274C3" w:rsidP="00B274C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C3038" w:rsidRPr="00991CF6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lastRenderedPageBreak/>
        <w:t>Załączniki:</w:t>
      </w:r>
    </w:p>
    <w:p w:rsidR="002C3038" w:rsidRPr="00991CF6" w:rsidRDefault="002C303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>Formularz ofertowy</w:t>
      </w:r>
    </w:p>
    <w:p w:rsidR="002C3038" w:rsidRPr="00991CF6" w:rsidRDefault="002C303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Formularz  cenowy </w:t>
      </w:r>
      <w:r w:rsidR="0098717B" w:rsidRPr="00991CF6">
        <w:rPr>
          <w:rFonts w:ascii="Tahoma" w:hAnsi="Tahoma" w:cs="Tahoma"/>
          <w:sz w:val="20"/>
          <w:szCs w:val="20"/>
        </w:rPr>
        <w:t xml:space="preserve"> </w:t>
      </w:r>
    </w:p>
    <w:p w:rsidR="002C3038" w:rsidRPr="00991CF6" w:rsidRDefault="005176B6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1CF6">
        <w:rPr>
          <w:rFonts w:ascii="Tahoma" w:hAnsi="Tahoma" w:cs="Tahoma"/>
          <w:sz w:val="20"/>
          <w:szCs w:val="20"/>
        </w:rPr>
        <w:t xml:space="preserve">Projekt </w:t>
      </w:r>
      <w:r w:rsidR="002C3038" w:rsidRPr="00991CF6">
        <w:rPr>
          <w:rFonts w:ascii="Tahoma" w:hAnsi="Tahoma" w:cs="Tahoma"/>
          <w:sz w:val="20"/>
          <w:szCs w:val="20"/>
        </w:rPr>
        <w:t xml:space="preserve"> umowy </w:t>
      </w:r>
    </w:p>
    <w:p w:rsidR="00744318" w:rsidRDefault="008A03D8" w:rsidP="008A03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4.1-4.5  </w:t>
      </w:r>
      <w:r w:rsidR="00A45A7C" w:rsidRPr="006A5463">
        <w:rPr>
          <w:rFonts w:ascii="Tahoma" w:hAnsi="Tahoma" w:cs="Tahoma"/>
          <w:sz w:val="20"/>
          <w:szCs w:val="20"/>
        </w:rPr>
        <w:t>Załączniki do procedury PB – 4.4.6-02</w:t>
      </w:r>
    </w:p>
    <w:p w:rsidR="00A45A7C" w:rsidRPr="00547D4F" w:rsidRDefault="00744318" w:rsidP="00A45A7C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umowy</w:t>
      </w:r>
      <w:r w:rsidR="00547D4F">
        <w:rPr>
          <w:rFonts w:ascii="Tahoma" w:hAnsi="Tahoma" w:cs="Tahoma"/>
          <w:sz w:val="20"/>
          <w:szCs w:val="20"/>
        </w:rPr>
        <w:t xml:space="preserve"> </w:t>
      </w:r>
      <w:r w:rsidR="00547D4F" w:rsidRPr="00547D4F">
        <w:rPr>
          <w:rFonts w:ascii="Tahoma" w:hAnsi="Tahoma" w:cs="Tahoma"/>
          <w:sz w:val="20"/>
          <w:szCs w:val="20"/>
          <w:lang w:eastAsia="ar-SA"/>
        </w:rPr>
        <w:t>powierzenia przetwarzania danych osobowych</w:t>
      </w:r>
      <w:r w:rsidR="00A45A7C" w:rsidRPr="00547D4F">
        <w:rPr>
          <w:rFonts w:ascii="Tahoma" w:hAnsi="Tahoma" w:cs="Tahoma"/>
          <w:sz w:val="20"/>
          <w:szCs w:val="20"/>
        </w:rPr>
        <w:tab/>
      </w:r>
      <w:r w:rsidR="00A45A7C" w:rsidRPr="00547D4F">
        <w:rPr>
          <w:rFonts w:ascii="Tahoma" w:hAnsi="Tahoma" w:cs="Tahoma"/>
          <w:sz w:val="20"/>
          <w:szCs w:val="20"/>
        </w:rPr>
        <w:tab/>
      </w:r>
      <w:r w:rsidR="00A45A7C" w:rsidRPr="00547D4F">
        <w:rPr>
          <w:rFonts w:ascii="Tahoma" w:hAnsi="Tahoma" w:cs="Tahoma"/>
          <w:sz w:val="20"/>
          <w:szCs w:val="20"/>
        </w:rPr>
        <w:tab/>
      </w:r>
      <w:r w:rsidR="00A45A7C" w:rsidRPr="00547D4F">
        <w:rPr>
          <w:rFonts w:ascii="Tahoma" w:hAnsi="Tahoma" w:cs="Tahoma"/>
          <w:sz w:val="20"/>
          <w:szCs w:val="20"/>
        </w:rPr>
        <w:tab/>
      </w:r>
      <w:r w:rsidR="00A45A7C" w:rsidRPr="00547D4F">
        <w:rPr>
          <w:rFonts w:ascii="Tahoma" w:hAnsi="Tahoma" w:cs="Tahoma"/>
          <w:sz w:val="20"/>
          <w:szCs w:val="20"/>
        </w:rPr>
        <w:tab/>
      </w:r>
      <w:r w:rsidR="00A45A7C" w:rsidRPr="00547D4F">
        <w:rPr>
          <w:rFonts w:ascii="Tahoma" w:hAnsi="Tahoma" w:cs="Tahoma"/>
          <w:sz w:val="20"/>
          <w:szCs w:val="20"/>
        </w:rPr>
        <w:tab/>
      </w:r>
    </w:p>
    <w:p w:rsidR="00A45A7C" w:rsidRPr="00547D4F" w:rsidRDefault="00A45A7C" w:rsidP="00A45A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241D" w:rsidRPr="00AB53EB" w:rsidRDefault="001D241D" w:rsidP="006A546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D241D" w:rsidRDefault="001D241D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0868" w:rsidRDefault="00020868" w:rsidP="00020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Z upoważnienia D Y R E K T O R A</w:t>
      </w:r>
    </w:p>
    <w:p w:rsidR="00020868" w:rsidRDefault="00020868" w:rsidP="00020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Uniwersyteckiego Centrum Klinicznego   im. prof. K. Gibińskiego</w:t>
      </w:r>
    </w:p>
    <w:p w:rsidR="00020868" w:rsidRDefault="00020868" w:rsidP="00020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Śląskiego Uniwersytetu Medycznego w Katowicach</w:t>
      </w:r>
    </w:p>
    <w:p w:rsidR="00020868" w:rsidRDefault="00020868" w:rsidP="00020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     mgr Karina Madej</w:t>
      </w:r>
    </w:p>
    <w:p w:rsidR="00020868" w:rsidRDefault="00020868" w:rsidP="0002086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Kierownik Działu Zamówień Publicznych</w:t>
      </w: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53EB" w:rsidRDefault="00AB53EB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53EB" w:rsidRDefault="00AB53EB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F11" w:rsidRDefault="00A15F11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</w:t>
      </w:r>
      <w:r w:rsidR="0031553A" w:rsidRPr="0031553A">
        <w:rPr>
          <w:rFonts w:ascii="Tahoma" w:eastAsia="Times New Roman" w:hAnsi="Tahoma" w:cs="Tahoma"/>
          <w:sz w:val="20"/>
          <w:szCs w:val="20"/>
          <w:lang w:eastAsia="pl-PL"/>
        </w:rPr>
        <w:t>44</w:t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>/EAT/2019</w:t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1553A">
        <w:rPr>
          <w:rFonts w:ascii="Tahoma" w:eastAsia="Times New Roman" w:hAnsi="Tahoma" w:cs="Tahoma"/>
          <w:sz w:val="20"/>
          <w:szCs w:val="20"/>
          <w:lang w:eastAsia="pl-PL"/>
        </w:rPr>
        <w:tab/>
        <w:t>Załącznik nr 1</w:t>
      </w: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3F23DC" w:rsidRPr="0031553A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31553A" w:rsidRDefault="003F23DC" w:rsidP="003F23DC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6059EF" w:rsidRPr="0031553A" w:rsidRDefault="006059EF" w:rsidP="003F23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F23DC" w:rsidRPr="0031553A" w:rsidRDefault="006059EF" w:rsidP="003F23DC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dla</w:t>
      </w:r>
      <w:r w:rsidR="003F23DC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niwersyteckiego</w:t>
      </w:r>
      <w:r w:rsidR="003F23DC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entrum</w:t>
      </w:r>
      <w:r w:rsidR="003F23DC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linicznego</w:t>
      </w:r>
      <w:r w:rsidR="003F23DC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im. Prof. K. Gibińskiego </w:t>
      </w:r>
    </w:p>
    <w:p w:rsidR="003F23DC" w:rsidRPr="0031553A" w:rsidRDefault="003F23DC" w:rsidP="003F23DC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Ś</w:t>
      </w:r>
      <w:r w:rsidR="006059EF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ląskiego 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</w:t>
      </w:r>
      <w:r w:rsidR="00D87447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niwersytetu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</w:t>
      </w:r>
      <w:r w:rsidR="00D87447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edycznego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87447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K</w:t>
      </w:r>
      <w:r w:rsidR="00D87447"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atowicach</w:t>
      </w:r>
    </w:p>
    <w:p w:rsidR="003F23DC" w:rsidRPr="0031553A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31553A" w:rsidRDefault="003F23DC" w:rsidP="0059548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3F23DC" w:rsidRPr="0031553A" w:rsidRDefault="003F23DC" w:rsidP="003F23DC">
      <w:pPr>
        <w:pStyle w:val="Bezodstpw"/>
        <w:rPr>
          <w:rFonts w:ascii="Tahoma" w:hAnsi="Tahoma" w:cs="Tahoma"/>
          <w:sz w:val="20"/>
          <w:szCs w:val="20"/>
          <w:lang w:eastAsia="ar-SA"/>
        </w:rPr>
      </w:pPr>
      <w:r w:rsidRPr="0031553A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3F23DC" w:rsidRPr="0031553A" w:rsidRDefault="003F23DC" w:rsidP="003F23DC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3F23DC" w:rsidRPr="0031553A" w:rsidRDefault="003F23DC" w:rsidP="003F23DC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31553A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3F23DC" w:rsidRPr="0031553A" w:rsidRDefault="003F23DC" w:rsidP="00595482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  <w:r w:rsidRPr="0031553A">
        <w:rPr>
          <w:rFonts w:ascii="Tahoma" w:hAnsi="Tahoma" w:cs="Tahoma"/>
          <w:i/>
          <w:iCs/>
          <w:sz w:val="20"/>
          <w:szCs w:val="20"/>
        </w:rPr>
        <w:t>*) dotyczy  osób fizycznych prowadzących działalność gospodarczą oraz  wspólników w spółce cywilnej</w:t>
      </w:r>
    </w:p>
    <w:p w:rsidR="003F23DC" w:rsidRPr="0031553A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595482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</w:t>
      </w:r>
      <w:r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ab/>
        <w:t>NIP .......................................................................</w:t>
      </w:r>
    </w:p>
    <w:p w:rsidR="003F23DC" w:rsidRPr="0031553A" w:rsidRDefault="00286A59" w:rsidP="003F23DC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t</w:t>
      </w:r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el. ........................</w:t>
      </w:r>
      <w:r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</w:t>
      </w:r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ab/>
        <w:t>fax ........................................................................</w:t>
      </w:r>
    </w:p>
    <w:p w:rsidR="003F23DC" w:rsidRPr="0031553A" w:rsidRDefault="00B21B48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S</w:t>
      </w:r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trona</w:t>
      </w:r>
      <w:proofErr w:type="spellEnd"/>
      <w:r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www</w:t>
      </w:r>
      <w:proofErr w:type="spellEnd"/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</w:t>
      </w:r>
      <w:r w:rsidR="00286A59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</w:t>
      </w:r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ab/>
        <w:t>e-</w:t>
      </w:r>
      <w:proofErr w:type="spellStart"/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3F23DC" w:rsidRPr="0031553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F23DC" w:rsidRPr="0031553A" w:rsidRDefault="00B21B48" w:rsidP="003F23DC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sz w:val="20"/>
          <w:szCs w:val="20"/>
          <w:lang w:val="en-US" w:eastAsia="ar-SA"/>
        </w:rPr>
      </w:pPr>
      <w:proofErr w:type="spellStart"/>
      <w:r w:rsidRPr="0031553A">
        <w:rPr>
          <w:rFonts w:ascii="Tahoma" w:eastAsia="Times New Roman" w:hAnsi="Tahoma" w:cs="Tahoma"/>
          <w:sz w:val="20"/>
          <w:szCs w:val="20"/>
          <w:lang w:val="en-US" w:eastAsia="ar-SA"/>
        </w:rPr>
        <w:t>N</w:t>
      </w:r>
      <w:r w:rsidR="003F23DC" w:rsidRPr="0031553A">
        <w:rPr>
          <w:rFonts w:ascii="Tahoma" w:eastAsia="Times New Roman" w:hAnsi="Tahoma" w:cs="Tahoma"/>
          <w:sz w:val="20"/>
          <w:szCs w:val="20"/>
          <w:lang w:val="en-US" w:eastAsia="ar-SA"/>
        </w:rPr>
        <w:t>umer</w:t>
      </w:r>
      <w:proofErr w:type="spellEnd"/>
      <w:r w:rsidRPr="003155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="003F23DC" w:rsidRPr="0031553A"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 w:rsidR="003F23DC" w:rsidRPr="003155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 </w:t>
      </w:r>
      <w:r w:rsidR="003F23DC"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(w </w:t>
      </w:r>
      <w:proofErr w:type="spellStart"/>
      <w:r w:rsidR="003F23DC"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>celu</w:t>
      </w:r>
      <w:proofErr w:type="spellEnd"/>
      <w:r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 </w:t>
      </w:r>
      <w:proofErr w:type="spellStart"/>
      <w:r w:rsidR="003F23DC"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>wpisania</w:t>
      </w:r>
      <w:proofErr w:type="spellEnd"/>
      <w:r w:rsidR="003F23DC"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 do </w:t>
      </w:r>
      <w:proofErr w:type="spellStart"/>
      <w:r w:rsidR="003F23DC"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>umowy</w:t>
      </w:r>
      <w:proofErr w:type="spellEnd"/>
      <w:r w:rsidR="003F23DC" w:rsidRPr="0031553A"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 )</w:t>
      </w:r>
    </w:p>
    <w:p w:rsidR="003F23DC" w:rsidRPr="0031553A" w:rsidRDefault="003F23DC" w:rsidP="003F23DC">
      <w:p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1553A">
        <w:rPr>
          <w:rFonts w:ascii="Tahoma" w:eastAsia="Times New Roman" w:hAnsi="Tahoma" w:cs="Tahoma"/>
          <w:bCs/>
          <w:sz w:val="20"/>
          <w:szCs w:val="20"/>
          <w:lang w:eastAsia="pl-PL"/>
        </w:rPr>
        <w:t>Osoba wskazana do kontaktu z Zamawiającym ………………………………………….……………</w:t>
      </w:r>
    </w:p>
    <w:p w:rsidR="00D02B2E" w:rsidRPr="0031553A" w:rsidRDefault="003F23DC" w:rsidP="00D02B2E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31553A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Pr="0031553A">
        <w:rPr>
          <w:rFonts w:ascii="Tahoma" w:hAnsi="Tahoma" w:cs="Tahoma"/>
          <w:b/>
          <w:color w:val="000000"/>
          <w:sz w:val="20"/>
          <w:szCs w:val="20"/>
        </w:rPr>
        <w:t xml:space="preserve">Obsługę </w:t>
      </w:r>
      <w:r w:rsidR="002B32A4" w:rsidRPr="0031553A">
        <w:rPr>
          <w:rFonts w:ascii="Tahoma" w:hAnsi="Tahoma" w:cs="Tahoma"/>
          <w:b/>
          <w:color w:val="000000"/>
          <w:sz w:val="20"/>
          <w:szCs w:val="20"/>
        </w:rPr>
        <w:t xml:space="preserve">serwisową aparatu </w:t>
      </w:r>
      <w:r w:rsidR="00D02B2E" w:rsidRPr="00315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RTG Cios </w:t>
      </w:r>
      <w:proofErr w:type="spellStart"/>
      <w:r w:rsidR="00D02B2E" w:rsidRPr="00315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Alpha</w:t>
      </w:r>
      <w:proofErr w:type="spellEnd"/>
      <w:r w:rsidR="00D02B2E" w:rsidRPr="003155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B32A4" w:rsidRPr="0031553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20256" w:rsidRPr="006A5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Siemens</w:t>
      </w:r>
      <w:r w:rsidRPr="0031553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31553A">
        <w:rPr>
          <w:rFonts w:ascii="Tahoma" w:hAnsi="Tahoma" w:cs="Tahoma"/>
          <w:color w:val="000000"/>
          <w:sz w:val="20"/>
          <w:szCs w:val="20"/>
        </w:rPr>
        <w:t>oferujemy realizację przedmiotowego zamówienia  za maksymalną łączną kwotę</w:t>
      </w:r>
      <w:r w:rsidR="00D02B2E" w:rsidRPr="0031553A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:rsidR="00A039DE" w:rsidRPr="0031553A" w:rsidRDefault="00A039DE" w:rsidP="00A039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1553A">
        <w:rPr>
          <w:rFonts w:ascii="Tahoma" w:hAnsi="Tahoma" w:cs="Tahoma"/>
          <w:sz w:val="20"/>
          <w:szCs w:val="20"/>
        </w:rPr>
        <w:t xml:space="preserve">określoną w dołączonym </w:t>
      </w:r>
      <w:r w:rsidRPr="0031553A">
        <w:rPr>
          <w:rFonts w:ascii="Tahoma" w:eastAsia="Calibri" w:hAnsi="Tahoma" w:cs="Tahoma"/>
          <w:sz w:val="20"/>
          <w:szCs w:val="20"/>
        </w:rPr>
        <w:t>formularzu cenowym.</w:t>
      </w:r>
    </w:p>
    <w:p w:rsidR="00762037" w:rsidRPr="0031553A" w:rsidRDefault="00762037" w:rsidP="007556F1">
      <w:pPr>
        <w:pStyle w:val="Akapitzlist"/>
        <w:spacing w:after="0" w:line="240" w:lineRule="auto"/>
        <w:ind w:left="567"/>
        <w:contextualSpacing w:val="0"/>
        <w:jc w:val="both"/>
        <w:rPr>
          <w:rFonts w:ascii="Tahoma" w:eastAsia="Calibri" w:hAnsi="Tahoma" w:cs="Tahoma"/>
          <w:sz w:val="20"/>
          <w:szCs w:val="20"/>
        </w:rPr>
      </w:pPr>
    </w:p>
    <w:p w:rsidR="00F929AE" w:rsidRPr="0031553A" w:rsidRDefault="005E63AC" w:rsidP="00F929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        </w:t>
      </w:r>
      <w:r w:rsidR="00F929AE"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  <w:r w:rsidR="007556F1" w:rsidRPr="0031553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</w:p>
    <w:p w:rsidR="00F929AE" w:rsidRPr="0031553A" w:rsidRDefault="005E63AC" w:rsidP="00F929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        </w:t>
      </w:r>
      <w:r w:rsidR="00F929AE" w:rsidRPr="003155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  <w:r w:rsidR="007556F1" w:rsidRPr="0031553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</w:p>
    <w:p w:rsidR="00FC5A97" w:rsidRPr="0031553A" w:rsidRDefault="00B222B7" w:rsidP="00B222B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c</w:t>
      </w:r>
      <w:r w:rsidR="00F929AE" w:rsidRPr="0031553A">
        <w:rPr>
          <w:rFonts w:ascii="Tahoma" w:eastAsia="Times New Roman" w:hAnsi="Tahoma" w:cs="Tahoma"/>
          <w:sz w:val="20"/>
          <w:szCs w:val="20"/>
          <w:u w:val="single"/>
          <w:lang w:eastAsia="ar-SA"/>
        </w:rPr>
        <w:t>ena ofertowa  brutto</w:t>
      </w:r>
      <w:r w:rsidR="00F929AE" w:rsidRPr="003155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  <w:r w:rsidR="00235AC3"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556F1" w:rsidRPr="0031553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  <w:r w:rsidR="00235AC3"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5E63AC"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FC5A97" w:rsidRPr="0031553A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F929AE" w:rsidRPr="003155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</w:t>
      </w:r>
      <w:r w:rsidR="005E63AC" w:rsidRPr="0031553A">
        <w:rPr>
          <w:rFonts w:ascii="Tahoma" w:eastAsia="Times New Roman" w:hAnsi="Tahoma" w:cs="Tahoma"/>
          <w:sz w:val="20"/>
          <w:szCs w:val="20"/>
          <w:lang w:eastAsia="ar-SA"/>
        </w:rPr>
        <w:t>......................</w:t>
      </w:r>
      <w:r w:rsidR="00F929AE" w:rsidRPr="0031553A">
        <w:rPr>
          <w:rFonts w:ascii="Tahoma" w:eastAsia="Times New Roman" w:hAnsi="Tahoma" w:cs="Tahoma"/>
          <w:sz w:val="20"/>
          <w:szCs w:val="20"/>
          <w:lang w:eastAsia="ar-SA"/>
        </w:rPr>
        <w:t>.....zł)</w:t>
      </w:r>
    </w:p>
    <w:p w:rsidR="00E20344" w:rsidRPr="0031553A" w:rsidRDefault="00E20344" w:rsidP="00FC5A9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F23DC" w:rsidRDefault="00E20344" w:rsidP="00F16778">
      <w:pPr>
        <w:spacing w:after="0" w:line="240" w:lineRule="auto"/>
        <w:jc w:val="both"/>
        <w:rPr>
          <w:rFonts w:ascii="Tahoma" w:eastAsia="Calibri" w:hAnsi="Tahoma" w:cs="Tahoma"/>
          <w:i/>
          <w:color w:val="FF0000"/>
          <w:sz w:val="20"/>
          <w:szCs w:val="20"/>
        </w:rPr>
      </w:pPr>
      <w:r>
        <w:rPr>
          <w:rFonts w:ascii="Tahoma" w:eastAsia="Calibri" w:hAnsi="Tahoma" w:cs="Tahoma"/>
          <w:i/>
          <w:color w:val="FF0000"/>
          <w:sz w:val="20"/>
          <w:szCs w:val="20"/>
        </w:rPr>
        <w:t xml:space="preserve">      </w:t>
      </w:r>
      <w:r w:rsidR="000C4B9D">
        <w:rPr>
          <w:rFonts w:ascii="Tahoma" w:eastAsia="Calibri" w:hAnsi="Tahoma" w:cs="Tahoma"/>
          <w:i/>
          <w:color w:val="FF0000"/>
          <w:sz w:val="20"/>
          <w:szCs w:val="20"/>
        </w:rPr>
        <w:t xml:space="preserve">  </w:t>
      </w:r>
      <w:r w:rsidRPr="000C4B9D">
        <w:rPr>
          <w:rFonts w:ascii="Tahoma" w:eastAsia="Calibri" w:hAnsi="Tahoma" w:cs="Tahoma"/>
          <w:b/>
          <w:i/>
          <w:color w:val="FF0000"/>
          <w:sz w:val="20"/>
          <w:szCs w:val="20"/>
        </w:rPr>
        <w:t>*</w:t>
      </w:r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 xml:space="preserve">) dotyczy </w:t>
      </w:r>
      <w:r w:rsidR="005B788D">
        <w:rPr>
          <w:rFonts w:ascii="Tahoma" w:eastAsia="Calibri" w:hAnsi="Tahoma" w:cs="Tahoma"/>
          <w:i/>
          <w:color w:val="FF0000"/>
          <w:sz w:val="20"/>
          <w:szCs w:val="20"/>
        </w:rPr>
        <w:t>Tabel</w:t>
      </w:r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 xml:space="preserve"> I </w:t>
      </w:r>
      <w:proofErr w:type="spellStart"/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>i</w:t>
      </w:r>
      <w:proofErr w:type="spellEnd"/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 xml:space="preserve"> II</w:t>
      </w:r>
      <w:r w:rsidR="00DE70C4">
        <w:rPr>
          <w:rFonts w:ascii="Tahoma" w:eastAsia="Calibri" w:hAnsi="Tahoma" w:cs="Tahoma"/>
          <w:i/>
          <w:color w:val="FF0000"/>
          <w:sz w:val="20"/>
          <w:szCs w:val="20"/>
        </w:rPr>
        <w:t xml:space="preserve"> z załącznika nr 2</w:t>
      </w:r>
    </w:p>
    <w:p w:rsidR="00855989" w:rsidRPr="003A72A7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 xml:space="preserve">Termin płatności: zgodnie z umową.  </w:t>
      </w:r>
    </w:p>
    <w:p w:rsidR="00855989" w:rsidRPr="003A72A7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 xml:space="preserve">Oświadczamy, iż czas </w:t>
      </w:r>
      <w:r w:rsidRPr="003A72A7">
        <w:rPr>
          <w:rFonts w:ascii="Tahoma" w:eastAsia="Calibri" w:hAnsi="Tahoma" w:cs="Tahoma"/>
          <w:sz w:val="20"/>
          <w:szCs w:val="20"/>
        </w:rPr>
        <w:t>termin wykonania naprawy bez użycia części zamiennych</w:t>
      </w:r>
      <w:r w:rsidRPr="003A72A7">
        <w:rPr>
          <w:rFonts w:ascii="Tahoma" w:hAnsi="Tahoma" w:cs="Tahoma"/>
          <w:sz w:val="20"/>
          <w:szCs w:val="20"/>
        </w:rPr>
        <w:t xml:space="preserve">  (liczony od momentu złożenia przez Zamawiającego pisemnego zgłoszenia) wynosi ………………… godzin    (należy wpisać oferowaną ilość godzin  -  maksymalnie 24 godziny. W przypadku nie uzupełnienia Zamawiający przyjmuje, iż Wykonawca oferuje  24 godziny.)</w:t>
      </w:r>
    </w:p>
    <w:p w:rsidR="00855989" w:rsidRPr="003A72A7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 xml:space="preserve">Oświadczamy, iż czas </w:t>
      </w:r>
      <w:r w:rsidRPr="003A72A7">
        <w:rPr>
          <w:rFonts w:ascii="Tahoma" w:eastAsia="Calibri" w:hAnsi="Tahoma" w:cs="Tahoma"/>
          <w:sz w:val="20"/>
          <w:szCs w:val="20"/>
        </w:rPr>
        <w:t>termin wykonania naprawy z użyciem części zamiennych</w:t>
      </w:r>
      <w:r w:rsidRPr="003A72A7">
        <w:rPr>
          <w:rFonts w:ascii="Tahoma" w:hAnsi="Tahoma" w:cs="Tahoma"/>
          <w:sz w:val="20"/>
          <w:szCs w:val="20"/>
        </w:rPr>
        <w:t xml:space="preserve">  (liczony od momentu zaakceptowania przez Zamawiającego oferty) wynosi ………………… dni robocze  (należy wpisać oferowaną ilość dni  -  maksymalnie  3 dni robocze. W przypadku nie uzupełnienia Zamawiający przyjmuje, iż Wykonawca oferuje  3 dni robocze)</w:t>
      </w:r>
    </w:p>
    <w:p w:rsidR="00115C14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15C14">
        <w:rPr>
          <w:rFonts w:ascii="Tahoma" w:hAnsi="Tahoma" w:cs="Tahoma"/>
          <w:sz w:val="20"/>
          <w:szCs w:val="20"/>
        </w:rPr>
        <w:t xml:space="preserve">Oświadczamy, iż okres gwarancji na części zamienne  wynosi ……………… miesięcy  (należy wpisać oferowaną ilość miesięcy   -  minimalnie  12 miesięcy. </w:t>
      </w:r>
    </w:p>
    <w:p w:rsidR="00ED1A8D" w:rsidRPr="00ED1A8D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  <w:r w:rsidR="00ED1A8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D1A8D" w:rsidRDefault="00ED1A8D" w:rsidP="00ED1A8D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a) TAK</w:t>
      </w:r>
      <w:r w:rsidR="0052265E"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855989" w:rsidRPr="00115C14">
        <w:rPr>
          <w:rFonts w:ascii="Tahoma" w:eastAsia="Times New Roman" w:hAnsi="Tahoma" w:cs="Tahoma"/>
          <w:sz w:val="20"/>
          <w:szCs w:val="20"/>
          <w:lang w:eastAsia="pl-PL"/>
        </w:rPr>
        <w:t>posiadamy autoryzację producenta</w:t>
      </w:r>
      <w:r w:rsidR="00115C14">
        <w:rPr>
          <w:rFonts w:ascii="Tahoma" w:eastAsia="Times New Roman" w:hAnsi="Tahoma" w:cs="Tahoma"/>
          <w:sz w:val="20"/>
          <w:szCs w:val="20"/>
          <w:lang w:eastAsia="pl-PL"/>
        </w:rPr>
        <w:t xml:space="preserve">/autoryzowanego </w:t>
      </w:r>
      <w:r w:rsidR="00F173FA">
        <w:rPr>
          <w:rFonts w:ascii="Tahoma" w:eastAsia="Times New Roman" w:hAnsi="Tahoma" w:cs="Tahoma"/>
          <w:sz w:val="20"/>
          <w:szCs w:val="20"/>
          <w:lang w:eastAsia="pl-PL"/>
        </w:rPr>
        <w:t xml:space="preserve"> serwisu </w:t>
      </w:r>
      <w:r w:rsidR="001D5C9E">
        <w:rPr>
          <w:rFonts w:ascii="Tahoma" w:eastAsia="Times New Roman" w:hAnsi="Tahoma" w:cs="Tahoma"/>
          <w:sz w:val="20"/>
          <w:szCs w:val="20"/>
          <w:lang w:eastAsia="pl-PL"/>
        </w:rPr>
        <w:t xml:space="preserve">w zakresie </w:t>
      </w:r>
      <w:r w:rsidR="00115C14">
        <w:rPr>
          <w:rFonts w:ascii="Tahoma" w:eastAsia="Times New Roman" w:hAnsi="Tahoma" w:cs="Tahoma"/>
          <w:sz w:val="20"/>
          <w:szCs w:val="20"/>
          <w:lang w:eastAsia="pl-PL"/>
        </w:rPr>
        <w:t>serwis</w:t>
      </w:r>
      <w:r>
        <w:rPr>
          <w:rFonts w:ascii="Tahoma" w:eastAsia="Times New Roman" w:hAnsi="Tahoma" w:cs="Tahoma"/>
          <w:sz w:val="20"/>
          <w:szCs w:val="20"/>
          <w:lang w:eastAsia="pl-PL"/>
        </w:rPr>
        <w:t>owania</w:t>
      </w:r>
      <w:r w:rsidR="00855989"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D5C9E" w:rsidRPr="00F173FA">
        <w:rPr>
          <w:rFonts w:ascii="Tahoma" w:hAnsi="Tahoma" w:cs="Tahoma"/>
          <w:color w:val="000000"/>
          <w:sz w:val="20"/>
          <w:szCs w:val="20"/>
        </w:rPr>
        <w:t xml:space="preserve">aparatu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855989" w:rsidRPr="005629BB" w:rsidRDefault="00ED1A8D" w:rsidP="005629BB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</w:t>
      </w:r>
      <w:r w:rsidR="005629B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D5C9E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RTG Cios </w:t>
      </w:r>
      <w:proofErr w:type="spellStart"/>
      <w:r w:rsidR="001D5C9E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1D5C9E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1D5C9E" w:rsidRPr="0031553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855989"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 objętego zaproszeniem </w:t>
      </w:r>
    </w:p>
    <w:p w:rsidR="0052265E" w:rsidRDefault="0052265E" w:rsidP="0052265E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b)</w:t>
      </w:r>
      <w:r w:rsidR="005629B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855989" w:rsidRPr="003A72A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15C14">
        <w:rPr>
          <w:rFonts w:ascii="Tahoma" w:eastAsia="Times New Roman" w:hAnsi="Tahoma" w:cs="Tahoma"/>
          <w:sz w:val="20"/>
          <w:szCs w:val="20"/>
          <w:lang w:eastAsia="pl-PL"/>
        </w:rPr>
        <w:t>posiadamy autoryzację producenta</w:t>
      </w:r>
      <w:r>
        <w:rPr>
          <w:rFonts w:ascii="Tahoma" w:eastAsia="Times New Roman" w:hAnsi="Tahoma" w:cs="Tahoma"/>
          <w:sz w:val="20"/>
          <w:szCs w:val="20"/>
          <w:lang w:eastAsia="pl-PL"/>
        </w:rPr>
        <w:t>/autoryzowanego  serwisu w zakresie serwisowania</w:t>
      </w:r>
      <w:r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173FA">
        <w:rPr>
          <w:rFonts w:ascii="Tahoma" w:hAnsi="Tahoma" w:cs="Tahoma"/>
          <w:color w:val="000000"/>
          <w:sz w:val="20"/>
          <w:szCs w:val="20"/>
        </w:rPr>
        <w:t xml:space="preserve">aparatu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855989" w:rsidRPr="003A72A7" w:rsidRDefault="0052265E" w:rsidP="0052265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</w:t>
      </w:r>
      <w:r w:rsidR="005629B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</w:t>
      </w:r>
      <w:r w:rsidR="005629BB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RTG Cios </w:t>
      </w:r>
      <w:proofErr w:type="spellStart"/>
      <w:r w:rsidR="005629BB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5629BB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629BB" w:rsidRPr="0031553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629BB"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 objętego zaproszeniem</w:t>
      </w:r>
      <w:r w:rsidR="005629B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</w:p>
    <w:p w:rsidR="00855989" w:rsidRPr="00F9207C" w:rsidRDefault="00855989" w:rsidP="0085598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</w:pPr>
      <w:r w:rsidRPr="00F9207C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* niepotrzebny podpunkt (a lub b) skreślić lub właściwy zaznaczyć</w:t>
      </w:r>
    </w:p>
    <w:p w:rsidR="00F71127" w:rsidRDefault="00855989" w:rsidP="00402F81">
      <w:pPr>
        <w:pStyle w:val="Akapitzlist"/>
        <w:spacing w:after="0" w:line="240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bCs/>
          <w:sz w:val="20"/>
          <w:szCs w:val="20"/>
          <w:lang w:eastAsia="pl-PL"/>
        </w:rPr>
        <w:t>(W przypadku nie skreślenia lub nie zaznaczenia żadnego podpunktu Zamawiający przyjmuj</w:t>
      </w:r>
      <w:r w:rsidR="00402F81">
        <w:rPr>
          <w:rFonts w:ascii="Tahoma" w:eastAsia="Times New Roman" w:hAnsi="Tahoma" w:cs="Tahoma"/>
          <w:bCs/>
          <w:sz w:val="20"/>
          <w:szCs w:val="20"/>
          <w:lang w:eastAsia="pl-PL"/>
        </w:rPr>
        <w:t>e, że Wykonawca deklaruje „NIE  posiadamy  autoryzacji</w:t>
      </w:r>
      <w:r w:rsidRPr="003A72A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71127" w:rsidRPr="00115C14">
        <w:rPr>
          <w:rFonts w:ascii="Tahoma" w:eastAsia="Times New Roman" w:hAnsi="Tahoma" w:cs="Tahoma"/>
          <w:sz w:val="20"/>
          <w:szCs w:val="20"/>
          <w:lang w:eastAsia="pl-PL"/>
        </w:rPr>
        <w:t>producenta</w:t>
      </w:r>
      <w:r w:rsidR="00F71127">
        <w:rPr>
          <w:rFonts w:ascii="Tahoma" w:eastAsia="Times New Roman" w:hAnsi="Tahoma" w:cs="Tahoma"/>
          <w:sz w:val="20"/>
          <w:szCs w:val="20"/>
          <w:lang w:eastAsia="pl-PL"/>
        </w:rPr>
        <w:t>/autoryzowanego  serwisu w zakresie serwisowania</w:t>
      </w:r>
      <w:r w:rsidR="00F71127"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127" w:rsidRPr="00F173FA">
        <w:rPr>
          <w:rFonts w:ascii="Tahoma" w:hAnsi="Tahoma" w:cs="Tahoma"/>
          <w:color w:val="000000"/>
          <w:sz w:val="20"/>
          <w:szCs w:val="20"/>
        </w:rPr>
        <w:t xml:space="preserve">aparatu </w:t>
      </w:r>
      <w:r w:rsidR="00F7112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71127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RTG Cios </w:t>
      </w:r>
      <w:proofErr w:type="spellStart"/>
      <w:r w:rsidR="00F71127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F71127" w:rsidRPr="00F173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71127" w:rsidRPr="0031553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71127" w:rsidRPr="00115C14">
        <w:rPr>
          <w:rFonts w:ascii="Tahoma" w:eastAsia="Times New Roman" w:hAnsi="Tahoma" w:cs="Tahoma"/>
          <w:sz w:val="20"/>
          <w:szCs w:val="20"/>
          <w:lang w:eastAsia="pl-PL"/>
        </w:rPr>
        <w:t xml:space="preserve"> objętego zaproszeniem</w:t>
      </w:r>
      <w:r w:rsidR="00F9207C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r w:rsidR="00F7112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F9207C" w:rsidRPr="00402F81" w:rsidRDefault="00F9207C" w:rsidP="00402F81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55989" w:rsidRPr="003A72A7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855989" w:rsidRPr="003A72A7" w:rsidRDefault="00855989" w:rsidP="00855989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3A72A7">
        <w:rPr>
          <w:rFonts w:ascii="Tahoma" w:hAnsi="Tahoma" w:cs="Tahoma"/>
          <w:i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855989" w:rsidRPr="003A72A7" w:rsidRDefault="00855989" w:rsidP="00855989">
      <w:pPr>
        <w:pStyle w:val="Akapitzlist"/>
        <w:numPr>
          <w:ilvl w:val="1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 xml:space="preserve">Oświadczamy, że </w:t>
      </w:r>
    </w:p>
    <w:p w:rsidR="00855989" w:rsidRPr="003A72A7" w:rsidRDefault="00855989" w:rsidP="00855989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oferowany przez nas przedmiot zamówienia spełnia wszystkie wymagania opisane w zaproszeniu wraz z załącznikami, jesteśmy świadomi, że niespełnienie któregokolwiek z wymogów spowoduje odrzucenie oferty;</w:t>
      </w:r>
    </w:p>
    <w:p w:rsidR="00855989" w:rsidRPr="003A72A7" w:rsidRDefault="00855989" w:rsidP="00855989">
      <w:pPr>
        <w:pStyle w:val="Akapitzlist"/>
        <w:numPr>
          <w:ilvl w:val="0"/>
          <w:numId w:val="29"/>
        </w:numPr>
        <w:tabs>
          <w:tab w:val="left" w:pos="12240"/>
        </w:tabs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Zamawiającego.</w:t>
      </w:r>
    </w:p>
    <w:p w:rsidR="00855989" w:rsidRPr="003A72A7" w:rsidRDefault="00855989" w:rsidP="0085598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5989" w:rsidRDefault="00855989" w:rsidP="00855989">
      <w:pPr>
        <w:tabs>
          <w:tab w:val="left" w:pos="1224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10. W związku z wdrożoną u Zamawiającego procedurą PB – 4.4.6-02 „Organizowanie prac związanych z  zagrożeniami przez wykonawców” oświadczamy że zapoznaliśmy się z w/w procedurą dostępną pod adresem https://www.uck.katowice.pl/uploads/files/procedurapb.pdf  oraz w przypadku wyboru naszej oferty wypełnimy i podpiszemy następujące dokumenty:</w:t>
      </w:r>
    </w:p>
    <w:p w:rsidR="006328A5" w:rsidRPr="0003526C" w:rsidRDefault="006328A5" w:rsidP="006328A5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załączniki </w:t>
      </w:r>
      <w:r>
        <w:rPr>
          <w:rFonts w:ascii="Tahoma" w:hAnsi="Tahoma" w:cs="Tahoma"/>
          <w:sz w:val="20"/>
          <w:szCs w:val="20"/>
        </w:rPr>
        <w:t>nr 1</w:t>
      </w:r>
      <w:r w:rsidRPr="0003526C">
        <w:rPr>
          <w:rFonts w:ascii="Tahoma" w:hAnsi="Tahoma" w:cs="Tahoma"/>
          <w:sz w:val="20"/>
          <w:szCs w:val="20"/>
        </w:rPr>
        <w:t xml:space="preserve"> (Zobowiązanie Wykonawcy)</w:t>
      </w:r>
    </w:p>
    <w:p w:rsidR="006328A5" w:rsidRPr="0003526C" w:rsidRDefault="006328A5" w:rsidP="006328A5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3</w:t>
      </w:r>
      <w:r w:rsidRPr="0003526C">
        <w:rPr>
          <w:rFonts w:ascii="Tahoma" w:hAnsi="Tahoma" w:cs="Tahoma"/>
          <w:sz w:val="20"/>
          <w:szCs w:val="20"/>
        </w:rPr>
        <w:t xml:space="preserve"> (Lista pracowników Wykonawcy poinformowanych o z</w:t>
      </w:r>
      <w:r w:rsidR="009C7FE2">
        <w:rPr>
          <w:rFonts w:ascii="Tahoma" w:hAnsi="Tahoma" w:cs="Tahoma"/>
          <w:sz w:val="20"/>
          <w:szCs w:val="20"/>
        </w:rPr>
        <w:t>agrożeniach wynikających</w:t>
      </w:r>
      <w:r w:rsidRPr="0003526C">
        <w:rPr>
          <w:rFonts w:ascii="Tahoma" w:hAnsi="Tahoma" w:cs="Tahoma"/>
          <w:sz w:val="20"/>
          <w:szCs w:val="20"/>
        </w:rPr>
        <w:t xml:space="preserve"> z  działalności Uniwersyteckiego Centrum Klinicznego im. prof. K. Gibińskiego Śląskiego   Uniwersytetu Medycznego  w Katowicach)</w:t>
      </w:r>
    </w:p>
    <w:p w:rsidR="006328A5" w:rsidRPr="0003526C" w:rsidRDefault="006328A5" w:rsidP="006328A5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4</w:t>
      </w:r>
      <w:r w:rsidRPr="0003526C">
        <w:rPr>
          <w:rFonts w:ascii="Tahoma" w:hAnsi="Tahoma" w:cs="Tahoma"/>
          <w:sz w:val="20"/>
          <w:szCs w:val="20"/>
        </w:rPr>
        <w:t xml:space="preserve"> (Zasady środowiskowe dla Wykonawców)</w:t>
      </w:r>
    </w:p>
    <w:p w:rsidR="006328A5" w:rsidRPr="0003526C" w:rsidRDefault="006328A5" w:rsidP="006328A5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 </w:t>
      </w:r>
      <w:r>
        <w:rPr>
          <w:rFonts w:ascii="Tahoma" w:hAnsi="Tahoma" w:cs="Tahoma"/>
          <w:sz w:val="20"/>
          <w:szCs w:val="20"/>
        </w:rPr>
        <w:t>nr 5</w:t>
      </w:r>
      <w:r w:rsidRPr="0003526C">
        <w:rPr>
          <w:rFonts w:ascii="Tahoma" w:hAnsi="Tahoma" w:cs="Tahoma"/>
          <w:sz w:val="20"/>
          <w:szCs w:val="20"/>
        </w:rPr>
        <w:t xml:space="preserve"> ( Informacje o ryzykach pochodzących od Wykonawcy</w:t>
      </w:r>
    </w:p>
    <w:p w:rsidR="006328A5" w:rsidRPr="003A72A7" w:rsidRDefault="006328A5" w:rsidP="00855989">
      <w:pPr>
        <w:tabs>
          <w:tab w:val="left" w:pos="1224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55989" w:rsidRPr="003A72A7" w:rsidRDefault="00855989" w:rsidP="0085598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55989" w:rsidRPr="003A72A7" w:rsidRDefault="00855989" w:rsidP="0085598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55989" w:rsidRPr="003A72A7" w:rsidRDefault="00855989" w:rsidP="0085598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55989" w:rsidRPr="003A72A7" w:rsidRDefault="00855989" w:rsidP="0085598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55989" w:rsidRPr="003A72A7" w:rsidRDefault="00855989" w:rsidP="00855989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55989" w:rsidRPr="003A72A7" w:rsidRDefault="00855989" w:rsidP="00855989">
      <w:pPr>
        <w:spacing w:after="0" w:line="240" w:lineRule="auto"/>
        <w:ind w:left="4248" w:firstLine="708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>.............................................................</w:t>
      </w:r>
    </w:p>
    <w:p w:rsidR="00855989" w:rsidRPr="003A72A7" w:rsidRDefault="00855989" w:rsidP="00855989">
      <w:pPr>
        <w:spacing w:after="0" w:line="240" w:lineRule="auto"/>
        <w:jc w:val="right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podpis i pieczęć osoby uprawnionej/osób uprawnionych </w:t>
      </w:r>
    </w:p>
    <w:p w:rsidR="00855989" w:rsidRPr="003A72A7" w:rsidRDefault="00855989" w:rsidP="00855989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855989" w:rsidRPr="003A72A7" w:rsidRDefault="00855989" w:rsidP="00855989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:rsidR="00E20344" w:rsidRPr="00AF255A" w:rsidRDefault="00855989" w:rsidP="00AF255A">
      <w:pPr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br w:type="page"/>
      </w:r>
    </w:p>
    <w:p w:rsidR="00AF255A" w:rsidRPr="003A72A7" w:rsidRDefault="00AF255A" w:rsidP="00AF255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B589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</w:t>
      </w:r>
      <w:r w:rsidR="00950115" w:rsidRPr="007B5894">
        <w:rPr>
          <w:rFonts w:ascii="Tahoma" w:eastAsia="Times New Roman" w:hAnsi="Tahoma" w:cs="Tahoma"/>
          <w:sz w:val="20"/>
          <w:szCs w:val="20"/>
          <w:lang w:eastAsia="pl-PL"/>
        </w:rPr>
        <w:t>44</w:t>
      </w:r>
      <w:r w:rsidRPr="007B5894">
        <w:rPr>
          <w:rFonts w:ascii="Tahoma" w:eastAsia="Times New Roman" w:hAnsi="Tahoma" w:cs="Tahoma"/>
          <w:sz w:val="20"/>
          <w:szCs w:val="20"/>
          <w:lang w:eastAsia="pl-PL"/>
        </w:rPr>
        <w:t>/EAT/2019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Załącznik nr </w:t>
      </w:r>
      <w:r w:rsidR="00950115">
        <w:rPr>
          <w:rFonts w:ascii="Tahoma" w:eastAsia="Times New Roman" w:hAnsi="Tahoma" w:cs="Tahoma"/>
          <w:sz w:val="20"/>
          <w:szCs w:val="24"/>
          <w:lang w:eastAsia="pl-PL"/>
        </w:rPr>
        <w:t>3</w:t>
      </w:r>
    </w:p>
    <w:p w:rsidR="00AF255A" w:rsidRPr="003A72A7" w:rsidRDefault="00AF255A" w:rsidP="00AF255A">
      <w:pPr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</w:pPr>
    </w:p>
    <w:p w:rsidR="00AF255A" w:rsidRPr="00B222B7" w:rsidRDefault="00AF255A" w:rsidP="00AF255A">
      <w:pPr>
        <w:jc w:val="center"/>
        <w:rPr>
          <w:rFonts w:ascii="Tahoma" w:eastAsia="Lucida Sans Unicode" w:hAnsi="Tahoma" w:cs="Tahoma"/>
          <w:i/>
          <w:iCs/>
          <w:kern w:val="1"/>
          <w:sz w:val="20"/>
          <w:szCs w:val="20"/>
          <w:u w:val="single"/>
          <w:lang w:eastAsia="hi-IN" w:bidi="hi-IN"/>
        </w:rPr>
      </w:pPr>
      <w:r w:rsidRPr="00B222B7">
        <w:rPr>
          <w:rFonts w:ascii="Tahoma" w:eastAsia="Lucida Sans Unicode" w:hAnsi="Tahoma" w:cs="Tahoma"/>
          <w:i/>
          <w:iCs/>
          <w:kern w:val="1"/>
          <w:sz w:val="20"/>
          <w:szCs w:val="20"/>
          <w:u w:val="single"/>
          <w:lang w:eastAsia="hi-IN" w:bidi="hi-IN"/>
        </w:rPr>
        <w:t>projekt umowy</w:t>
      </w:r>
    </w:p>
    <w:p w:rsidR="00AF255A" w:rsidRPr="00B222B7" w:rsidRDefault="00AF255A" w:rsidP="00AF255A">
      <w:pPr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222B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nr DZP/381/</w:t>
      </w:r>
      <w:r w:rsidR="00950115" w:rsidRPr="00B222B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44</w:t>
      </w:r>
      <w:r w:rsidRPr="00B222B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/EAT/2019</w:t>
      </w:r>
    </w:p>
    <w:p w:rsidR="00AF255A" w:rsidRPr="003A72A7" w:rsidRDefault="00AF255A" w:rsidP="00AF255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AF255A" w:rsidRPr="003A72A7" w:rsidRDefault="00AF255A" w:rsidP="00AF255A">
      <w:pPr>
        <w:spacing w:after="0" w:line="240" w:lineRule="auto"/>
        <w:jc w:val="center"/>
        <w:rPr>
          <w:rFonts w:ascii="Tahoma" w:eastAsia="Cambria" w:hAnsi="Tahoma" w:cs="Tahoma"/>
          <w:sz w:val="20"/>
          <w:szCs w:val="20"/>
        </w:rPr>
      </w:pPr>
      <w:r w:rsidRPr="003A72A7">
        <w:rPr>
          <w:rFonts w:cstheme="minorHAnsi"/>
          <w:sz w:val="20"/>
          <w:szCs w:val="20"/>
        </w:rPr>
        <w:t>(</w:t>
      </w:r>
      <w:r w:rsidRPr="003A72A7">
        <w:rPr>
          <w:rFonts w:ascii="Tahoma" w:hAnsi="Tahoma" w:cs="Tahoma"/>
          <w:sz w:val="20"/>
          <w:szCs w:val="20"/>
        </w:rPr>
        <w:t xml:space="preserve">do niniejszej umowy nie stosuje się ustawy Prawo zamówień publicznych, gdyż wartość szacunkowa </w:t>
      </w:r>
    </w:p>
    <w:p w:rsidR="00AF255A" w:rsidRPr="003A72A7" w:rsidRDefault="00AF255A" w:rsidP="00AF255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zamówienia nie przekracza wyrażonej w złotych równowartości kwoty 30.000,00 euro)</w:t>
      </w:r>
    </w:p>
    <w:p w:rsidR="00AF255A" w:rsidRPr="003A72A7" w:rsidRDefault="00AF255A" w:rsidP="00AF255A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zawarta .............................r. w Katowicach.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bCs/>
          <w:sz w:val="20"/>
          <w:szCs w:val="20"/>
          <w:lang w:eastAsia="pl-PL"/>
        </w:rPr>
        <w:t>KRS 0000049660, NIP 954-22-74-017, REGON 001325767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bCs/>
          <w:sz w:val="20"/>
          <w:szCs w:val="20"/>
          <w:lang w:eastAsia="pl-PL"/>
        </w:rPr>
        <w:t>reprezentowane przez: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…………………………………..</w:t>
      </w:r>
    </w:p>
    <w:p w:rsidR="00AF255A" w:rsidRPr="003A72A7" w:rsidRDefault="00AF255A" w:rsidP="00AF255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………………………..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 xml:space="preserve">Wpisany do  …………………., 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>NIP ………………….,</w:t>
      </w:r>
    </w:p>
    <w:p w:rsidR="00AF255A" w:rsidRPr="003A72A7" w:rsidRDefault="00AF255A" w:rsidP="00AF25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>REGON ………………….,</w:t>
      </w:r>
    </w:p>
    <w:p w:rsidR="00AF255A" w:rsidRPr="003A72A7" w:rsidRDefault="00AF255A" w:rsidP="00AF255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AF255A" w:rsidRPr="003A72A7" w:rsidRDefault="00AF255A" w:rsidP="00AF255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:rsidR="00AF255A" w:rsidRPr="003A72A7" w:rsidRDefault="00AF255A" w:rsidP="00AF255A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1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PRZEDMIOT UMOWY</w:t>
      </w:r>
    </w:p>
    <w:p w:rsidR="00AF255A" w:rsidRPr="003A72A7" w:rsidRDefault="00AF255A" w:rsidP="00AF255A">
      <w:pPr>
        <w:pStyle w:val="Bezodstpw"/>
        <w:numPr>
          <w:ilvl w:val="0"/>
          <w:numId w:val="36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</w:rPr>
        <w:t xml:space="preserve">Na podstawie oferty wybranej w postępowaniu pn. </w:t>
      </w:r>
      <w:r w:rsidR="002769A4"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Obsługa serwisowa aparatu RTG Cios </w:t>
      </w:r>
      <w:proofErr w:type="spellStart"/>
      <w:r w:rsidR="002769A4"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2769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</w:rPr>
        <w:t xml:space="preserve"> 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Zamawiający zamawia, a Wykonawca przyjmuje do wykonania usługę polegającą na wykonaniu przeglądów technicznych i ewentualnych napraw </w:t>
      </w:r>
      <w:r w:rsidR="00774E43"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aparatu RTG Cios </w:t>
      </w:r>
      <w:proofErr w:type="spellStart"/>
      <w:r w:rsidR="00774E43"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="00774E43"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D3C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>wskazan</w:t>
      </w:r>
      <w:r w:rsidR="00FF519B">
        <w:rPr>
          <w:rFonts w:ascii="Tahoma" w:hAnsi="Tahoma" w:cs="Tahoma"/>
          <w:sz w:val="20"/>
          <w:szCs w:val="20"/>
          <w:lang w:eastAsia="hi-IN" w:bidi="hi-IN"/>
        </w:rPr>
        <w:t>ego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 w załączniku nr </w:t>
      </w:r>
      <w:r w:rsidR="00600AE6">
        <w:rPr>
          <w:rFonts w:ascii="Tahoma" w:hAnsi="Tahoma" w:cs="Tahoma"/>
          <w:sz w:val="20"/>
          <w:szCs w:val="20"/>
          <w:lang w:eastAsia="hi-IN" w:bidi="hi-IN"/>
        </w:rPr>
        <w:t>1 do niniejszej umowy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, zwanego dalej  „Aparatem”. </w:t>
      </w:r>
    </w:p>
    <w:p w:rsidR="00AF255A" w:rsidRPr="00F1786C" w:rsidRDefault="00AF255A" w:rsidP="00AF255A">
      <w:pPr>
        <w:pStyle w:val="Bezodstpw"/>
        <w:numPr>
          <w:ilvl w:val="0"/>
          <w:numId w:val="36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Przez </w:t>
      </w:r>
      <w:r w:rsidR="009F5750" w:rsidRPr="00367EBA">
        <w:rPr>
          <w:rFonts w:eastAsia="Times New Roman"/>
        </w:rPr>
        <w:t xml:space="preserve"> </w:t>
      </w:r>
      <w:r w:rsidR="009F5750" w:rsidRPr="00F1786C">
        <w:rPr>
          <w:rFonts w:ascii="Tahoma" w:eastAsia="Times New Roman" w:hAnsi="Tahoma" w:cs="Tahoma"/>
          <w:sz w:val="20"/>
          <w:szCs w:val="20"/>
        </w:rPr>
        <w:t>przegląd</w:t>
      </w:r>
      <w:r w:rsidR="00945E10" w:rsidRPr="00F1786C">
        <w:rPr>
          <w:rFonts w:ascii="Tahoma" w:eastAsia="Times New Roman" w:hAnsi="Tahoma" w:cs="Tahoma"/>
          <w:sz w:val="20"/>
          <w:szCs w:val="20"/>
        </w:rPr>
        <w:t xml:space="preserve">y </w:t>
      </w:r>
      <w:r w:rsidR="009F5750" w:rsidRPr="00F1786C">
        <w:rPr>
          <w:rFonts w:ascii="Tahoma" w:eastAsia="Times New Roman" w:hAnsi="Tahoma" w:cs="Tahoma"/>
          <w:sz w:val="20"/>
          <w:szCs w:val="20"/>
        </w:rPr>
        <w:t>techniczn</w:t>
      </w:r>
      <w:r w:rsidR="00945E10" w:rsidRPr="00F1786C">
        <w:rPr>
          <w:rFonts w:ascii="Tahoma" w:eastAsia="Times New Roman" w:hAnsi="Tahoma" w:cs="Tahoma"/>
          <w:sz w:val="20"/>
          <w:szCs w:val="20"/>
        </w:rPr>
        <w:t>e</w:t>
      </w:r>
      <w:r w:rsidR="009F5750" w:rsidRPr="00F1786C">
        <w:rPr>
          <w:rFonts w:ascii="Tahoma" w:eastAsia="Times New Roman" w:hAnsi="Tahoma" w:cs="Tahoma"/>
          <w:sz w:val="20"/>
          <w:szCs w:val="20"/>
        </w:rPr>
        <w:t xml:space="preserve"> rozumie się wykonywanie czynności (których zakres określają zalecenia producenta aparatu) takich jak: weryfikacja poprawności działania urządzenia, przeprowadzenie koniecznych kalibracji, konserwacji prewencyjnych oraz  wymiana części zużywalnych (jeśli jest przewidziana przez producenta) i potwierdzenie wykonania tych czynności protokołem serwisowym </w:t>
      </w:r>
      <w:r w:rsidR="009F5750" w:rsidRPr="00F1786C">
        <w:rPr>
          <w:rFonts w:ascii="Tahoma" w:eastAsia="Times New Roman" w:hAnsi="Tahoma" w:cs="Tahoma"/>
          <w:sz w:val="20"/>
          <w:szCs w:val="20"/>
        </w:rPr>
        <w:br/>
        <w:t>(kartą pracy) i wpisem do paszportu technicznego</w:t>
      </w:r>
      <w:r w:rsidRPr="00F1786C">
        <w:rPr>
          <w:rFonts w:ascii="Tahoma" w:hAnsi="Tahoma" w:cs="Tahoma"/>
          <w:sz w:val="20"/>
          <w:szCs w:val="20"/>
          <w:lang w:eastAsia="hi-IN" w:bidi="hi-IN"/>
        </w:rPr>
        <w:t>.</w:t>
      </w:r>
    </w:p>
    <w:p w:rsidR="00AF255A" w:rsidRPr="00BA7838" w:rsidRDefault="00945E10" w:rsidP="00BA7838">
      <w:pPr>
        <w:autoSpaceDE w:val="0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1786C">
        <w:rPr>
          <w:rFonts w:ascii="Tahoma" w:hAnsi="Tahoma" w:cs="Tahoma"/>
          <w:sz w:val="20"/>
          <w:szCs w:val="20"/>
          <w:lang w:eastAsia="hi-IN" w:bidi="hi-IN"/>
        </w:rPr>
        <w:t xml:space="preserve"> 3.  </w:t>
      </w:r>
      <w:r w:rsidR="00A37E1A" w:rsidRPr="00F1786C">
        <w:rPr>
          <w:rFonts w:ascii="Tahoma" w:eastAsia="Times New Roman" w:hAnsi="Tahoma" w:cs="Tahoma"/>
          <w:sz w:val="20"/>
          <w:szCs w:val="20"/>
        </w:rPr>
        <w:t>Przez naprawy  rozumie się wszelkie prace wykonywane w celu przywrócenia im pełnej sprawności technicznej, w tym także: demontaże, montaże, transport do miejsca użytkowania, instalacje oraz potwierdzenie wykonania tych czynności protokołem serwisowym i wpisem do paszportu technicznego aparatu.</w:t>
      </w:r>
      <w:r w:rsidR="00AF255A" w:rsidRPr="00F1786C">
        <w:rPr>
          <w:rFonts w:ascii="Tahoma" w:hAnsi="Tahoma" w:cs="Tahoma"/>
          <w:sz w:val="20"/>
          <w:szCs w:val="20"/>
          <w:lang w:eastAsia="hi-IN" w:bidi="hi-IN"/>
        </w:rPr>
        <w:t xml:space="preserve"> 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będzie realizowana przez okres </w:t>
      </w:r>
      <w:r w:rsidR="00BA783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24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miesięcy od dnia </w:t>
      </w:r>
      <w:r w:rsidR="00BA783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7.12.2019r.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ramach umowy, Wykonawca wykona przeglądy techniczne </w:t>
      </w:r>
      <w:r w:rsidR="00644B7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Aparatu zgodnie z </w:t>
      </w:r>
      <w:r w:rsidR="00600AE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ałącznik</w:t>
      </w:r>
      <w:r w:rsidR="00600AE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iem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nr </w:t>
      </w:r>
      <w:r w:rsidR="00932E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</w:t>
      </w:r>
      <w:r w:rsidR="0091705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do niniejszej umowy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:rsidR="00AF255A" w:rsidRPr="003A72A7" w:rsidRDefault="00AF255A" w:rsidP="00AF255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W przypadku awarii Wykonawca zobowiązuje się, że w czasie nie dłuższym niż …… godzin</w:t>
      </w:r>
      <w:r w:rsidR="00341498">
        <w:rPr>
          <w:rFonts w:ascii="Tahoma" w:hAnsi="Tahoma" w:cs="Tahoma"/>
          <w:sz w:val="20"/>
          <w:szCs w:val="20"/>
        </w:rPr>
        <w:t xml:space="preserve"> </w:t>
      </w:r>
      <w:r w:rsidR="00341498" w:rsidRPr="00341498">
        <w:rPr>
          <w:rFonts w:ascii="Tahoma" w:hAnsi="Tahoma" w:cs="Tahoma"/>
          <w:color w:val="FF0000"/>
          <w:sz w:val="20"/>
          <w:szCs w:val="20"/>
        </w:rPr>
        <w:t>(zgodnie ze złożoną ofertą</w:t>
      </w:r>
      <w:r w:rsidR="00341498">
        <w:rPr>
          <w:rFonts w:ascii="Tahoma" w:hAnsi="Tahoma" w:cs="Tahoma"/>
          <w:sz w:val="20"/>
          <w:szCs w:val="20"/>
        </w:rPr>
        <w:t>)</w:t>
      </w:r>
      <w:r w:rsidRPr="003A72A7">
        <w:rPr>
          <w:rFonts w:ascii="Tahoma" w:hAnsi="Tahoma" w:cs="Tahoma"/>
          <w:sz w:val="20"/>
          <w:szCs w:val="20"/>
        </w:rPr>
        <w:t xml:space="preserve"> w dni robocze od chwili zgłoszenia awarii przez Zamawiającego (telefonicznie lub za pomocą poczty elektronicznej) usunie awarię niewymagającą użycia części zamiennych lub w tym terminie zdiagnozuje uszkodzenie i przedstawi ofertę na części konieczne do naprawy. Po zaakceptowaniu przez Zamawiającego oferty, Wykonawca wykona naprawę wymagającą użycia części zamiennych w terminie nie </w:t>
      </w:r>
      <w:r w:rsidRPr="003A72A7">
        <w:rPr>
          <w:rFonts w:ascii="Tahoma" w:hAnsi="Tahoma" w:cs="Tahoma"/>
          <w:sz w:val="20"/>
          <w:szCs w:val="20"/>
        </w:rPr>
        <w:lastRenderedPageBreak/>
        <w:t xml:space="preserve">dłuższym niż …… dni robocze </w:t>
      </w:r>
      <w:r w:rsidR="003F2D43" w:rsidRPr="00341498">
        <w:rPr>
          <w:rFonts w:ascii="Tahoma" w:hAnsi="Tahoma" w:cs="Tahoma"/>
          <w:color w:val="FF0000"/>
          <w:sz w:val="20"/>
          <w:szCs w:val="20"/>
        </w:rPr>
        <w:t>(zgodnie ze złożoną ofertą</w:t>
      </w:r>
      <w:r w:rsidR="003F2D43" w:rsidRPr="003A72A7">
        <w:rPr>
          <w:rFonts w:ascii="Tahoma" w:hAnsi="Tahoma" w:cs="Tahoma"/>
          <w:sz w:val="20"/>
          <w:szCs w:val="20"/>
        </w:rPr>
        <w:t xml:space="preserve"> </w:t>
      </w:r>
      <w:r w:rsidR="003F2D43">
        <w:rPr>
          <w:rFonts w:ascii="Tahoma" w:hAnsi="Tahoma" w:cs="Tahoma"/>
          <w:sz w:val="20"/>
          <w:szCs w:val="20"/>
        </w:rPr>
        <w:t xml:space="preserve">) </w:t>
      </w:r>
      <w:r w:rsidRPr="003A72A7">
        <w:rPr>
          <w:rFonts w:ascii="Tahoma" w:hAnsi="Tahoma" w:cs="Tahoma"/>
          <w:sz w:val="20"/>
          <w:szCs w:val="20"/>
        </w:rPr>
        <w:t>tj. od poniedziałku do piątku za wyjątkiem dni ustawowo wolnych od pracy od zaakceptowania oferty.</w:t>
      </w:r>
    </w:p>
    <w:p w:rsidR="00AF255A" w:rsidRPr="008E1FAA" w:rsidRDefault="00AF255A" w:rsidP="00AF255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E1FAA">
        <w:rPr>
          <w:rFonts w:ascii="Tahoma" w:hAnsi="Tahoma" w:cs="Tahoma"/>
          <w:sz w:val="20"/>
          <w:szCs w:val="20"/>
        </w:rPr>
        <w:t xml:space="preserve">W przypadku, gdy ….` dniowy termin naprawy nie zostanie dotrzymany wykonawca zobowiązany będzie do dostarczenia </w:t>
      </w:r>
      <w:r w:rsidR="001A7D28" w:rsidRPr="008E1FAA">
        <w:rPr>
          <w:rFonts w:ascii="Tahoma" w:hAnsi="Tahoma" w:cs="Tahoma"/>
          <w:sz w:val="20"/>
          <w:szCs w:val="20"/>
        </w:rPr>
        <w:t xml:space="preserve"> Aparatu</w:t>
      </w:r>
      <w:r w:rsidRPr="008E1FAA">
        <w:rPr>
          <w:rFonts w:ascii="Tahoma" w:hAnsi="Tahoma" w:cs="Tahoma"/>
          <w:sz w:val="20"/>
          <w:szCs w:val="20"/>
        </w:rPr>
        <w:t xml:space="preserve"> zastępczego  lub pokrycia kosztów wykonywania badań zleconych przez Zamawiającego podmiotom zewnętrznym. W przypadku dostarczenia </w:t>
      </w:r>
      <w:r w:rsidR="001A7D28" w:rsidRPr="008E1FAA">
        <w:rPr>
          <w:rFonts w:ascii="Tahoma" w:hAnsi="Tahoma" w:cs="Tahoma"/>
          <w:sz w:val="20"/>
          <w:szCs w:val="20"/>
        </w:rPr>
        <w:t>Aparatu</w:t>
      </w:r>
      <w:r w:rsidRPr="008E1FAA">
        <w:rPr>
          <w:rFonts w:ascii="Tahoma" w:hAnsi="Tahoma" w:cs="Tahoma"/>
          <w:sz w:val="20"/>
          <w:szCs w:val="20"/>
        </w:rPr>
        <w:t xml:space="preserve"> zastępczego nie nalicza się kar za niedotrzymanie terminu  naprawy.</w:t>
      </w:r>
    </w:p>
    <w:p w:rsidR="00847E0E" w:rsidRPr="008E1FAA" w:rsidRDefault="008603DD" w:rsidP="008603DD">
      <w:pPr>
        <w:numPr>
          <w:ilvl w:val="0"/>
          <w:numId w:val="33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E1FAA">
        <w:rPr>
          <w:rFonts w:ascii="Tahoma" w:eastAsia="Times New Roman" w:hAnsi="Tahoma" w:cs="Tahoma"/>
          <w:sz w:val="20"/>
          <w:szCs w:val="20"/>
          <w:lang w:eastAsia="ar-SA"/>
        </w:rPr>
        <w:t>Przeglądy techniczne będą wykonywane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AF255A" w:rsidRPr="003A72A7" w:rsidRDefault="00AF255A" w:rsidP="00AF255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Wykonawca udziela na dostarczone i wymienione części i podzespoły ……. miesięcznej gwarancji, liczonej od dnia podpisania protokołu odbioru wykonania usługi.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bookmarkStart w:id="3" w:name="_Hlk12513401"/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przypadku niemożności naprawy </w:t>
      </w:r>
      <w:r w:rsidR="0009680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Aparatu</w:t>
      </w:r>
      <w:bookmarkEnd w:id="3"/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Wykonawca, bez dodatkowych kosztów ze strony Zamawiającego, wyda orzeczenie techniczne kwalifikujące go do wycofania z eksploatacji</w:t>
      </w:r>
      <w:r w:rsidR="0009680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</w:t>
      </w:r>
      <w:r w:rsidR="008A10C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09680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</w:t>
      </w:r>
      <w:r w:rsidR="008A10C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umowa zostanie automatycznie rozwiązana.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Zlecenie przeglądów serwisowych lub zgłoszenie awarii lub zaakceptowanie oferty na części niezbędne do napraw będzie dokonywane przez upoważnionego pracownika Działu Aparatury Medycznej Zamawiającego mailem na adres: ………………………………………………………………………… lub telefonicznie  pod  numerem  …………………………………………..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zobowiązuje się realizować umowę zgodnie z obowiązującymi przepisami prawa, a w szczególności zgodnie z ustawą z dnia 10 maja 2010 r. o wyrobach medycznych </w:t>
      </w:r>
      <w:r w:rsidRPr="003A72A7">
        <w:rPr>
          <w:rFonts w:ascii="Tahoma" w:hAnsi="Tahoma" w:cs="Tahoma"/>
          <w:bCs/>
          <w:sz w:val="20"/>
          <w:szCs w:val="20"/>
          <w:lang w:eastAsia="pl-PL"/>
        </w:rPr>
        <w:t>(</w:t>
      </w:r>
      <w:proofErr w:type="spellStart"/>
      <w:r w:rsidRPr="003A72A7">
        <w:rPr>
          <w:rFonts w:ascii="Tahoma" w:hAnsi="Tahoma" w:cs="Tahoma"/>
          <w:bCs/>
          <w:sz w:val="20"/>
          <w:szCs w:val="20"/>
          <w:lang w:eastAsia="pl-PL"/>
        </w:rPr>
        <w:t>t.j</w:t>
      </w:r>
      <w:proofErr w:type="spellEnd"/>
      <w:r w:rsidRPr="003A72A7">
        <w:rPr>
          <w:rFonts w:ascii="Tahoma" w:hAnsi="Tahoma" w:cs="Tahoma"/>
          <w:bCs/>
          <w:sz w:val="20"/>
          <w:szCs w:val="20"/>
          <w:lang w:eastAsia="pl-PL"/>
        </w:rPr>
        <w:t xml:space="preserve">. Dz. U. z 2019 r. poz. 175 z </w:t>
      </w:r>
      <w:proofErr w:type="spellStart"/>
      <w:r w:rsidRPr="003A72A7">
        <w:rPr>
          <w:rFonts w:ascii="Tahoma" w:hAnsi="Tahoma" w:cs="Tahoma"/>
          <w:bCs/>
          <w:sz w:val="20"/>
          <w:szCs w:val="20"/>
          <w:lang w:eastAsia="pl-PL"/>
        </w:rPr>
        <w:t>póź</w:t>
      </w:r>
      <w:proofErr w:type="spellEnd"/>
      <w:r w:rsidRPr="003A72A7">
        <w:rPr>
          <w:rFonts w:ascii="Tahoma" w:hAnsi="Tahoma" w:cs="Tahoma"/>
          <w:bCs/>
          <w:sz w:val="20"/>
          <w:szCs w:val="20"/>
          <w:lang w:eastAsia="pl-PL"/>
        </w:rPr>
        <w:t>.</w:t>
      </w:r>
      <w:r w:rsidR="002A39FC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3A72A7">
        <w:rPr>
          <w:rFonts w:ascii="Tahoma" w:hAnsi="Tahoma" w:cs="Tahoma"/>
          <w:bCs/>
          <w:sz w:val="20"/>
          <w:szCs w:val="20"/>
          <w:lang w:eastAsia="pl-PL"/>
        </w:rPr>
        <w:t>zm.)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przy czynnościach związanych z wykonywaniem  umowy zobowiązuje się postępować z najwyższą starannością wynikającą z zawodowego charakteru prowadzonej działalności.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gwarantuje, że przedmiot zamówienia będzie realizowany zgodnie z zaleceniami producenta aparatów, obowiązującymi normami i przepisami prawa oraz z zachowaniem przepisów BHP i P. </w:t>
      </w:r>
      <w:proofErr w:type="spellStart"/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Poż</w:t>
      </w:r>
      <w:proofErr w:type="spellEnd"/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.,  przez osoby posiadające potrzebne kwalifikacje do wykonywania przeglądów i napraw urządzeń objętych przedmiotem zamówienia i dysponujących niezbędną dokumentacją producenta(instrukcja serwisowa).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nie może dokonywać żadnych zmian w układach, nastawach oraz zmian parametrów </w:t>
      </w:r>
      <w:r w:rsidR="00466C4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Aparatu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chyba że ma pisemne upoważnienie producenta oraz pisemną zgodę Zamawiającego, a zmiana ma na celu poprawę funkcjonalności, bezpieczeństwa lub modernizację oprogramowania.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Times New Roman" w:hAnsi="Tahoma" w:cs="Tahoma"/>
          <w:sz w:val="20"/>
          <w:szCs w:val="20"/>
        </w:rPr>
        <w:t>Dostawca ponosi odpowiedzialność cywilno-prawną za szkody związane z nieprawidłowym wykonaniem naprawy lub przeglądu technicznego.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Każdy przeprowadzony przegląd lub naprawa zostaną wpisane przez Wykonawcę w paszporcie technicznym.</w:t>
      </w:r>
    </w:p>
    <w:p w:rsidR="00AF255A" w:rsidRPr="003A72A7" w:rsidRDefault="00AF255A" w:rsidP="00AF255A">
      <w:pPr>
        <w:widowControl w:val="0"/>
        <w:numPr>
          <w:ilvl w:val="0"/>
          <w:numId w:val="3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sytuacji, gdy wymiana części zamiennej jest prostą czynnością, Wykonawca dopuszcza możliwość jej wykonania  przez pracowników Działu Aparatury Medycznej Zamawiającego.</w:t>
      </w:r>
    </w:p>
    <w:p w:rsidR="00AF255A" w:rsidRPr="003A72A7" w:rsidRDefault="00AF255A" w:rsidP="00AF255A">
      <w:pPr>
        <w:pStyle w:val="Akapitzlist"/>
        <w:numPr>
          <w:ilvl w:val="0"/>
          <w:numId w:val="33"/>
        </w:numPr>
        <w:autoSpaceDE w:val="0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Wykonawca zobowiązuje się w dniu zawarcia niniejszej umowy zawrzeć umowę o powierzenie przetwarzania danych osobowych na warunkach wskazanych we wzorze umowy powierzenia danych stanowiącym Załącznik nr </w:t>
      </w:r>
      <w:r w:rsidR="001F6CE5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4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do zaproszenia. W przypadku gdy obsługę serwisową świadczyć będzie wskazany w ofercie Wykonawcy inny podmiot Wykonawca przyjmuje na siebie obowiązek spowodowania, że podmiot ten zawrze z Zamawiającym umowę o powierzenie przetwarzania danych osobowych (wg Załącznika nr 5 do zaproszenia) w terminie, o którym mowa w zdaniu pierwszym. 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:rsidR="00AF255A" w:rsidRPr="003A72A7" w:rsidRDefault="00AF255A" w:rsidP="00AF255A">
      <w:pPr>
        <w:widowControl w:val="0"/>
        <w:numPr>
          <w:ilvl w:val="0"/>
          <w:numId w:val="37"/>
        </w:numPr>
        <w:tabs>
          <w:tab w:val="num" w:pos="360"/>
          <w:tab w:val="num" w:pos="397"/>
        </w:tabs>
        <w:spacing w:after="0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Wynagrodzenie Wykonawcy za należyte wykonanie całej  umowy, zgodnie ze złożoną ofertą nie może przekroczyć kwoty: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Wartość netto:</w:t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</w:r>
      <w:bookmarkStart w:id="4" w:name="_Hlk12363162"/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 xml:space="preserve">……………… </w:t>
      </w:r>
      <w:bookmarkEnd w:id="4"/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 xml:space="preserve">zł 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należny podatek VAT:</w:t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  <w:t>……………… zł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Wartość brutto:</w:t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  <w:t xml:space="preserve">……………… zł </w:t>
      </w:r>
    </w:p>
    <w:p w:rsidR="00AF255A" w:rsidRDefault="00AF255A" w:rsidP="00AF255A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(słownie: ………………)</w:t>
      </w:r>
    </w:p>
    <w:p w:rsidR="00C21147" w:rsidRDefault="00076614" w:rsidP="003467FF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C21147" w:rsidRPr="003A72A7">
        <w:rPr>
          <w:rFonts w:ascii="Tahoma" w:hAnsi="Tahoma" w:cs="Tahoma"/>
          <w:sz w:val="20"/>
          <w:szCs w:val="20"/>
        </w:rPr>
        <w:t xml:space="preserve">Ceny jednostkowe określone zostały w załączniku nr </w:t>
      </w:r>
      <w:r w:rsidR="000140AB">
        <w:rPr>
          <w:rFonts w:ascii="Tahoma" w:hAnsi="Tahoma" w:cs="Tahoma"/>
          <w:sz w:val="20"/>
          <w:szCs w:val="20"/>
        </w:rPr>
        <w:t>1</w:t>
      </w:r>
      <w:r w:rsidR="00C21147" w:rsidRPr="003A72A7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ni</w:t>
      </w:r>
      <w:r w:rsidR="008C6695">
        <w:rPr>
          <w:rFonts w:ascii="Tahoma" w:hAnsi="Tahoma" w:cs="Tahoma"/>
          <w:sz w:val="20"/>
          <w:szCs w:val="20"/>
        </w:rPr>
        <w:t xml:space="preserve">niejszej  </w:t>
      </w:r>
      <w:r w:rsidR="00C21147" w:rsidRPr="003A72A7">
        <w:rPr>
          <w:rFonts w:ascii="Tahoma" w:hAnsi="Tahoma" w:cs="Tahoma"/>
          <w:sz w:val="20"/>
          <w:szCs w:val="20"/>
        </w:rPr>
        <w:t xml:space="preserve">umowy (tabela I </w:t>
      </w:r>
      <w:proofErr w:type="spellStart"/>
      <w:r w:rsidR="00C21147" w:rsidRPr="003A72A7">
        <w:rPr>
          <w:rFonts w:ascii="Tahoma" w:hAnsi="Tahoma" w:cs="Tahoma"/>
          <w:sz w:val="20"/>
          <w:szCs w:val="20"/>
        </w:rPr>
        <w:t>i</w:t>
      </w:r>
      <w:proofErr w:type="spellEnd"/>
      <w:r w:rsidR="00C21147" w:rsidRPr="003A72A7">
        <w:rPr>
          <w:rFonts w:ascii="Tahoma" w:hAnsi="Tahoma" w:cs="Tahoma"/>
          <w:sz w:val="20"/>
          <w:szCs w:val="20"/>
        </w:rPr>
        <w:t xml:space="preserve"> tabela II).</w:t>
      </w:r>
    </w:p>
    <w:p w:rsidR="00E2544C" w:rsidRPr="000311F5" w:rsidRDefault="00E2544C" w:rsidP="00E2544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</w:t>
      </w:r>
      <w:r w:rsidRPr="000311F5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realizacją przedmiotu zamówienia , </w:t>
      </w:r>
      <w:r w:rsidRPr="000311F5">
        <w:rPr>
          <w:rFonts w:ascii="Tahoma" w:eastAsia="Times New Roman" w:hAnsi="Tahoma" w:cs="Tahoma"/>
          <w:sz w:val="20"/>
          <w:szCs w:val="20"/>
        </w:rPr>
        <w:t>koszt przeglądów technicznych</w:t>
      </w: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0311F5">
        <w:rPr>
          <w:rFonts w:ascii="Tahoma" w:eastAsia="Times New Roman" w:hAnsi="Tahoma" w:cs="Tahoma"/>
          <w:sz w:val="20"/>
          <w:szCs w:val="20"/>
        </w:rPr>
        <w:t>koszty materiałów i narzędzi  potrzebnych do wykonania usługi</w:t>
      </w: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0311F5">
        <w:rPr>
          <w:rFonts w:ascii="Tahoma" w:eastAsia="Times New Roman" w:hAnsi="Tahoma" w:cs="Tahoma"/>
          <w:sz w:val="20"/>
          <w:szCs w:val="20"/>
        </w:rPr>
        <w:t>koszty robocizny, koszty cła i podatków, jeśli takie występują, koszty transportu, opakowania  i ubezpieczenia aparatu 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:rsidR="00E2544C" w:rsidRPr="000311F5" w:rsidRDefault="00E2544C" w:rsidP="00E2544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oryginalnych  części  zamiennych niezbędnych </w:t>
      </w:r>
      <w:r w:rsidRPr="000311F5">
        <w:rPr>
          <w:rFonts w:ascii="Tahoma" w:eastAsia="Times New Roman" w:hAnsi="Tahoma" w:cs="Tahoma"/>
          <w:sz w:val="20"/>
          <w:szCs w:val="20"/>
        </w:rPr>
        <w:t>dla wykonania naprawy</w:t>
      </w:r>
      <w:r w:rsidR="003E5014" w:rsidRPr="000311F5">
        <w:rPr>
          <w:rFonts w:ascii="Tahoma" w:eastAsia="Times New Roman" w:hAnsi="Tahoma" w:cs="Tahoma"/>
          <w:sz w:val="20"/>
          <w:szCs w:val="20"/>
        </w:rPr>
        <w:t xml:space="preserve">  Aparatu</w:t>
      </w:r>
      <w:r w:rsidRPr="000311F5">
        <w:rPr>
          <w:rFonts w:ascii="Tahoma" w:eastAsia="Times New Roman" w:hAnsi="Tahoma" w:cs="Tahoma"/>
          <w:sz w:val="20"/>
          <w:szCs w:val="20"/>
        </w:rPr>
        <w:t>.</w:t>
      </w:r>
    </w:p>
    <w:p w:rsidR="00E2544C" w:rsidRPr="000311F5" w:rsidRDefault="00E2544C" w:rsidP="00E2544C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11F5">
        <w:rPr>
          <w:rFonts w:ascii="Tahoma" w:eastAsia="Times New Roman" w:hAnsi="Tahoma" w:cs="Tahoma"/>
          <w:sz w:val="20"/>
          <w:szCs w:val="20"/>
        </w:rPr>
        <w:t xml:space="preserve">Do wynagrodzenia Wykonawcy za naprawę  zostanie doliczony koszt przejazdu do i z siedziby Zamawiającego w wysokości </w:t>
      </w:r>
      <w:r w:rsidR="003E5014" w:rsidRPr="000311F5">
        <w:rPr>
          <w:rFonts w:ascii="Tahoma" w:eastAsia="Times New Roman" w:hAnsi="Tahoma" w:cs="Tahoma"/>
          <w:sz w:val="20"/>
          <w:szCs w:val="20"/>
        </w:rPr>
        <w:t>…………….</w:t>
      </w:r>
      <w:r w:rsidRPr="000311F5">
        <w:rPr>
          <w:rFonts w:ascii="Tahoma" w:eastAsia="Times New Roman" w:hAnsi="Tahoma" w:cs="Tahoma"/>
          <w:sz w:val="20"/>
          <w:szCs w:val="20"/>
        </w:rPr>
        <w:t xml:space="preserve"> zł brutto zgodnie z zadeklarowanym w formularzu cenowym </w:t>
      </w:r>
    </w:p>
    <w:p w:rsidR="00E2544C" w:rsidRPr="00CF37F4" w:rsidRDefault="00A25691" w:rsidP="00ED7C8D">
      <w:pPr>
        <w:spacing w:after="0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0C7FB3">
        <w:rPr>
          <w:rFonts w:ascii="Tahoma" w:eastAsia="Times New Roman" w:hAnsi="Tahoma" w:cs="Tahoma"/>
          <w:sz w:val="20"/>
          <w:szCs w:val="20"/>
          <w:lang w:eastAsia="ar-SA"/>
        </w:rPr>
        <w:t>4</w:t>
      </w:r>
      <w:r>
        <w:rPr>
          <w:rFonts w:ascii="Tahoma" w:eastAsia="Times New Roman" w:hAnsi="Tahoma" w:cs="Tahoma"/>
          <w:sz w:val="24"/>
          <w:szCs w:val="24"/>
          <w:lang w:eastAsia="ar-SA"/>
        </w:rPr>
        <w:t>.</w:t>
      </w:r>
      <w:r w:rsidR="00ED7C8D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Zapłata za usługi objęte umową 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nastąpi przelewem na rachunek  Wykonawcy: ………………………………………………… w ciągu 30 dni od otrzymania przez Zamawiającego faktury VAT</w:t>
      </w:r>
      <w:r w:rsidRPr="0003526C">
        <w:rPr>
          <w:rFonts w:ascii="Tahoma" w:hAnsi="Tahoma" w:cs="Tahoma"/>
          <w:sz w:val="20"/>
          <w:szCs w:val="20"/>
        </w:rPr>
        <w:t xml:space="preserve"> w formie papierowej na adres Zamawiającego lub w formie elektronicznej poprzez zastosowanie adresu PEF (rodzaj adresu PEF: NIP, numer adresu PEF: 9542274017</w:t>
      </w:r>
      <w:r>
        <w:rPr>
          <w:rFonts w:ascii="Tahoma" w:hAnsi="Tahoma" w:cs="Tahoma"/>
          <w:sz w:val="20"/>
          <w:szCs w:val="20"/>
        </w:rPr>
        <w:t xml:space="preserve">).Zmiana numeru konta wymaga formy pisemnej w </w:t>
      </w:r>
      <w:r w:rsidR="000C7FB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postaci aneksu.</w:t>
      </w:r>
    </w:p>
    <w:p w:rsidR="00E2544C" w:rsidRPr="00CF37F4" w:rsidRDefault="008C6695" w:rsidP="000C7FB3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5. </w:t>
      </w:r>
      <w:r w:rsidR="000C7FB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2544C" w:rsidRPr="00CF37F4">
        <w:rPr>
          <w:rFonts w:ascii="Tahoma" w:eastAsia="Times New Roman" w:hAnsi="Tahoma" w:cs="Tahoma"/>
          <w:sz w:val="20"/>
          <w:szCs w:val="20"/>
          <w:lang w:eastAsia="ar-SA"/>
        </w:rPr>
        <w:t xml:space="preserve">Faktura, o której mowa w ust. </w:t>
      </w:r>
      <w:r w:rsidR="00CF37F4" w:rsidRPr="00CF37F4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E2544C" w:rsidRPr="00CF37F4">
        <w:rPr>
          <w:rFonts w:ascii="Tahoma" w:eastAsia="Times New Roman" w:hAnsi="Tahoma" w:cs="Tahoma"/>
          <w:sz w:val="20"/>
          <w:szCs w:val="20"/>
          <w:lang w:eastAsia="ar-SA"/>
        </w:rPr>
        <w:t xml:space="preserve">  nie może być wystawiona z datą wcześniejszą niż dzień wykonania usługi </w:t>
      </w:r>
      <w:r w:rsidR="000C7FB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2544C" w:rsidRPr="00CF37F4">
        <w:rPr>
          <w:rFonts w:ascii="Tahoma" w:eastAsia="Times New Roman" w:hAnsi="Tahoma" w:cs="Tahoma"/>
          <w:sz w:val="20"/>
          <w:szCs w:val="20"/>
          <w:lang w:eastAsia="ar-SA"/>
        </w:rPr>
        <w:t>potwierdzony podpisaniem protokołu serwisowego oraz wpisem do paszportu technicznego aparatu.</w:t>
      </w:r>
    </w:p>
    <w:p w:rsidR="00E2544C" w:rsidRDefault="000C7FB3" w:rsidP="000C7FB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6.  </w:t>
      </w:r>
      <w:r w:rsidR="00E2544C" w:rsidRPr="00CF37F4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D41EE3" w:rsidRDefault="00D41EE3" w:rsidP="00D41EE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 </w:t>
      </w:r>
      <w:r w:rsidRPr="0003526C">
        <w:rPr>
          <w:rFonts w:ascii="Tahoma" w:hAnsi="Tahoma" w:cs="Tahoma"/>
          <w:sz w:val="20"/>
          <w:szCs w:val="20"/>
        </w:rPr>
        <w:t xml:space="preserve">Z dniem wejścia w życie i w okresie obowiązywania przepisu art. 1, art. 3, art. 5, art. 10   Ustawy </w:t>
      </w:r>
    </w:p>
    <w:p w:rsidR="00D41EE3" w:rsidRDefault="00D41EE3" w:rsidP="00D41EE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03526C">
        <w:rPr>
          <w:rFonts w:ascii="Tahoma" w:hAnsi="Tahoma" w:cs="Tahoma"/>
          <w:sz w:val="20"/>
          <w:szCs w:val="20"/>
        </w:rPr>
        <w:t xml:space="preserve">z dnia 12 kwietnia 2019 r. o zmianie ustawy o podatku od towarów i usług oraz  niektórych innych </w:t>
      </w:r>
    </w:p>
    <w:p w:rsidR="00D41EE3" w:rsidRPr="0003526C" w:rsidRDefault="00D41EE3" w:rsidP="00D41EE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03526C">
        <w:rPr>
          <w:rFonts w:ascii="Tahoma" w:hAnsi="Tahoma" w:cs="Tahoma"/>
          <w:sz w:val="20"/>
          <w:szCs w:val="20"/>
        </w:rPr>
        <w:t>ustaw (</w:t>
      </w:r>
      <w:proofErr w:type="spellStart"/>
      <w:r w:rsidRPr="0003526C">
        <w:rPr>
          <w:rFonts w:ascii="Tahoma" w:hAnsi="Tahoma" w:cs="Tahoma"/>
          <w:sz w:val="20"/>
          <w:szCs w:val="20"/>
        </w:rPr>
        <w:t>Dz.U</w:t>
      </w:r>
      <w:proofErr w:type="spellEnd"/>
      <w:r w:rsidRPr="0003526C">
        <w:rPr>
          <w:rFonts w:ascii="Tahoma" w:hAnsi="Tahoma" w:cs="Tahoma"/>
          <w:sz w:val="20"/>
          <w:szCs w:val="20"/>
        </w:rPr>
        <w:t>. 2019  poz. 1018):</w:t>
      </w:r>
    </w:p>
    <w:p w:rsidR="00D41EE3" w:rsidRPr="0003526C" w:rsidRDefault="00D41EE3" w:rsidP="00D41EE3">
      <w:pPr>
        <w:pStyle w:val="Akapitzlist"/>
        <w:numPr>
          <w:ilvl w:val="0"/>
          <w:numId w:val="4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D41EE3" w:rsidRPr="0003526C" w:rsidRDefault="00D41EE3" w:rsidP="00D41EE3">
      <w:pPr>
        <w:pStyle w:val="Akapitzlist"/>
        <w:numPr>
          <w:ilvl w:val="0"/>
          <w:numId w:val="4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w zakresie zmiany rachunku bankowego.</w:t>
      </w:r>
    </w:p>
    <w:p w:rsidR="00D41EE3" w:rsidRPr="0003526C" w:rsidRDefault="00D41EE3" w:rsidP="00D41EE3">
      <w:pPr>
        <w:pStyle w:val="Akapitzlist"/>
        <w:suppressAutoHyphens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a. </w:t>
      </w:r>
    </w:p>
    <w:p w:rsidR="00D41EE3" w:rsidRPr="0003526C" w:rsidRDefault="00D41EE3" w:rsidP="00D41EE3">
      <w:pPr>
        <w:pStyle w:val="Akapitzlist"/>
        <w:numPr>
          <w:ilvl w:val="0"/>
          <w:numId w:val="4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powstałą zwłokę w zapłacie faktury.   </w:t>
      </w:r>
    </w:p>
    <w:p w:rsidR="00E2544C" w:rsidRDefault="00D41EE3" w:rsidP="000D7FB2">
      <w:pPr>
        <w:pStyle w:val="Akapitzlist"/>
        <w:numPr>
          <w:ilvl w:val="0"/>
          <w:numId w:val="4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W przypadku, jeżeli Zamawiający dokona wpłaty na rachunek bankowy Wykonawcy wskazany w umowie, a rachunek ten na dzień zlecenia przelewu nie będzie ujęty w wykazie, o którym mowa w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0D7FB2" w:rsidRDefault="000D7FB2" w:rsidP="000D7FB2">
      <w:pPr>
        <w:pStyle w:val="Akapitzlist"/>
        <w:suppressAutoHyphens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:rsidR="000D7FB2" w:rsidRPr="000D7FB2" w:rsidRDefault="000D7FB2" w:rsidP="000D7FB2">
      <w:pPr>
        <w:pStyle w:val="Akapitzlist"/>
        <w:suppressAutoHyphens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:rsidR="00AF255A" w:rsidRPr="003A72A7" w:rsidRDefault="00AF255A" w:rsidP="00AF255A">
      <w:pPr>
        <w:widowControl w:val="0"/>
        <w:numPr>
          <w:ilvl w:val="3"/>
          <w:numId w:val="31"/>
        </w:numPr>
        <w:suppressAutoHyphens/>
        <w:spacing w:after="0" w:line="240" w:lineRule="auto"/>
        <w:ind w:left="426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="00BD3759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zapłaci Zamawiającemu kary umowne: </w:t>
      </w:r>
    </w:p>
    <w:p w:rsidR="00AF255A" w:rsidRPr="003A72A7" w:rsidRDefault="00AF255A" w:rsidP="00AF255A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</w:t>
      </w:r>
      <w:r w:rsidR="002A39FC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% maksymalnej kwoty wynagrodzenia brutto za </w:t>
      </w: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przeglądy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8C45FC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Aparatu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określonej w </w:t>
      </w:r>
      <w:bookmarkStart w:id="5" w:name="_Hlk12363845"/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załączniku nr 2 </w:t>
      </w:r>
      <w:bookmarkEnd w:id="5"/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do </w:t>
      </w:r>
      <w:r w:rsidR="008021F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niniejszej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umowy (tabela I), za każdy dzień opóźnienia w wykonaniu przeglądu serwisowego względem terminu określonego zgodnie z § 2 ust. </w:t>
      </w:r>
      <w:r w:rsidR="00C679E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umowy,</w:t>
      </w:r>
    </w:p>
    <w:p w:rsidR="00AF255A" w:rsidRDefault="00AF255A" w:rsidP="00AF255A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</w:t>
      </w:r>
      <w:r w:rsidR="003D010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% maksymalnej kwoty wynagrodzenia brutto za </w:t>
      </w: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naprawy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CB69F3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Aparatu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, określonej w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 xml:space="preserve">załączniku nr </w:t>
      </w:r>
      <w:r w:rsidR="00932E7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5B4DF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do niniejszej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umowy (tabela II), za każdą zakończoną godzinę opóźnienia względem czasu określonego w § 2 ust. 3 zdanie pierwsze,</w:t>
      </w:r>
    </w:p>
    <w:p w:rsidR="008C5DFF" w:rsidRPr="008C5DFF" w:rsidRDefault="008C5DFF" w:rsidP="008C5DFF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</w:t>
      </w:r>
      <w:r w:rsidR="003D010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% maksymalnej kwoty wynagrodzenia brutto za </w:t>
      </w: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naprawy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Aparatu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, określonej w załączniku nr </w:t>
      </w:r>
      <w:r w:rsidR="00AE407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do niniejszej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umowy (tabela II), za </w:t>
      </w:r>
      <w:r w:rsidR="000E577B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każdy dzień opóźnienia w wykonaniu </w:t>
      </w:r>
      <w:r w:rsidR="000E577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naprawy</w:t>
      </w:r>
      <w:r w:rsidR="00C8702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względem </w:t>
      </w:r>
      <w:r w:rsidR="00C8702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terminu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określonego w § 2 ust. 3 zdanie </w:t>
      </w:r>
      <w:r w:rsidR="000E577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drugie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</w:t>
      </w:r>
    </w:p>
    <w:p w:rsidR="00AF255A" w:rsidRPr="003A72A7" w:rsidRDefault="00AF255A" w:rsidP="00AF255A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10% sumy kwoty wynagrodzenia brutto określonej w § 3 ust. 1 niniejszej umowy – w przypadku rozwiązania umowy ze skutkiem natychmiastowym lub odstąpienia od umowy z przyczyn, za które odpowiada Wykonawca.</w:t>
      </w:r>
    </w:p>
    <w:p w:rsidR="00AF255A" w:rsidRPr="003A72A7" w:rsidRDefault="00AF255A" w:rsidP="00AF255A">
      <w:pPr>
        <w:widowControl w:val="0"/>
        <w:numPr>
          <w:ilvl w:val="3"/>
          <w:numId w:val="31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 księgowa nota obciążeniowa płatna będzie do 14 dni od daty jej wystawienia przez Zamawiającego.</w:t>
      </w:r>
    </w:p>
    <w:p w:rsidR="00AF255A" w:rsidRPr="003A72A7" w:rsidRDefault="00AF255A" w:rsidP="00AF255A">
      <w:pPr>
        <w:widowControl w:val="0"/>
        <w:numPr>
          <w:ilvl w:val="3"/>
          <w:numId w:val="31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:rsidR="00AF255A" w:rsidRPr="003A72A7" w:rsidRDefault="00AF255A" w:rsidP="00AF255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:rsidR="00AF255A" w:rsidRPr="003A72A7" w:rsidRDefault="00AF255A" w:rsidP="00AF255A">
      <w:pPr>
        <w:pStyle w:val="Akapitzlist"/>
        <w:numPr>
          <w:ilvl w:val="0"/>
          <w:numId w:val="35"/>
        </w:numPr>
        <w:spacing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wymienionych w Kodeksie Cywilnym, Zamawiający może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AF255A" w:rsidRPr="003A72A7" w:rsidRDefault="00AF255A" w:rsidP="00AF255A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Zamawiający może rozwiązać umowę ze skutkiem natychmiastowym w przypadku, gdy Wykonawca dwukrotnie nie dotrzyma któregokolwiek z terminów określonych w § 2 ust. </w:t>
      </w:r>
      <w:r w:rsidR="005203B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lub </w:t>
      </w:r>
      <w:r w:rsidR="005203B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niniejszej umowy.</w:t>
      </w:r>
    </w:p>
    <w:p w:rsidR="00AF255A" w:rsidRDefault="00AF255A" w:rsidP="00AF255A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:rsidR="00544829" w:rsidRPr="00544829" w:rsidRDefault="00544829" w:rsidP="00AF255A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4829">
        <w:rPr>
          <w:rFonts w:ascii="Tahoma" w:eastAsia="Calibri" w:hAnsi="Tahoma" w:cs="Tahoma"/>
          <w:sz w:val="20"/>
          <w:szCs w:val="20"/>
          <w:lang w:eastAsia="ar-SA"/>
        </w:rPr>
        <w:t>Dla skuteczności oświadczenia Zamawiającego o rozwiązaniu umowy wystarczające jest jego wysłane listem poleconym na adres Wykonawcy podany w umowie</w:t>
      </w:r>
    </w:p>
    <w:p w:rsidR="00AF255A" w:rsidRPr="003A72A7" w:rsidRDefault="00AF255A" w:rsidP="00AF255A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:rsidR="00AF255A" w:rsidRPr="003A72A7" w:rsidRDefault="00AF255A" w:rsidP="00AF255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A72A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ZINTEGROWANY SYSTEM</w:t>
      </w:r>
      <w:r w:rsidRPr="003A72A7">
        <w:rPr>
          <w:rFonts w:ascii="Tahoma" w:hAnsi="Tahoma" w:cs="Tahoma"/>
          <w:b/>
          <w:sz w:val="20"/>
          <w:szCs w:val="20"/>
        </w:rPr>
        <w:t xml:space="preserve"> ZARZĄDZANIA JAKOŚCIĄ</w:t>
      </w:r>
    </w:p>
    <w:p w:rsidR="00AF255A" w:rsidRPr="003A72A7" w:rsidRDefault="00AF255A" w:rsidP="00AF255A">
      <w:pPr>
        <w:pStyle w:val="Akapitzlist"/>
        <w:numPr>
          <w:ilvl w:val="6"/>
          <w:numId w:val="40"/>
        </w:numPr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 zagrożeniami przez wykonawców” (procedura dostępna pod adresem https://www.uck.katowice.pl/uploads/files/procedurapb.pdf) oraz z wymaganiami dotyczącymi bezpieczeństwa i higieny pracy i ochrony przeciwpożarowej Wykonawca gwarantuje że:</w:t>
      </w:r>
    </w:p>
    <w:p w:rsidR="00AF255A" w:rsidRPr="003A72A7" w:rsidRDefault="00AF255A" w:rsidP="00AF255A">
      <w:pPr>
        <w:pStyle w:val="Akapitzlist"/>
        <w:numPr>
          <w:ilvl w:val="0"/>
          <w:numId w:val="39"/>
        </w:numPr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 xml:space="preserve">zapoznał się z udostępnioną na stronie internetowej Zamawiającego w/w procedurą </w:t>
      </w:r>
    </w:p>
    <w:p w:rsidR="00AF255A" w:rsidRPr="003A72A7" w:rsidRDefault="00AF255A" w:rsidP="00AF255A">
      <w:pPr>
        <w:pStyle w:val="Akapitzlist"/>
        <w:numPr>
          <w:ilvl w:val="0"/>
          <w:numId w:val="39"/>
        </w:numPr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AF255A" w:rsidRPr="003A72A7" w:rsidRDefault="00AF255A" w:rsidP="00AF255A">
      <w:pPr>
        <w:pStyle w:val="Akapitzlist"/>
        <w:numPr>
          <w:ilvl w:val="0"/>
          <w:numId w:val="39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osoby wykonujące obsługę serwisową przebywające na terenie Szpitala będą posiadały widoczne oznakowanie  z logo firmy (np. identyfikatory i/lub ubranie robocze z widocznym napisem nazwy firmy).</w:t>
      </w:r>
    </w:p>
    <w:p w:rsidR="00AF255A" w:rsidRPr="003A72A7" w:rsidRDefault="00AF255A" w:rsidP="00AF255A">
      <w:pPr>
        <w:numPr>
          <w:ilvl w:val="0"/>
          <w:numId w:val="38"/>
        </w:numPr>
        <w:spacing w:after="0" w:line="240" w:lineRule="auto"/>
        <w:ind w:hanging="35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AF255A" w:rsidRPr="003A72A7" w:rsidRDefault="00AF255A" w:rsidP="00AF255A">
      <w:pPr>
        <w:numPr>
          <w:ilvl w:val="0"/>
          <w:numId w:val="38"/>
        </w:numPr>
        <w:spacing w:after="0" w:line="240" w:lineRule="auto"/>
        <w:ind w:hanging="35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5203B0" w:rsidRPr="005203B0" w:rsidRDefault="005203B0" w:rsidP="00CE355E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 </w:t>
      </w:r>
      <w:r w:rsidRPr="005203B0">
        <w:rPr>
          <w:rFonts w:ascii="Tahoma" w:hAnsi="Tahoma" w:cs="Tahoma"/>
          <w:sz w:val="20"/>
          <w:szCs w:val="20"/>
        </w:rPr>
        <w:t xml:space="preserve">Wykonawca świadomy zagrożeń wynikających z działalności Zamawiającego(załącznik nr 2) zobowiązuje się </w:t>
      </w:r>
      <w:r>
        <w:rPr>
          <w:rFonts w:ascii="Tahoma" w:hAnsi="Tahoma" w:cs="Tahoma"/>
          <w:sz w:val="20"/>
          <w:szCs w:val="20"/>
        </w:rPr>
        <w:t xml:space="preserve">    </w:t>
      </w:r>
      <w:r w:rsidRPr="005203B0">
        <w:rPr>
          <w:rFonts w:ascii="Tahoma" w:hAnsi="Tahoma" w:cs="Tahoma"/>
          <w:sz w:val="20"/>
          <w:szCs w:val="20"/>
        </w:rPr>
        <w:t>wypełnić i podpisać  następujące dokumenty:</w:t>
      </w:r>
    </w:p>
    <w:p w:rsidR="005203B0" w:rsidRPr="0003526C" w:rsidRDefault="005203B0" w:rsidP="005203B0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załączniki </w:t>
      </w:r>
      <w:r>
        <w:rPr>
          <w:rFonts w:ascii="Tahoma" w:hAnsi="Tahoma" w:cs="Tahoma"/>
          <w:sz w:val="20"/>
          <w:szCs w:val="20"/>
        </w:rPr>
        <w:t>nr 1</w:t>
      </w:r>
      <w:r w:rsidRPr="0003526C">
        <w:rPr>
          <w:rFonts w:ascii="Tahoma" w:hAnsi="Tahoma" w:cs="Tahoma"/>
          <w:sz w:val="20"/>
          <w:szCs w:val="20"/>
        </w:rPr>
        <w:t xml:space="preserve"> (Zobowiązanie Wykonawcy)</w:t>
      </w:r>
    </w:p>
    <w:p w:rsidR="005203B0" w:rsidRPr="0003526C" w:rsidRDefault="005203B0" w:rsidP="005203B0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3</w:t>
      </w:r>
      <w:r w:rsidRPr="0003526C">
        <w:rPr>
          <w:rFonts w:ascii="Tahoma" w:hAnsi="Tahoma" w:cs="Tahoma"/>
          <w:sz w:val="20"/>
          <w:szCs w:val="20"/>
        </w:rPr>
        <w:t xml:space="preserve"> (Lista pracowników Wykonawcy poinformowanych o z</w:t>
      </w:r>
      <w:r w:rsidR="00AE4072">
        <w:rPr>
          <w:rFonts w:ascii="Tahoma" w:hAnsi="Tahoma" w:cs="Tahoma"/>
          <w:sz w:val="20"/>
          <w:szCs w:val="20"/>
        </w:rPr>
        <w:t xml:space="preserve">agrożeniach wynikających             </w:t>
      </w:r>
      <w:r w:rsidRPr="0003526C">
        <w:rPr>
          <w:rFonts w:ascii="Tahoma" w:hAnsi="Tahoma" w:cs="Tahoma"/>
          <w:sz w:val="20"/>
          <w:szCs w:val="20"/>
        </w:rPr>
        <w:t xml:space="preserve"> z  działalności Uniwersyteckiego Centrum Klinicznego im. prof. K. Gibińskiego Śląskiego   Uniwersytetu Medycznego  w Katowicach)</w:t>
      </w:r>
    </w:p>
    <w:p w:rsidR="005203B0" w:rsidRPr="0003526C" w:rsidRDefault="005203B0" w:rsidP="005203B0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4</w:t>
      </w:r>
      <w:r w:rsidRPr="0003526C">
        <w:rPr>
          <w:rFonts w:ascii="Tahoma" w:hAnsi="Tahoma" w:cs="Tahoma"/>
          <w:sz w:val="20"/>
          <w:szCs w:val="20"/>
        </w:rPr>
        <w:t xml:space="preserve"> (Zasady środowiskowe dla Wykonawców)</w:t>
      </w:r>
    </w:p>
    <w:p w:rsidR="00CE355E" w:rsidRPr="003D010B" w:rsidRDefault="005203B0" w:rsidP="003D010B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 </w:t>
      </w:r>
      <w:r>
        <w:rPr>
          <w:rFonts w:ascii="Tahoma" w:hAnsi="Tahoma" w:cs="Tahoma"/>
          <w:sz w:val="20"/>
          <w:szCs w:val="20"/>
        </w:rPr>
        <w:t>nr 5</w:t>
      </w:r>
      <w:r w:rsidRPr="0003526C">
        <w:rPr>
          <w:rFonts w:ascii="Tahoma" w:hAnsi="Tahoma" w:cs="Tahoma"/>
          <w:sz w:val="20"/>
          <w:szCs w:val="20"/>
        </w:rPr>
        <w:t xml:space="preserve"> ( Informacje o ryzykach pochodzących od Wykonawc</w:t>
      </w:r>
      <w:r w:rsidR="003D010B">
        <w:rPr>
          <w:rFonts w:ascii="Tahoma" w:hAnsi="Tahoma" w:cs="Tahoma"/>
          <w:sz w:val="20"/>
          <w:szCs w:val="20"/>
        </w:rPr>
        <w:t>y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lastRenderedPageBreak/>
        <w:t>§ 7</w:t>
      </w:r>
    </w:p>
    <w:p w:rsidR="00AF255A" w:rsidRPr="003A72A7" w:rsidRDefault="00AF255A" w:rsidP="00AF255A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POSTANOWIENIA KOŃCOWE</w:t>
      </w:r>
    </w:p>
    <w:p w:rsidR="00AF255A" w:rsidRPr="003A72A7" w:rsidRDefault="00AF255A" w:rsidP="00AF255A">
      <w:pPr>
        <w:widowControl w:val="0"/>
        <w:numPr>
          <w:ilvl w:val="0"/>
          <w:numId w:val="32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W sprawach nieuregulowanych niniejszą umową zastosowanie mają przepisy Kodeksu cywilnego.</w:t>
      </w:r>
    </w:p>
    <w:p w:rsidR="00AF255A" w:rsidRPr="003A72A7" w:rsidRDefault="00AF255A" w:rsidP="00AF255A">
      <w:pPr>
        <w:widowControl w:val="0"/>
        <w:numPr>
          <w:ilvl w:val="0"/>
          <w:numId w:val="32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</w:t>
      </w:r>
    </w:p>
    <w:p w:rsidR="00AF255A" w:rsidRPr="003A72A7" w:rsidRDefault="00AF255A" w:rsidP="00AF255A">
      <w:pPr>
        <w:pStyle w:val="Akapitzlist"/>
        <w:widowControl w:val="0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:rsidR="00AF255A" w:rsidRPr="003A72A7" w:rsidRDefault="00AF255A" w:rsidP="00AF255A">
      <w:pPr>
        <w:pStyle w:val="Akapitzlist"/>
        <w:widowControl w:val="0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bankowego, które </w:t>
      </w:r>
      <w:r w:rsidRPr="003A72A7">
        <w:rPr>
          <w:rFonts w:ascii="Tahoma" w:eastAsia="Times New Roman" w:hAnsi="Tahoma" w:cs="Tahoma"/>
          <w:sz w:val="20"/>
          <w:szCs w:val="20"/>
          <w:lang w:eastAsia="ar-SA"/>
        </w:rPr>
        <w:t>wymagają formy pisemnego aneksu pod rygorem nieważności;</w:t>
      </w:r>
    </w:p>
    <w:p w:rsidR="00AF255A" w:rsidRPr="003A72A7" w:rsidRDefault="00AF255A" w:rsidP="00AF255A">
      <w:pPr>
        <w:widowControl w:val="0"/>
        <w:numPr>
          <w:ilvl w:val="0"/>
          <w:numId w:val="32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:rsidR="00AF255A" w:rsidRPr="003A72A7" w:rsidRDefault="00AF255A" w:rsidP="00AF255A">
      <w:pPr>
        <w:keepNext/>
        <w:widowControl w:val="0"/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:rsidR="00AF255A" w:rsidRPr="003A72A7" w:rsidRDefault="00AF255A" w:rsidP="00AF255A">
      <w:pPr>
        <w:widowControl w:val="0"/>
        <w:numPr>
          <w:ilvl w:val="0"/>
          <w:numId w:val="32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miejscowo ze względu na siedzibę Zamawiającego.</w:t>
      </w:r>
    </w:p>
    <w:p w:rsidR="00AF255A" w:rsidRPr="003A72A7" w:rsidRDefault="00AF255A" w:rsidP="00AF255A">
      <w:pPr>
        <w:widowControl w:val="0"/>
        <w:numPr>
          <w:ilvl w:val="0"/>
          <w:numId w:val="32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:rsidR="00AF255A" w:rsidRPr="003A72A7" w:rsidRDefault="00AF255A" w:rsidP="00AF255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</w:p>
    <w:p w:rsidR="00AF255A" w:rsidRPr="003A72A7" w:rsidRDefault="00AF255A" w:rsidP="00AF255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F255A" w:rsidRPr="003A72A7" w:rsidRDefault="00AF255A" w:rsidP="00AF255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 w:rsidRPr="003A72A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 xml:space="preserve">Załącznik </w:t>
      </w:r>
      <w:r w:rsidR="005A6E88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 xml:space="preserve">i </w:t>
      </w:r>
      <w:r w:rsidRPr="003A72A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do umowy:</w:t>
      </w:r>
    </w:p>
    <w:p w:rsidR="00AF255A" w:rsidRPr="003A72A7" w:rsidRDefault="0056521E" w:rsidP="00AF255A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f</w:t>
      </w:r>
      <w:r w:rsidR="00AF255A"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ormularz ofertowy </w:t>
      </w:r>
      <w:r w:rsidR="00AF255A"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="00AF255A"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="00AF255A"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</w:p>
    <w:p w:rsidR="00AF255A" w:rsidRPr="003A72A7" w:rsidRDefault="0056521E" w:rsidP="00AF255A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f</w:t>
      </w:r>
      <w:r w:rsidR="00AF255A"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>ormularz  cenowy</w:t>
      </w:r>
      <w:r w:rsidR="00AF255A"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</w:p>
    <w:p w:rsidR="00AF255A" w:rsidRDefault="0056521E" w:rsidP="0056521E">
      <w:pPr>
        <w:widowControl w:val="0"/>
        <w:suppressAutoHyphens/>
        <w:spacing w:after="0" w:line="240" w:lineRule="auto"/>
        <w:ind w:left="-284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3.    projekt umowy</w:t>
      </w:r>
    </w:p>
    <w:p w:rsidR="00F54E81" w:rsidRDefault="00F54E81" w:rsidP="0056521E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4.    projekt  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umow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y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o powierzenie przetwarzania danych osobowyc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h</w:t>
      </w:r>
    </w:p>
    <w:p w:rsidR="00F54E81" w:rsidRDefault="00F54E81" w:rsidP="0056521E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:rsidR="00F54E81" w:rsidRDefault="00F54E81" w:rsidP="0056521E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:rsidR="00F54E81" w:rsidRDefault="00F54E81" w:rsidP="0056521E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:rsidR="00F54E81" w:rsidRPr="0056521E" w:rsidRDefault="00F54E81" w:rsidP="0056521E">
      <w:pPr>
        <w:widowControl w:val="0"/>
        <w:suppressAutoHyphens/>
        <w:spacing w:after="0" w:line="240" w:lineRule="auto"/>
        <w:ind w:left="-284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AF255A" w:rsidRPr="003A72A7" w:rsidRDefault="00AF255A" w:rsidP="00AF255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0663D" w:rsidRPr="0056521E" w:rsidRDefault="00AF255A" w:rsidP="0056521E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="003665BC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                 </w:t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="003665BC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                </w:t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ZAMAWIAJĄCY</w:t>
      </w: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P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5176B6" w:rsidRDefault="005176B6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B5214F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08C75CA0"/>
    <w:multiLevelType w:val="hybridMultilevel"/>
    <w:tmpl w:val="40D49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5C25"/>
    <w:multiLevelType w:val="hybridMultilevel"/>
    <w:tmpl w:val="41641AFE"/>
    <w:name w:val="WW8Num1573"/>
    <w:lvl w:ilvl="0" w:tplc="049889F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4106926"/>
    <w:multiLevelType w:val="hybridMultilevel"/>
    <w:tmpl w:val="EEF00BDC"/>
    <w:lvl w:ilvl="0" w:tplc="454CC7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172AFD"/>
    <w:multiLevelType w:val="multilevel"/>
    <w:tmpl w:val="F81C0F9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1">
    <w:nsid w:val="1F203664"/>
    <w:multiLevelType w:val="hybridMultilevel"/>
    <w:tmpl w:val="C7EAD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7265FA"/>
    <w:multiLevelType w:val="hybridMultilevel"/>
    <w:tmpl w:val="96D874A6"/>
    <w:name w:val="WW8Num222"/>
    <w:lvl w:ilvl="0" w:tplc="70CA64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6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24">
    <w:nsid w:val="4AAE3C49"/>
    <w:multiLevelType w:val="hybridMultilevel"/>
    <w:tmpl w:val="E67C9E3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>
    <w:nsid w:val="4BBF181B"/>
    <w:multiLevelType w:val="hybridMultilevel"/>
    <w:tmpl w:val="F482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E1A53"/>
    <w:multiLevelType w:val="hybridMultilevel"/>
    <w:tmpl w:val="D368D86E"/>
    <w:name w:val="WW8Num283"/>
    <w:lvl w:ilvl="0" w:tplc="8690C89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A47D0"/>
    <w:multiLevelType w:val="hybridMultilevel"/>
    <w:tmpl w:val="C1822884"/>
    <w:name w:val="WW8Num273"/>
    <w:lvl w:ilvl="0" w:tplc="9422618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43894"/>
    <w:multiLevelType w:val="hybridMultilevel"/>
    <w:tmpl w:val="84FE6E92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729D7"/>
    <w:multiLevelType w:val="hybridMultilevel"/>
    <w:tmpl w:val="D2AEE5F0"/>
    <w:name w:val="WW8Num998324"/>
    <w:lvl w:ilvl="0" w:tplc="B20E4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2FB6E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74FD"/>
    <w:multiLevelType w:val="hybridMultilevel"/>
    <w:tmpl w:val="37BEEA70"/>
    <w:lvl w:ilvl="0" w:tplc="4EF219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D4271"/>
    <w:multiLevelType w:val="multilevel"/>
    <w:tmpl w:val="E58CE3D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61BE7D17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C1F40"/>
    <w:multiLevelType w:val="hybridMultilevel"/>
    <w:tmpl w:val="A5A8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F8AB44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01621"/>
    <w:multiLevelType w:val="hybridMultilevel"/>
    <w:tmpl w:val="5CA45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35"/>
  </w:num>
  <w:num w:numId="5">
    <w:abstractNumId w:val="21"/>
  </w:num>
  <w:num w:numId="6">
    <w:abstractNumId w:val="33"/>
  </w:num>
  <w:num w:numId="7">
    <w:abstractNumId w:val="14"/>
  </w:num>
  <w:num w:numId="8">
    <w:abstractNumId w:val="13"/>
  </w:num>
  <w:num w:numId="9">
    <w:abstractNumId w:val="2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28"/>
  </w:num>
  <w:num w:numId="16">
    <w:abstractNumId w:val="0"/>
  </w:num>
  <w:num w:numId="17">
    <w:abstractNumId w:val="26"/>
  </w:num>
  <w:num w:numId="18">
    <w:abstractNumId w:val="7"/>
  </w:num>
  <w:num w:numId="19">
    <w:abstractNumId w:val="3"/>
  </w:num>
  <w:num w:numId="20">
    <w:abstractNumId w:val="38"/>
  </w:num>
  <w:num w:numId="21">
    <w:abstractNumId w:val="10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"/>
  </w:num>
  <w:num w:numId="29">
    <w:abstractNumId w:val="40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6"/>
  </w:num>
  <w:num w:numId="33">
    <w:abstractNumId w:val="32"/>
  </w:num>
  <w:num w:numId="34">
    <w:abstractNumId w:val="6"/>
  </w:num>
  <w:num w:numId="35">
    <w:abstractNumId w:val="9"/>
  </w:num>
  <w:num w:numId="36">
    <w:abstractNumId w:val="37"/>
  </w:num>
  <w:num w:numId="37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5"/>
  </w:num>
  <w:num w:numId="40">
    <w:abstractNumId w:val="39"/>
  </w:num>
  <w:num w:numId="41">
    <w:abstractNumId w:val="41"/>
  </w:num>
  <w:num w:numId="42">
    <w:abstractNumId w:val="24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B1174"/>
    <w:rsid w:val="00004A71"/>
    <w:rsid w:val="00004D7C"/>
    <w:rsid w:val="00011C60"/>
    <w:rsid w:val="000140AB"/>
    <w:rsid w:val="000201BE"/>
    <w:rsid w:val="00020868"/>
    <w:rsid w:val="00025114"/>
    <w:rsid w:val="000311F5"/>
    <w:rsid w:val="0003752A"/>
    <w:rsid w:val="0005162B"/>
    <w:rsid w:val="00061289"/>
    <w:rsid w:val="00067308"/>
    <w:rsid w:val="000673B1"/>
    <w:rsid w:val="000679FE"/>
    <w:rsid w:val="00076614"/>
    <w:rsid w:val="0007680E"/>
    <w:rsid w:val="000768DC"/>
    <w:rsid w:val="0008250F"/>
    <w:rsid w:val="00084D28"/>
    <w:rsid w:val="00096805"/>
    <w:rsid w:val="000A2116"/>
    <w:rsid w:val="000B7A66"/>
    <w:rsid w:val="000C1410"/>
    <w:rsid w:val="000C1A56"/>
    <w:rsid w:val="000C4B9D"/>
    <w:rsid w:val="000C533B"/>
    <w:rsid w:val="000C53EA"/>
    <w:rsid w:val="000C7FB3"/>
    <w:rsid w:val="000D2AF1"/>
    <w:rsid w:val="000D7FB2"/>
    <w:rsid w:val="000E324F"/>
    <w:rsid w:val="000E577B"/>
    <w:rsid w:val="001110FA"/>
    <w:rsid w:val="00115C14"/>
    <w:rsid w:val="00131FBB"/>
    <w:rsid w:val="0013212D"/>
    <w:rsid w:val="00154473"/>
    <w:rsid w:val="0015781E"/>
    <w:rsid w:val="00164467"/>
    <w:rsid w:val="0017336C"/>
    <w:rsid w:val="00175F53"/>
    <w:rsid w:val="001904F1"/>
    <w:rsid w:val="001A734D"/>
    <w:rsid w:val="001A7D28"/>
    <w:rsid w:val="001B6115"/>
    <w:rsid w:val="001C182E"/>
    <w:rsid w:val="001C1A6B"/>
    <w:rsid w:val="001C2413"/>
    <w:rsid w:val="001D241D"/>
    <w:rsid w:val="001D5C9E"/>
    <w:rsid w:val="001E0E20"/>
    <w:rsid w:val="001E1BD1"/>
    <w:rsid w:val="001E50E8"/>
    <w:rsid w:val="001F6CE5"/>
    <w:rsid w:val="001F73DF"/>
    <w:rsid w:val="0020380C"/>
    <w:rsid w:val="002058B7"/>
    <w:rsid w:val="00214ED7"/>
    <w:rsid w:val="00221993"/>
    <w:rsid w:val="00225923"/>
    <w:rsid w:val="002325EA"/>
    <w:rsid w:val="00235AC3"/>
    <w:rsid w:val="0023767E"/>
    <w:rsid w:val="002505D8"/>
    <w:rsid w:val="00253656"/>
    <w:rsid w:val="00253E73"/>
    <w:rsid w:val="00260973"/>
    <w:rsid w:val="00267CB4"/>
    <w:rsid w:val="002705EE"/>
    <w:rsid w:val="002714D8"/>
    <w:rsid w:val="00274A71"/>
    <w:rsid w:val="002768AB"/>
    <w:rsid w:val="002769A4"/>
    <w:rsid w:val="00276DCB"/>
    <w:rsid w:val="00284E44"/>
    <w:rsid w:val="00286A59"/>
    <w:rsid w:val="0029019B"/>
    <w:rsid w:val="0029455E"/>
    <w:rsid w:val="002A09FF"/>
    <w:rsid w:val="002A39FC"/>
    <w:rsid w:val="002A7A47"/>
    <w:rsid w:val="002B06B1"/>
    <w:rsid w:val="002B0829"/>
    <w:rsid w:val="002B32A4"/>
    <w:rsid w:val="002B69FE"/>
    <w:rsid w:val="002C2133"/>
    <w:rsid w:val="002C3038"/>
    <w:rsid w:val="002D490A"/>
    <w:rsid w:val="002E53BC"/>
    <w:rsid w:val="002F4289"/>
    <w:rsid w:val="0030427C"/>
    <w:rsid w:val="003048F2"/>
    <w:rsid w:val="0031044A"/>
    <w:rsid w:val="003149AE"/>
    <w:rsid w:val="0031553A"/>
    <w:rsid w:val="00324B48"/>
    <w:rsid w:val="0034142E"/>
    <w:rsid w:val="00341498"/>
    <w:rsid w:val="00345518"/>
    <w:rsid w:val="003467FF"/>
    <w:rsid w:val="0035124F"/>
    <w:rsid w:val="00362B76"/>
    <w:rsid w:val="003665BC"/>
    <w:rsid w:val="003753B5"/>
    <w:rsid w:val="003773BE"/>
    <w:rsid w:val="0039222D"/>
    <w:rsid w:val="00396D0F"/>
    <w:rsid w:val="003A22BA"/>
    <w:rsid w:val="003A76EC"/>
    <w:rsid w:val="003B063B"/>
    <w:rsid w:val="003B10C9"/>
    <w:rsid w:val="003C057F"/>
    <w:rsid w:val="003C54E9"/>
    <w:rsid w:val="003D010B"/>
    <w:rsid w:val="003D2B29"/>
    <w:rsid w:val="003E5014"/>
    <w:rsid w:val="003F23DC"/>
    <w:rsid w:val="003F2D43"/>
    <w:rsid w:val="003F6A54"/>
    <w:rsid w:val="003F7C6A"/>
    <w:rsid w:val="00402F81"/>
    <w:rsid w:val="00410010"/>
    <w:rsid w:val="00411085"/>
    <w:rsid w:val="00415FCA"/>
    <w:rsid w:val="00420256"/>
    <w:rsid w:val="00424D63"/>
    <w:rsid w:val="00425F47"/>
    <w:rsid w:val="00434356"/>
    <w:rsid w:val="004374A2"/>
    <w:rsid w:val="00443448"/>
    <w:rsid w:val="00466C41"/>
    <w:rsid w:val="0046790E"/>
    <w:rsid w:val="004C054F"/>
    <w:rsid w:val="004C27AF"/>
    <w:rsid w:val="004E4C6B"/>
    <w:rsid w:val="004E4D71"/>
    <w:rsid w:val="004E5660"/>
    <w:rsid w:val="004E6373"/>
    <w:rsid w:val="004F1C5A"/>
    <w:rsid w:val="004F4BE9"/>
    <w:rsid w:val="0050382D"/>
    <w:rsid w:val="00505ED4"/>
    <w:rsid w:val="005176B6"/>
    <w:rsid w:val="005177C8"/>
    <w:rsid w:val="005203B0"/>
    <w:rsid w:val="0052265E"/>
    <w:rsid w:val="00526825"/>
    <w:rsid w:val="00527549"/>
    <w:rsid w:val="0053153C"/>
    <w:rsid w:val="00543FB6"/>
    <w:rsid w:val="00544829"/>
    <w:rsid w:val="00547D4F"/>
    <w:rsid w:val="0055106B"/>
    <w:rsid w:val="0055614A"/>
    <w:rsid w:val="005564D4"/>
    <w:rsid w:val="00556BB5"/>
    <w:rsid w:val="005629BB"/>
    <w:rsid w:val="005630DA"/>
    <w:rsid w:val="0056521E"/>
    <w:rsid w:val="00571E66"/>
    <w:rsid w:val="00577AF1"/>
    <w:rsid w:val="00595482"/>
    <w:rsid w:val="00597B23"/>
    <w:rsid w:val="005A1D64"/>
    <w:rsid w:val="005A6E88"/>
    <w:rsid w:val="005B1174"/>
    <w:rsid w:val="005B42AB"/>
    <w:rsid w:val="005B4DF1"/>
    <w:rsid w:val="005B788D"/>
    <w:rsid w:val="005D1A83"/>
    <w:rsid w:val="005E2036"/>
    <w:rsid w:val="005E5D1F"/>
    <w:rsid w:val="005E63AC"/>
    <w:rsid w:val="00600AE6"/>
    <w:rsid w:val="006059EF"/>
    <w:rsid w:val="00606078"/>
    <w:rsid w:val="006063BE"/>
    <w:rsid w:val="006328A5"/>
    <w:rsid w:val="00632E2E"/>
    <w:rsid w:val="0063379F"/>
    <w:rsid w:val="0063692D"/>
    <w:rsid w:val="00636D0F"/>
    <w:rsid w:val="00644B7B"/>
    <w:rsid w:val="00654692"/>
    <w:rsid w:val="0066001D"/>
    <w:rsid w:val="00671A54"/>
    <w:rsid w:val="00671E9A"/>
    <w:rsid w:val="006818C6"/>
    <w:rsid w:val="00684674"/>
    <w:rsid w:val="0068630F"/>
    <w:rsid w:val="00697C30"/>
    <w:rsid w:val="006A1C7E"/>
    <w:rsid w:val="006A5463"/>
    <w:rsid w:val="006B2811"/>
    <w:rsid w:val="006B3B10"/>
    <w:rsid w:val="006C09CD"/>
    <w:rsid w:val="006C4555"/>
    <w:rsid w:val="006C70F7"/>
    <w:rsid w:val="006D458A"/>
    <w:rsid w:val="006D6129"/>
    <w:rsid w:val="006E0B4C"/>
    <w:rsid w:val="006F66A3"/>
    <w:rsid w:val="006F6D97"/>
    <w:rsid w:val="007061CF"/>
    <w:rsid w:val="00717070"/>
    <w:rsid w:val="00735E26"/>
    <w:rsid w:val="00737762"/>
    <w:rsid w:val="00744318"/>
    <w:rsid w:val="007556F1"/>
    <w:rsid w:val="007612EE"/>
    <w:rsid w:val="00762037"/>
    <w:rsid w:val="00774E43"/>
    <w:rsid w:val="00776F48"/>
    <w:rsid w:val="00777B7E"/>
    <w:rsid w:val="00780382"/>
    <w:rsid w:val="007A24AD"/>
    <w:rsid w:val="007B1AC1"/>
    <w:rsid w:val="007B5894"/>
    <w:rsid w:val="007C0740"/>
    <w:rsid w:val="007C204F"/>
    <w:rsid w:val="007C3E01"/>
    <w:rsid w:val="007C508B"/>
    <w:rsid w:val="007D06FE"/>
    <w:rsid w:val="007D3DC2"/>
    <w:rsid w:val="007D4483"/>
    <w:rsid w:val="007E0A7A"/>
    <w:rsid w:val="007E49A3"/>
    <w:rsid w:val="007F0B73"/>
    <w:rsid w:val="007F5F99"/>
    <w:rsid w:val="00800B55"/>
    <w:rsid w:val="008021F5"/>
    <w:rsid w:val="0081170C"/>
    <w:rsid w:val="00813928"/>
    <w:rsid w:val="008176D9"/>
    <w:rsid w:val="00820029"/>
    <w:rsid w:val="0082382B"/>
    <w:rsid w:val="00830AC9"/>
    <w:rsid w:val="00840880"/>
    <w:rsid w:val="00843114"/>
    <w:rsid w:val="00847E0E"/>
    <w:rsid w:val="00855989"/>
    <w:rsid w:val="008603DD"/>
    <w:rsid w:val="00860C0A"/>
    <w:rsid w:val="008707BF"/>
    <w:rsid w:val="00871F1D"/>
    <w:rsid w:val="00873BC4"/>
    <w:rsid w:val="00887BDA"/>
    <w:rsid w:val="00890020"/>
    <w:rsid w:val="00890F50"/>
    <w:rsid w:val="00893A17"/>
    <w:rsid w:val="008A03D8"/>
    <w:rsid w:val="008A10C8"/>
    <w:rsid w:val="008B46C8"/>
    <w:rsid w:val="008B4AAC"/>
    <w:rsid w:val="008B6150"/>
    <w:rsid w:val="008B7D46"/>
    <w:rsid w:val="008C45FC"/>
    <w:rsid w:val="008C4B77"/>
    <w:rsid w:val="008C5BEF"/>
    <w:rsid w:val="008C5DFF"/>
    <w:rsid w:val="008C6695"/>
    <w:rsid w:val="008E1FAA"/>
    <w:rsid w:val="00917052"/>
    <w:rsid w:val="00932E70"/>
    <w:rsid w:val="009342A9"/>
    <w:rsid w:val="00945E10"/>
    <w:rsid w:val="00950115"/>
    <w:rsid w:val="00950B20"/>
    <w:rsid w:val="00956F4B"/>
    <w:rsid w:val="00962ECE"/>
    <w:rsid w:val="009637AF"/>
    <w:rsid w:val="00974845"/>
    <w:rsid w:val="00975DEB"/>
    <w:rsid w:val="00984AE6"/>
    <w:rsid w:val="009855F9"/>
    <w:rsid w:val="0098717B"/>
    <w:rsid w:val="00991CF6"/>
    <w:rsid w:val="009922C1"/>
    <w:rsid w:val="009943F7"/>
    <w:rsid w:val="009A3069"/>
    <w:rsid w:val="009A375D"/>
    <w:rsid w:val="009B00D4"/>
    <w:rsid w:val="009C7FE2"/>
    <w:rsid w:val="009D75FB"/>
    <w:rsid w:val="009E1E63"/>
    <w:rsid w:val="009E2ADD"/>
    <w:rsid w:val="009E58EB"/>
    <w:rsid w:val="009F5750"/>
    <w:rsid w:val="00A039DE"/>
    <w:rsid w:val="00A03AE7"/>
    <w:rsid w:val="00A04FBE"/>
    <w:rsid w:val="00A109F3"/>
    <w:rsid w:val="00A15F11"/>
    <w:rsid w:val="00A25691"/>
    <w:rsid w:val="00A278B5"/>
    <w:rsid w:val="00A30CC5"/>
    <w:rsid w:val="00A31B4D"/>
    <w:rsid w:val="00A37E1A"/>
    <w:rsid w:val="00A45A7C"/>
    <w:rsid w:val="00A47FB2"/>
    <w:rsid w:val="00A52B43"/>
    <w:rsid w:val="00A56222"/>
    <w:rsid w:val="00A57055"/>
    <w:rsid w:val="00A6378C"/>
    <w:rsid w:val="00A65A87"/>
    <w:rsid w:val="00A76F4A"/>
    <w:rsid w:val="00A8517D"/>
    <w:rsid w:val="00A9180C"/>
    <w:rsid w:val="00A91F7E"/>
    <w:rsid w:val="00A924BB"/>
    <w:rsid w:val="00A949CA"/>
    <w:rsid w:val="00A94EB1"/>
    <w:rsid w:val="00A97ED7"/>
    <w:rsid w:val="00AA0459"/>
    <w:rsid w:val="00AA3FFB"/>
    <w:rsid w:val="00AB46D8"/>
    <w:rsid w:val="00AB53EB"/>
    <w:rsid w:val="00AC6487"/>
    <w:rsid w:val="00AD3CF8"/>
    <w:rsid w:val="00AE4072"/>
    <w:rsid w:val="00AE4A1D"/>
    <w:rsid w:val="00AE7564"/>
    <w:rsid w:val="00AF255A"/>
    <w:rsid w:val="00AF3E6C"/>
    <w:rsid w:val="00AF566B"/>
    <w:rsid w:val="00B0289F"/>
    <w:rsid w:val="00B13CF8"/>
    <w:rsid w:val="00B21B48"/>
    <w:rsid w:val="00B222B7"/>
    <w:rsid w:val="00B26177"/>
    <w:rsid w:val="00B27206"/>
    <w:rsid w:val="00B274C3"/>
    <w:rsid w:val="00B348E2"/>
    <w:rsid w:val="00B411CE"/>
    <w:rsid w:val="00B444BE"/>
    <w:rsid w:val="00B51D08"/>
    <w:rsid w:val="00B5214F"/>
    <w:rsid w:val="00B54696"/>
    <w:rsid w:val="00B5735A"/>
    <w:rsid w:val="00B61305"/>
    <w:rsid w:val="00B66347"/>
    <w:rsid w:val="00B72646"/>
    <w:rsid w:val="00B876C7"/>
    <w:rsid w:val="00B977D4"/>
    <w:rsid w:val="00BA7838"/>
    <w:rsid w:val="00BC186C"/>
    <w:rsid w:val="00BC3CAC"/>
    <w:rsid w:val="00BC4967"/>
    <w:rsid w:val="00BC6C19"/>
    <w:rsid w:val="00BC6CC9"/>
    <w:rsid w:val="00BD1EDD"/>
    <w:rsid w:val="00BD3759"/>
    <w:rsid w:val="00BD5E79"/>
    <w:rsid w:val="00BE0AAF"/>
    <w:rsid w:val="00BE1154"/>
    <w:rsid w:val="00BF1C84"/>
    <w:rsid w:val="00BF2B12"/>
    <w:rsid w:val="00BF4EE8"/>
    <w:rsid w:val="00BF54F3"/>
    <w:rsid w:val="00C06DAF"/>
    <w:rsid w:val="00C10852"/>
    <w:rsid w:val="00C11B43"/>
    <w:rsid w:val="00C21147"/>
    <w:rsid w:val="00C22574"/>
    <w:rsid w:val="00C31B7F"/>
    <w:rsid w:val="00C34950"/>
    <w:rsid w:val="00C371BC"/>
    <w:rsid w:val="00C474D5"/>
    <w:rsid w:val="00C60EB7"/>
    <w:rsid w:val="00C63E22"/>
    <w:rsid w:val="00C679EB"/>
    <w:rsid w:val="00C67D11"/>
    <w:rsid w:val="00C7318F"/>
    <w:rsid w:val="00C777E0"/>
    <w:rsid w:val="00C824C7"/>
    <w:rsid w:val="00C8304F"/>
    <w:rsid w:val="00C87022"/>
    <w:rsid w:val="00C92CF2"/>
    <w:rsid w:val="00C93AEB"/>
    <w:rsid w:val="00C9419B"/>
    <w:rsid w:val="00CA3072"/>
    <w:rsid w:val="00CA6692"/>
    <w:rsid w:val="00CB56A1"/>
    <w:rsid w:val="00CB67B4"/>
    <w:rsid w:val="00CB69F3"/>
    <w:rsid w:val="00CC20F6"/>
    <w:rsid w:val="00CC2ADF"/>
    <w:rsid w:val="00CC5D81"/>
    <w:rsid w:val="00CD1BDA"/>
    <w:rsid w:val="00CD7721"/>
    <w:rsid w:val="00CE355E"/>
    <w:rsid w:val="00CE4689"/>
    <w:rsid w:val="00CF02F0"/>
    <w:rsid w:val="00CF37F4"/>
    <w:rsid w:val="00CF40E4"/>
    <w:rsid w:val="00CF7A62"/>
    <w:rsid w:val="00CF7B8D"/>
    <w:rsid w:val="00D02B2E"/>
    <w:rsid w:val="00D03B8F"/>
    <w:rsid w:val="00D10F67"/>
    <w:rsid w:val="00D20F1D"/>
    <w:rsid w:val="00D315F5"/>
    <w:rsid w:val="00D41EE3"/>
    <w:rsid w:val="00D42FB7"/>
    <w:rsid w:val="00D43C7B"/>
    <w:rsid w:val="00D55DD9"/>
    <w:rsid w:val="00D6751A"/>
    <w:rsid w:val="00D73E47"/>
    <w:rsid w:val="00D74A2A"/>
    <w:rsid w:val="00D76B2F"/>
    <w:rsid w:val="00D76C42"/>
    <w:rsid w:val="00D80D3E"/>
    <w:rsid w:val="00D865D9"/>
    <w:rsid w:val="00D87447"/>
    <w:rsid w:val="00D94C69"/>
    <w:rsid w:val="00D969B6"/>
    <w:rsid w:val="00DA6D61"/>
    <w:rsid w:val="00DC45FF"/>
    <w:rsid w:val="00DD43CC"/>
    <w:rsid w:val="00DE70C4"/>
    <w:rsid w:val="00E06802"/>
    <w:rsid w:val="00E20344"/>
    <w:rsid w:val="00E245E2"/>
    <w:rsid w:val="00E2544C"/>
    <w:rsid w:val="00E25D1B"/>
    <w:rsid w:val="00E27DCB"/>
    <w:rsid w:val="00E44FEC"/>
    <w:rsid w:val="00E716FE"/>
    <w:rsid w:val="00E748D6"/>
    <w:rsid w:val="00EA1212"/>
    <w:rsid w:val="00EA5C0A"/>
    <w:rsid w:val="00EC0BCD"/>
    <w:rsid w:val="00ED1A8D"/>
    <w:rsid w:val="00ED4A5D"/>
    <w:rsid w:val="00ED7C8D"/>
    <w:rsid w:val="00EE54AD"/>
    <w:rsid w:val="00EE7F6D"/>
    <w:rsid w:val="00EF5BFA"/>
    <w:rsid w:val="00F0663D"/>
    <w:rsid w:val="00F11999"/>
    <w:rsid w:val="00F16778"/>
    <w:rsid w:val="00F173FA"/>
    <w:rsid w:val="00F1786C"/>
    <w:rsid w:val="00F37E38"/>
    <w:rsid w:val="00F41D45"/>
    <w:rsid w:val="00F45BBC"/>
    <w:rsid w:val="00F464A4"/>
    <w:rsid w:val="00F4777A"/>
    <w:rsid w:val="00F51AE6"/>
    <w:rsid w:val="00F53BEB"/>
    <w:rsid w:val="00F54E81"/>
    <w:rsid w:val="00F569F7"/>
    <w:rsid w:val="00F578AB"/>
    <w:rsid w:val="00F61179"/>
    <w:rsid w:val="00F637A9"/>
    <w:rsid w:val="00F63C15"/>
    <w:rsid w:val="00F71127"/>
    <w:rsid w:val="00F777DB"/>
    <w:rsid w:val="00F77B7A"/>
    <w:rsid w:val="00F91FAF"/>
    <w:rsid w:val="00F9207C"/>
    <w:rsid w:val="00F929AE"/>
    <w:rsid w:val="00FA7D2A"/>
    <w:rsid w:val="00FB07C4"/>
    <w:rsid w:val="00FB3D69"/>
    <w:rsid w:val="00FC04A5"/>
    <w:rsid w:val="00FC5A97"/>
    <w:rsid w:val="00FC67FD"/>
    <w:rsid w:val="00FC72AC"/>
    <w:rsid w:val="00FC7E20"/>
    <w:rsid w:val="00FD27B4"/>
    <w:rsid w:val="00FD7448"/>
    <w:rsid w:val="00FE1609"/>
    <w:rsid w:val="00FF270C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253656"/>
  </w:style>
  <w:style w:type="numbering" w:customStyle="1" w:styleId="WWNum3">
    <w:name w:val="WWNum3"/>
    <w:basedOn w:val="Bezlisty"/>
    <w:rsid w:val="00253656"/>
    <w:pPr>
      <w:numPr>
        <w:numId w:val="2"/>
      </w:numPr>
    </w:pPr>
  </w:style>
  <w:style w:type="numbering" w:customStyle="1" w:styleId="WWNum13">
    <w:name w:val="WWNum13"/>
    <w:basedOn w:val="Bezlisty"/>
    <w:rsid w:val="00253656"/>
    <w:pPr>
      <w:numPr>
        <w:numId w:val="3"/>
      </w:numPr>
    </w:pPr>
  </w:style>
  <w:style w:type="numbering" w:customStyle="1" w:styleId="WWNum14">
    <w:name w:val="WWNum14"/>
    <w:basedOn w:val="Bezlisty"/>
    <w:rsid w:val="00253656"/>
    <w:pPr>
      <w:numPr>
        <w:numId w:val="4"/>
      </w:numPr>
    </w:pPr>
  </w:style>
  <w:style w:type="numbering" w:customStyle="1" w:styleId="WWNum15">
    <w:name w:val="WWNum15"/>
    <w:basedOn w:val="Bezlisty"/>
    <w:rsid w:val="00253656"/>
    <w:pPr>
      <w:numPr>
        <w:numId w:val="5"/>
      </w:numPr>
    </w:pPr>
  </w:style>
  <w:style w:type="numbering" w:customStyle="1" w:styleId="WWNum16">
    <w:name w:val="WWNum16"/>
    <w:basedOn w:val="Bezlisty"/>
    <w:rsid w:val="00253656"/>
    <w:pPr>
      <w:numPr>
        <w:numId w:val="6"/>
      </w:numPr>
    </w:pPr>
  </w:style>
  <w:style w:type="numbering" w:customStyle="1" w:styleId="WWNum17">
    <w:name w:val="WWNum17"/>
    <w:basedOn w:val="Bezlisty"/>
    <w:rsid w:val="00253656"/>
    <w:pPr>
      <w:numPr>
        <w:numId w:val="7"/>
      </w:numPr>
    </w:pPr>
  </w:style>
  <w:style w:type="numbering" w:customStyle="1" w:styleId="WWNum18">
    <w:name w:val="WWNum18"/>
    <w:basedOn w:val="Bezlisty"/>
    <w:rsid w:val="00253656"/>
    <w:pPr>
      <w:numPr>
        <w:numId w:val="8"/>
      </w:numPr>
    </w:pPr>
  </w:style>
  <w:style w:type="numbering" w:customStyle="1" w:styleId="WWNum21">
    <w:name w:val="WWNum21"/>
    <w:basedOn w:val="Bezlisty"/>
    <w:rsid w:val="00253656"/>
    <w:pPr>
      <w:numPr>
        <w:numId w:val="9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B063B"/>
    <w:rPr>
      <w:rFonts w:ascii="Symbol" w:hAnsi="Symbol" w:cs="OpenSymbol"/>
    </w:rPr>
  </w:style>
  <w:style w:type="paragraph" w:customStyle="1" w:styleId="Standard">
    <w:name w:val="Standard"/>
    <w:rsid w:val="003B063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WW-Domylnaczcionkaakapitu">
    <w:name w:val="WW-Domyślna czcionka akapitu"/>
    <w:rsid w:val="00434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zp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5BCA-12CA-49A4-9DA5-53098EC1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12</Pages>
  <Words>4829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mklata</cp:lastModifiedBy>
  <cp:revision>39</cp:revision>
  <cp:lastPrinted>2019-11-13T10:51:00Z</cp:lastPrinted>
  <dcterms:created xsi:type="dcterms:W3CDTF">2019-07-01T06:21:00Z</dcterms:created>
  <dcterms:modified xsi:type="dcterms:W3CDTF">2019-11-13T10:53:00Z</dcterms:modified>
</cp:coreProperties>
</file>