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4" w:rsidRPr="008D6024" w:rsidRDefault="008D6024" w:rsidP="008D6024">
      <w:pPr>
        <w:keepNext/>
        <w:tabs>
          <w:tab w:val="center" w:pos="7540"/>
          <w:tab w:val="left" w:pos="9450"/>
        </w:tabs>
        <w:spacing w:after="120"/>
        <w:rPr>
          <w:rFonts w:ascii="Ubuntu" w:hAnsi="Ubuntu" w:cs="Times New Roman"/>
          <w:sz w:val="20"/>
          <w:szCs w:val="20"/>
        </w:rPr>
      </w:pPr>
      <w:r w:rsidRPr="008D6024">
        <w:rPr>
          <w:rFonts w:ascii="Ubuntu" w:hAnsi="Ubuntu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032EC">
        <w:rPr>
          <w:rFonts w:ascii="Ubuntu" w:hAnsi="Ubuntu" w:cs="Times New Roman"/>
          <w:b/>
          <w:sz w:val="20"/>
          <w:szCs w:val="20"/>
        </w:rPr>
        <w:t xml:space="preserve">         </w:t>
      </w:r>
      <w:r w:rsidRPr="008D6024">
        <w:rPr>
          <w:rFonts w:ascii="Ubuntu" w:hAnsi="Ubuntu" w:cs="Times New Roman"/>
          <w:b/>
          <w:sz w:val="20"/>
          <w:szCs w:val="20"/>
        </w:rPr>
        <w:t xml:space="preserve">  </w:t>
      </w:r>
      <w:r w:rsidRPr="008D6024">
        <w:rPr>
          <w:rFonts w:ascii="Ubuntu" w:hAnsi="Ubuntu" w:cs="Times New Roman"/>
          <w:sz w:val="20"/>
          <w:szCs w:val="20"/>
        </w:rPr>
        <w:t xml:space="preserve">Załącznik </w:t>
      </w:r>
      <w:r w:rsidR="00497EBD">
        <w:rPr>
          <w:rFonts w:ascii="Ubuntu" w:hAnsi="Ubuntu" w:cs="Times New Roman"/>
          <w:sz w:val="20"/>
          <w:szCs w:val="20"/>
        </w:rPr>
        <w:t>5</w:t>
      </w:r>
    </w:p>
    <w:p w:rsidR="001D392A" w:rsidRPr="008D6024" w:rsidRDefault="008D6024" w:rsidP="008D6024">
      <w:pPr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sz w:val="20"/>
          <w:szCs w:val="20"/>
        </w:rPr>
      </w:pPr>
      <w:r>
        <w:rPr>
          <w:rFonts w:ascii="Ubuntu" w:hAnsi="Ubuntu" w:cs="Times New Roman"/>
          <w:b/>
          <w:sz w:val="20"/>
          <w:szCs w:val="20"/>
          <w:u w:val="single"/>
        </w:rPr>
        <w:t xml:space="preserve">ZESTAWIENIE PARAMETRÓW </w:t>
      </w:r>
      <w:r w:rsidRPr="008D6024">
        <w:rPr>
          <w:rFonts w:ascii="Ubuntu" w:hAnsi="Ubuntu" w:cs="Times New Roman"/>
          <w:b/>
          <w:sz w:val="20"/>
          <w:szCs w:val="20"/>
          <w:u w:val="single"/>
        </w:rPr>
        <w:t>TECHNICZNYCH</w:t>
      </w:r>
    </w:p>
    <w:p w:rsidR="00961C3D" w:rsidRDefault="00961C3D" w:rsidP="00961C3D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55255B" w:rsidRPr="00EE5C5F" w:rsidRDefault="00815F1E" w:rsidP="00961C3D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  <w:r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961C3D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>Pakiet 1</w:t>
      </w:r>
      <w:r w:rsidR="00327F19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   </w:t>
      </w:r>
      <w:r w:rsidR="00E00A74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 Meble medyczne </w:t>
      </w:r>
    </w:p>
    <w:p w:rsidR="0055255B" w:rsidRPr="001B42C9" w:rsidRDefault="0055255B" w:rsidP="008D6024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  <w:bookmarkStart w:id="0" w:name="_Hlk109660034"/>
      <w:r w:rsidRPr="001B42C9">
        <w:rPr>
          <w:b/>
          <w:color w:val="000000" w:themeColor="text1"/>
        </w:rPr>
        <w:t xml:space="preserve">1.1 Wózek </w:t>
      </w:r>
      <w:r w:rsidR="00425BF6" w:rsidRPr="001B42C9">
        <w:rPr>
          <w:b/>
          <w:color w:val="000000" w:themeColor="text1"/>
        </w:rPr>
        <w:t xml:space="preserve">do czystej i brudnej bielizny </w:t>
      </w:r>
    </w:p>
    <w:p w:rsidR="0055255B" w:rsidRPr="008D6024" w:rsidRDefault="0055255B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8D6024"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1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bookmarkEnd w:id="0"/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Default="004032EC" w:rsidP="00A65F0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Wózek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do czystej i brudnej bielizny- Szafka z drzwiczkami , 1x zamek do szafki z drzwiczkami, 2x półka , 2x stelaż do worka na brudną bieliznę , uchwyt do prowadzenia;</w:t>
            </w:r>
          </w:p>
          <w:p w:rsidR="004032EC" w:rsidRPr="00EE5C5F" w:rsidRDefault="004032EC" w:rsidP="00A65F0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Wykonany ze stali kwasoodpornej; regulowana wysokość  półki; obręcz wyposażona w klipsy zaciskowe zabezpieczające przed zsunięciem się worka; pokrywa podnoszona ręcznie,</w:t>
            </w:r>
            <w:r w:rsidR="000C7D01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42D2">
              <w:rPr>
                <w:rFonts w:ascii="Ubuntu" w:hAnsi="Ubuntu" w:cs="Times New Roman"/>
                <w:color w:val="auto"/>
                <w:sz w:val="20"/>
                <w:szCs w:val="20"/>
              </w:rPr>
              <w:t xml:space="preserve">4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kółka w obudowie z tworzywa sztucznego o średnicy 99-100mm(szare), w tym dwa z blokadą, odboje na narożach bocznych.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wymiary </w:t>
            </w:r>
            <w:r w:rsidRPr="00BC42D2">
              <w:rPr>
                <w:rFonts w:ascii="Ubuntu" w:hAnsi="Ubuntu" w:cs="Times New Roman"/>
                <w:color w:val="auto"/>
                <w:sz w:val="20"/>
                <w:szCs w:val="20"/>
              </w:rPr>
              <w:t>zewnętrzne wózka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:1049-1050x579-580x1079-1080mm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-wymiary półki: 490-500x479-480mm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-wymiary szafki: 539-540x519-520x909-910mm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 użytkowe szafki: 539-540mmx519-520x909-910mm</w:t>
            </w:r>
          </w:p>
          <w:p w:rsidR="004032EC" w:rsidRPr="00C61276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System podnoszenia pokrywy stelaża do worków na odpady za pomocą pedału nożnego.</w:t>
            </w:r>
          </w:p>
        </w:tc>
      </w:tr>
    </w:tbl>
    <w:p w:rsidR="001D392A" w:rsidRDefault="001D392A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  <w:bookmarkStart w:id="1" w:name="_Hlk109660044"/>
    </w:p>
    <w:p w:rsidR="00815F1E" w:rsidRDefault="00815F1E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:rsidR="00815F1E" w:rsidRDefault="00815F1E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:rsidR="00815F1E" w:rsidRDefault="00815F1E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p w:rsidR="00815F1E" w:rsidRPr="00EE5C5F" w:rsidRDefault="00815F1E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ahoma" w:eastAsia="Calibri" w:hAnsi="Tahoma" w:cs="Tahoma"/>
          <w:color w:val="000000" w:themeColor="text1"/>
          <w:sz w:val="20"/>
          <w:szCs w:val="20"/>
          <w:lang w:eastAsia="ar-SA"/>
        </w:rPr>
      </w:pPr>
    </w:p>
    <w:bookmarkEnd w:id="1"/>
    <w:p w:rsidR="0055255B" w:rsidRPr="00EE5C5F" w:rsidRDefault="0055255B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1.2 </w:t>
      </w:r>
      <w:r w:rsidR="0037614C" w:rsidRPr="00EE5C5F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Wózek oddziałowy </w:t>
      </w:r>
    </w:p>
    <w:p w:rsidR="0055255B" w:rsidRPr="008D6024" w:rsidRDefault="0055255B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LICZBA SZTUK -1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Wózek 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posiada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-metalowy szkielet lakierowany proszkowo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-wyjmowane pojemniki z tworzywa sztucznego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-worek foliowy z przykryciem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-druciany koszyk na środki pojemniki z środkami do dezynfekcji lub mycia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-wózek na 4 kołach jezdnych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-b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lokada 2 kółek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długość: 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63,5-64,5cm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szerokość: 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41,5cm-42,5cm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B53C2D">
            <w:pPr>
              <w:suppressAutoHyphens w:val="0"/>
              <w:spacing w:line="240" w:lineRule="auto"/>
              <w:rPr>
                <w:color w:val="000000" w:themeColor="text1"/>
              </w:rPr>
            </w:pP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wysokość: 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90-90,5c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m.</w:t>
            </w:r>
          </w:p>
        </w:tc>
      </w:tr>
    </w:tbl>
    <w:p w:rsidR="001D392A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color w:val="FF000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815F1E" w:rsidRDefault="00815F1E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b/>
          <w:color w:val="000000" w:themeColor="text1"/>
          <w:sz w:val="20"/>
          <w:szCs w:val="20"/>
        </w:rPr>
      </w:pPr>
    </w:p>
    <w:p w:rsidR="00507E87" w:rsidRPr="00EE5C5F" w:rsidRDefault="00507E87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lastRenderedPageBreak/>
        <w:t>1.</w:t>
      </w:r>
      <w:r w:rsidR="00F242B3">
        <w:rPr>
          <w:rFonts w:ascii="Ubuntu" w:hAnsi="Ubuntu" w:cs="Times New Roman"/>
          <w:b/>
          <w:color w:val="000000" w:themeColor="text1"/>
          <w:sz w:val="20"/>
          <w:szCs w:val="20"/>
        </w:rPr>
        <w:t>3</w:t>
      </w: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Wózek pod aparaturę medyczną</w:t>
      </w:r>
    </w:p>
    <w:p w:rsidR="00507E87" w:rsidRPr="008D6024" w:rsidRDefault="00507E87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4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7C3B36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3779"/>
        </w:trPr>
        <w:tc>
          <w:tcPr>
            <w:tcW w:w="9039" w:type="dxa"/>
            <w:shd w:val="clear" w:color="auto" w:fill="auto"/>
          </w:tcPr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Wózek pod aparaturę medyczną z dwoma blatami: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-wymiary wózka bez wyposażenia opcjonalnego: 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Szerokość </w:t>
            </w:r>
            <w:r w:rsidRPr="00531FF5">
              <w:rPr>
                <w:color w:val="FF0000"/>
              </w:rPr>
              <w:t xml:space="preserve">* </w:t>
            </w:r>
            <w:r>
              <w:rPr>
                <w:color w:val="000000" w:themeColor="text1"/>
              </w:rPr>
              <w:t>:790mm x</w:t>
            </w:r>
            <w:r w:rsidR="00FF5035">
              <w:rPr>
                <w:color w:val="000000" w:themeColor="text1"/>
              </w:rPr>
              <w:t xml:space="preserve"> głębokość</w:t>
            </w:r>
            <w:r>
              <w:rPr>
                <w:color w:val="000000" w:themeColor="text1"/>
              </w:rPr>
              <w:t xml:space="preserve"> 420mm x </w:t>
            </w:r>
            <w:r w:rsidR="00FF5035">
              <w:rPr>
                <w:color w:val="000000" w:themeColor="text1"/>
              </w:rPr>
              <w:t xml:space="preserve">wysokość </w:t>
            </w:r>
            <w:r>
              <w:rPr>
                <w:color w:val="000000" w:themeColor="text1"/>
              </w:rPr>
              <w:t>800mm;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-wymiary blatu</w:t>
            </w:r>
            <w:r w:rsidRPr="001E3B5A">
              <w:rPr>
                <w:color w:val="FF0000"/>
              </w:rPr>
              <w:t>*</w:t>
            </w:r>
            <w:r>
              <w:rPr>
                <w:color w:val="000000" w:themeColor="text1"/>
              </w:rPr>
              <w:t xml:space="preserve"> szerokość 700mm x głębokość 400mm; 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-dwa uchwyty do prowadzenia;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-stelaż z profilu aluminiowego;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-profil nośny z dwoma kanałami montażowymi po obydwu stronach;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-dowolna regulacja wysokość położenia szyn instrumentalnych;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-blat stalowy;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-stalowa podstawa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-na czterech kółkach jezdnych;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-koła o średnicy 75mm;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dwa koła z </w:t>
            </w:r>
            <w:r w:rsidR="00FF5035">
              <w:rPr>
                <w:color w:val="000000" w:themeColor="text1"/>
              </w:rPr>
              <w:t>funkcją  blokady</w:t>
            </w:r>
            <w:r w:rsidR="00BC42D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hamulcem;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</w:p>
          <w:p w:rsidR="004032EC" w:rsidRPr="00E00A74" w:rsidRDefault="004032EC" w:rsidP="007C3B36">
            <w:pPr>
              <w:suppressAutoHyphens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00A74">
              <w:rPr>
                <w:b/>
                <w:color w:val="FF0000"/>
                <w:sz w:val="20"/>
                <w:szCs w:val="20"/>
              </w:rPr>
              <w:t>*) Zamawiający dopuszcza  tolerancję  wymiarów  +/-  1cm</w:t>
            </w:r>
          </w:p>
          <w:p w:rsidR="004032EC" w:rsidRPr="00EE5C5F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</w:p>
        </w:tc>
      </w:tr>
    </w:tbl>
    <w:p w:rsidR="00507E87" w:rsidRPr="00507E87" w:rsidRDefault="00507E87" w:rsidP="008D6024">
      <w:pPr>
        <w:tabs>
          <w:tab w:val="center" w:pos="7540"/>
          <w:tab w:val="left" w:pos="9450"/>
        </w:tabs>
        <w:spacing w:after="120"/>
        <w:jc w:val="both"/>
        <w:outlineLvl w:val="0"/>
        <w:rPr>
          <w:color w:val="FF0000"/>
        </w:rPr>
      </w:pPr>
    </w:p>
    <w:p w:rsidR="003846E5" w:rsidRPr="00F242B3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815F1E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F242B3" w:rsidRPr="00815F1E">
        <w:rPr>
          <w:rFonts w:ascii="Ubuntu" w:hAnsi="Ubuntu" w:cs="Times New Roman"/>
          <w:b/>
          <w:color w:val="000000" w:themeColor="text1"/>
          <w:sz w:val="20"/>
          <w:szCs w:val="20"/>
        </w:rPr>
        <w:t>4</w:t>
      </w:r>
      <w:r w:rsidR="004032EC" w:rsidRPr="00815F1E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 </w:t>
      </w:r>
      <w:r w:rsidR="003C482F" w:rsidRPr="00815F1E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Stolik   </w:t>
      </w:r>
      <w:r w:rsidR="00815F1E">
        <w:rPr>
          <w:rFonts w:ascii="Ubuntu" w:hAnsi="Ubuntu" w:cs="Times New Roman"/>
          <w:b/>
          <w:color w:val="000000" w:themeColor="text1"/>
          <w:sz w:val="20"/>
          <w:szCs w:val="20"/>
        </w:rPr>
        <w:t>i</w:t>
      </w:r>
      <w:r w:rsidRPr="00815F1E">
        <w:rPr>
          <w:rFonts w:ascii="Ubuntu" w:hAnsi="Ubuntu" w:cs="Times New Roman"/>
          <w:b/>
          <w:color w:val="000000" w:themeColor="text1"/>
          <w:sz w:val="20"/>
          <w:szCs w:val="20"/>
        </w:rPr>
        <w:t>nstrumentalny</w:t>
      </w:r>
    </w:p>
    <w:p w:rsidR="003846E5" w:rsidRPr="008D6024" w:rsidRDefault="003846E5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LICZBA SZTUK -10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7C3B36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E00A74" w:rsidRDefault="004032EC" w:rsidP="00815F1E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 w:rsidRPr="00815F1E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Stolik instrumentalny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– w całości wykonany ze stali kwasoodpornej. Blat z pogłębieniem , podn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szony hydrauliczni</w:t>
            </w:r>
            <w:r w:rsidR="001B42C9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e za pomocą nożnego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 pedału. Możliwość obrotu blatu w zakresie 360 sto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ni. Podstawa w kształcie Litery T. Długość 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blatu: 74 -75cm, szerokość blatu: 49 - 50cm, regulacja w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y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sokości  95-132cm, blokada  2 kół.</w:t>
            </w:r>
          </w:p>
        </w:tc>
      </w:tr>
    </w:tbl>
    <w:p w:rsidR="003846E5" w:rsidRPr="00507E87" w:rsidRDefault="003846E5" w:rsidP="003846E5">
      <w:pPr>
        <w:tabs>
          <w:tab w:val="center" w:pos="7540"/>
          <w:tab w:val="left" w:pos="9450"/>
        </w:tabs>
        <w:spacing w:after="120"/>
        <w:jc w:val="both"/>
        <w:outlineLvl w:val="0"/>
        <w:rPr>
          <w:rFonts w:ascii="Ubuntu" w:hAnsi="Ubuntu" w:cs="Times New Roman"/>
          <w:b/>
          <w:color w:val="FF0000"/>
          <w:sz w:val="20"/>
          <w:szCs w:val="20"/>
        </w:rPr>
      </w:pPr>
    </w:p>
    <w:p w:rsidR="003846E5" w:rsidRPr="00F242B3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F242B3">
        <w:rPr>
          <w:rFonts w:ascii="Ubuntu" w:hAnsi="Ubuntu" w:cs="Times New Roman"/>
          <w:b/>
          <w:color w:val="000000" w:themeColor="text1"/>
          <w:sz w:val="20"/>
          <w:szCs w:val="20"/>
        </w:rPr>
        <w:t>5</w:t>
      </w: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Stolik z dwoma blatami</w:t>
      </w:r>
    </w:p>
    <w:p w:rsidR="003846E5" w:rsidRPr="008D6024" w:rsidRDefault="003846E5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LICZBA SZTUK -16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7C3B36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310"/>
        </w:trPr>
        <w:tc>
          <w:tcPr>
            <w:tcW w:w="9039" w:type="dxa"/>
            <w:shd w:val="clear" w:color="auto" w:fill="auto"/>
          </w:tcPr>
          <w:p w:rsidR="004032EC" w:rsidRPr="00EE5C5F" w:rsidRDefault="004032EC" w:rsidP="003846E5">
            <w:pPr>
              <w:suppressAutoHyphens w:val="0"/>
              <w:spacing w:line="240" w:lineRule="auto"/>
              <w:rPr>
                <w:color w:val="000000" w:themeColor="text1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Stolik z dwoma blatami – wykonany ze stali kwasoodpornej, stalowy blat z pogłębieniem, dwa blaty , dowolna regulacja wysokości położenia szyn instrumentalnych, cztery koła jezdne z 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blok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a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dą na 2 koła, szerokość 700x400mm, głębokość 400mm</w:t>
            </w:r>
          </w:p>
        </w:tc>
      </w:tr>
    </w:tbl>
    <w:p w:rsidR="001D392A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color w:val="000000" w:themeColor="text1"/>
        </w:rPr>
      </w:pPr>
    </w:p>
    <w:p w:rsidR="00507E87" w:rsidRPr="00F242B3" w:rsidRDefault="00507E87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F242B3"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>6</w:t>
      </w: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Stolik zabiegowy </w:t>
      </w:r>
    </w:p>
    <w:p w:rsidR="00507E87" w:rsidRPr="008D6024" w:rsidRDefault="00507E87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="002B32DE" w:rsidRPr="008D6024">
        <w:rPr>
          <w:rFonts w:ascii="Ubuntu" w:hAnsi="Ubuntu" w:cs="Times New Roman"/>
          <w:color w:val="000000" w:themeColor="text1"/>
          <w:sz w:val="20"/>
          <w:szCs w:val="20"/>
        </w:rPr>
        <w:t>4</w:t>
      </w: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7C3B36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557"/>
        </w:trPr>
        <w:tc>
          <w:tcPr>
            <w:tcW w:w="9039" w:type="dxa"/>
            <w:shd w:val="clear" w:color="auto" w:fill="auto"/>
          </w:tcPr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Stolik zabiegowy ze stali lakierowanej proszkowo;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-stelaż z kształtownika kwadratowego giętego ze zintegrowanymi       szynami instrumentalnymi do zamontowania wyposażenia dodatkowego;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-wyposażony w </w:t>
            </w:r>
            <w:r w:rsidRPr="00BC42D2">
              <w:rPr>
                <w:rFonts w:ascii="Ubuntu" w:eastAsia="Times New Roman" w:hAnsi="Ubuntu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koła o średnicy 100mm w tym </w:t>
            </w:r>
            <w:r w:rsidRPr="007F4159">
              <w:rPr>
                <w:rFonts w:ascii="Ubuntu" w:eastAsia="Times New Roman" w:hAnsi="Ubuntu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z blokadą;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Blat z pogłębieniem zabezpieczający sprzęt przed zsunięciem się uchwyty umieszczone po obu 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lastRenderedPageBreak/>
              <w:t>stronach stolika;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-trzy szuflady w dolnej części stolika.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Wymiary stolika </w:t>
            </w:r>
            <w:r w:rsidRPr="00531FF5">
              <w:rPr>
                <w:rFonts w:ascii="Ubuntu" w:eastAsia="Times New Roman" w:hAnsi="Ubuntu" w:cs="Times New Roman"/>
                <w:color w:val="FF0000"/>
                <w:sz w:val="20"/>
                <w:szCs w:val="20"/>
              </w:rPr>
              <w:t>*)</w:t>
            </w:r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:570x550x900mm (</w:t>
            </w:r>
            <w:proofErr w:type="spellStart"/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LxSxH</w:t>
            </w:r>
            <w:proofErr w:type="spellEnd"/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)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Wymiary blatu</w:t>
            </w:r>
            <w:r w:rsidRPr="001E3B5A">
              <w:rPr>
                <w:color w:val="FF0000"/>
              </w:rPr>
              <w:t>*)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: 450x500mm</w:t>
            </w:r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 ( </w:t>
            </w:r>
            <w:proofErr w:type="spellStart"/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LxS</w:t>
            </w:r>
            <w:proofErr w:type="spellEnd"/>
            <w:r w:rsidR="00FF5035"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)</w:t>
            </w:r>
          </w:p>
          <w:p w:rsidR="00815F1E" w:rsidRDefault="00815F1E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</w:p>
          <w:p w:rsidR="004032EC" w:rsidRPr="00815F1E" w:rsidRDefault="004032EC" w:rsidP="00531FF5">
            <w:pPr>
              <w:suppressAutoHyphens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15F1E">
              <w:rPr>
                <w:color w:val="FF0000"/>
                <w:sz w:val="20"/>
                <w:szCs w:val="20"/>
              </w:rPr>
              <w:t>*) Zamawiający dopuszcza  tolerancję  wymiarów  +/- 1cm</w:t>
            </w:r>
          </w:p>
          <w:p w:rsidR="004032EC" w:rsidRPr="00EE5C5F" w:rsidRDefault="004032EC" w:rsidP="007C3B36">
            <w:pPr>
              <w:suppressAutoHyphens w:val="0"/>
              <w:spacing w:line="240" w:lineRule="auto"/>
              <w:rPr>
                <w:color w:val="000000" w:themeColor="text1"/>
              </w:rPr>
            </w:pPr>
          </w:p>
        </w:tc>
      </w:tr>
    </w:tbl>
    <w:p w:rsidR="00507E87" w:rsidRPr="00F242B3" w:rsidRDefault="00507E87" w:rsidP="008D6024">
      <w:pPr>
        <w:tabs>
          <w:tab w:val="center" w:pos="7540"/>
          <w:tab w:val="left" w:pos="9450"/>
        </w:tabs>
        <w:spacing w:after="120"/>
        <w:jc w:val="both"/>
        <w:outlineLvl w:val="0"/>
        <w:rPr>
          <w:color w:val="000000" w:themeColor="text1"/>
        </w:rPr>
      </w:pPr>
    </w:p>
    <w:p w:rsidR="003846E5" w:rsidRPr="00F242B3" w:rsidRDefault="003846E5" w:rsidP="008D6024">
      <w:pPr>
        <w:tabs>
          <w:tab w:val="center" w:pos="7540"/>
          <w:tab w:val="left" w:pos="9450"/>
        </w:tabs>
        <w:jc w:val="both"/>
        <w:outlineLvl w:val="0"/>
        <w:rPr>
          <w:color w:val="000000" w:themeColor="text1"/>
        </w:rPr>
      </w:pP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>1.</w:t>
      </w:r>
      <w:r w:rsidR="00F242B3"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>7</w:t>
      </w:r>
      <w:r w:rsidRPr="00F242B3">
        <w:rPr>
          <w:rFonts w:ascii="Ubuntu" w:hAnsi="Ubuntu" w:cs="Times New Roman"/>
          <w:b/>
          <w:color w:val="000000" w:themeColor="text1"/>
          <w:sz w:val="20"/>
          <w:szCs w:val="20"/>
        </w:rPr>
        <w:t xml:space="preserve"> Stolik gastronomiczny na kółkach </w:t>
      </w:r>
    </w:p>
    <w:p w:rsidR="003846E5" w:rsidRPr="008D6024" w:rsidRDefault="003846E5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="00507E87" w:rsidRPr="008D6024">
        <w:rPr>
          <w:rFonts w:ascii="Ubuntu" w:hAnsi="Ubuntu" w:cs="Times New Roman"/>
          <w:color w:val="000000" w:themeColor="text1"/>
          <w:sz w:val="20"/>
          <w:szCs w:val="20"/>
        </w:rPr>
        <w:t>5</w:t>
      </w:r>
      <w:r w:rsidR="006E0067"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7C3B36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815F1E">
        <w:trPr>
          <w:trHeight w:val="1283"/>
        </w:trPr>
        <w:tc>
          <w:tcPr>
            <w:tcW w:w="9039" w:type="dxa"/>
            <w:shd w:val="clear" w:color="auto" w:fill="auto"/>
          </w:tcPr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>Stolik gastronomiczny na kółkach- wykonany ze stali kwasoodpornej, dwa proste blaty, cztery koła jezdne z blokadą, szerokość</w:t>
            </w:r>
            <w:r w:rsidRPr="00531FF5">
              <w:rPr>
                <w:rFonts w:ascii="Ubuntu" w:eastAsia="Times New Roman" w:hAnsi="Ubuntu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800mm, głębokość</w:t>
            </w:r>
            <w:r w:rsidRPr="00531FF5">
              <w:rPr>
                <w:rFonts w:ascii="Ubuntu" w:eastAsia="Times New Roman" w:hAnsi="Ubuntu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500mm, wysokość</w:t>
            </w:r>
            <w:r w:rsidRPr="00531FF5">
              <w:rPr>
                <w:rFonts w:ascii="Ubuntu" w:eastAsia="Times New Roman" w:hAnsi="Ubuntu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  <w:t xml:space="preserve"> 800mm</w:t>
            </w:r>
          </w:p>
          <w:p w:rsidR="004032EC" w:rsidRDefault="004032EC" w:rsidP="007C3B36">
            <w:pPr>
              <w:suppressAutoHyphens w:val="0"/>
              <w:spacing w:line="240" w:lineRule="auto"/>
              <w:rPr>
                <w:rFonts w:ascii="Ubuntu" w:eastAsia="Times New Roman" w:hAnsi="Ubuntu" w:cs="Times New Roman"/>
                <w:color w:val="000000" w:themeColor="text1"/>
                <w:sz w:val="20"/>
                <w:szCs w:val="20"/>
              </w:rPr>
            </w:pPr>
          </w:p>
          <w:p w:rsidR="004032EC" w:rsidRPr="00815F1E" w:rsidRDefault="004032EC" w:rsidP="007C3B36">
            <w:pPr>
              <w:suppressAutoHyphens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15F1E">
              <w:rPr>
                <w:color w:val="FF0000"/>
                <w:sz w:val="20"/>
                <w:szCs w:val="20"/>
              </w:rPr>
              <w:t>*) Zamawiający dopuszcza  tolerancję  wymiarów  +/- 1cm</w:t>
            </w:r>
          </w:p>
        </w:tc>
      </w:tr>
    </w:tbl>
    <w:p w:rsidR="00F242B3" w:rsidRDefault="00F242B3" w:rsidP="00460513">
      <w:pPr>
        <w:tabs>
          <w:tab w:val="center" w:pos="7540"/>
          <w:tab w:val="left" w:pos="9450"/>
        </w:tabs>
        <w:spacing w:after="120"/>
        <w:jc w:val="both"/>
        <w:outlineLvl w:val="0"/>
        <w:rPr>
          <w:color w:val="000000" w:themeColor="text1"/>
        </w:rPr>
      </w:pPr>
    </w:p>
    <w:p w:rsidR="00460513" w:rsidRPr="008D6024" w:rsidRDefault="00460513" w:rsidP="008D6024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  <w:r w:rsidRPr="008D6024">
        <w:rPr>
          <w:b/>
          <w:color w:val="000000" w:themeColor="text1"/>
        </w:rPr>
        <w:t>1.</w:t>
      </w:r>
      <w:r w:rsidR="00F242B3" w:rsidRPr="008D6024">
        <w:rPr>
          <w:b/>
          <w:color w:val="000000" w:themeColor="text1"/>
        </w:rPr>
        <w:t>8</w:t>
      </w:r>
      <w:r w:rsidRPr="008D6024">
        <w:rPr>
          <w:b/>
          <w:color w:val="000000" w:themeColor="text1"/>
        </w:rPr>
        <w:t xml:space="preserve"> Parawan jednoskrzydłowy</w:t>
      </w:r>
    </w:p>
    <w:p w:rsidR="00460513" w:rsidRPr="008D6024" w:rsidRDefault="00460513" w:rsidP="008D6024">
      <w:pPr>
        <w:keepNext/>
        <w:spacing w:after="120"/>
        <w:jc w:val="both"/>
        <w:outlineLvl w:val="0"/>
        <w:rPr>
          <w:strike/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LICZBA SZTUK 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– </w:t>
      </w:r>
      <w:r w:rsidRPr="008D6024">
        <w:rPr>
          <w:rFonts w:ascii="Ubuntu" w:hAnsi="Ubuntu" w:cs="Times New Roman"/>
          <w:color w:val="000000" w:themeColor="text1"/>
          <w:sz w:val="20"/>
          <w:szCs w:val="20"/>
        </w:rPr>
        <w:t>20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EE5C5F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Parawan mobilny jednoskrzydłowy metalowy:</w:t>
            </w:r>
          </w:p>
          <w:p w:rsidR="004032EC" w:rsidRPr="00EE5C5F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-ekran parawanu wykonany z płyty PCV:</w:t>
            </w:r>
          </w:p>
          <w:p w:rsidR="004032EC" w:rsidRPr="00EE5C5F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-grubość 4-5mm;</w:t>
            </w:r>
          </w:p>
          <w:p w:rsidR="004032EC" w:rsidRPr="00EE5C5F" w:rsidRDefault="004032EC" w:rsidP="00460513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-wykonanie : stelaż z profilu aluminiowego, lakierowanego proszkowo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kolor biały;</w:t>
            </w:r>
          </w:p>
          <w:p w:rsidR="004032EC" w:rsidRPr="00EE5C5F" w:rsidRDefault="004032EC" w:rsidP="00EF3305">
            <w:pPr>
              <w:pStyle w:val="Default"/>
              <w:widowControl w:val="0"/>
              <w:spacing w:line="276" w:lineRule="auto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-wyposażony w koła w obudowie stalowej ocynkowanej o średnicy 45-50mm, w tym dwa koła z blokadą wymiary: szerokość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93-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94cm,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165-170cm,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głębokość: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50-55cm</w:t>
            </w:r>
          </w:p>
        </w:tc>
      </w:tr>
    </w:tbl>
    <w:p w:rsidR="001D392A" w:rsidRPr="00EE5C5F" w:rsidRDefault="001D392A" w:rsidP="00EF3305">
      <w:pPr>
        <w:tabs>
          <w:tab w:val="center" w:pos="7540"/>
          <w:tab w:val="left" w:pos="9450"/>
        </w:tabs>
        <w:spacing w:after="120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494D2F" w:rsidRPr="008D6024" w:rsidRDefault="00494D2F" w:rsidP="008D602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bookmarkStart w:id="2" w:name="_Hlk109714983"/>
      <w:r w:rsidRPr="008D6024">
        <w:rPr>
          <w:b/>
          <w:color w:val="000000" w:themeColor="text1"/>
        </w:rPr>
        <w:t>1.</w:t>
      </w:r>
      <w:r w:rsidR="00F242B3" w:rsidRPr="008D6024">
        <w:rPr>
          <w:b/>
          <w:color w:val="000000" w:themeColor="text1"/>
        </w:rPr>
        <w:t>9</w:t>
      </w:r>
      <w:r w:rsidRPr="008D6024">
        <w:rPr>
          <w:b/>
          <w:color w:val="000000" w:themeColor="text1"/>
        </w:rPr>
        <w:t xml:space="preserve"> </w:t>
      </w:r>
      <w:r w:rsidR="007931AE" w:rsidRPr="008D6024">
        <w:rPr>
          <w:b/>
          <w:color w:val="000000" w:themeColor="text1"/>
        </w:rPr>
        <w:t>Krzesło do pobierania krwi</w:t>
      </w:r>
      <w:r w:rsidR="007931AE" w:rsidRPr="008D602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</w:p>
    <w:p w:rsidR="00494D2F" w:rsidRPr="008D6024" w:rsidRDefault="00494D2F" w:rsidP="008D6024">
      <w:pPr>
        <w:keepNext/>
        <w:spacing w:after="120"/>
        <w:jc w:val="both"/>
        <w:outlineLvl w:val="0"/>
        <w:rPr>
          <w:color w:val="000000" w:themeColor="text1"/>
        </w:rPr>
      </w:pPr>
      <w:r w:rsidRPr="008D6024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="0042704C" w:rsidRPr="008D6024">
        <w:rPr>
          <w:rFonts w:ascii="Ubuntu" w:hAnsi="Ubuntu" w:cs="Times New Roman"/>
          <w:color w:val="000000" w:themeColor="text1"/>
          <w:sz w:val="20"/>
          <w:szCs w:val="20"/>
        </w:rPr>
        <w:t>5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Fotel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do pobierania krwi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wyposażony w następujące elementy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dwa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podłokietniki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 zintegrowane z oparciem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zagłówek, służący do podparcia głowy pacjenta;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wspornik podłokietników;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siedzisko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oparcie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fotela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ałkowita szerokość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799-800mm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ałkowita długość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779-780mm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zerokość podstawy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654-655mm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ługość podstawy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729-730mm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c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ałkowita wysokość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1120/1280mm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opuszczalne obciążenie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115-120kg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bookmarkEnd w:id="2"/>
    </w:tbl>
    <w:p w:rsidR="00961C3D" w:rsidRDefault="00961C3D" w:rsidP="00961C3D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</w:p>
    <w:p w:rsidR="00815F1E" w:rsidRDefault="00815F1E" w:rsidP="00961C3D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</w:p>
    <w:p w:rsidR="00815F1E" w:rsidRDefault="00815F1E" w:rsidP="00961C3D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</w:p>
    <w:p w:rsidR="00815F1E" w:rsidRDefault="00815F1E" w:rsidP="00961C3D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</w:p>
    <w:p w:rsidR="00E00A74" w:rsidRDefault="007931AE" w:rsidP="00E00A74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  <w:r w:rsidRPr="00961C3D">
        <w:rPr>
          <w:b/>
          <w:color w:val="000000" w:themeColor="text1"/>
        </w:rPr>
        <w:lastRenderedPageBreak/>
        <w:t>1.1</w:t>
      </w:r>
      <w:r w:rsidR="00F242B3" w:rsidRPr="00961C3D">
        <w:rPr>
          <w:b/>
          <w:color w:val="000000" w:themeColor="text1"/>
        </w:rPr>
        <w:t>0</w:t>
      </w:r>
      <w:r w:rsidRPr="00961C3D">
        <w:rPr>
          <w:b/>
          <w:color w:val="000000" w:themeColor="text1"/>
        </w:rPr>
        <w:t xml:space="preserve"> Łóżko Szpitalne dla rodziców</w:t>
      </w:r>
    </w:p>
    <w:p w:rsidR="007931AE" w:rsidRDefault="007931AE" w:rsidP="00E00A74">
      <w:pPr>
        <w:tabs>
          <w:tab w:val="center" w:pos="7540"/>
          <w:tab w:val="left" w:pos="9450"/>
        </w:tabs>
        <w:jc w:val="both"/>
        <w:outlineLvl w:val="0"/>
        <w:rPr>
          <w:rFonts w:ascii="Ubuntu" w:hAnsi="Ubuntu" w:cs="Times New Roman"/>
          <w:color w:val="000000" w:themeColor="text1"/>
          <w:sz w:val="20"/>
          <w:szCs w:val="20"/>
        </w:rPr>
      </w:pPr>
      <w:r w:rsidRPr="00961C3D">
        <w:rPr>
          <w:rFonts w:ascii="Ubuntu" w:hAnsi="Ubuntu" w:cs="Times New Roman"/>
          <w:color w:val="000000" w:themeColor="text1"/>
          <w:sz w:val="20"/>
          <w:szCs w:val="20"/>
        </w:rPr>
        <w:t xml:space="preserve">LICZBA SZTUK </w:t>
      </w:r>
      <w:r w:rsidR="00815F1E">
        <w:rPr>
          <w:rFonts w:ascii="Ubuntu" w:hAnsi="Ubuntu" w:cs="Times New Roman"/>
          <w:color w:val="000000" w:themeColor="text1"/>
          <w:sz w:val="20"/>
          <w:szCs w:val="20"/>
        </w:rPr>
        <w:t>–</w:t>
      </w:r>
      <w:r w:rsidR="00E00A74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Pr="00961C3D">
        <w:rPr>
          <w:rFonts w:ascii="Ubuntu" w:hAnsi="Ubuntu" w:cs="Times New Roman"/>
          <w:color w:val="000000" w:themeColor="text1"/>
          <w:sz w:val="20"/>
          <w:szCs w:val="20"/>
        </w:rPr>
        <w:t>5</w:t>
      </w:r>
    </w:p>
    <w:p w:rsidR="00815F1E" w:rsidRPr="00E00A74" w:rsidRDefault="00815F1E" w:rsidP="00E00A74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Łóżko dla rodziców wykonane :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-leże wyłożone pianką poliuretanową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pokryt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e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z zewnątrz materiałem skóropodobnym , odpornym na załamania , ścieranie,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przebarwienia;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-rama wykonana ze stali węglowej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,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pokrytej farbą proszkową;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Długość złożonego łóżka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69-70cm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Długość rozłożonego łóżka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:</w:t>
            </w: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187-188cm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Szerokość: 62-63cm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;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Wysokość: 89-90cm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Kolor do uzgodnienia z Zamawiającym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7931AE" w:rsidRPr="00EE5C5F" w:rsidRDefault="007931AE" w:rsidP="007931AE">
      <w:pPr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color w:val="000000" w:themeColor="text1"/>
          <w:sz w:val="20"/>
          <w:szCs w:val="20"/>
          <w:u w:val="single"/>
        </w:rPr>
      </w:pPr>
    </w:p>
    <w:p w:rsidR="00460513" w:rsidRPr="00EE5C5F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DC525F" w:rsidRPr="00961C3D" w:rsidRDefault="00DC525F" w:rsidP="00961C3D">
      <w:pPr>
        <w:tabs>
          <w:tab w:val="center" w:pos="7540"/>
          <w:tab w:val="left" w:pos="9450"/>
        </w:tabs>
        <w:jc w:val="both"/>
        <w:outlineLvl w:val="0"/>
        <w:rPr>
          <w:b/>
          <w:color w:val="000000" w:themeColor="text1"/>
        </w:rPr>
      </w:pPr>
      <w:r w:rsidRPr="00961C3D">
        <w:rPr>
          <w:b/>
          <w:color w:val="000000" w:themeColor="text1"/>
        </w:rPr>
        <w:t>1.1</w:t>
      </w:r>
      <w:r w:rsidR="00F242B3" w:rsidRPr="00961C3D">
        <w:rPr>
          <w:b/>
          <w:color w:val="000000" w:themeColor="text1"/>
        </w:rPr>
        <w:t>1</w:t>
      </w:r>
      <w:r w:rsidRPr="00961C3D">
        <w:rPr>
          <w:b/>
          <w:color w:val="000000" w:themeColor="text1"/>
        </w:rPr>
        <w:t xml:space="preserve"> Fotel do płukania portu</w:t>
      </w:r>
      <w:r w:rsidR="001B42C9">
        <w:rPr>
          <w:b/>
          <w:color w:val="000000" w:themeColor="text1"/>
        </w:rPr>
        <w:t xml:space="preserve"> lub pobierania krwi</w:t>
      </w:r>
    </w:p>
    <w:p w:rsidR="00DC525F" w:rsidRPr="00961C3D" w:rsidRDefault="00DC525F" w:rsidP="00961C3D">
      <w:pPr>
        <w:keepNext/>
        <w:spacing w:after="120"/>
        <w:jc w:val="both"/>
        <w:outlineLvl w:val="0"/>
        <w:rPr>
          <w:color w:val="000000" w:themeColor="text1"/>
        </w:rPr>
      </w:pPr>
      <w:bookmarkStart w:id="3" w:name="_Hlk109828113"/>
      <w:r w:rsidRPr="00961C3D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1B42C9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Pr="00961C3D">
        <w:rPr>
          <w:rFonts w:ascii="Ubuntu" w:hAnsi="Ubuntu" w:cs="Times New Roman"/>
          <w:color w:val="000000" w:themeColor="text1"/>
          <w:sz w:val="20"/>
          <w:szCs w:val="20"/>
        </w:rPr>
        <w:t>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F411BC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Pr="00F411BC" w:rsidRDefault="004032EC" w:rsidP="00815F1E">
            <w:pPr>
              <w:pStyle w:val="Default"/>
              <w:widowControl w:val="0"/>
              <w:spacing w:line="276" w:lineRule="auto"/>
              <w:rPr>
                <w:rFonts w:ascii="Ubuntu" w:hAnsi="Ubuntu" w:cs="Times New Roman"/>
                <w:color w:val="FF0000"/>
                <w:sz w:val="20"/>
                <w:szCs w:val="20"/>
              </w:rPr>
            </w:pPr>
            <w:r w:rsidRPr="00B726A9">
              <w:rPr>
                <w:color w:val="auto"/>
                <w:sz w:val="20"/>
                <w:szCs w:val="20"/>
              </w:rPr>
              <w:t xml:space="preserve">Fotel do płukania portu lub pobierania krwi wykonany z  profili i rur stalowych, pokrytych lakierem proszkowym, odpornym na uszkodzenia mechaniczne i środki dezynfekcyjno-myjące. </w:t>
            </w:r>
            <w:r w:rsidRPr="00B726A9">
              <w:rPr>
                <w:color w:val="auto"/>
                <w:sz w:val="20"/>
                <w:szCs w:val="20"/>
              </w:rPr>
              <w:br/>
              <w:t xml:space="preserve">Wymiary: </w:t>
            </w:r>
            <w:r w:rsidRPr="00B726A9">
              <w:rPr>
                <w:color w:val="auto"/>
                <w:sz w:val="20"/>
                <w:szCs w:val="20"/>
              </w:rPr>
              <w:br/>
              <w:t> całkowita długość: 1790-1800mm+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-20mm; </w:t>
            </w:r>
            <w:r w:rsidRPr="00B726A9">
              <w:rPr>
                <w:color w:val="auto"/>
                <w:sz w:val="20"/>
                <w:szCs w:val="20"/>
              </w:rPr>
              <w:br/>
              <w:t>całkowita szerokość fotela: 880mm+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-20mm; </w:t>
            </w:r>
            <w:r w:rsidRPr="00B726A9">
              <w:rPr>
                <w:color w:val="auto"/>
                <w:sz w:val="20"/>
                <w:szCs w:val="20"/>
              </w:rPr>
              <w:br/>
              <w:t>szerokość siedziska: 550mm+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-20mm; </w:t>
            </w:r>
            <w:r w:rsidRPr="00B726A9">
              <w:rPr>
                <w:color w:val="auto"/>
                <w:sz w:val="20"/>
                <w:szCs w:val="20"/>
              </w:rPr>
              <w:br/>
              <w:t>wysokość siedziska: 500mm+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-20mm; </w:t>
            </w:r>
            <w:r w:rsidRPr="00B726A9">
              <w:rPr>
                <w:color w:val="auto"/>
                <w:sz w:val="20"/>
                <w:szCs w:val="20"/>
              </w:rPr>
              <w:br/>
              <w:t>- kątowa regulacja segmentu oparcia pleców: 75 stopni+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-2stopnie. Pozycja </w:t>
            </w:r>
            <w:proofErr w:type="spellStart"/>
            <w:r w:rsidRPr="00B726A9">
              <w:rPr>
                <w:color w:val="auto"/>
                <w:sz w:val="20"/>
                <w:szCs w:val="20"/>
              </w:rPr>
              <w:t>Trendelenburga</w:t>
            </w:r>
            <w:proofErr w:type="spellEnd"/>
            <w:r w:rsidRPr="00B726A9">
              <w:rPr>
                <w:color w:val="auto"/>
                <w:sz w:val="20"/>
                <w:szCs w:val="20"/>
              </w:rPr>
              <w:t xml:space="preserve"> segmentu oparcia pleców</w:t>
            </w:r>
            <w:r w:rsidRPr="00815F1E">
              <w:rPr>
                <w:color w:val="FF0000"/>
                <w:sz w:val="20"/>
                <w:szCs w:val="20"/>
              </w:rPr>
              <w:t xml:space="preserve">: </w:t>
            </w:r>
            <w:r w:rsidRPr="00BC42D2">
              <w:rPr>
                <w:color w:val="auto"/>
                <w:sz w:val="20"/>
                <w:szCs w:val="20"/>
              </w:rPr>
              <w:t>-7stopni</w:t>
            </w:r>
            <w:r w:rsidRPr="00B726A9">
              <w:rPr>
                <w:color w:val="auto"/>
                <w:sz w:val="20"/>
                <w:szCs w:val="20"/>
              </w:rPr>
              <w:t>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-2stopnie; </w:t>
            </w:r>
            <w:r w:rsidRPr="00B726A9">
              <w:rPr>
                <w:color w:val="auto"/>
                <w:sz w:val="20"/>
                <w:szCs w:val="20"/>
              </w:rPr>
              <w:br/>
              <w:t xml:space="preserve">Kątowa regulacja segmentu siedziska </w:t>
            </w:r>
            <w:r w:rsidRPr="003C482F">
              <w:rPr>
                <w:color w:val="FF0000"/>
                <w:sz w:val="20"/>
                <w:szCs w:val="20"/>
              </w:rPr>
              <w:t xml:space="preserve">: </w:t>
            </w:r>
            <w:r w:rsidRPr="00BC42D2">
              <w:rPr>
                <w:color w:val="auto"/>
                <w:sz w:val="20"/>
                <w:szCs w:val="20"/>
              </w:rPr>
              <w:t>-5 stopni</w:t>
            </w:r>
            <w:r w:rsidRPr="00B726A9">
              <w:rPr>
                <w:color w:val="auto"/>
                <w:sz w:val="20"/>
                <w:szCs w:val="20"/>
              </w:rPr>
              <w:t xml:space="preserve"> do 20 stopni 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>-</w:t>
            </w:r>
            <w:r w:rsidR="000B07D2">
              <w:rPr>
                <w:color w:val="auto"/>
                <w:sz w:val="20"/>
                <w:szCs w:val="20"/>
              </w:rPr>
              <w:t xml:space="preserve"> </w:t>
            </w:r>
            <w:r w:rsidRPr="00B726A9">
              <w:rPr>
                <w:color w:val="auto"/>
                <w:sz w:val="20"/>
                <w:szCs w:val="20"/>
              </w:rPr>
              <w:t>2</w:t>
            </w:r>
            <w:r w:rsidR="000B07D2">
              <w:rPr>
                <w:color w:val="auto"/>
                <w:sz w:val="20"/>
                <w:szCs w:val="20"/>
              </w:rPr>
              <w:t xml:space="preserve"> </w:t>
            </w:r>
            <w:r w:rsidRPr="00B726A9">
              <w:rPr>
                <w:color w:val="auto"/>
                <w:sz w:val="20"/>
                <w:szCs w:val="20"/>
              </w:rPr>
              <w:t xml:space="preserve">stopnie; </w:t>
            </w:r>
            <w:r w:rsidRPr="00B726A9">
              <w:rPr>
                <w:color w:val="auto"/>
                <w:sz w:val="20"/>
                <w:szCs w:val="20"/>
              </w:rPr>
              <w:br/>
              <w:t>Kątowa regulacja podłokietników</w:t>
            </w:r>
            <w:r w:rsidRPr="00815F1E">
              <w:rPr>
                <w:color w:val="auto"/>
                <w:sz w:val="20"/>
                <w:szCs w:val="20"/>
              </w:rPr>
              <w:t xml:space="preserve">: </w:t>
            </w:r>
            <w:r w:rsidRPr="00BC42D2">
              <w:rPr>
                <w:color w:val="auto"/>
                <w:sz w:val="20"/>
                <w:szCs w:val="20"/>
              </w:rPr>
              <w:t>-20 stopni</w:t>
            </w:r>
            <w:r w:rsidRPr="00B726A9">
              <w:rPr>
                <w:color w:val="auto"/>
                <w:sz w:val="20"/>
                <w:szCs w:val="20"/>
              </w:rPr>
              <w:t xml:space="preserve"> do 60 stopni 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>-</w:t>
            </w:r>
            <w:r w:rsidR="000B07D2">
              <w:rPr>
                <w:color w:val="auto"/>
                <w:sz w:val="20"/>
                <w:szCs w:val="20"/>
              </w:rPr>
              <w:t xml:space="preserve"> </w:t>
            </w:r>
            <w:r w:rsidRPr="00B726A9">
              <w:rPr>
                <w:color w:val="auto"/>
                <w:sz w:val="20"/>
                <w:szCs w:val="20"/>
              </w:rPr>
              <w:t>2</w:t>
            </w:r>
            <w:r w:rsidR="000B07D2">
              <w:rPr>
                <w:color w:val="auto"/>
                <w:sz w:val="20"/>
                <w:szCs w:val="20"/>
              </w:rPr>
              <w:t xml:space="preserve"> </w:t>
            </w:r>
            <w:r w:rsidRPr="00B726A9">
              <w:rPr>
                <w:color w:val="auto"/>
                <w:sz w:val="20"/>
                <w:szCs w:val="20"/>
              </w:rPr>
              <w:t xml:space="preserve">stopnie; </w:t>
            </w:r>
            <w:r w:rsidRPr="00B726A9">
              <w:rPr>
                <w:color w:val="auto"/>
                <w:sz w:val="20"/>
                <w:szCs w:val="20"/>
              </w:rPr>
              <w:br/>
              <w:t>Zakres regulacji wysokości podłokietników:  150 do 250mm 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>-</w:t>
            </w:r>
            <w:r w:rsidR="000B07D2">
              <w:rPr>
                <w:color w:val="auto"/>
                <w:sz w:val="20"/>
                <w:szCs w:val="20"/>
              </w:rPr>
              <w:t xml:space="preserve"> </w:t>
            </w:r>
            <w:r w:rsidRPr="00B726A9">
              <w:rPr>
                <w:color w:val="auto"/>
                <w:sz w:val="20"/>
                <w:szCs w:val="20"/>
              </w:rPr>
              <w:t xml:space="preserve">20mm; </w:t>
            </w:r>
            <w:r w:rsidRPr="00B726A9">
              <w:rPr>
                <w:color w:val="auto"/>
                <w:sz w:val="20"/>
                <w:szCs w:val="20"/>
              </w:rPr>
              <w:br/>
              <w:t>Wymiary blatu bocznego: 248x348mm+</w:t>
            </w:r>
            <w:r>
              <w:rPr>
                <w:color w:val="auto"/>
                <w:sz w:val="20"/>
                <w:szCs w:val="20"/>
              </w:rPr>
              <w:t>/</w:t>
            </w:r>
            <w:r w:rsidRPr="00B726A9">
              <w:rPr>
                <w:color w:val="auto"/>
                <w:sz w:val="20"/>
                <w:szCs w:val="20"/>
              </w:rPr>
              <w:t xml:space="preserve">-10mm; </w:t>
            </w:r>
            <w:r w:rsidRPr="00B726A9">
              <w:rPr>
                <w:color w:val="auto"/>
                <w:sz w:val="20"/>
                <w:szCs w:val="20"/>
              </w:rPr>
              <w:br/>
              <w:t xml:space="preserve">Maksymalne dopuszczalne obciążenie: 145-150kg </w:t>
            </w:r>
            <w:r w:rsidRPr="00B726A9">
              <w:rPr>
                <w:color w:val="auto"/>
                <w:sz w:val="20"/>
                <w:szCs w:val="20"/>
              </w:rPr>
              <w:br/>
              <w:t xml:space="preserve">Maksymalne obciążenie blatu bocznego: 9-10kg </w:t>
            </w:r>
            <w:r w:rsidRPr="00B726A9">
              <w:rPr>
                <w:color w:val="auto"/>
                <w:sz w:val="20"/>
                <w:szCs w:val="20"/>
              </w:rPr>
              <w:br/>
              <w:t>Kolor do uzgodnienia z Zamawiającym.</w:t>
            </w:r>
          </w:p>
        </w:tc>
      </w:tr>
      <w:bookmarkEnd w:id="3"/>
    </w:tbl>
    <w:p w:rsidR="00460513" w:rsidRPr="00F411BC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FF0000"/>
          <w:sz w:val="16"/>
          <w:szCs w:val="16"/>
          <w:lang w:eastAsia="en-US"/>
        </w:rPr>
      </w:pPr>
    </w:p>
    <w:p w:rsidR="00460513" w:rsidRDefault="00460513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Pr="00EE5C5F" w:rsidRDefault="004032EC" w:rsidP="00961C3D">
      <w:pPr>
        <w:tabs>
          <w:tab w:val="center" w:pos="7540"/>
          <w:tab w:val="left" w:pos="9450"/>
        </w:tabs>
        <w:spacing w:after="120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815F1E" w:rsidRPr="00815F1E" w:rsidRDefault="00815F1E" w:rsidP="004032EC">
      <w:pPr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b/>
          <w:sz w:val="20"/>
          <w:szCs w:val="20"/>
          <w:u w:val="single"/>
        </w:rPr>
      </w:pPr>
      <w:r>
        <w:rPr>
          <w:rFonts w:ascii="Ubuntu" w:hAnsi="Ubuntu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815F1E">
        <w:rPr>
          <w:rFonts w:ascii="Ubuntu" w:hAnsi="Ubuntu" w:cs="Times New Roman"/>
          <w:b/>
          <w:sz w:val="20"/>
          <w:szCs w:val="20"/>
        </w:rPr>
        <w:t>Załącznik 5</w:t>
      </w:r>
    </w:p>
    <w:p w:rsidR="004032EC" w:rsidRPr="00815F1E" w:rsidRDefault="004032EC" w:rsidP="00815F1E">
      <w:pPr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sz w:val="20"/>
          <w:szCs w:val="20"/>
        </w:rPr>
      </w:pPr>
      <w:r>
        <w:rPr>
          <w:rFonts w:ascii="Ubuntu" w:hAnsi="Ubuntu" w:cs="Times New Roman"/>
          <w:b/>
          <w:sz w:val="20"/>
          <w:szCs w:val="20"/>
          <w:u w:val="single"/>
        </w:rPr>
        <w:t xml:space="preserve">ZESTAWIENIE PARAMETRÓW </w:t>
      </w:r>
      <w:r w:rsidRPr="008D6024">
        <w:rPr>
          <w:rFonts w:ascii="Ubuntu" w:hAnsi="Ubuntu" w:cs="Times New Roman"/>
          <w:b/>
          <w:sz w:val="20"/>
          <w:szCs w:val="20"/>
          <w:u w:val="single"/>
        </w:rPr>
        <w:t>TECHNICZNYCH</w:t>
      </w:r>
    </w:p>
    <w:p w:rsidR="00815F1E" w:rsidRPr="00961C3D" w:rsidRDefault="000679D0" w:rsidP="00815F1E">
      <w:pPr>
        <w:tabs>
          <w:tab w:val="center" w:pos="7540"/>
          <w:tab w:val="left" w:pos="9450"/>
        </w:tabs>
        <w:spacing w:after="120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Pakiet </w:t>
      </w:r>
      <w:r w:rsidR="00961C3D"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2 </w:t>
      </w:r>
      <w:r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Mebl</w:t>
      </w:r>
      <w:r w:rsidR="00F669F5"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e</w:t>
      </w:r>
      <w:r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medyczne</w:t>
      </w:r>
      <w:r w:rsidR="00ED48B1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</w:t>
      </w:r>
    </w:p>
    <w:p w:rsidR="00460513" w:rsidRPr="00BC42D2" w:rsidRDefault="0059607F" w:rsidP="00961C3D">
      <w:pPr>
        <w:tabs>
          <w:tab w:val="center" w:pos="7540"/>
          <w:tab w:val="left" w:pos="9450"/>
        </w:tabs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2</w:t>
      </w:r>
      <w:r w:rsidR="003C221C"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.1</w:t>
      </w:r>
      <w:r w:rsidR="00327F19" w:rsidRPr="00961C3D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Wózek do przewożenia narzędzi </w:t>
      </w:r>
      <w:r w:rsidR="00815F1E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="003C482F" w:rsidRPr="00BC42D2">
        <w:rPr>
          <w:rFonts w:ascii="Ubuntu" w:hAnsi="Ubuntu" w:cs="Times New Roman"/>
          <w:b/>
          <w:color w:val="auto"/>
          <w:sz w:val="20"/>
          <w:szCs w:val="20"/>
        </w:rPr>
        <w:t>sterylizacyjnych;</w:t>
      </w:r>
    </w:p>
    <w:p w:rsidR="000679D0" w:rsidRPr="00961C3D" w:rsidRDefault="000679D0" w:rsidP="00961C3D">
      <w:pPr>
        <w:keepNext/>
        <w:spacing w:after="120"/>
        <w:jc w:val="both"/>
        <w:outlineLvl w:val="0"/>
        <w:rPr>
          <w:color w:val="000000" w:themeColor="text1"/>
        </w:rPr>
      </w:pPr>
      <w:r w:rsidRPr="00961C3D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815F1E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Pr="00961C3D">
        <w:rPr>
          <w:rFonts w:ascii="Ubuntu" w:hAnsi="Ubuntu" w:cs="Times New Roman"/>
          <w:color w:val="000000" w:themeColor="text1"/>
          <w:sz w:val="20"/>
          <w:szCs w:val="20"/>
        </w:rPr>
        <w:t>4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039"/>
      </w:tblGrid>
      <w:tr w:rsidR="004032EC" w:rsidRPr="00EE5C5F" w:rsidTr="004032EC">
        <w:tc>
          <w:tcPr>
            <w:tcW w:w="9039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4032EC">
        <w:trPr>
          <w:trHeight w:val="1694"/>
        </w:trPr>
        <w:tc>
          <w:tcPr>
            <w:tcW w:w="9039" w:type="dxa"/>
            <w:shd w:val="clear" w:color="auto" w:fill="auto"/>
          </w:tcPr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Wózek do przewożenia narzędzi sterylizacyjnych;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wykonany ze stali nierdzewnej AISI 304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-maksymalna  ładowność wózka </w:t>
            </w:r>
            <w:r w:rsidRPr="00BC42D2">
              <w:rPr>
                <w:rFonts w:ascii="Ubuntu" w:hAnsi="Ubuntu" w:cs="Times New Roman"/>
                <w:color w:val="auto"/>
                <w:sz w:val="20"/>
                <w:szCs w:val="20"/>
              </w:rPr>
              <w:t>min.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150kg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-blat płaski 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-drzwi z uszczelką silikonową oraz zamkiem 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-uchwyty do prowadzenia po krótszych bokach 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BC42D2">
              <w:rPr>
                <w:rFonts w:ascii="Ubuntu" w:hAnsi="Ubuntu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koła pneumatyczne fi200 przystosowane do transportu zewnętrznego,  </w:t>
            </w:r>
            <w:r w:rsidRPr="00BC42D2">
              <w:rPr>
                <w:rFonts w:ascii="Ubuntu" w:hAnsi="Ubuntu" w:cs="Times New Roman"/>
                <w:color w:val="auto"/>
                <w:sz w:val="20"/>
                <w:szCs w:val="20"/>
              </w:rPr>
              <w:t>w tym 2</w:t>
            </w:r>
            <w:r w:rsidRPr="007F4159">
              <w:rPr>
                <w:rFonts w:ascii="Ubuntu" w:hAnsi="Ubuntu" w:cs="Times New Roman"/>
                <w:color w:val="FF0000"/>
                <w:sz w:val="20"/>
                <w:szCs w:val="20"/>
              </w:rPr>
              <w:t xml:space="preserve"> </w:t>
            </w:r>
            <w:r w:rsidRPr="007F4159">
              <w:rPr>
                <w:rFonts w:ascii="Ubuntu" w:hAnsi="Ubuntu" w:cs="Times New Roman"/>
                <w:color w:val="auto"/>
                <w:sz w:val="20"/>
                <w:szCs w:val="20"/>
              </w:rPr>
              <w:t>z</w:t>
            </w: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 blokadą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 wewnętrzne wózka: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-głębokość -700mm</w:t>
            </w:r>
            <w:r w:rsidRPr="007F4159">
              <w:rPr>
                <w:rFonts w:ascii="Ubuntu" w:hAnsi="Ubuntu" w:cs="Times New Roman"/>
                <w:color w:val="FF0000"/>
                <w:sz w:val="20"/>
                <w:szCs w:val="20"/>
              </w:rPr>
              <w:t>*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-szeokość-900mm</w:t>
            </w:r>
            <w:r w:rsidRPr="007F4159">
              <w:rPr>
                <w:rFonts w:ascii="Ubuntu" w:hAnsi="Ubuntu" w:cs="Times New Roman"/>
                <w:color w:val="FF0000"/>
                <w:sz w:val="20"/>
                <w:szCs w:val="20"/>
              </w:rPr>
              <w:t>*</w:t>
            </w:r>
          </w:p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-wysokość:1000mm</w:t>
            </w:r>
            <w:r w:rsidRPr="007F4159">
              <w:rPr>
                <w:rFonts w:ascii="Ubuntu" w:hAnsi="Ubuntu" w:cs="Times New Roman"/>
                <w:color w:val="FF0000"/>
                <w:sz w:val="20"/>
                <w:szCs w:val="20"/>
              </w:rPr>
              <w:t>*</w:t>
            </w:r>
          </w:p>
          <w:p w:rsidR="004032EC" w:rsidRDefault="004032EC" w:rsidP="007F4159">
            <w:pPr>
              <w:suppressAutoHyphens w:val="0"/>
              <w:spacing w:line="240" w:lineRule="auto"/>
              <w:rPr>
                <w:color w:val="000000" w:themeColor="text1"/>
              </w:rPr>
            </w:pPr>
            <w:r w:rsidRPr="001E3B5A">
              <w:rPr>
                <w:color w:val="FF0000"/>
              </w:rPr>
              <w:t>*)</w:t>
            </w:r>
            <w:r>
              <w:rPr>
                <w:color w:val="FF0000"/>
              </w:rPr>
              <w:t xml:space="preserve"> Zamawiający dopuszcza  tolerancję  wymiarów  +/- 1cm</w:t>
            </w: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60513" w:rsidRPr="00EE5C5F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60513" w:rsidRDefault="00460513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BC42D2" w:rsidRDefault="00BC42D2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Default="004032EC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4032EC" w:rsidRPr="00815F1E" w:rsidRDefault="00815F1E">
      <w:pPr>
        <w:tabs>
          <w:tab w:val="center" w:pos="7540"/>
          <w:tab w:val="left" w:pos="9450"/>
        </w:tabs>
        <w:spacing w:after="120"/>
        <w:jc w:val="center"/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  <w:r>
        <w:rPr>
          <w:rFonts w:ascii="Ubuntu" w:hAnsi="Ubuntu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815F1E">
        <w:rPr>
          <w:rFonts w:ascii="Ubuntu" w:hAnsi="Ubuntu" w:cs="Times New Roman"/>
          <w:b/>
          <w:sz w:val="20"/>
          <w:szCs w:val="20"/>
        </w:rPr>
        <w:t>Załącznik 5</w:t>
      </w:r>
    </w:p>
    <w:p w:rsidR="004032EC" w:rsidRPr="008D6024" w:rsidRDefault="004032EC" w:rsidP="004032EC">
      <w:pPr>
        <w:keepNext/>
        <w:tabs>
          <w:tab w:val="center" w:pos="7540"/>
          <w:tab w:val="left" w:pos="9450"/>
        </w:tabs>
        <w:spacing w:after="120"/>
        <w:jc w:val="center"/>
        <w:rPr>
          <w:rFonts w:ascii="Ubuntu" w:hAnsi="Ubuntu" w:cs="Times New Roman"/>
          <w:sz w:val="20"/>
          <w:szCs w:val="20"/>
        </w:rPr>
      </w:pPr>
      <w:r>
        <w:rPr>
          <w:rFonts w:ascii="Ubuntu" w:hAnsi="Ubuntu" w:cs="Times New Roman"/>
          <w:b/>
          <w:sz w:val="20"/>
          <w:szCs w:val="20"/>
          <w:u w:val="single"/>
        </w:rPr>
        <w:t xml:space="preserve">ZESTAWIENIE PARAMETRÓW </w:t>
      </w:r>
      <w:r w:rsidRPr="008D6024">
        <w:rPr>
          <w:rFonts w:ascii="Ubuntu" w:hAnsi="Ubuntu" w:cs="Times New Roman"/>
          <w:b/>
          <w:sz w:val="20"/>
          <w:szCs w:val="20"/>
          <w:u w:val="single"/>
        </w:rPr>
        <w:t>TECHNICZNYCH</w:t>
      </w:r>
    </w:p>
    <w:p w:rsidR="004032EC" w:rsidRDefault="00815F1E" w:rsidP="00815F1E">
      <w:pPr>
        <w:tabs>
          <w:tab w:val="center" w:pos="7540"/>
          <w:tab w:val="left" w:pos="9450"/>
        </w:tabs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                                                              </w:t>
      </w:r>
      <w:r w:rsidRPr="00ED48B1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Pakiet 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 </w:t>
      </w:r>
      <w:r w:rsidRPr="00ED48B1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3  Meble medyczne  </w:t>
      </w:r>
    </w:p>
    <w:p w:rsidR="00815F1E" w:rsidRDefault="00815F1E" w:rsidP="00815F1E">
      <w:pPr>
        <w:tabs>
          <w:tab w:val="center" w:pos="7540"/>
          <w:tab w:val="left" w:pos="9450"/>
        </w:tabs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:rsidR="00961C3D" w:rsidRDefault="00961C3D" w:rsidP="00961C3D">
      <w:pPr>
        <w:tabs>
          <w:tab w:val="center" w:pos="7540"/>
          <w:tab w:val="left" w:pos="9450"/>
        </w:tabs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</w:p>
    <w:p w:rsidR="00755715" w:rsidRPr="00EE5C5F" w:rsidRDefault="00755715" w:rsidP="00961C3D">
      <w:pPr>
        <w:tabs>
          <w:tab w:val="center" w:pos="7540"/>
          <w:tab w:val="left" w:pos="9450"/>
        </w:tabs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</w:pPr>
      <w:r w:rsidRPr="00231A15">
        <w:rPr>
          <w:rFonts w:ascii="Tahoma" w:eastAsiaTheme="minorHAnsi" w:hAnsi="Tahoma" w:cs="Tahoma"/>
          <w:b/>
          <w:bCs/>
          <w:color w:val="000000" w:themeColor="text1"/>
          <w:sz w:val="16"/>
          <w:szCs w:val="16"/>
          <w:lang w:eastAsia="en-US"/>
        </w:rPr>
        <w:t>3.1 Wózek do przewożenia pacjentów</w:t>
      </w:r>
    </w:p>
    <w:p w:rsidR="00755715" w:rsidRPr="00961C3D" w:rsidRDefault="00755715" w:rsidP="00961C3D">
      <w:pPr>
        <w:keepNext/>
        <w:spacing w:after="120"/>
        <w:jc w:val="both"/>
        <w:outlineLvl w:val="0"/>
        <w:rPr>
          <w:color w:val="000000" w:themeColor="text1"/>
        </w:rPr>
      </w:pPr>
      <w:r w:rsidRPr="00961C3D">
        <w:rPr>
          <w:rFonts w:ascii="Ubuntu" w:hAnsi="Ubuntu" w:cs="Times New Roman"/>
          <w:color w:val="000000" w:themeColor="text1"/>
          <w:sz w:val="20"/>
          <w:szCs w:val="20"/>
        </w:rPr>
        <w:t>LICZBA SZTUK -</w:t>
      </w:r>
      <w:r w:rsidR="00BC42D2">
        <w:rPr>
          <w:rFonts w:ascii="Ubuntu" w:hAnsi="Ubuntu" w:cs="Times New Roman"/>
          <w:color w:val="000000" w:themeColor="text1"/>
          <w:sz w:val="20"/>
          <w:szCs w:val="20"/>
        </w:rPr>
        <w:t xml:space="preserve"> </w:t>
      </w:r>
      <w:r w:rsidR="00ED535A" w:rsidRPr="00961C3D">
        <w:rPr>
          <w:rFonts w:ascii="Ubuntu" w:hAnsi="Ubuntu" w:cs="Times New Roman"/>
          <w:color w:val="000000" w:themeColor="text1"/>
          <w:sz w:val="20"/>
          <w:szCs w:val="20"/>
        </w:rPr>
        <w:t>6</w:t>
      </w:r>
    </w:p>
    <w:tbl>
      <w:tblPr>
        <w:tblStyle w:val="Tabela-Siatka"/>
        <w:tblW w:w="9180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9180"/>
      </w:tblGrid>
      <w:tr w:rsidR="004032EC" w:rsidRPr="00EE5C5F" w:rsidTr="004032EC">
        <w:tc>
          <w:tcPr>
            <w:tcW w:w="9180" w:type="dxa"/>
            <w:shd w:val="clear" w:color="auto" w:fill="D9D9D9" w:themeFill="background1" w:themeFillShade="D9"/>
          </w:tcPr>
          <w:p w:rsidR="004032EC" w:rsidRPr="00EE5C5F" w:rsidRDefault="004032EC" w:rsidP="00D50C34">
            <w:pPr>
              <w:widowControl w:val="0"/>
              <w:spacing w:line="240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 w:rsidRPr="00EE5C5F"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Opis techniczny </w:t>
            </w:r>
          </w:p>
        </w:tc>
      </w:tr>
      <w:tr w:rsidR="004032EC" w:rsidRPr="00EE5C5F" w:rsidTr="00815F1E">
        <w:trPr>
          <w:trHeight w:val="3320"/>
        </w:trPr>
        <w:tc>
          <w:tcPr>
            <w:tcW w:w="9180" w:type="dxa"/>
            <w:shd w:val="clear" w:color="auto" w:fill="auto"/>
          </w:tcPr>
          <w:p w:rsidR="004032EC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Wózek do przewożenia pacjentów wykonany: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  z profili okrągłych;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-leżyska pokrytego sztuczną skórą odporną na dezynfekcję;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-regulacja podparcia pleców;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-cztery koła jezdne (w tym dwa z blokadą);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-zabezpieczające barierki boczne, opuszczające pod leże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-udźwig 150-200kg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Wymiary: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-długość :195-196cm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-szerokość: 51-52cm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 xml:space="preserve">-wysokość :76-77cm </w:t>
            </w:r>
          </w:p>
          <w:p w:rsidR="004032EC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Ubuntu" w:hAnsi="Ubuntu" w:cs="Times New Roman"/>
                <w:color w:val="000000" w:themeColor="text1"/>
                <w:sz w:val="20"/>
                <w:szCs w:val="20"/>
              </w:rPr>
              <w:t>-regulacja podparcia: 0-75 stopni</w:t>
            </w:r>
          </w:p>
          <w:p w:rsidR="004032EC" w:rsidRPr="00EE5C5F" w:rsidRDefault="004032EC" w:rsidP="004D742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  <w:p w:rsidR="004032EC" w:rsidRPr="00EE5C5F" w:rsidRDefault="004032EC" w:rsidP="00D50C34">
            <w:pPr>
              <w:pStyle w:val="Default"/>
              <w:widowControl w:val="0"/>
              <w:spacing w:line="276" w:lineRule="auto"/>
              <w:jc w:val="both"/>
              <w:rPr>
                <w:rFonts w:ascii="Ubuntu" w:hAnsi="Ubuntu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392A" w:rsidRPr="00EE5C5F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color w:val="000000" w:themeColor="text1"/>
        </w:rPr>
      </w:pPr>
    </w:p>
    <w:p w:rsidR="001D392A" w:rsidRPr="00EE5C5F" w:rsidRDefault="001D392A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color w:val="000000" w:themeColor="text1"/>
        </w:rPr>
      </w:pPr>
    </w:p>
    <w:sectPr w:rsidR="001D392A" w:rsidRPr="00EE5C5F" w:rsidSect="00B87AC4">
      <w:footerReference w:type="default" r:id="rId7"/>
      <w:pgSz w:w="11906" w:h="16838"/>
      <w:pgMar w:top="1969" w:right="1417" w:bottom="1417" w:left="1417" w:header="1417" w:footer="708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2DA3A3" w15:done="0"/>
  <w15:commentEx w15:paraId="5BEBA889" w15:paraIdParent="722DA3A3" w15:done="0"/>
  <w15:commentEx w15:paraId="7AAD8794" w15:done="0"/>
  <w15:commentEx w15:paraId="6E37239C" w15:paraIdParent="7AAD8794" w15:done="0"/>
  <w15:commentEx w15:paraId="545E18C6" w15:done="0"/>
  <w15:commentEx w15:paraId="38E93C92" w15:paraIdParent="545E18C6" w15:done="0"/>
  <w15:commentEx w15:paraId="66C5824E" w15:done="0"/>
  <w15:commentEx w15:paraId="4224DF4D" w15:paraIdParent="66C5824E" w15:done="0"/>
  <w15:commentEx w15:paraId="1B975535" w15:done="0"/>
  <w15:commentEx w15:paraId="17AC89A1" w15:paraIdParent="1B975535" w15:done="0"/>
  <w15:commentEx w15:paraId="5128A1E1" w15:done="0"/>
  <w15:commentEx w15:paraId="1ED71E04" w15:paraIdParent="5128A1E1" w15:done="0"/>
  <w15:commentEx w15:paraId="3DA73ACC" w15:done="0"/>
  <w15:commentEx w15:paraId="5387788D" w15:paraIdParent="3DA73ACC" w15:done="0"/>
  <w15:commentEx w15:paraId="0F28AE44" w15:done="0"/>
  <w15:commentEx w15:paraId="26B20F8A" w15:paraIdParent="0F28AE44" w15:done="0"/>
  <w15:commentEx w15:paraId="78425484" w15:done="0"/>
  <w15:commentEx w15:paraId="23B131B5" w15:paraIdParent="78425484" w15:done="0"/>
  <w15:commentEx w15:paraId="5FCCBA01" w15:paraIdParent="78425484" w15:done="0"/>
  <w15:commentEx w15:paraId="4C089C9E" w15:done="0"/>
  <w15:commentEx w15:paraId="016D3497" w15:paraIdParent="4C089C9E" w15:done="0"/>
  <w15:commentEx w15:paraId="55873A81" w15:paraIdParent="4C089C9E" w15:done="0"/>
  <w15:commentEx w15:paraId="3FDC42CD" w15:done="0"/>
  <w15:commentEx w15:paraId="7FFB92E7" w15:paraIdParent="3FDC42CD" w15:done="0"/>
  <w15:commentEx w15:paraId="713F9F5A" w15:done="0"/>
  <w15:commentEx w15:paraId="63E6CAD2" w15:paraIdParent="713F9F5A" w15:done="0"/>
  <w15:commentEx w15:paraId="27FFC823" w15:done="0"/>
  <w15:commentEx w15:paraId="1AADA522" w15:paraIdParent="27FFC823" w15:done="0"/>
  <w15:commentEx w15:paraId="12A4C898" w15:paraIdParent="27FFC823" w15:done="0"/>
  <w15:commentEx w15:paraId="56B02E62" w15:done="0"/>
  <w15:commentEx w15:paraId="3FF04429" w15:paraIdParent="56B02E62" w15:done="0"/>
  <w15:commentEx w15:paraId="7F73BB92" w15:done="0"/>
  <w15:commentEx w15:paraId="15EFD8B6" w15:paraIdParent="7F73BB92" w15:done="0"/>
  <w15:commentEx w15:paraId="2D597D95" w15:done="0"/>
  <w15:commentEx w15:paraId="5D339132" w15:paraIdParent="2D597D95" w15:done="0"/>
  <w15:commentEx w15:paraId="1E5623BA" w15:done="0"/>
  <w15:commentEx w15:paraId="69A55402" w15:paraIdParent="1E5623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DA3A3" w16cid:durableId="28734C42"/>
  <w16cid:commentId w16cid:paraId="5BEBA889" w16cid:durableId="28734C53"/>
  <w16cid:commentId w16cid:paraId="7AAD8794" w16cid:durableId="28734C43"/>
  <w16cid:commentId w16cid:paraId="6E37239C" w16cid:durableId="28734C69"/>
  <w16cid:commentId w16cid:paraId="545E18C6" w16cid:durableId="28734C44"/>
  <w16cid:commentId w16cid:paraId="38E93C92" w16cid:durableId="28734CB4"/>
  <w16cid:commentId w16cid:paraId="66C5824E" w16cid:durableId="28734C45"/>
  <w16cid:commentId w16cid:paraId="4224DF4D" w16cid:durableId="28734CEB"/>
  <w16cid:commentId w16cid:paraId="1B975535" w16cid:durableId="28734C46"/>
  <w16cid:commentId w16cid:paraId="17AC89A1" w16cid:durableId="28734D3A"/>
  <w16cid:commentId w16cid:paraId="5128A1E1" w16cid:durableId="28734C47"/>
  <w16cid:commentId w16cid:paraId="1ED71E04" w16cid:durableId="28734E07"/>
  <w16cid:commentId w16cid:paraId="3DA73ACC" w16cid:durableId="28734C48"/>
  <w16cid:commentId w16cid:paraId="5387788D" w16cid:durableId="28734E1C"/>
  <w16cid:commentId w16cid:paraId="0F28AE44" w16cid:durableId="28734C49"/>
  <w16cid:commentId w16cid:paraId="26B20F8A" w16cid:durableId="28734E23"/>
  <w16cid:commentId w16cid:paraId="78425484" w16cid:durableId="28734C4A"/>
  <w16cid:commentId w16cid:paraId="23B131B5" w16cid:durableId="28734E3C"/>
  <w16cid:commentId w16cid:paraId="5FCCBA01" w16cid:durableId="28734E46"/>
  <w16cid:commentId w16cid:paraId="4C089C9E" w16cid:durableId="28734C4B"/>
  <w16cid:commentId w16cid:paraId="016D3497" w16cid:durableId="28734E5C"/>
  <w16cid:commentId w16cid:paraId="55873A81" w16cid:durableId="28734E78"/>
  <w16cid:commentId w16cid:paraId="3FDC42CD" w16cid:durableId="28734C4C"/>
  <w16cid:commentId w16cid:paraId="7FFB92E7" w16cid:durableId="287355AF"/>
  <w16cid:commentId w16cid:paraId="713F9F5A" w16cid:durableId="28734C4D"/>
  <w16cid:commentId w16cid:paraId="63E6CAD2" w16cid:durableId="287364D5"/>
  <w16cid:commentId w16cid:paraId="27FFC823" w16cid:durableId="28734C4E"/>
  <w16cid:commentId w16cid:paraId="1AADA522" w16cid:durableId="287364AC"/>
  <w16cid:commentId w16cid:paraId="12A4C898" w16cid:durableId="28736569"/>
  <w16cid:commentId w16cid:paraId="56B02E62" w16cid:durableId="28734C4F"/>
  <w16cid:commentId w16cid:paraId="3FF04429" w16cid:durableId="287365A1"/>
  <w16cid:commentId w16cid:paraId="7F73BB92" w16cid:durableId="28734C50"/>
  <w16cid:commentId w16cid:paraId="15EFD8B6" w16cid:durableId="287350C4"/>
  <w16cid:commentId w16cid:paraId="2D597D95" w16cid:durableId="28734C51"/>
  <w16cid:commentId w16cid:paraId="5D339132" w16cid:durableId="287350DF"/>
  <w16cid:commentId w16cid:paraId="1E5623BA" w16cid:durableId="28734C52"/>
  <w16cid:commentId w16cid:paraId="69A55402" w16cid:durableId="287351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C9" w:rsidRDefault="001B42C9">
      <w:pPr>
        <w:spacing w:line="240" w:lineRule="auto"/>
      </w:pPr>
      <w:r>
        <w:separator/>
      </w:r>
    </w:p>
  </w:endnote>
  <w:endnote w:type="continuationSeparator" w:id="1">
    <w:p w:rsidR="001B42C9" w:rsidRDefault="001B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52679"/>
      <w:docPartObj>
        <w:docPartGallery w:val="Page Numbers (Bottom of Page)"/>
        <w:docPartUnique/>
      </w:docPartObj>
    </w:sdtPr>
    <w:sdtContent>
      <w:p w:rsidR="001B42C9" w:rsidRDefault="001B42C9">
        <w:pPr>
          <w:pStyle w:val="Stopk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C9" w:rsidRDefault="001B42C9">
      <w:pPr>
        <w:spacing w:line="240" w:lineRule="auto"/>
      </w:pPr>
      <w:r>
        <w:separator/>
      </w:r>
    </w:p>
  </w:footnote>
  <w:footnote w:type="continuationSeparator" w:id="1">
    <w:p w:rsidR="001B42C9" w:rsidRDefault="001B42C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umiła Bugiel">
    <w15:presenceInfo w15:providerId="None" w15:userId="Bogumiła Bugi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92A"/>
    <w:rsid w:val="00013144"/>
    <w:rsid w:val="00024B9C"/>
    <w:rsid w:val="00025217"/>
    <w:rsid w:val="0004311A"/>
    <w:rsid w:val="00065770"/>
    <w:rsid w:val="000679D0"/>
    <w:rsid w:val="00092491"/>
    <w:rsid w:val="000B07D2"/>
    <w:rsid w:val="000C4D9F"/>
    <w:rsid w:val="000C7D01"/>
    <w:rsid w:val="000D5902"/>
    <w:rsid w:val="000E42FA"/>
    <w:rsid w:val="001034ED"/>
    <w:rsid w:val="00112963"/>
    <w:rsid w:val="00147171"/>
    <w:rsid w:val="001538AF"/>
    <w:rsid w:val="00154428"/>
    <w:rsid w:val="00163A0C"/>
    <w:rsid w:val="001744F5"/>
    <w:rsid w:val="00193E86"/>
    <w:rsid w:val="00194195"/>
    <w:rsid w:val="001A742C"/>
    <w:rsid w:val="001B42C9"/>
    <w:rsid w:val="001C326D"/>
    <w:rsid w:val="001C673D"/>
    <w:rsid w:val="001D392A"/>
    <w:rsid w:val="001E3B5A"/>
    <w:rsid w:val="001F2DAC"/>
    <w:rsid w:val="0021427E"/>
    <w:rsid w:val="00217A2C"/>
    <w:rsid w:val="00231A15"/>
    <w:rsid w:val="00236D1D"/>
    <w:rsid w:val="00247EBE"/>
    <w:rsid w:val="0025627E"/>
    <w:rsid w:val="00264DAF"/>
    <w:rsid w:val="0027293B"/>
    <w:rsid w:val="00294433"/>
    <w:rsid w:val="00294C14"/>
    <w:rsid w:val="002A65D8"/>
    <w:rsid w:val="002A6B90"/>
    <w:rsid w:val="002B32DE"/>
    <w:rsid w:val="002B6CF0"/>
    <w:rsid w:val="002C1B5B"/>
    <w:rsid w:val="002C1BF7"/>
    <w:rsid w:val="002C4204"/>
    <w:rsid w:val="002D2B4F"/>
    <w:rsid w:val="002D5173"/>
    <w:rsid w:val="002E4722"/>
    <w:rsid w:val="002E542F"/>
    <w:rsid w:val="002F7219"/>
    <w:rsid w:val="002F760F"/>
    <w:rsid w:val="002F76C9"/>
    <w:rsid w:val="00327F19"/>
    <w:rsid w:val="003442FC"/>
    <w:rsid w:val="00362E68"/>
    <w:rsid w:val="0036311D"/>
    <w:rsid w:val="00364BA1"/>
    <w:rsid w:val="0037614C"/>
    <w:rsid w:val="00376DD6"/>
    <w:rsid w:val="00380C89"/>
    <w:rsid w:val="003846E5"/>
    <w:rsid w:val="003948BA"/>
    <w:rsid w:val="003B3FCA"/>
    <w:rsid w:val="003C221C"/>
    <w:rsid w:val="003C482F"/>
    <w:rsid w:val="003C4A4D"/>
    <w:rsid w:val="004003A0"/>
    <w:rsid w:val="00402899"/>
    <w:rsid w:val="004032EC"/>
    <w:rsid w:val="00404767"/>
    <w:rsid w:val="004148E5"/>
    <w:rsid w:val="00425BF6"/>
    <w:rsid w:val="0042704C"/>
    <w:rsid w:val="00443BD3"/>
    <w:rsid w:val="00443D41"/>
    <w:rsid w:val="00445536"/>
    <w:rsid w:val="00445F6C"/>
    <w:rsid w:val="00447BC2"/>
    <w:rsid w:val="004601C5"/>
    <w:rsid w:val="00460513"/>
    <w:rsid w:val="00477D29"/>
    <w:rsid w:val="00494D2F"/>
    <w:rsid w:val="004971EC"/>
    <w:rsid w:val="00497EBD"/>
    <w:rsid w:val="004B4C30"/>
    <w:rsid w:val="004B5027"/>
    <w:rsid w:val="004D7424"/>
    <w:rsid w:val="004F052B"/>
    <w:rsid w:val="005027B0"/>
    <w:rsid w:val="00502F4D"/>
    <w:rsid w:val="00507E87"/>
    <w:rsid w:val="0051783C"/>
    <w:rsid w:val="0052484B"/>
    <w:rsid w:val="00531FF5"/>
    <w:rsid w:val="005512A2"/>
    <w:rsid w:val="0055255B"/>
    <w:rsid w:val="00572F3F"/>
    <w:rsid w:val="00590933"/>
    <w:rsid w:val="00590E29"/>
    <w:rsid w:val="0059607F"/>
    <w:rsid w:val="005A4D03"/>
    <w:rsid w:val="005B0CF5"/>
    <w:rsid w:val="005E3909"/>
    <w:rsid w:val="005E7247"/>
    <w:rsid w:val="006072D4"/>
    <w:rsid w:val="006367E5"/>
    <w:rsid w:val="006462B8"/>
    <w:rsid w:val="00652BCE"/>
    <w:rsid w:val="0066641C"/>
    <w:rsid w:val="0067134C"/>
    <w:rsid w:val="006857DA"/>
    <w:rsid w:val="006C0FA1"/>
    <w:rsid w:val="006D355B"/>
    <w:rsid w:val="006E0067"/>
    <w:rsid w:val="00704CB9"/>
    <w:rsid w:val="00711A07"/>
    <w:rsid w:val="00711FBE"/>
    <w:rsid w:val="00717228"/>
    <w:rsid w:val="00727C00"/>
    <w:rsid w:val="007543F7"/>
    <w:rsid w:val="00755715"/>
    <w:rsid w:val="007623EB"/>
    <w:rsid w:val="00771BBB"/>
    <w:rsid w:val="00783182"/>
    <w:rsid w:val="00791B57"/>
    <w:rsid w:val="007931AE"/>
    <w:rsid w:val="007A16C2"/>
    <w:rsid w:val="007A4B3E"/>
    <w:rsid w:val="007B6C69"/>
    <w:rsid w:val="007B7858"/>
    <w:rsid w:val="007C3B36"/>
    <w:rsid w:val="007C5242"/>
    <w:rsid w:val="007C798B"/>
    <w:rsid w:val="007D3D44"/>
    <w:rsid w:val="007D476C"/>
    <w:rsid w:val="007E1958"/>
    <w:rsid w:val="007E1CAA"/>
    <w:rsid w:val="007F1F35"/>
    <w:rsid w:val="007F2D3F"/>
    <w:rsid w:val="007F4159"/>
    <w:rsid w:val="00801340"/>
    <w:rsid w:val="00814861"/>
    <w:rsid w:val="00815F1E"/>
    <w:rsid w:val="00831ED0"/>
    <w:rsid w:val="0083253A"/>
    <w:rsid w:val="00860956"/>
    <w:rsid w:val="00880342"/>
    <w:rsid w:val="008D6024"/>
    <w:rsid w:val="008D72BB"/>
    <w:rsid w:val="008F6236"/>
    <w:rsid w:val="00914690"/>
    <w:rsid w:val="0092162B"/>
    <w:rsid w:val="00942E60"/>
    <w:rsid w:val="00943132"/>
    <w:rsid w:val="009467D0"/>
    <w:rsid w:val="00961C3D"/>
    <w:rsid w:val="009B0064"/>
    <w:rsid w:val="009C2B48"/>
    <w:rsid w:val="009F0C24"/>
    <w:rsid w:val="00A021AE"/>
    <w:rsid w:val="00A069B9"/>
    <w:rsid w:val="00A07CB2"/>
    <w:rsid w:val="00A65F04"/>
    <w:rsid w:val="00A76042"/>
    <w:rsid w:val="00A80A2E"/>
    <w:rsid w:val="00A83918"/>
    <w:rsid w:val="00AB2EB4"/>
    <w:rsid w:val="00AB373C"/>
    <w:rsid w:val="00AE2F46"/>
    <w:rsid w:val="00AE5E40"/>
    <w:rsid w:val="00AF7744"/>
    <w:rsid w:val="00B1191F"/>
    <w:rsid w:val="00B3101C"/>
    <w:rsid w:val="00B53C2D"/>
    <w:rsid w:val="00B6181C"/>
    <w:rsid w:val="00B668A3"/>
    <w:rsid w:val="00B726A9"/>
    <w:rsid w:val="00B85568"/>
    <w:rsid w:val="00B85D7F"/>
    <w:rsid w:val="00B86F9D"/>
    <w:rsid w:val="00B87AC4"/>
    <w:rsid w:val="00BB35A9"/>
    <w:rsid w:val="00BB48C5"/>
    <w:rsid w:val="00BB7053"/>
    <w:rsid w:val="00BC2B07"/>
    <w:rsid w:val="00BC42D2"/>
    <w:rsid w:val="00BE22AE"/>
    <w:rsid w:val="00BE7357"/>
    <w:rsid w:val="00BF3286"/>
    <w:rsid w:val="00C17695"/>
    <w:rsid w:val="00C215DB"/>
    <w:rsid w:val="00C2684C"/>
    <w:rsid w:val="00C43E2F"/>
    <w:rsid w:val="00C61276"/>
    <w:rsid w:val="00C76096"/>
    <w:rsid w:val="00C774C9"/>
    <w:rsid w:val="00C81802"/>
    <w:rsid w:val="00C91A53"/>
    <w:rsid w:val="00CA32BC"/>
    <w:rsid w:val="00CF667A"/>
    <w:rsid w:val="00D005BD"/>
    <w:rsid w:val="00D106F4"/>
    <w:rsid w:val="00D326F3"/>
    <w:rsid w:val="00D35CDC"/>
    <w:rsid w:val="00D50C34"/>
    <w:rsid w:val="00D5158D"/>
    <w:rsid w:val="00D6083E"/>
    <w:rsid w:val="00D730F0"/>
    <w:rsid w:val="00D83670"/>
    <w:rsid w:val="00D838DE"/>
    <w:rsid w:val="00D8390D"/>
    <w:rsid w:val="00D86097"/>
    <w:rsid w:val="00D9269C"/>
    <w:rsid w:val="00D93233"/>
    <w:rsid w:val="00D97C03"/>
    <w:rsid w:val="00DA222C"/>
    <w:rsid w:val="00DA3B88"/>
    <w:rsid w:val="00DA5C9A"/>
    <w:rsid w:val="00DC525F"/>
    <w:rsid w:val="00DC7FEA"/>
    <w:rsid w:val="00DD0D55"/>
    <w:rsid w:val="00DE2B54"/>
    <w:rsid w:val="00DF33A8"/>
    <w:rsid w:val="00DF44AD"/>
    <w:rsid w:val="00DF554F"/>
    <w:rsid w:val="00DF5ED1"/>
    <w:rsid w:val="00DF766F"/>
    <w:rsid w:val="00E00A74"/>
    <w:rsid w:val="00E06736"/>
    <w:rsid w:val="00E30089"/>
    <w:rsid w:val="00E351F0"/>
    <w:rsid w:val="00E6239C"/>
    <w:rsid w:val="00E7412A"/>
    <w:rsid w:val="00E815FF"/>
    <w:rsid w:val="00E95142"/>
    <w:rsid w:val="00E96026"/>
    <w:rsid w:val="00ED48B1"/>
    <w:rsid w:val="00ED535A"/>
    <w:rsid w:val="00EE5C5F"/>
    <w:rsid w:val="00EF3305"/>
    <w:rsid w:val="00F04E5D"/>
    <w:rsid w:val="00F242B3"/>
    <w:rsid w:val="00F40D44"/>
    <w:rsid w:val="00F411BC"/>
    <w:rsid w:val="00F43757"/>
    <w:rsid w:val="00F5533A"/>
    <w:rsid w:val="00F61C08"/>
    <w:rsid w:val="00F63431"/>
    <w:rsid w:val="00F63793"/>
    <w:rsid w:val="00F669F5"/>
    <w:rsid w:val="00F82958"/>
    <w:rsid w:val="00F86674"/>
    <w:rsid w:val="00F87656"/>
    <w:rsid w:val="00FA0926"/>
    <w:rsid w:val="00FA0F29"/>
    <w:rsid w:val="00FC3688"/>
    <w:rsid w:val="00FD6237"/>
    <w:rsid w:val="00FE440A"/>
    <w:rsid w:val="00FF0A34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E8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rsid w:val="00B87AC4"/>
    <w:pPr>
      <w:outlineLvl w:val="0"/>
    </w:pPr>
  </w:style>
  <w:style w:type="paragraph" w:styleId="Nagwek2">
    <w:name w:val="heading 2"/>
    <w:basedOn w:val="Nagwek10"/>
    <w:qFormat/>
    <w:rsid w:val="00B87AC4"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  <w:rsid w:val="00B87AC4"/>
  </w:style>
  <w:style w:type="character" w:customStyle="1" w:styleId="Znakiwypunktowania">
    <w:name w:val="Znaki wypunktowania"/>
    <w:qFormat/>
    <w:rsid w:val="00B87AC4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rsid w:val="00B87A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7AC4"/>
    <w:pPr>
      <w:spacing w:after="140"/>
    </w:pPr>
  </w:style>
  <w:style w:type="paragraph" w:styleId="Lista">
    <w:name w:val="List"/>
    <w:basedOn w:val="Tekstpodstawowy1"/>
    <w:rsid w:val="00B87AC4"/>
    <w:rPr>
      <w:rFonts w:cs="Arial Unicode MS"/>
    </w:rPr>
  </w:style>
  <w:style w:type="paragraph" w:styleId="Legenda">
    <w:name w:val="caption"/>
    <w:basedOn w:val="Normalny"/>
    <w:qFormat/>
    <w:rsid w:val="00B87AC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7AC4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B87AC4"/>
  </w:style>
  <w:style w:type="paragraph" w:customStyle="1" w:styleId="Tekstpodstawowy1">
    <w:name w:val="Tekst podstawowy1"/>
    <w:basedOn w:val="Normalny"/>
    <w:qFormat/>
    <w:rsid w:val="00B87AC4"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rsid w:val="00B87A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  <w:rsid w:val="00B87AC4"/>
  </w:style>
  <w:style w:type="paragraph" w:styleId="Tytu">
    <w:name w:val="Title"/>
    <w:basedOn w:val="Nagwek10"/>
    <w:qFormat/>
    <w:rsid w:val="00B87AC4"/>
  </w:style>
  <w:style w:type="paragraph" w:styleId="Podtytu">
    <w:name w:val="Subtitle"/>
    <w:basedOn w:val="Nagwek10"/>
    <w:qFormat/>
    <w:rsid w:val="00B87AC4"/>
  </w:style>
  <w:style w:type="paragraph" w:customStyle="1" w:styleId="Zawartotabeli">
    <w:name w:val="Zawartość tabeli"/>
    <w:basedOn w:val="Normalny"/>
    <w:qFormat/>
    <w:rsid w:val="00B87AC4"/>
  </w:style>
  <w:style w:type="paragraph" w:customStyle="1" w:styleId="Nagwektabeli">
    <w:name w:val="Nagłówek tabeli"/>
    <w:basedOn w:val="Zawartotabeli"/>
    <w:qFormat/>
    <w:rsid w:val="00B87AC4"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D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D03"/>
    <w:rPr>
      <w:rFonts w:ascii="Calibri" w:eastAsiaTheme="minorEastAsia" w:hAnsi="Calibri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4D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B36"/>
    <w:rPr>
      <w:rFonts w:ascii="Calibri" w:eastAsiaTheme="minorEastAsia" w:hAnsi="Calibri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B36"/>
    <w:rPr>
      <w:rFonts w:ascii="Calibri" w:eastAsiaTheme="minorEastAsia" w:hAnsi="Calibri"/>
      <w:b/>
      <w:bCs/>
      <w:color w:val="00000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28F3-EC6D-4461-9F6A-FB47FD28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Administracja1</dc:creator>
  <cp:lastModifiedBy>mklata</cp:lastModifiedBy>
  <cp:revision>13</cp:revision>
  <cp:lastPrinted>2023-08-09T10:21:00Z</cp:lastPrinted>
  <dcterms:created xsi:type="dcterms:W3CDTF">2023-08-04T06:47:00Z</dcterms:created>
  <dcterms:modified xsi:type="dcterms:W3CDTF">2023-08-09T10:36:00Z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