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455" w14:textId="77777777" w:rsidR="000448CA" w:rsidRPr="000448CA" w:rsidRDefault="0093251D" w:rsidP="009325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448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0448CA" w:rsidRPr="000448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="000448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448CA" w:rsidRPr="000448C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0448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448CA" w:rsidRPr="000448CA">
        <w:rPr>
          <w:rFonts w:ascii="Times New Roman" w:eastAsia="Times New Roman" w:hAnsi="Times New Roman" w:cs="Times New Roman"/>
          <w:sz w:val="16"/>
          <w:szCs w:val="16"/>
        </w:rPr>
        <w:t>Załącznik nr 1 do umowy</w:t>
      </w:r>
      <w:r w:rsidRPr="000448CA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14:paraId="201EC656" w14:textId="726C5A55" w:rsidR="0093251D" w:rsidRPr="0093251D" w:rsidRDefault="000448CA" w:rsidP="0093251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3251D" w:rsidRPr="0093251D">
        <w:rPr>
          <w:rFonts w:ascii="Tahoma" w:eastAsia="Times New Roman" w:hAnsi="Tahoma" w:cs="Tahoma"/>
          <w:sz w:val="20"/>
          <w:szCs w:val="20"/>
        </w:rPr>
        <w:t>Z</w:t>
      </w:r>
      <w:r w:rsidR="00265927">
        <w:rPr>
          <w:rFonts w:ascii="Tahoma" w:eastAsia="Times New Roman" w:hAnsi="Tahoma" w:cs="Tahoma"/>
          <w:sz w:val="20"/>
          <w:szCs w:val="20"/>
        </w:rPr>
        <w:t>modyfikowany z</w:t>
      </w:r>
      <w:r w:rsidR="0093251D" w:rsidRPr="0093251D">
        <w:rPr>
          <w:rFonts w:ascii="Tahoma" w:eastAsia="Times New Roman" w:hAnsi="Tahoma" w:cs="Tahoma"/>
          <w:sz w:val="20"/>
          <w:szCs w:val="20"/>
        </w:rPr>
        <w:t xml:space="preserve">ałącznik nr </w:t>
      </w:r>
      <w:r>
        <w:rPr>
          <w:rFonts w:ascii="Tahoma" w:eastAsia="Times New Roman" w:hAnsi="Tahoma" w:cs="Tahoma"/>
          <w:sz w:val="20"/>
          <w:szCs w:val="20"/>
        </w:rPr>
        <w:t>2</w:t>
      </w:r>
    </w:p>
    <w:p w14:paraId="57AB8278" w14:textId="77777777" w:rsidR="0093251D" w:rsidRDefault="0093251D" w:rsidP="009325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251D">
        <w:rPr>
          <w:rFonts w:ascii="Times New Roman" w:eastAsia="Times New Roman" w:hAnsi="Times New Roman" w:cs="Times New Roman"/>
          <w:sz w:val="20"/>
          <w:szCs w:val="20"/>
        </w:rPr>
        <w:t xml:space="preserve">                WYKAZ BADAŃ I POMIARÓW CZYNNIKÓW FIZYCZNYCH I CHEMICZNYCH</w:t>
      </w:r>
    </w:p>
    <w:p w14:paraId="69B91C65" w14:textId="77777777" w:rsidR="0093251D" w:rsidRPr="0093251D" w:rsidRDefault="0093251D" w:rsidP="009325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2578"/>
        <w:gridCol w:w="1252"/>
        <w:gridCol w:w="1359"/>
        <w:gridCol w:w="1715"/>
        <w:gridCol w:w="837"/>
        <w:gridCol w:w="1559"/>
      </w:tblGrid>
      <w:tr w:rsidR="00265927" w:rsidRPr="0093251D" w14:paraId="673E1CD1" w14:textId="77777777" w:rsidTr="00265927">
        <w:trPr>
          <w:trHeight w:val="1012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3309F" w14:textId="77777777" w:rsidR="00265927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2CED2D1D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87400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czynnika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6DBE5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 pomiarów w ciągu 3 lat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C7FC77" w14:textId="6200AF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Cena jednostkowa netto za 1 pomiar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ECD5D" w14:textId="65CFEC44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Wartość netto </w:t>
            </w: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 pomiarów w ciągu 3 lat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x Cena jednostkowa netto za 1 pomiar)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6DAD0" w14:textId="7E2ABFC2" w:rsidR="00265927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VAT (%)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9354A" w14:textId="5185F9BD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Wartość </w:t>
            </w: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(Wartość netto + VAT)</w:t>
            </w:r>
          </w:p>
        </w:tc>
      </w:tr>
      <w:tr w:rsidR="00265927" w:rsidRPr="0093251D" w14:paraId="66CBD3B8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45BF6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8C4A2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Glutaraldehyd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C53A5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178E6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19DC9" w14:textId="032D37C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AB9B6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EEE60" w14:textId="6BB54B68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5166FD1B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61F39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89E55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Hałas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EE771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EDC109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1953F" w14:textId="314804D2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C2267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75866" w14:textId="0D53485F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21A3EEC0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8CA43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45F95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Oświetlenie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398B2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150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65939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595AA" w14:textId="66133A74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7AA53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B9305" w14:textId="1F90A49C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044833BE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AFD9D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03CE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Propan 2-ol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D9E6B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1218D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35EAB" w14:textId="10899476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F9F8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379E5" w14:textId="401DE7BA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382A9776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5A2B7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02424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Alkohol etylowy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754DD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826F7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F8FAE" w14:textId="7140D7EA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4456D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7E78C" w14:textId="47A84A39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71391DC8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16D25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51822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Chlor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B9536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F0CCB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80FAF" w14:textId="50EBAE6B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91870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E88F7" w14:textId="56581C78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7A61B8DA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86862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952A5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Kwas siarkowy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42BA8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B8D3B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B89D8" w14:textId="16EAC45B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79C76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41E0C" w14:textId="483B494B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371B7F6E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D8533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BAEB3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Podtlenek azotu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9D334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95B81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86B5A" w14:textId="69E5F6C9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4699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B201B" w14:textId="78BA2904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399DA8A3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46DB6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1B549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Isofluran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48703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BD0D5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C6199" w14:textId="51783F93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18B3F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8E674" w14:textId="42140932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6EF316E9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B4D67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5609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Desfluran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7DB46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AE52E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3D27C" w14:textId="64F73A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18793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ED8E1" w14:textId="5737BFAF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7AF52F01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2ED6A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AF69E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Formaldehyd 10%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3CFAA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1CD4E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24C13" w14:textId="1A8722E1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9810F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D7242" w14:textId="6B7AD490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13F40116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94242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FB26D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Pył całkowity z zawartości</w:t>
            </w: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ą krzemionki krystalicznej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CA7EA" w14:textId="77777777" w:rsidR="00265927" w:rsidRPr="0093251D" w:rsidRDefault="00265927" w:rsidP="000448CA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</w:t>
            </w: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FAC40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264D9" w14:textId="563E12AF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1087B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3A314" w14:textId="53191A41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30E1D6F8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A576A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831FE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Tlenek azotu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2D37A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A4D73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7A439" w14:textId="3F5FE393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83C60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3DB53" w14:textId="797F1A7E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1AF554E2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0BD6F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04742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Dwutlenek azotu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A7317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00B4C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DF11B" w14:textId="0C6A26D2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5FC29B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51AE" w14:textId="4EA0F83B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1F22589A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61F51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C4FA0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Mangan i jego związki nieorganiczne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787DC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E262F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401DB" w14:textId="029E479E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17291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7D6A4" w14:textId="44B97F9D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46B458A5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DCBB7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CCEB2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Tlenek węgla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26ABE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2070E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5B9F7" w14:textId="3E7B8BE1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7EB02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C0263" w14:textId="0474F7ED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2FDEDA11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99320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DFCA7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Tlenek żelaza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7E31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46BC7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FEA60" w14:textId="5CC563D9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DDC256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F5724" w14:textId="45DF7023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37729449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09DCA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1F92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Glicerol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0B599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3D2A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37371" w14:textId="27F77302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58572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08D1E" w14:textId="01752BFF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585F58F4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F8CEF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E938E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Pole elektromagnetyczne wysokiej częstotliwości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F632F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190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EA1F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CEF8C" w14:textId="3CB5B3C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06480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E8FCB" w14:textId="457D158C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1471F487" w14:textId="77777777" w:rsidTr="00265927">
        <w:trPr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46C5E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E4949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Wydatek energetyczny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E4805" w14:textId="77777777" w:rsidR="00265927" w:rsidRPr="0093251D" w:rsidRDefault="00265927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0939B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D9AC5" w14:textId="2958AEA4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B1BF93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73ED2" w14:textId="0C0C7358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65927" w:rsidRPr="0093251D" w14:paraId="65BA16D8" w14:textId="77777777" w:rsidTr="00265927">
        <w:trPr>
          <w:tblCellSpacing w:w="0" w:type="dxa"/>
        </w:trPr>
        <w:tc>
          <w:tcPr>
            <w:tcW w:w="58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79E41" w14:textId="1EEB7AED" w:rsidR="00265927" w:rsidRPr="00265927" w:rsidRDefault="00265927" w:rsidP="00265927">
            <w:pPr>
              <w:spacing w:before="100" w:beforeAutospacing="1" w:after="119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659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ED704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6B7F29" w14:textId="4AD79363" w:rsidR="00265927" w:rsidRPr="00265927" w:rsidRDefault="00265927" w:rsidP="00265927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</w:rPr>
            </w:pPr>
            <w:r w:rsidRPr="00265927">
              <w:rPr>
                <w:rFonts w:ascii="Tahoma" w:eastAsia="Times New Roman" w:hAnsi="Tahoma" w:cs="Tahoma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9FF0A" w14:textId="77777777" w:rsidR="00265927" w:rsidRPr="0093251D" w:rsidRDefault="00265927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2BEAAA5" w14:textId="77777777" w:rsidR="005A2F5A" w:rsidRDefault="005A2F5A" w:rsidP="005A2F5A">
      <w:pPr>
        <w:pStyle w:val="Tekstpodstawowy"/>
        <w:spacing w:after="0"/>
        <w:rPr>
          <w:rFonts w:ascii="Tahoma" w:hAnsi="Tahoma" w:cs="Tahoma"/>
          <w:sz w:val="16"/>
          <w:szCs w:val="16"/>
        </w:rPr>
      </w:pPr>
    </w:p>
    <w:p w14:paraId="17A56059" w14:textId="4C8F8776" w:rsidR="005A2F5A" w:rsidRDefault="005A2F5A" w:rsidP="005A2F5A">
      <w:pPr>
        <w:pStyle w:val="Tekstpodstawowy"/>
        <w:spacing w:after="0"/>
        <w:rPr>
          <w:rFonts w:ascii="Tahoma" w:hAnsi="Tahoma" w:cs="Tahoma"/>
          <w:sz w:val="16"/>
          <w:szCs w:val="16"/>
        </w:rPr>
      </w:pPr>
      <w:r w:rsidRPr="005A2F5A">
        <w:rPr>
          <w:rFonts w:ascii="Tahoma" w:hAnsi="Tahoma" w:cs="Tahoma"/>
          <w:sz w:val="16"/>
          <w:szCs w:val="16"/>
        </w:rPr>
        <w:t>Podana cena zawiera wszystkie koszty związane z realizacją zamówienia</w:t>
      </w:r>
    </w:p>
    <w:p w14:paraId="394CA324" w14:textId="77777777" w:rsidR="00265927" w:rsidRPr="005A2F5A" w:rsidRDefault="00265927" w:rsidP="005A2F5A">
      <w:pPr>
        <w:pStyle w:val="Tekstpodstawowy"/>
        <w:spacing w:after="0"/>
        <w:rPr>
          <w:rFonts w:ascii="Tahoma" w:hAnsi="Tahoma" w:cs="Tahoma"/>
          <w:sz w:val="16"/>
          <w:szCs w:val="16"/>
        </w:rPr>
      </w:pPr>
    </w:p>
    <w:p w14:paraId="61E3705A" w14:textId="77EE42AE" w:rsidR="00265927" w:rsidRPr="00265927" w:rsidRDefault="00265927" w:rsidP="00265927">
      <w:pPr>
        <w:pStyle w:val="Tekstpodstawowy"/>
        <w:spacing w:after="0"/>
        <w:rPr>
          <w:rFonts w:ascii="Tahoma" w:hAnsi="Tahoma" w:cs="Tahoma"/>
          <w:sz w:val="16"/>
          <w:szCs w:val="16"/>
        </w:rPr>
      </w:pPr>
      <w:r w:rsidRPr="00265927">
        <w:rPr>
          <w:rFonts w:ascii="Tahoma" w:hAnsi="Tahoma" w:cs="Tahoma"/>
          <w:sz w:val="16"/>
          <w:szCs w:val="16"/>
        </w:rPr>
        <w:t xml:space="preserve">W </w:t>
      </w:r>
      <w:r>
        <w:rPr>
          <w:rFonts w:ascii="Tahoma" w:hAnsi="Tahoma" w:cs="Tahoma"/>
          <w:sz w:val="16"/>
          <w:szCs w:val="16"/>
        </w:rPr>
        <w:t xml:space="preserve">powyżej tabelce </w:t>
      </w:r>
      <w:r w:rsidRPr="00265927">
        <w:rPr>
          <w:rFonts w:ascii="Tahoma" w:hAnsi="Tahoma" w:cs="Tahoma"/>
          <w:sz w:val="16"/>
          <w:szCs w:val="16"/>
        </w:rPr>
        <w:t xml:space="preserve"> w  pozycji  VAT (%) dopuszcza się wpisanie zamiennie liczbowej lub procentowej wartości stawki podatku VAT.</w:t>
      </w:r>
    </w:p>
    <w:p w14:paraId="3E6DF918" w14:textId="77777777" w:rsidR="005A2F5A" w:rsidRDefault="005A2F5A" w:rsidP="005A2F5A">
      <w:pPr>
        <w:rPr>
          <w:rFonts w:ascii="Tahoma" w:hAnsi="Tahoma" w:cs="Tahoma"/>
          <w:sz w:val="20"/>
          <w:szCs w:val="20"/>
        </w:rPr>
      </w:pPr>
    </w:p>
    <w:p w14:paraId="1BF9E17E" w14:textId="77777777" w:rsidR="0093251D" w:rsidRPr="0093251D" w:rsidRDefault="0093251D" w:rsidP="0093251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C4C5518" w14:textId="77777777" w:rsidR="0093251D" w:rsidRDefault="0093251D">
      <w:pPr>
        <w:rPr>
          <w:rFonts w:ascii="Tahoma" w:hAnsi="Tahoma" w:cs="Tahoma"/>
          <w:sz w:val="20"/>
          <w:szCs w:val="20"/>
        </w:rPr>
      </w:pPr>
    </w:p>
    <w:p w14:paraId="77696E01" w14:textId="77777777" w:rsidR="004C5CB3" w:rsidRDefault="004C5CB3">
      <w:pPr>
        <w:rPr>
          <w:rFonts w:ascii="Tahoma" w:hAnsi="Tahoma" w:cs="Tahoma"/>
          <w:sz w:val="20"/>
          <w:szCs w:val="20"/>
        </w:rPr>
      </w:pPr>
    </w:p>
    <w:p w14:paraId="22AE18F9" w14:textId="77777777" w:rsidR="004C5CB3" w:rsidRPr="004C5CB3" w:rsidRDefault="004C5CB3" w:rsidP="004C5CB3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</w:t>
      </w:r>
      <w:r w:rsidRPr="004C5CB3">
        <w:rPr>
          <w:rFonts w:ascii="Times New Roman" w:hAnsi="Times New Roman"/>
          <w:bCs/>
          <w:iCs/>
          <w:sz w:val="18"/>
          <w:szCs w:val="18"/>
          <w:lang w:eastAsia="ar-SA"/>
        </w:rPr>
        <w:t>.........................................................................</w:t>
      </w:r>
    </w:p>
    <w:p w14:paraId="0C00BEA2" w14:textId="77777777" w:rsidR="004C5CB3" w:rsidRPr="004C5CB3" w:rsidRDefault="004C5CB3" w:rsidP="004C5CB3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4C5CB3"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podpis i pieczęć osoby uprawnionej/osób uprawnionych</w:t>
      </w:r>
    </w:p>
    <w:p w14:paraId="139E0CD8" w14:textId="77777777" w:rsidR="004C5CB3" w:rsidRPr="004C5CB3" w:rsidRDefault="004C5CB3" w:rsidP="004C5CB3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4C5CB3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14:paraId="315F7297" w14:textId="77777777" w:rsidR="004C5CB3" w:rsidRPr="0093251D" w:rsidRDefault="004C5CB3">
      <w:pPr>
        <w:rPr>
          <w:rFonts w:ascii="Tahoma" w:hAnsi="Tahoma" w:cs="Tahoma"/>
          <w:sz w:val="20"/>
          <w:szCs w:val="20"/>
        </w:rPr>
      </w:pPr>
    </w:p>
    <w:sectPr w:rsidR="004C5CB3" w:rsidRPr="0093251D" w:rsidSect="00A2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5358" w14:textId="77777777" w:rsidR="009809B9" w:rsidRDefault="009809B9" w:rsidP="009809B9">
      <w:pPr>
        <w:spacing w:after="0" w:line="240" w:lineRule="auto"/>
      </w:pPr>
      <w:r>
        <w:separator/>
      </w:r>
    </w:p>
  </w:endnote>
  <w:endnote w:type="continuationSeparator" w:id="0">
    <w:p w14:paraId="77E109BE" w14:textId="77777777" w:rsidR="009809B9" w:rsidRDefault="009809B9" w:rsidP="0098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710C" w14:textId="77777777" w:rsidR="009809B9" w:rsidRDefault="009809B9" w:rsidP="009809B9">
      <w:pPr>
        <w:spacing w:after="0" w:line="240" w:lineRule="auto"/>
      </w:pPr>
      <w:r>
        <w:separator/>
      </w:r>
    </w:p>
  </w:footnote>
  <w:footnote w:type="continuationSeparator" w:id="0">
    <w:p w14:paraId="0087CEFE" w14:textId="77777777" w:rsidR="009809B9" w:rsidRDefault="009809B9" w:rsidP="0098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1D"/>
    <w:rsid w:val="000448CA"/>
    <w:rsid w:val="00177FF7"/>
    <w:rsid w:val="00265927"/>
    <w:rsid w:val="004C5CB3"/>
    <w:rsid w:val="005A2F5A"/>
    <w:rsid w:val="00635C0A"/>
    <w:rsid w:val="007E786B"/>
    <w:rsid w:val="0093251D"/>
    <w:rsid w:val="009809B9"/>
    <w:rsid w:val="00A2040F"/>
    <w:rsid w:val="00A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92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25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A2F5A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2F5A"/>
    <w:rPr>
      <w:rFonts w:ascii="Times New Roman" w:eastAsia="Tahoma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9B9"/>
  </w:style>
  <w:style w:type="paragraph" w:styleId="Stopka">
    <w:name w:val="footer"/>
    <w:basedOn w:val="Normalny"/>
    <w:link w:val="StopkaZnak"/>
    <w:uiPriority w:val="99"/>
    <w:unhideWhenUsed/>
    <w:rsid w:val="0098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2021-09-13T07:33:00Z</dcterms:created>
  <dcterms:modified xsi:type="dcterms:W3CDTF">2021-09-13T07:33:00Z</dcterms:modified>
</cp:coreProperties>
</file>