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242" w:rsidRPr="00CC5192" w:rsidRDefault="008A7242" w:rsidP="008A724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8A7242" w:rsidRPr="00CC5192" w:rsidRDefault="008A7242" w:rsidP="008A724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8A7242" w:rsidRPr="00CC5192" w:rsidRDefault="008A7242" w:rsidP="008A724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8A7242" w:rsidRPr="00CC5192" w:rsidRDefault="008A7242" w:rsidP="008A724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8A7242" w:rsidRPr="00CC5192" w:rsidRDefault="008A7242" w:rsidP="008A7242">
      <w:pPr>
        <w:spacing w:after="0" w:line="240" w:lineRule="auto"/>
        <w:rPr>
          <w:rFonts w:ascii="Tahoma" w:eastAsia="Times New Roman" w:hAnsi="Tahoma" w:cs="Tahoma"/>
          <w:b/>
          <w:sz w:val="20"/>
          <w:szCs w:val="24"/>
          <w:lang w:eastAsia="pl-PL"/>
        </w:rPr>
      </w:pPr>
    </w:p>
    <w:p w:rsidR="008A7242" w:rsidRPr="00CC5192" w:rsidRDefault="008A7242" w:rsidP="008A7242">
      <w:pPr>
        <w:spacing w:after="0" w:line="240" w:lineRule="auto"/>
        <w:rPr>
          <w:rFonts w:ascii="Tahoma" w:eastAsia="Times New Roman" w:hAnsi="Tahoma" w:cs="Tahoma"/>
          <w:bCs/>
          <w:sz w:val="20"/>
          <w:szCs w:val="24"/>
          <w:lang w:eastAsia="pl-PL"/>
        </w:rPr>
      </w:pPr>
    </w:p>
    <w:p w:rsidR="008A7242" w:rsidRPr="00CC5192" w:rsidRDefault="008A7242" w:rsidP="008A7242">
      <w:pPr>
        <w:spacing w:after="0" w:line="240" w:lineRule="auto"/>
        <w:rPr>
          <w:rFonts w:ascii="Tahoma" w:eastAsia="Times New Roman" w:hAnsi="Tahoma" w:cs="Tahoma"/>
          <w:bCs/>
          <w:sz w:val="20"/>
          <w:szCs w:val="24"/>
          <w:lang w:eastAsia="pl-PL"/>
        </w:rPr>
      </w:pPr>
    </w:p>
    <w:p w:rsidR="008A7242" w:rsidRPr="00CC5192" w:rsidRDefault="008A7242" w:rsidP="008A724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Pr>
          <w:rFonts w:ascii="Tahoma" w:eastAsia="Times New Roman" w:hAnsi="Tahoma" w:cs="Tahoma"/>
          <w:bCs/>
          <w:sz w:val="20"/>
          <w:szCs w:val="24"/>
          <w:lang w:eastAsia="pl-PL"/>
        </w:rPr>
        <w:t>sprawy : DZP.381.</w:t>
      </w:r>
      <w:r w:rsidR="005B4191">
        <w:rPr>
          <w:rFonts w:ascii="Tahoma" w:eastAsia="Times New Roman" w:hAnsi="Tahoma" w:cs="Tahoma"/>
          <w:bCs/>
          <w:sz w:val="20"/>
          <w:szCs w:val="24"/>
          <w:lang w:eastAsia="pl-PL"/>
        </w:rPr>
        <w:t>12</w:t>
      </w:r>
      <w:r>
        <w:rPr>
          <w:rFonts w:ascii="Tahoma" w:eastAsia="Times New Roman" w:hAnsi="Tahoma" w:cs="Tahoma"/>
          <w:bCs/>
          <w:sz w:val="20"/>
          <w:szCs w:val="24"/>
          <w:lang w:eastAsia="pl-PL"/>
        </w:rPr>
        <w:t>B.202</w:t>
      </w:r>
      <w:r w:rsidR="005B4191">
        <w:rPr>
          <w:rFonts w:ascii="Tahoma" w:eastAsia="Times New Roman" w:hAnsi="Tahoma" w:cs="Tahoma"/>
          <w:bCs/>
          <w:sz w:val="20"/>
          <w:szCs w:val="24"/>
          <w:lang w:eastAsia="pl-PL"/>
        </w:rPr>
        <w:t>3</w:t>
      </w:r>
      <w:r w:rsidRPr="0036121C">
        <w:rPr>
          <w:rFonts w:ascii="Tahoma" w:eastAsia="Times New Roman" w:hAnsi="Tahoma" w:cs="Tahoma"/>
          <w:bCs/>
          <w:sz w:val="20"/>
          <w:szCs w:val="24"/>
          <w:lang w:eastAsia="pl-PL"/>
        </w:rPr>
        <w:t xml:space="preserve">                                                </w:t>
      </w:r>
    </w:p>
    <w:p w:rsidR="008A7242" w:rsidRPr="00CC5192" w:rsidRDefault="008A7242" w:rsidP="008A7242">
      <w:pPr>
        <w:spacing w:after="0" w:line="240" w:lineRule="auto"/>
        <w:rPr>
          <w:rFonts w:ascii="Tahoma" w:eastAsia="Times New Roman" w:hAnsi="Tahoma" w:cs="Tahoma"/>
          <w:sz w:val="20"/>
          <w:szCs w:val="24"/>
          <w:lang w:eastAsia="pl-PL"/>
        </w:rPr>
      </w:pPr>
    </w:p>
    <w:p w:rsidR="008A7242" w:rsidRPr="00CC5192" w:rsidRDefault="008A7242" w:rsidP="008A7242">
      <w:pPr>
        <w:spacing w:after="0" w:line="240" w:lineRule="auto"/>
        <w:rPr>
          <w:rFonts w:ascii="Tahoma" w:eastAsia="Times New Roman" w:hAnsi="Tahoma" w:cs="Tahoma"/>
          <w:sz w:val="20"/>
          <w:szCs w:val="24"/>
          <w:lang w:eastAsia="pl-PL"/>
        </w:rPr>
      </w:pPr>
    </w:p>
    <w:p w:rsidR="008A7242" w:rsidRPr="00CC5192" w:rsidRDefault="008A7242" w:rsidP="008A7242">
      <w:pPr>
        <w:spacing w:after="0" w:line="240" w:lineRule="auto"/>
        <w:rPr>
          <w:rFonts w:ascii="Tahoma" w:eastAsia="Times New Roman" w:hAnsi="Tahoma" w:cs="Tahoma"/>
          <w:sz w:val="20"/>
          <w:szCs w:val="24"/>
          <w:lang w:eastAsia="pl-PL"/>
        </w:rPr>
      </w:pPr>
    </w:p>
    <w:p w:rsidR="008A7242" w:rsidRPr="00CC5192" w:rsidRDefault="008A7242" w:rsidP="008A7242">
      <w:pPr>
        <w:spacing w:after="0" w:line="240" w:lineRule="auto"/>
        <w:rPr>
          <w:rFonts w:ascii="Tahoma" w:eastAsia="Times New Roman" w:hAnsi="Tahoma" w:cs="Tahoma"/>
          <w:sz w:val="20"/>
          <w:szCs w:val="24"/>
          <w:lang w:eastAsia="pl-PL"/>
        </w:rPr>
      </w:pPr>
    </w:p>
    <w:p w:rsidR="008A7242" w:rsidRPr="00CC5192" w:rsidRDefault="008A7242" w:rsidP="008A7242">
      <w:pPr>
        <w:spacing w:after="0" w:line="240" w:lineRule="auto"/>
        <w:rPr>
          <w:rFonts w:ascii="Tahoma" w:eastAsia="Times New Roman" w:hAnsi="Tahoma" w:cs="Tahoma"/>
          <w:sz w:val="20"/>
          <w:szCs w:val="24"/>
          <w:lang w:eastAsia="pl-PL"/>
        </w:rPr>
      </w:pPr>
    </w:p>
    <w:p w:rsidR="008A7242" w:rsidRPr="00CC5192" w:rsidRDefault="008A7242" w:rsidP="005B4191">
      <w:pPr>
        <w:keepNext/>
        <w:spacing w:after="0" w:line="240" w:lineRule="auto"/>
        <w:jc w:val="center"/>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SPECYFIKACJA  WARUNKÓW ZAMÓWIENIA</w:t>
      </w:r>
    </w:p>
    <w:p w:rsidR="008A7242" w:rsidRPr="00CC5192" w:rsidRDefault="008A7242" w:rsidP="008A7242">
      <w:pPr>
        <w:spacing w:after="0" w:line="240" w:lineRule="auto"/>
        <w:rPr>
          <w:rFonts w:ascii="Tahoma" w:eastAsia="Times New Roman" w:hAnsi="Tahoma" w:cs="Tahoma"/>
          <w:sz w:val="20"/>
          <w:szCs w:val="24"/>
          <w:lang w:eastAsia="pl-PL"/>
        </w:rPr>
      </w:pPr>
    </w:p>
    <w:p w:rsidR="008A7242" w:rsidRPr="00CC5192" w:rsidRDefault="008A7242" w:rsidP="008A7242">
      <w:pPr>
        <w:spacing w:after="0" w:line="240" w:lineRule="auto"/>
        <w:rPr>
          <w:rFonts w:ascii="Tahoma" w:eastAsia="Times New Roman" w:hAnsi="Tahoma" w:cs="Tahoma"/>
          <w:sz w:val="20"/>
          <w:szCs w:val="24"/>
          <w:lang w:eastAsia="pl-PL"/>
        </w:rPr>
      </w:pPr>
    </w:p>
    <w:p w:rsidR="005B4191" w:rsidRDefault="005B4191" w:rsidP="008A7242">
      <w:pPr>
        <w:keepNext/>
        <w:spacing w:after="0" w:line="240" w:lineRule="auto"/>
        <w:jc w:val="center"/>
        <w:outlineLvl w:val="3"/>
        <w:rPr>
          <w:rFonts w:ascii="Tahoma" w:eastAsia="Times New Roman" w:hAnsi="Tahoma" w:cs="Tahoma"/>
          <w:b/>
          <w:bCs/>
          <w:sz w:val="20"/>
          <w:szCs w:val="24"/>
          <w:lang w:eastAsia="pl-PL"/>
        </w:rPr>
      </w:pPr>
      <w:r w:rsidRPr="005B4191">
        <w:rPr>
          <w:rFonts w:ascii="Tahoma" w:eastAsia="Times New Roman" w:hAnsi="Tahoma" w:cs="Tahoma"/>
          <w:b/>
          <w:bCs/>
          <w:sz w:val="20"/>
          <w:szCs w:val="24"/>
          <w:lang w:eastAsia="pl-PL"/>
        </w:rPr>
        <w:t>NA USŁUGĘ FARMACEUTYCZNĄ POLEGAJĄCĄ NA SPORZĄDZANIU MIESZANIN DO ŻYWIENIA POZAJELITOWEGO DLA NOWORODKÓW I WCZEŚNIAKÓW WRAZ Z DOSTAWĄ GOTOWEJ MIESZANINY W POSTACI WORKÓW</w:t>
      </w:r>
    </w:p>
    <w:p w:rsidR="005B4191" w:rsidRDefault="005B4191" w:rsidP="008A7242">
      <w:pPr>
        <w:keepNext/>
        <w:spacing w:after="0" w:line="240" w:lineRule="auto"/>
        <w:jc w:val="center"/>
        <w:outlineLvl w:val="3"/>
        <w:rPr>
          <w:rFonts w:ascii="Tahoma" w:eastAsia="Times New Roman" w:hAnsi="Tahoma" w:cs="Tahoma"/>
          <w:b/>
          <w:bCs/>
          <w:sz w:val="20"/>
          <w:szCs w:val="24"/>
          <w:lang w:eastAsia="pl-PL"/>
        </w:rPr>
      </w:pPr>
    </w:p>
    <w:p w:rsidR="005B4191" w:rsidRDefault="005B4191" w:rsidP="008A7242">
      <w:pPr>
        <w:keepNext/>
        <w:spacing w:after="0" w:line="240" w:lineRule="auto"/>
        <w:jc w:val="center"/>
        <w:outlineLvl w:val="3"/>
        <w:rPr>
          <w:rFonts w:ascii="Tahoma" w:eastAsia="Times New Roman" w:hAnsi="Tahoma" w:cs="Tahoma"/>
          <w:b/>
          <w:bCs/>
          <w:sz w:val="20"/>
          <w:szCs w:val="24"/>
          <w:lang w:eastAsia="pl-PL"/>
        </w:rPr>
      </w:pPr>
    </w:p>
    <w:p w:rsidR="005B4191" w:rsidRPr="00CC5192" w:rsidRDefault="005B4191" w:rsidP="008A7242">
      <w:pPr>
        <w:keepNext/>
        <w:spacing w:after="0" w:line="240" w:lineRule="auto"/>
        <w:jc w:val="center"/>
        <w:outlineLvl w:val="3"/>
        <w:rPr>
          <w:rFonts w:ascii="Tahoma" w:eastAsia="Times New Roman" w:hAnsi="Tahoma" w:cs="Tahoma"/>
          <w:b/>
          <w:bCs/>
          <w:sz w:val="20"/>
          <w:szCs w:val="24"/>
          <w:lang w:eastAsia="pl-PL"/>
        </w:rPr>
      </w:pPr>
    </w:p>
    <w:p w:rsidR="008A7242" w:rsidRPr="00CC5192" w:rsidRDefault="008A7242" w:rsidP="008A7242">
      <w:pPr>
        <w:spacing w:after="0" w:line="240" w:lineRule="auto"/>
        <w:rPr>
          <w:rFonts w:ascii="Tahoma" w:eastAsia="Times New Roman" w:hAnsi="Tahoma" w:cs="Tahoma"/>
          <w:b/>
          <w:bCs/>
          <w:sz w:val="20"/>
          <w:szCs w:val="24"/>
          <w:lang w:eastAsia="pl-PL"/>
        </w:rPr>
      </w:pPr>
    </w:p>
    <w:p w:rsidR="008A7242" w:rsidRPr="00C874F7" w:rsidRDefault="008A7242" w:rsidP="008A7242">
      <w:pPr>
        <w:spacing w:after="0" w:line="360" w:lineRule="auto"/>
        <w:rPr>
          <w:rFonts w:ascii="Tahoma" w:eastAsia="Times New Roman" w:hAnsi="Tahoma" w:cs="Tahoma"/>
          <w:b/>
          <w:bCs/>
          <w:sz w:val="20"/>
          <w:szCs w:val="24"/>
          <w:lang w:eastAsia="pl-PL"/>
        </w:rPr>
      </w:pPr>
    </w:p>
    <w:p w:rsidR="008A7242" w:rsidRPr="006A0199" w:rsidRDefault="008A7242" w:rsidP="008A7242">
      <w:pPr>
        <w:rPr>
          <w:rFonts w:ascii="Tahoma" w:eastAsia="Times New Roman" w:hAnsi="Tahoma" w:cs="Tahoma"/>
          <w:sz w:val="20"/>
          <w:szCs w:val="24"/>
          <w:lang w:eastAsia="pl-PL"/>
        </w:rPr>
      </w:pPr>
      <w:r w:rsidRPr="006A0199">
        <w:rPr>
          <w:rFonts w:ascii="Tahoma" w:eastAsia="Times New Roman" w:hAnsi="Tahoma" w:cs="Tahoma"/>
          <w:sz w:val="20"/>
          <w:szCs w:val="24"/>
          <w:lang w:eastAsia="pl-PL"/>
        </w:rPr>
        <w:t>Postępowanie o udzielenie zamówienia prowadzone jest w trybie podstawowym ( z możliwością negocjacji)  o wartości mniejszej niż progi unijne na podstawie ustawy z dnia 11 września 2019 roku Prawo Zamówień Publicznych    ( Dz. U. z 202</w:t>
      </w:r>
      <w:r>
        <w:rPr>
          <w:rFonts w:ascii="Tahoma" w:eastAsia="Times New Roman" w:hAnsi="Tahoma" w:cs="Tahoma"/>
          <w:sz w:val="20"/>
          <w:szCs w:val="24"/>
          <w:lang w:eastAsia="pl-PL"/>
        </w:rPr>
        <w:t>2</w:t>
      </w:r>
      <w:r w:rsidRPr="006A0199">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1710</w:t>
      </w:r>
      <w:r w:rsidRPr="006A0199">
        <w:rPr>
          <w:rFonts w:ascii="Tahoma" w:eastAsia="Times New Roman" w:hAnsi="Tahoma" w:cs="Tahoma"/>
          <w:sz w:val="20"/>
          <w:szCs w:val="24"/>
          <w:lang w:eastAsia="pl-PL"/>
        </w:rPr>
        <w:t xml:space="preserve"> z późn. zm .)</w:t>
      </w:r>
    </w:p>
    <w:p w:rsidR="008A7242" w:rsidRPr="00CC5192" w:rsidRDefault="008A7242" w:rsidP="008A7242">
      <w:pPr>
        <w:spacing w:after="0" w:line="240" w:lineRule="auto"/>
        <w:rPr>
          <w:rFonts w:ascii="Tahoma" w:eastAsia="Times New Roman" w:hAnsi="Tahoma" w:cs="Tahoma"/>
          <w:bCs/>
          <w:sz w:val="20"/>
          <w:szCs w:val="24"/>
          <w:lang w:eastAsia="pl-PL"/>
        </w:rPr>
      </w:pPr>
    </w:p>
    <w:p w:rsidR="008A7242" w:rsidRPr="00CC5192" w:rsidRDefault="008A7242" w:rsidP="008A7242">
      <w:pPr>
        <w:spacing w:after="0" w:line="240" w:lineRule="auto"/>
        <w:rPr>
          <w:rFonts w:ascii="Tahoma" w:eastAsia="Times New Roman" w:hAnsi="Tahoma" w:cs="Tahoma"/>
          <w:bCs/>
          <w:sz w:val="20"/>
          <w:szCs w:val="24"/>
          <w:lang w:eastAsia="pl-PL"/>
        </w:rPr>
      </w:pPr>
    </w:p>
    <w:p w:rsidR="008A7242" w:rsidRPr="00CC5192" w:rsidRDefault="008A7242" w:rsidP="008A7242">
      <w:pPr>
        <w:spacing w:after="0" w:line="240" w:lineRule="auto"/>
        <w:rPr>
          <w:rFonts w:ascii="Tahoma" w:eastAsia="Times New Roman" w:hAnsi="Tahoma" w:cs="Tahoma"/>
          <w:bCs/>
          <w:sz w:val="20"/>
          <w:szCs w:val="24"/>
          <w:lang w:eastAsia="pl-PL"/>
        </w:rPr>
      </w:pPr>
    </w:p>
    <w:p w:rsidR="008A7242" w:rsidRPr="00CC5192" w:rsidRDefault="008A7242" w:rsidP="008A7242">
      <w:pPr>
        <w:spacing w:after="0" w:line="240" w:lineRule="auto"/>
        <w:rPr>
          <w:rFonts w:ascii="Tahoma" w:eastAsia="Times New Roman" w:hAnsi="Tahoma" w:cs="Tahoma"/>
          <w:bCs/>
          <w:sz w:val="20"/>
          <w:szCs w:val="24"/>
          <w:lang w:eastAsia="pl-PL"/>
        </w:rPr>
      </w:pPr>
    </w:p>
    <w:p w:rsidR="008A7242" w:rsidRPr="00CC5192" w:rsidRDefault="008A7242" w:rsidP="008A724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rsidR="008A7242" w:rsidRPr="00CC5192" w:rsidRDefault="008A7242" w:rsidP="008A724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8A7242" w:rsidRPr="00CC5192" w:rsidRDefault="008A7242" w:rsidP="008A7242">
      <w:pPr>
        <w:spacing w:after="0" w:line="240" w:lineRule="auto"/>
        <w:ind w:left="708"/>
        <w:jc w:val="center"/>
        <w:rPr>
          <w:rFonts w:ascii="Tahoma" w:eastAsia="Times New Roman" w:hAnsi="Tahoma" w:cs="Tahoma"/>
          <w:bCs/>
          <w:sz w:val="20"/>
          <w:szCs w:val="24"/>
          <w:lang w:eastAsia="pl-PL"/>
        </w:rPr>
      </w:pPr>
    </w:p>
    <w:p w:rsidR="008A7242" w:rsidRDefault="008A7242" w:rsidP="008A724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1921C8">
        <w:rPr>
          <w:rFonts w:ascii="Tahoma" w:eastAsia="Times New Roman" w:hAnsi="Tahoma" w:cs="Tahoma"/>
          <w:bCs/>
          <w:sz w:val="20"/>
          <w:szCs w:val="24"/>
          <w:lang w:eastAsia="pl-PL"/>
        </w:rPr>
        <w:t>03.03.2023</w:t>
      </w:r>
    </w:p>
    <w:p w:rsidR="008A7242" w:rsidRDefault="008A7242" w:rsidP="008A7242">
      <w:pPr>
        <w:spacing w:after="0" w:line="240" w:lineRule="auto"/>
        <w:ind w:left="708"/>
        <w:jc w:val="center"/>
        <w:rPr>
          <w:rFonts w:ascii="Tahoma" w:eastAsia="Times New Roman" w:hAnsi="Tahoma" w:cs="Tahoma"/>
          <w:bCs/>
          <w:sz w:val="20"/>
          <w:szCs w:val="24"/>
          <w:lang w:eastAsia="pl-PL"/>
        </w:rPr>
      </w:pPr>
    </w:p>
    <w:p w:rsidR="008A7242" w:rsidRDefault="008A7242" w:rsidP="008A7242">
      <w:pPr>
        <w:spacing w:after="0" w:line="240" w:lineRule="auto"/>
        <w:ind w:left="708"/>
        <w:jc w:val="right"/>
        <w:rPr>
          <w:rFonts w:ascii="Tahoma" w:eastAsia="Times New Roman" w:hAnsi="Tahoma" w:cs="Tahoma"/>
          <w:bCs/>
          <w:sz w:val="20"/>
          <w:szCs w:val="24"/>
          <w:lang w:eastAsia="pl-PL"/>
        </w:rPr>
      </w:pPr>
    </w:p>
    <w:p w:rsidR="008A7242" w:rsidRPr="00CC5192" w:rsidRDefault="008A7242" w:rsidP="008A7242">
      <w:pPr>
        <w:spacing w:after="0" w:line="240" w:lineRule="auto"/>
        <w:ind w:left="708"/>
        <w:jc w:val="right"/>
        <w:rPr>
          <w:rFonts w:ascii="Tahoma" w:eastAsia="Times New Roman" w:hAnsi="Tahoma" w:cs="Tahoma"/>
          <w:bCs/>
          <w:sz w:val="20"/>
          <w:szCs w:val="24"/>
          <w:lang w:eastAsia="pl-PL"/>
        </w:rPr>
      </w:pPr>
    </w:p>
    <w:p w:rsidR="008A7242" w:rsidRPr="00CC5192" w:rsidRDefault="008A7242" w:rsidP="008A7242">
      <w:pPr>
        <w:spacing w:after="0" w:line="240" w:lineRule="auto"/>
        <w:ind w:left="708"/>
        <w:jc w:val="right"/>
        <w:rPr>
          <w:rFonts w:ascii="Tahoma" w:eastAsia="Times New Roman" w:hAnsi="Tahoma" w:cs="Tahoma"/>
          <w:bCs/>
          <w:sz w:val="20"/>
          <w:szCs w:val="24"/>
          <w:lang w:eastAsia="pl-PL"/>
        </w:rPr>
      </w:pPr>
    </w:p>
    <w:p w:rsidR="008A7242" w:rsidRDefault="007F6E90" w:rsidP="008A7242">
      <w:pPr>
        <w:spacing w:after="0" w:line="240" w:lineRule="auto"/>
        <w:jc w:val="right"/>
        <w:rPr>
          <w:rFonts w:ascii="Cambria" w:eastAsia="Cambria" w:hAnsi="Cambria" w:cs="Times New Roman"/>
          <w:noProof/>
          <w:lang w:eastAsia="pl-PL"/>
        </w:rPr>
      </w:pPr>
      <w:r w:rsidRPr="00154B60">
        <w:rPr>
          <w:rFonts w:ascii="Cambria" w:eastAsia="Cambria" w:hAnsi="Cambria"/>
          <w:noProof/>
        </w:rPr>
        <w:drawing>
          <wp:inline distT="0" distB="0" distL="0" distR="0">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rsidR="008A7242" w:rsidRDefault="008A7242" w:rsidP="008A7242">
      <w:pPr>
        <w:spacing w:after="0" w:line="240" w:lineRule="auto"/>
        <w:jc w:val="right"/>
        <w:rPr>
          <w:rFonts w:ascii="Cambria" w:eastAsia="Cambria" w:hAnsi="Cambria" w:cs="Times New Roman"/>
          <w:noProof/>
          <w:lang w:eastAsia="pl-PL"/>
        </w:rPr>
      </w:pPr>
    </w:p>
    <w:p w:rsidR="008A7242" w:rsidRDefault="008A7242" w:rsidP="008A7242">
      <w:pPr>
        <w:spacing w:after="0" w:line="240" w:lineRule="auto"/>
        <w:jc w:val="right"/>
        <w:rPr>
          <w:rFonts w:ascii="Cambria" w:eastAsia="Cambria" w:hAnsi="Cambria" w:cs="Times New Roman"/>
          <w:noProof/>
          <w:lang w:eastAsia="pl-PL"/>
        </w:rPr>
      </w:pPr>
    </w:p>
    <w:p w:rsidR="008A7242" w:rsidRPr="00CC5192" w:rsidRDefault="008A7242" w:rsidP="008A7242">
      <w:pPr>
        <w:spacing w:after="0" w:line="240" w:lineRule="auto"/>
        <w:jc w:val="right"/>
        <w:rPr>
          <w:rFonts w:ascii="Tahoma" w:eastAsia="Times New Roman" w:hAnsi="Tahoma" w:cs="Tahoma"/>
          <w:bCs/>
          <w:sz w:val="20"/>
          <w:szCs w:val="24"/>
          <w:lang w:eastAsia="pl-PL"/>
        </w:rPr>
      </w:pPr>
    </w:p>
    <w:p w:rsidR="008A7242" w:rsidRDefault="008A7242" w:rsidP="008A7242">
      <w:pPr>
        <w:spacing w:after="0" w:line="240" w:lineRule="auto"/>
        <w:jc w:val="right"/>
        <w:rPr>
          <w:rFonts w:ascii="Cambria" w:eastAsia="Cambria" w:hAnsi="Cambria" w:cs="Times New Roman"/>
          <w:noProof/>
          <w:lang w:eastAsia="pl-PL"/>
        </w:rPr>
      </w:pPr>
    </w:p>
    <w:p w:rsidR="008A7242" w:rsidRDefault="008A7242" w:rsidP="008A7242">
      <w:pPr>
        <w:spacing w:after="0" w:line="240" w:lineRule="auto"/>
        <w:jc w:val="right"/>
        <w:rPr>
          <w:rFonts w:ascii="Cambria" w:eastAsia="Cambria" w:hAnsi="Cambria" w:cs="Times New Roman"/>
          <w:noProof/>
          <w:lang w:eastAsia="pl-PL"/>
        </w:rPr>
      </w:pPr>
    </w:p>
    <w:p w:rsidR="008A7242" w:rsidRDefault="008A7242" w:rsidP="008A7242">
      <w:pPr>
        <w:spacing w:after="0" w:line="240" w:lineRule="auto"/>
        <w:jc w:val="right"/>
        <w:rPr>
          <w:rFonts w:ascii="Cambria" w:eastAsia="Cambria" w:hAnsi="Cambria" w:cs="Times New Roman"/>
          <w:noProof/>
          <w:lang w:eastAsia="pl-PL"/>
        </w:rPr>
      </w:pPr>
    </w:p>
    <w:p w:rsidR="008A7242" w:rsidRDefault="008A7242" w:rsidP="008A7242">
      <w:pPr>
        <w:spacing w:after="0" w:line="240" w:lineRule="auto"/>
        <w:jc w:val="right"/>
        <w:rPr>
          <w:rFonts w:ascii="Cambria" w:eastAsia="Cambria" w:hAnsi="Cambria" w:cs="Times New Roman"/>
          <w:noProof/>
          <w:lang w:eastAsia="pl-PL"/>
        </w:rPr>
      </w:pPr>
    </w:p>
    <w:p w:rsidR="008A7242" w:rsidRPr="00CC5192" w:rsidRDefault="008A7242" w:rsidP="008A7242">
      <w:pPr>
        <w:spacing w:after="0" w:line="240" w:lineRule="auto"/>
        <w:jc w:val="right"/>
        <w:rPr>
          <w:rFonts w:ascii="Tahoma" w:eastAsia="Times New Roman" w:hAnsi="Tahoma" w:cs="Tahoma"/>
          <w:bCs/>
          <w:sz w:val="20"/>
          <w:szCs w:val="24"/>
          <w:lang w:eastAsia="pl-PL"/>
        </w:rPr>
      </w:pPr>
    </w:p>
    <w:p w:rsidR="008A7242" w:rsidRPr="00CC5192" w:rsidRDefault="008A7242" w:rsidP="008A7242">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8A7242" w:rsidRPr="00CC5192" w:rsidRDefault="008A7242" w:rsidP="008A724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8A7242" w:rsidRDefault="008A7242" w:rsidP="008A7242">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8A7242" w:rsidRDefault="008A7242" w:rsidP="008A7242">
      <w:pPr>
        <w:spacing w:after="0" w:line="240" w:lineRule="auto"/>
        <w:jc w:val="right"/>
        <w:rPr>
          <w:rFonts w:ascii="Tahoma" w:eastAsia="Times New Roman" w:hAnsi="Tahoma" w:cs="Tahoma"/>
          <w:bCs/>
          <w:noProof/>
          <w:sz w:val="20"/>
          <w:szCs w:val="24"/>
          <w:lang w:eastAsia="pl-PL"/>
        </w:rPr>
      </w:pPr>
    </w:p>
    <w:p w:rsidR="008A7242" w:rsidRDefault="008A7242" w:rsidP="008A7242">
      <w:pPr>
        <w:spacing w:after="0" w:line="240" w:lineRule="auto"/>
        <w:jc w:val="right"/>
        <w:rPr>
          <w:rFonts w:ascii="Tahoma" w:eastAsia="Times New Roman" w:hAnsi="Tahoma" w:cs="Tahoma"/>
          <w:bCs/>
          <w:noProof/>
          <w:sz w:val="20"/>
          <w:szCs w:val="24"/>
          <w:lang w:eastAsia="pl-PL"/>
        </w:rPr>
      </w:pPr>
    </w:p>
    <w:p w:rsidR="008A7242" w:rsidRDefault="008A7242" w:rsidP="008A7242">
      <w:pPr>
        <w:spacing w:after="0" w:line="240" w:lineRule="auto"/>
        <w:jc w:val="right"/>
        <w:rPr>
          <w:rFonts w:ascii="Tahoma" w:eastAsia="Times New Roman" w:hAnsi="Tahoma" w:cs="Tahoma"/>
          <w:bCs/>
          <w:noProof/>
          <w:sz w:val="20"/>
          <w:szCs w:val="24"/>
          <w:lang w:eastAsia="pl-PL"/>
        </w:rPr>
      </w:pPr>
    </w:p>
    <w:p w:rsidR="008A7242" w:rsidRDefault="008A7242" w:rsidP="008A7242">
      <w:pPr>
        <w:spacing w:after="0" w:line="240" w:lineRule="auto"/>
        <w:jc w:val="right"/>
        <w:rPr>
          <w:rFonts w:ascii="Tahoma" w:eastAsia="Times New Roman" w:hAnsi="Tahoma" w:cs="Tahoma"/>
          <w:bCs/>
          <w:noProof/>
          <w:sz w:val="20"/>
          <w:szCs w:val="24"/>
          <w:lang w:eastAsia="pl-PL"/>
        </w:rPr>
      </w:pPr>
    </w:p>
    <w:p w:rsidR="00C425F0" w:rsidRDefault="00C425F0" w:rsidP="008A7242">
      <w:pPr>
        <w:spacing w:after="0" w:line="240" w:lineRule="auto"/>
        <w:jc w:val="right"/>
        <w:rPr>
          <w:rFonts w:ascii="Tahoma" w:eastAsia="Times New Roman" w:hAnsi="Tahoma" w:cs="Tahoma"/>
          <w:bCs/>
          <w:noProof/>
          <w:sz w:val="20"/>
          <w:szCs w:val="24"/>
          <w:lang w:eastAsia="pl-PL"/>
        </w:rPr>
      </w:pPr>
    </w:p>
    <w:p w:rsidR="008A7242" w:rsidRDefault="008A7242" w:rsidP="008A7242">
      <w:pPr>
        <w:spacing w:after="0" w:line="240" w:lineRule="auto"/>
        <w:jc w:val="right"/>
        <w:rPr>
          <w:rFonts w:ascii="Tahoma" w:eastAsia="Times New Roman" w:hAnsi="Tahoma" w:cs="Tahoma"/>
          <w:bCs/>
          <w:noProof/>
          <w:sz w:val="20"/>
          <w:szCs w:val="24"/>
          <w:lang w:eastAsia="pl-PL"/>
        </w:rPr>
      </w:pPr>
    </w:p>
    <w:p w:rsidR="008A7242" w:rsidRDefault="008A7242" w:rsidP="008A7242">
      <w:pPr>
        <w:keepNext/>
        <w:spacing w:after="0" w:line="240" w:lineRule="auto"/>
        <w:outlineLvl w:val="1"/>
        <w:rPr>
          <w:rFonts w:ascii="Tahoma" w:eastAsia="Times New Roman" w:hAnsi="Tahoma" w:cs="Tahoma"/>
          <w:sz w:val="20"/>
          <w:szCs w:val="16"/>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t xml:space="preserve"> </w:t>
      </w:r>
    </w:p>
    <w:p w:rsidR="008A7242" w:rsidRPr="00FF7211" w:rsidRDefault="008A7242" w:rsidP="008A7242">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rsidR="008A7242" w:rsidRPr="00FF7211" w:rsidRDefault="008A7242" w:rsidP="008A7242">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rsidR="008A7242" w:rsidRPr="00FF7211" w:rsidRDefault="008A7242" w:rsidP="008A7242">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rsidR="008A7242" w:rsidRPr="00FF7211" w:rsidRDefault="008A7242" w:rsidP="008A7242">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rsidR="008A7242" w:rsidRPr="00FF7211" w:rsidRDefault="008A7242" w:rsidP="008A7242">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rsidR="008A7242" w:rsidRPr="00A47CD0" w:rsidRDefault="008A7242" w:rsidP="008A7242">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6"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rsidR="008A7242" w:rsidRPr="00FF7211" w:rsidRDefault="008A7242" w:rsidP="008A7242">
      <w:pPr>
        <w:spacing w:after="0" w:line="240" w:lineRule="auto"/>
        <w:rPr>
          <w:rFonts w:ascii="Tahoma" w:eastAsia="Times New Roman" w:hAnsi="Tahoma" w:cs="Tahoma"/>
          <w:sz w:val="20"/>
          <w:szCs w:val="20"/>
          <w:lang w:eastAsia="pl-PL"/>
        </w:rPr>
      </w:pPr>
    </w:p>
    <w:p w:rsidR="008A7242" w:rsidRPr="00FF7211" w:rsidRDefault="008A7242" w:rsidP="008A7242">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rsidR="008A7242" w:rsidRPr="00FF7211" w:rsidRDefault="008A7242" w:rsidP="008A7242">
      <w:pPr>
        <w:pStyle w:val="Akapitzlist"/>
        <w:numPr>
          <w:ilvl w:val="0"/>
          <w:numId w:val="21"/>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Postępowanie o udzielenie zamówienia prowadzone jest w trybie podstawowym na podstawie art. 275 ust.2 ustawy PZP  (tekst jednolity Dz.U.20</w:t>
      </w:r>
      <w:r>
        <w:rPr>
          <w:rFonts w:ascii="Tahoma" w:eastAsia="Times New Roman" w:hAnsi="Tahoma" w:cs="Tahoma"/>
          <w:sz w:val="20"/>
          <w:szCs w:val="20"/>
          <w:lang w:eastAsia="pl-PL"/>
        </w:rPr>
        <w:t>22</w:t>
      </w:r>
      <w:r w:rsidRPr="00FF7211">
        <w:rPr>
          <w:rFonts w:ascii="Tahoma" w:eastAsia="Times New Roman" w:hAnsi="Tahoma" w:cs="Tahoma"/>
          <w:sz w:val="20"/>
          <w:szCs w:val="20"/>
          <w:lang w:eastAsia="pl-PL"/>
        </w:rPr>
        <w:t xml:space="preserve"> poz.</w:t>
      </w:r>
      <w:r>
        <w:rPr>
          <w:rFonts w:ascii="Tahoma" w:eastAsia="Times New Roman" w:hAnsi="Tahoma" w:cs="Tahoma"/>
          <w:sz w:val="20"/>
          <w:szCs w:val="20"/>
          <w:lang w:eastAsia="pl-PL"/>
        </w:rPr>
        <w:t xml:space="preserve">1710 </w:t>
      </w:r>
      <w:r w:rsidRPr="00FF7211">
        <w:rPr>
          <w:rFonts w:ascii="Tahoma" w:eastAsia="Times New Roman" w:hAnsi="Tahoma" w:cs="Tahoma"/>
          <w:sz w:val="20"/>
          <w:szCs w:val="20"/>
          <w:lang w:eastAsia="pl-PL"/>
        </w:rPr>
        <w:t>z późn. zm.)</w:t>
      </w:r>
    </w:p>
    <w:p w:rsidR="008A7242" w:rsidRPr="00AD4038" w:rsidRDefault="008A7242" w:rsidP="008A7242">
      <w:pPr>
        <w:numPr>
          <w:ilvl w:val="0"/>
          <w:numId w:val="21"/>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7" w:history="1">
        <w:r w:rsidRPr="00330EB4">
          <w:rPr>
            <w:rStyle w:val="Hipercze"/>
            <w:rFonts w:ascii="Tahoma" w:hAnsi="Tahoma" w:cs="Tahoma"/>
            <w:color w:val="4F81BD" w:themeColor="accent1"/>
            <w:sz w:val="20"/>
            <w:szCs w:val="20"/>
          </w:rPr>
          <w:t>https://portal.smartpzp.pl/uck</w:t>
        </w:r>
      </w:hyperlink>
    </w:p>
    <w:p w:rsidR="008A7242" w:rsidRPr="009A7923" w:rsidRDefault="008A7242" w:rsidP="008A7242">
      <w:pPr>
        <w:pStyle w:val="Akapitzlist"/>
        <w:numPr>
          <w:ilvl w:val="0"/>
          <w:numId w:val="21"/>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8"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9" w:history="1">
        <w:r w:rsidRPr="009A7923">
          <w:rPr>
            <w:rStyle w:val="Hipercze"/>
            <w:rFonts w:ascii="Tahoma" w:hAnsi="Tahoma" w:cs="Tahoma"/>
            <w:color w:val="4F81BD" w:themeColor="accent1"/>
            <w:sz w:val="20"/>
            <w:szCs w:val="20"/>
          </w:rPr>
          <w:t>http://www.nccert.pl/kontakt.htm</w:t>
        </w:r>
      </w:hyperlink>
      <w:r w:rsidRPr="009A7923">
        <w:rPr>
          <w:rFonts w:ascii="Tahoma" w:hAnsi="Tahoma" w:cs="Tahoma"/>
          <w:color w:val="4F81BD" w:themeColor="accent1"/>
          <w:sz w:val="20"/>
          <w:szCs w:val="20"/>
        </w:rPr>
        <w:t>.</w:t>
      </w:r>
    </w:p>
    <w:p w:rsidR="008A7242" w:rsidRPr="00FF7211" w:rsidRDefault="008A7242" w:rsidP="008A7242">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rsidR="008A7242" w:rsidRPr="00FF7211" w:rsidRDefault="008A7242" w:rsidP="008A7242">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rsidR="008A7242" w:rsidRPr="00FF7211" w:rsidRDefault="008A7242" w:rsidP="008A7242">
      <w:pPr>
        <w:pStyle w:val="Akapitzlist"/>
        <w:numPr>
          <w:ilvl w:val="0"/>
          <w:numId w:val="21"/>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rsidR="008A7242" w:rsidRPr="00FF7211" w:rsidRDefault="008A7242" w:rsidP="008A7242">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rsidR="008A7242" w:rsidRPr="00FF7211" w:rsidRDefault="008A7242" w:rsidP="008A7242">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rsidR="008A7242" w:rsidRPr="00FF7211" w:rsidRDefault="008A7242" w:rsidP="008A7242">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rsidR="008A7242" w:rsidRPr="00FF7211" w:rsidRDefault="008A7242" w:rsidP="008A7242">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rsidR="008A7242" w:rsidRPr="00FF7211" w:rsidRDefault="008A7242" w:rsidP="008A7242">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rsidR="008A7242" w:rsidRPr="00FF7211" w:rsidRDefault="008A7242" w:rsidP="008A7242">
      <w:pPr>
        <w:pStyle w:val="Akapitzlist"/>
        <w:numPr>
          <w:ilvl w:val="0"/>
          <w:numId w:val="21"/>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rsidR="008A7242" w:rsidRPr="00FF7211" w:rsidRDefault="008A7242" w:rsidP="008A7242">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rsidR="008A7242" w:rsidRPr="00FF7211" w:rsidRDefault="008A7242" w:rsidP="008A7242">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rsidR="008A7242" w:rsidRPr="00FF7211" w:rsidRDefault="008A7242" w:rsidP="008A7242">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rsidR="008A7242" w:rsidRPr="00FF7211" w:rsidRDefault="008A7242" w:rsidP="008A7242">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rsidR="008A7242" w:rsidRPr="00FF7211" w:rsidRDefault="008A7242" w:rsidP="008A7242">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rsidR="008A7242" w:rsidRPr="00FF7211" w:rsidRDefault="008A7242" w:rsidP="008A7242">
      <w:pPr>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rsidR="008A7242" w:rsidRPr="00FF7211" w:rsidRDefault="008A7242" w:rsidP="008A7242">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8A7242" w:rsidRPr="00FF7211" w:rsidRDefault="008A7242" w:rsidP="008A7242">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rsidR="008A7242" w:rsidRPr="00FF7211" w:rsidRDefault="008A7242" w:rsidP="008A7242">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rsidR="008A7242" w:rsidRPr="00FF7211" w:rsidRDefault="008A7242" w:rsidP="008A7242">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rsidR="00C425F0" w:rsidRDefault="00C425F0" w:rsidP="008A7242">
      <w:pPr>
        <w:spacing w:after="0" w:line="240" w:lineRule="auto"/>
        <w:jc w:val="both"/>
        <w:rPr>
          <w:rFonts w:ascii="Tahoma" w:eastAsia="Times New Roman" w:hAnsi="Tahoma" w:cs="Tahoma"/>
          <w:b/>
          <w:bCs/>
          <w:sz w:val="20"/>
          <w:szCs w:val="24"/>
          <w:lang w:eastAsia="pl-PL"/>
        </w:rPr>
      </w:pPr>
    </w:p>
    <w:p w:rsidR="00C425F0" w:rsidRDefault="00C425F0" w:rsidP="008A7242">
      <w:pPr>
        <w:spacing w:after="0" w:line="240" w:lineRule="auto"/>
        <w:jc w:val="both"/>
        <w:rPr>
          <w:rFonts w:ascii="Tahoma" w:eastAsia="Times New Roman" w:hAnsi="Tahoma" w:cs="Tahoma"/>
          <w:b/>
          <w:bCs/>
          <w:sz w:val="20"/>
          <w:szCs w:val="24"/>
          <w:lang w:eastAsia="pl-PL"/>
        </w:rPr>
      </w:pPr>
    </w:p>
    <w:p w:rsidR="008A7242" w:rsidRPr="00E20ED4" w:rsidRDefault="008A7242" w:rsidP="008A7242">
      <w:pPr>
        <w:spacing w:after="0" w:line="240" w:lineRule="auto"/>
        <w:jc w:val="both"/>
        <w:rPr>
          <w:rFonts w:ascii="Tahoma" w:eastAsia="Times New Roman" w:hAnsi="Tahoma" w:cs="Tahoma"/>
          <w:b/>
          <w:bCs/>
          <w:sz w:val="20"/>
          <w:szCs w:val="24"/>
          <w:lang w:eastAsia="pl-PL"/>
        </w:rPr>
      </w:pPr>
      <w:r w:rsidRPr="00E20ED4">
        <w:rPr>
          <w:rFonts w:ascii="Tahoma" w:eastAsia="Times New Roman" w:hAnsi="Tahoma" w:cs="Tahoma"/>
          <w:b/>
          <w:bCs/>
          <w:sz w:val="20"/>
          <w:szCs w:val="24"/>
          <w:lang w:eastAsia="pl-PL"/>
        </w:rPr>
        <w:t>III. OPIS PRZEDMIOTU ZAMÓWIENIA</w:t>
      </w:r>
    </w:p>
    <w:p w:rsidR="00DC3D8E" w:rsidRPr="00DC3D8E" w:rsidRDefault="00DC3D8E">
      <w:pPr>
        <w:pStyle w:val="Akapitzlist"/>
        <w:numPr>
          <w:ilvl w:val="0"/>
          <w:numId w:val="39"/>
        </w:numPr>
        <w:spacing w:after="0" w:line="240" w:lineRule="auto"/>
        <w:ind w:left="426"/>
        <w:jc w:val="both"/>
        <w:rPr>
          <w:rFonts w:ascii="Tahoma" w:eastAsia="Times New Roman" w:hAnsi="Tahoma" w:cs="Tahoma"/>
          <w:sz w:val="20"/>
          <w:szCs w:val="20"/>
          <w:lang w:eastAsia="pl-PL"/>
        </w:rPr>
      </w:pPr>
      <w:r w:rsidRPr="00DC3D8E">
        <w:rPr>
          <w:rFonts w:ascii="Tahoma" w:eastAsia="Times New Roman" w:hAnsi="Tahoma" w:cs="Tahoma"/>
          <w:sz w:val="20"/>
          <w:szCs w:val="20"/>
          <w:lang w:eastAsia="pl-PL"/>
        </w:rPr>
        <w:t>Usługa farmaceutyczna polegającą na sporządzaniu mieszanin do żywienia pozajelitowego dla noworodków i wcześniaków wraz z dostawą gotowej mieszaniny w postaci worków - wyszczególnienie asortymentowe i ilościowe określono w załączniku 2 do Specyfikacji Warunków Zamówienia.</w:t>
      </w:r>
    </w:p>
    <w:p w:rsidR="00DC3D8E" w:rsidRPr="00DC3D8E" w:rsidRDefault="00DC3D8E">
      <w:pPr>
        <w:pStyle w:val="Akapitzlist"/>
        <w:numPr>
          <w:ilvl w:val="0"/>
          <w:numId w:val="39"/>
        </w:numPr>
        <w:spacing w:after="0" w:line="240" w:lineRule="auto"/>
        <w:ind w:left="426"/>
        <w:jc w:val="both"/>
        <w:rPr>
          <w:rFonts w:ascii="Tahoma" w:eastAsia="Times New Roman" w:hAnsi="Tahoma" w:cs="Tahoma"/>
          <w:sz w:val="20"/>
          <w:szCs w:val="20"/>
          <w:lang w:eastAsia="pl-PL"/>
        </w:rPr>
      </w:pPr>
      <w:r w:rsidRPr="00DC3D8E">
        <w:rPr>
          <w:rFonts w:ascii="Tahoma" w:eastAsia="Times New Roman" w:hAnsi="Tahoma" w:cs="Tahoma"/>
          <w:sz w:val="20"/>
          <w:szCs w:val="20"/>
          <w:lang w:eastAsia="pl-PL"/>
        </w:rPr>
        <w:t>Nazwy i kody wg Wspólnego Słownika Zamówień:</w:t>
      </w:r>
    </w:p>
    <w:p w:rsidR="00DC3D8E" w:rsidRPr="00DC3D8E" w:rsidRDefault="00DC3D8E" w:rsidP="00DC3D8E">
      <w:pPr>
        <w:spacing w:after="0" w:line="240" w:lineRule="auto"/>
        <w:ind w:firstLine="360"/>
        <w:jc w:val="both"/>
        <w:rPr>
          <w:rFonts w:ascii="Tahoma" w:eastAsia="Times New Roman" w:hAnsi="Tahoma" w:cs="Tahoma"/>
          <w:sz w:val="20"/>
          <w:szCs w:val="20"/>
          <w:lang w:eastAsia="pl-PL"/>
        </w:rPr>
      </w:pPr>
      <w:r w:rsidRPr="00DC3D8E">
        <w:rPr>
          <w:rFonts w:ascii="Tahoma" w:eastAsia="Times New Roman" w:hAnsi="Tahoma" w:cs="Tahoma"/>
          <w:sz w:val="20"/>
          <w:szCs w:val="20"/>
          <w:lang w:eastAsia="pl-PL"/>
        </w:rPr>
        <w:lastRenderedPageBreak/>
        <w:t>85.14.90.00-5 Usługi farmaceutyczne</w:t>
      </w:r>
    </w:p>
    <w:p w:rsidR="00DC3D8E" w:rsidRPr="00DC3D8E" w:rsidRDefault="00DC3D8E">
      <w:pPr>
        <w:pStyle w:val="Akapitzlist"/>
        <w:numPr>
          <w:ilvl w:val="0"/>
          <w:numId w:val="39"/>
        </w:numPr>
        <w:spacing w:after="0" w:line="240" w:lineRule="auto"/>
        <w:ind w:left="426" w:hanging="426"/>
        <w:jc w:val="both"/>
        <w:rPr>
          <w:rFonts w:ascii="Tahoma" w:eastAsia="Times New Roman" w:hAnsi="Tahoma" w:cs="Tahoma"/>
          <w:sz w:val="20"/>
          <w:szCs w:val="20"/>
          <w:lang w:eastAsia="pl-PL"/>
        </w:rPr>
      </w:pPr>
      <w:r w:rsidRPr="00DC3D8E">
        <w:rPr>
          <w:rFonts w:ascii="Tahoma" w:eastAsia="Times New Roman" w:hAnsi="Tahoma" w:cs="Tahoma"/>
          <w:sz w:val="20"/>
          <w:szCs w:val="20"/>
          <w:lang w:eastAsia="pl-PL"/>
        </w:rPr>
        <w:t xml:space="preserve">Przedmiot i warunki realizacji niniejszego zamówienia winny być zgodne z obowiązującymi przepisami prawa, a w szczególności : </w:t>
      </w:r>
    </w:p>
    <w:p w:rsidR="00DC3D8E" w:rsidRPr="00DC3D8E" w:rsidRDefault="00DC3D8E">
      <w:pPr>
        <w:numPr>
          <w:ilvl w:val="0"/>
          <w:numId w:val="40"/>
        </w:numPr>
        <w:spacing w:after="0" w:line="240" w:lineRule="auto"/>
        <w:contextualSpacing/>
        <w:jc w:val="both"/>
        <w:rPr>
          <w:rFonts w:ascii="Tahoma" w:eastAsia="Times New Roman" w:hAnsi="Tahoma" w:cs="Tahoma"/>
          <w:sz w:val="20"/>
          <w:szCs w:val="20"/>
          <w:lang w:eastAsia="pl-PL"/>
        </w:rPr>
      </w:pPr>
      <w:r w:rsidRPr="00DC3D8E">
        <w:rPr>
          <w:rFonts w:ascii="Tahoma" w:eastAsia="Times New Roman" w:hAnsi="Tahoma" w:cs="Tahoma"/>
          <w:sz w:val="20"/>
          <w:szCs w:val="20"/>
          <w:lang w:eastAsia="pl-PL"/>
        </w:rPr>
        <w:t xml:space="preserve">zgodnie z ustawą z dnia 6 września 2001 r. Prawo farmaceutyczne </w:t>
      </w:r>
    </w:p>
    <w:p w:rsidR="00DC3D8E" w:rsidRPr="00DC3D8E" w:rsidRDefault="00DC3D8E">
      <w:pPr>
        <w:numPr>
          <w:ilvl w:val="0"/>
          <w:numId w:val="40"/>
        </w:numPr>
        <w:spacing w:after="0" w:line="240" w:lineRule="auto"/>
        <w:contextualSpacing/>
        <w:jc w:val="both"/>
        <w:rPr>
          <w:rFonts w:ascii="Tahoma" w:eastAsia="Times New Roman" w:hAnsi="Tahoma" w:cs="Tahoma"/>
          <w:sz w:val="20"/>
          <w:szCs w:val="20"/>
          <w:lang w:eastAsia="pl-PL"/>
        </w:rPr>
      </w:pPr>
      <w:r w:rsidRPr="00DC3D8E">
        <w:rPr>
          <w:rFonts w:ascii="Tahoma" w:eastAsia="Times New Roman" w:hAnsi="Tahoma" w:cs="Tahoma"/>
          <w:sz w:val="20"/>
          <w:szCs w:val="20"/>
          <w:lang w:eastAsia="pl-PL"/>
        </w:rPr>
        <w:t xml:space="preserve">rozporządzeniem Ministra Zdrowia z dnia 13 marca 2015 r. w sprawie Dobrej Praktyki Dystrybucyjnej </w:t>
      </w:r>
    </w:p>
    <w:p w:rsidR="00DC3D8E" w:rsidRPr="00DC3D8E" w:rsidRDefault="00DC3D8E">
      <w:pPr>
        <w:numPr>
          <w:ilvl w:val="0"/>
          <w:numId w:val="40"/>
        </w:numPr>
        <w:spacing w:after="0" w:line="240" w:lineRule="auto"/>
        <w:contextualSpacing/>
        <w:jc w:val="both"/>
        <w:rPr>
          <w:rFonts w:ascii="Tahoma" w:eastAsia="Times New Roman" w:hAnsi="Tahoma" w:cs="Tahoma"/>
          <w:sz w:val="20"/>
          <w:szCs w:val="20"/>
          <w:lang w:eastAsia="pl-PL"/>
        </w:rPr>
      </w:pPr>
      <w:r w:rsidRPr="00DC3D8E">
        <w:rPr>
          <w:rFonts w:ascii="Tahoma" w:eastAsia="Times New Roman" w:hAnsi="Tahoma" w:cs="Tahoma"/>
          <w:sz w:val="20"/>
          <w:szCs w:val="20"/>
          <w:lang w:eastAsia="pl-PL"/>
        </w:rPr>
        <w:t xml:space="preserve">rozporządzeniem Ministra Zdrowia z dnia 27 listopada 2015r. w sprawie wymagań  Dobrej Praktyki Wytwarzania (GMP) </w:t>
      </w:r>
    </w:p>
    <w:p w:rsidR="00DC3D8E" w:rsidRDefault="00DC3D8E">
      <w:pPr>
        <w:numPr>
          <w:ilvl w:val="0"/>
          <w:numId w:val="40"/>
        </w:numPr>
        <w:spacing w:after="0" w:line="240" w:lineRule="auto"/>
        <w:contextualSpacing/>
        <w:jc w:val="both"/>
        <w:rPr>
          <w:rFonts w:ascii="Tahoma" w:eastAsia="Times New Roman" w:hAnsi="Tahoma" w:cs="Tahoma"/>
          <w:sz w:val="20"/>
          <w:szCs w:val="20"/>
          <w:lang w:eastAsia="pl-PL"/>
        </w:rPr>
      </w:pPr>
      <w:r w:rsidRPr="00DC3D8E">
        <w:rPr>
          <w:rFonts w:ascii="Tahoma" w:eastAsia="Times New Roman" w:hAnsi="Tahoma" w:cs="Tahoma"/>
          <w:sz w:val="20"/>
          <w:szCs w:val="20"/>
          <w:lang w:eastAsia="pl-PL"/>
        </w:rPr>
        <w:t>zgodnie z obowiązującymi standardami i zaleceniami polskich i europejskich Towarzystw Żywienia Pozajelitowego i Dojelitowego.</w:t>
      </w:r>
    </w:p>
    <w:p w:rsidR="00DC3D8E" w:rsidRPr="00802D82" w:rsidRDefault="00DC3D8E">
      <w:pPr>
        <w:pStyle w:val="Akapitzlist"/>
        <w:numPr>
          <w:ilvl w:val="0"/>
          <w:numId w:val="39"/>
        </w:numPr>
        <w:spacing w:after="0" w:line="240" w:lineRule="auto"/>
        <w:ind w:left="284" w:hanging="284"/>
        <w:rPr>
          <w:rFonts w:ascii="Tahoma" w:eastAsia="Times New Roman" w:hAnsi="Tahoma" w:cs="Tahoma"/>
          <w:sz w:val="20"/>
          <w:szCs w:val="20"/>
          <w:lang w:eastAsia="pl-PL"/>
        </w:rPr>
      </w:pPr>
      <w:r w:rsidRPr="00802D82">
        <w:rPr>
          <w:rFonts w:ascii="Tahoma" w:eastAsia="Times New Roman" w:hAnsi="Tahoma" w:cs="Tahoma"/>
          <w:sz w:val="20"/>
          <w:szCs w:val="20"/>
          <w:lang w:eastAsia="pl-PL"/>
        </w:rPr>
        <w:t xml:space="preserve">Termin ważności produktu leczniczego dla żywienia startowego nie może być krótszy niż 9 dni od dnia dostawy, dla żywienia częściowego, kompletnego i immunomodulującego nie może być krótszy niż 24 godziny od dostawy . </w:t>
      </w:r>
    </w:p>
    <w:p w:rsidR="008A7242" w:rsidRPr="00E20ED4" w:rsidRDefault="008A7242" w:rsidP="008A7242">
      <w:pPr>
        <w:widowControl w:val="0"/>
        <w:spacing w:after="0" w:line="240" w:lineRule="auto"/>
        <w:contextualSpacing/>
        <w:jc w:val="both"/>
        <w:rPr>
          <w:rFonts w:ascii="Tahoma" w:eastAsia="Times New Roman" w:hAnsi="Tahoma" w:cs="Tahoma"/>
          <w:b/>
          <w:sz w:val="20"/>
          <w:szCs w:val="24"/>
          <w:lang w:eastAsia="pl-PL"/>
        </w:rPr>
      </w:pPr>
    </w:p>
    <w:p w:rsidR="008A7242" w:rsidRDefault="008A7242" w:rsidP="008A7242">
      <w:pPr>
        <w:widowControl w:val="0"/>
        <w:spacing w:after="0" w:line="240" w:lineRule="auto"/>
        <w:contextualSpacing/>
        <w:jc w:val="both"/>
        <w:rPr>
          <w:rFonts w:ascii="Tahoma" w:eastAsia="Times New Roman" w:hAnsi="Tahoma" w:cs="Tahoma"/>
          <w:b/>
          <w:sz w:val="20"/>
          <w:szCs w:val="24"/>
          <w:lang w:eastAsia="pl-PL"/>
        </w:rPr>
      </w:pPr>
      <w:r w:rsidRPr="00E20ED4">
        <w:rPr>
          <w:rFonts w:ascii="Tahoma" w:eastAsia="Times New Roman" w:hAnsi="Tahoma" w:cs="Tahoma"/>
          <w:b/>
          <w:sz w:val="20"/>
          <w:szCs w:val="24"/>
          <w:lang w:eastAsia="pl-PL"/>
        </w:rPr>
        <w:t>IV.INFORMACJA O PRZEDMIOTOWYCH ŚRODKACH DOWODOWYCH</w:t>
      </w:r>
      <w:r w:rsidRPr="00D9399A">
        <w:rPr>
          <w:rFonts w:ascii="Tahoma" w:eastAsia="Times New Roman" w:hAnsi="Tahoma" w:cs="Tahoma"/>
          <w:b/>
          <w:sz w:val="20"/>
          <w:szCs w:val="24"/>
          <w:lang w:eastAsia="pl-PL"/>
        </w:rPr>
        <w:t xml:space="preserve"> </w:t>
      </w:r>
    </w:p>
    <w:p w:rsidR="008A7242" w:rsidRPr="00D9399A" w:rsidRDefault="008A7242" w:rsidP="008A7242">
      <w:pPr>
        <w:widowControl w:val="0"/>
        <w:spacing w:after="0" w:line="240" w:lineRule="auto"/>
        <w:contextualSpacing/>
        <w:jc w:val="both"/>
        <w:rPr>
          <w:rFonts w:ascii="Tahoma" w:eastAsia="Times New Roman" w:hAnsi="Tahoma" w:cs="Tahoma"/>
          <w:b/>
          <w:sz w:val="20"/>
          <w:szCs w:val="20"/>
          <w:lang w:eastAsia="pl-PL"/>
        </w:rPr>
      </w:pPr>
    </w:p>
    <w:p w:rsidR="008A7242" w:rsidRDefault="008A7242" w:rsidP="008A7242">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Pr>
          <w:rFonts w:ascii="Tahoma" w:eastAsia="Times New Roman" w:hAnsi="Tahoma" w:cs="Tahoma"/>
          <w:sz w:val="20"/>
          <w:szCs w:val="20"/>
          <w:lang w:eastAsia="pl-PL"/>
        </w:rPr>
        <w:t>Zamawiający nie określa i nie wymaga złożenia wraz z ofertą przedmiotowych środków dowodowych.</w:t>
      </w:r>
    </w:p>
    <w:p w:rsidR="008A7242" w:rsidRDefault="008A7242" w:rsidP="008A7242">
      <w:pPr>
        <w:widowControl w:val="0"/>
        <w:spacing w:after="0" w:line="240" w:lineRule="auto"/>
        <w:ind w:left="340"/>
        <w:contextualSpacing/>
        <w:jc w:val="both"/>
        <w:rPr>
          <w:rFonts w:ascii="Tahoma" w:eastAsia="Times New Roman" w:hAnsi="Tahoma" w:cs="Tahoma"/>
          <w:sz w:val="20"/>
          <w:szCs w:val="20"/>
          <w:lang w:eastAsia="pl-PL"/>
        </w:rPr>
      </w:pPr>
    </w:p>
    <w:p w:rsidR="008A7242" w:rsidRDefault="008A7242" w:rsidP="008A724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rsidR="008A7242" w:rsidRDefault="008A7242" w:rsidP="008A7242">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w:t>
      </w:r>
      <w:r w:rsidRPr="00802D82">
        <w:rPr>
          <w:rFonts w:ascii="Tahoma" w:eastAsia="Times New Roman" w:hAnsi="Tahoma" w:cs="Tahoma"/>
          <w:sz w:val="20"/>
          <w:szCs w:val="24"/>
          <w:lang w:eastAsia="pl-PL"/>
        </w:rPr>
        <w:t xml:space="preserve">okresie do </w:t>
      </w:r>
      <w:r w:rsidR="00802D82" w:rsidRPr="00802D82">
        <w:rPr>
          <w:rFonts w:ascii="Tahoma" w:eastAsia="Times New Roman" w:hAnsi="Tahoma" w:cs="Tahoma"/>
          <w:sz w:val="20"/>
          <w:szCs w:val="24"/>
          <w:lang w:eastAsia="pl-PL"/>
        </w:rPr>
        <w:t>12</w:t>
      </w:r>
      <w:r w:rsidRPr="00802D82">
        <w:rPr>
          <w:rFonts w:ascii="Tahoma" w:eastAsia="Times New Roman" w:hAnsi="Tahoma" w:cs="Tahoma"/>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w:t>
      </w:r>
      <w:r w:rsidR="00802D82">
        <w:rPr>
          <w:rFonts w:ascii="Tahoma" w:eastAsia="Times New Roman" w:hAnsi="Tahoma" w:cs="Tahoma"/>
          <w:sz w:val="20"/>
          <w:szCs w:val="24"/>
          <w:lang w:eastAsia="pl-PL"/>
        </w:rPr>
        <w:t>.</w:t>
      </w:r>
      <w:r w:rsidRPr="006B6E67">
        <w:rPr>
          <w:rFonts w:ascii="Tahoma" w:eastAsia="Times New Roman" w:hAnsi="Tahoma" w:cs="Tahoma"/>
          <w:sz w:val="20"/>
          <w:szCs w:val="24"/>
          <w:lang w:eastAsia="pl-PL"/>
        </w:rPr>
        <w:t xml:space="preserve"> </w:t>
      </w:r>
    </w:p>
    <w:p w:rsidR="008A7242" w:rsidRDefault="008A7242" w:rsidP="008A7242">
      <w:pPr>
        <w:spacing w:after="0" w:line="240" w:lineRule="auto"/>
        <w:jc w:val="both"/>
        <w:rPr>
          <w:rFonts w:ascii="Tahoma" w:eastAsia="Times New Roman" w:hAnsi="Tahoma" w:cs="Tahoma"/>
          <w:b/>
          <w:sz w:val="20"/>
          <w:szCs w:val="20"/>
          <w:lang w:val="fr-FR" w:eastAsia="pl-PL"/>
        </w:rPr>
      </w:pPr>
    </w:p>
    <w:p w:rsidR="008A7242" w:rsidRPr="00FF7211" w:rsidRDefault="008A7242" w:rsidP="008A7242">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FF7211">
        <w:rPr>
          <w:rFonts w:ascii="Tahoma" w:eastAsia="Times New Roman" w:hAnsi="Tahoma" w:cs="Tahoma"/>
          <w:b/>
          <w:sz w:val="20"/>
          <w:szCs w:val="20"/>
          <w:lang w:val="fr-FR" w:eastAsia="pl-PL"/>
        </w:rPr>
        <w:t xml:space="preserve"> </w:t>
      </w:r>
      <w:r w:rsidRPr="00FF7211">
        <w:rPr>
          <w:rFonts w:ascii="Tahoma" w:eastAsia="Times New Roman" w:hAnsi="Tahoma" w:cs="Tahoma"/>
          <w:b/>
          <w:sz w:val="20"/>
          <w:szCs w:val="20"/>
          <w:lang w:eastAsia="pl-PL"/>
        </w:rPr>
        <w:t xml:space="preserve">WARUNKI UDZIAŁU W POSTĘPOWANIU  I  PODSTAWY WYKLUCZENIA </w:t>
      </w:r>
    </w:p>
    <w:p w:rsidR="00AC7503" w:rsidRPr="00AC7503" w:rsidRDefault="00AC7503" w:rsidP="00AC7503">
      <w:pPr>
        <w:spacing w:after="0" w:line="240" w:lineRule="auto"/>
        <w:jc w:val="both"/>
        <w:rPr>
          <w:rFonts w:ascii="Tahoma" w:eastAsia="Times New Roman" w:hAnsi="Tahoma" w:cs="Tahoma"/>
          <w:sz w:val="20"/>
          <w:szCs w:val="20"/>
          <w:lang w:eastAsia="ar-SA"/>
        </w:rPr>
      </w:pPr>
      <w:r w:rsidRPr="00AC7503">
        <w:rPr>
          <w:rFonts w:ascii="Tahoma" w:eastAsia="Times New Roman" w:hAnsi="Tahoma" w:cs="Tahoma"/>
          <w:sz w:val="20"/>
          <w:szCs w:val="20"/>
          <w:lang w:eastAsia="ar-SA"/>
        </w:rPr>
        <w:t xml:space="preserve">1. O udzielenie zamówienia mogą ubiegać się Wykonawcy, którzy nie podlegają wykluczeniu : </w:t>
      </w:r>
    </w:p>
    <w:p w:rsidR="00AC7503" w:rsidRPr="00AC7503" w:rsidRDefault="00AC7503" w:rsidP="00AC7503">
      <w:pPr>
        <w:spacing w:after="0" w:line="240" w:lineRule="auto"/>
        <w:ind w:left="708"/>
        <w:jc w:val="both"/>
        <w:rPr>
          <w:rFonts w:ascii="Tahoma" w:eastAsia="Times New Roman" w:hAnsi="Tahoma" w:cs="Tahoma"/>
          <w:sz w:val="20"/>
          <w:szCs w:val="20"/>
          <w:lang w:eastAsia="pl-PL"/>
        </w:rPr>
      </w:pPr>
      <w:r w:rsidRPr="00AC7503">
        <w:rPr>
          <w:rFonts w:ascii="Tahoma" w:eastAsia="Times New Roman" w:hAnsi="Tahoma" w:cs="Tahoma"/>
          <w:b/>
          <w:bCs/>
          <w:sz w:val="20"/>
          <w:szCs w:val="20"/>
          <w:lang w:eastAsia="ar-SA"/>
        </w:rPr>
        <w:t xml:space="preserve">1.1     </w:t>
      </w:r>
      <w:r w:rsidRPr="00AC7503">
        <w:rPr>
          <w:rFonts w:ascii="Tahoma" w:eastAsia="Times New Roman" w:hAnsi="Tahoma" w:cs="Tahoma"/>
          <w:sz w:val="20"/>
          <w:szCs w:val="20"/>
          <w:lang w:eastAsia="pl-PL"/>
        </w:rPr>
        <w:t>Zamawiający wykluczy z postępowania Wykonawcę w przypadkach, o których mowa w art. 108  ust. 1 pkt 1 – 6 Pzp, tj.:</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b/>
          <w:bCs/>
          <w:color w:val="000000"/>
          <w:sz w:val="20"/>
          <w:szCs w:val="20"/>
          <w:lang w:eastAsia="pl-PL"/>
        </w:rPr>
        <w:t>1)</w:t>
      </w:r>
      <w:r w:rsidRPr="00AC7503">
        <w:rPr>
          <w:rFonts w:ascii="Tahoma" w:eastAsiaTheme="minorEastAsia" w:hAnsi="Tahoma" w:cs="Tahoma"/>
          <w:color w:val="000000"/>
          <w:sz w:val="20"/>
          <w:szCs w:val="20"/>
          <w:lang w:eastAsia="pl-PL"/>
        </w:rPr>
        <w:t xml:space="preserve"> będącego osobą fizyczną, którego prawomocnie skazano za przestępstwo: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color w:val="000000"/>
          <w:sz w:val="20"/>
          <w:szCs w:val="20"/>
          <w:lang w:eastAsia="pl-PL"/>
        </w:rPr>
        <w:t xml:space="preserve">b) handlu ludźmi, o którym mowa w art. 189a Kodeksu karnego,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color w:val="000000"/>
          <w:sz w:val="20"/>
          <w:szCs w:val="20"/>
          <w:lang w:eastAsia="pl-PL"/>
        </w:rPr>
        <w:t>c)</w:t>
      </w:r>
      <w:r w:rsidRPr="00AC7503">
        <w:rPr>
          <w:rFonts w:ascii="Tahoma" w:eastAsiaTheme="minorEastAsia" w:hAnsi="Tahoma" w:cs="Tahoma"/>
          <w:color w:val="000000"/>
          <w:sz w:val="13"/>
          <w:szCs w:val="13"/>
          <w:lang w:eastAsia="pl-PL"/>
        </w:rPr>
        <w:t xml:space="preserve"> </w:t>
      </w:r>
      <w:r w:rsidRPr="00AC7503">
        <w:rPr>
          <w:rFonts w:ascii="Tahoma" w:eastAsiaTheme="minorEastAsia" w:hAnsi="Tahoma" w:cs="Tahoma"/>
          <w:color w:val="000000"/>
          <w:sz w:val="20"/>
          <w:szCs w:val="20"/>
          <w:lang w:eastAsia="pl-PL"/>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color w:val="000000"/>
          <w:sz w:val="20"/>
          <w:szCs w:val="20"/>
          <w:lang w:eastAsia="pl-PL"/>
        </w:rPr>
        <w:t xml:space="preserve">e) o charakterze terrorystycznym, o którym mowa w art. 115 § 20 Kodeksu karnego, lub mające na celu popełnienie tego przestępstwa,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color w:val="000000"/>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b/>
          <w:bCs/>
          <w:color w:val="000000"/>
          <w:sz w:val="20"/>
          <w:szCs w:val="20"/>
          <w:lang w:eastAsia="pl-PL"/>
        </w:rPr>
        <w:t>2)</w:t>
      </w:r>
      <w:r w:rsidRPr="00AC7503">
        <w:rPr>
          <w:rFonts w:ascii="Tahoma" w:eastAsiaTheme="minorEastAsia" w:hAnsi="Tahoma" w:cs="Tahoma"/>
          <w:color w:val="000000"/>
          <w:sz w:val="20"/>
          <w:szCs w:val="20"/>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AC7503" w:rsidRPr="00AC7503" w:rsidRDefault="00AC7503" w:rsidP="00AC7503">
      <w:pPr>
        <w:spacing w:after="0" w:line="240" w:lineRule="auto"/>
        <w:ind w:left="720"/>
        <w:contextualSpacing/>
        <w:jc w:val="both"/>
        <w:rPr>
          <w:rFonts w:ascii="Tahoma" w:eastAsiaTheme="minorEastAsia" w:hAnsi="Tahoma" w:cs="Tahoma"/>
          <w:sz w:val="20"/>
          <w:szCs w:val="20"/>
          <w:lang w:eastAsia="pl-PL"/>
        </w:rPr>
      </w:pPr>
      <w:r w:rsidRPr="00AC7503">
        <w:rPr>
          <w:rFonts w:ascii="Tahoma" w:eastAsiaTheme="minorEastAsia" w:hAnsi="Tahoma" w:cs="Tahoma"/>
          <w:b/>
          <w:bCs/>
          <w:sz w:val="20"/>
          <w:szCs w:val="20"/>
          <w:lang w:eastAsia="pl-PL"/>
        </w:rPr>
        <w:t>3)</w:t>
      </w:r>
      <w:r w:rsidRPr="00AC7503">
        <w:rPr>
          <w:rFonts w:ascii="Tahoma" w:eastAsiaTheme="minorEastAsia" w:hAnsi="Tahoma" w:cs="Tahoma"/>
          <w:sz w:val="20"/>
          <w:szCs w:val="20"/>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b/>
          <w:bCs/>
          <w:color w:val="000000"/>
          <w:sz w:val="20"/>
          <w:szCs w:val="20"/>
          <w:lang w:eastAsia="pl-PL"/>
        </w:rPr>
        <w:t>4)</w:t>
      </w:r>
      <w:r w:rsidRPr="00AC7503">
        <w:rPr>
          <w:rFonts w:ascii="Tahoma" w:eastAsiaTheme="minorEastAsia" w:hAnsi="Tahoma" w:cs="Tahoma"/>
          <w:color w:val="000000"/>
          <w:sz w:val="20"/>
          <w:szCs w:val="20"/>
          <w:lang w:eastAsia="pl-PL"/>
        </w:rPr>
        <w:t xml:space="preserve"> wobec którego prawomocnie orzeczono zakaz ubiegania się o zamówienia publiczne; </w:t>
      </w:r>
    </w:p>
    <w:p w:rsidR="00AC7503" w:rsidRPr="00AC7503" w:rsidRDefault="00AC7503" w:rsidP="00AC7503">
      <w:pPr>
        <w:autoSpaceDE w:val="0"/>
        <w:autoSpaceDN w:val="0"/>
        <w:adjustRightInd w:val="0"/>
        <w:spacing w:after="0" w:line="240" w:lineRule="auto"/>
        <w:ind w:left="720"/>
        <w:jc w:val="both"/>
        <w:rPr>
          <w:rFonts w:ascii="Tahoma" w:eastAsiaTheme="minorEastAsia" w:hAnsi="Tahoma" w:cs="Tahoma"/>
          <w:color w:val="000000"/>
          <w:sz w:val="20"/>
          <w:szCs w:val="20"/>
          <w:lang w:eastAsia="pl-PL"/>
        </w:rPr>
      </w:pPr>
      <w:r w:rsidRPr="00AC7503">
        <w:rPr>
          <w:rFonts w:ascii="Tahoma" w:eastAsiaTheme="minorEastAsia" w:hAnsi="Tahoma" w:cs="Tahoma"/>
          <w:b/>
          <w:bCs/>
          <w:color w:val="000000"/>
          <w:sz w:val="20"/>
          <w:szCs w:val="20"/>
          <w:lang w:eastAsia="pl-PL"/>
        </w:rPr>
        <w:t>5)</w:t>
      </w:r>
      <w:r w:rsidRPr="00AC7503">
        <w:rPr>
          <w:rFonts w:ascii="Tahoma" w:eastAsiaTheme="minorEastAsia" w:hAnsi="Tahoma" w:cs="Tahoma"/>
          <w:color w:val="000000"/>
          <w:sz w:val="20"/>
          <w:szCs w:val="20"/>
          <w:lang w:eastAsia="pl-PL"/>
        </w:rPr>
        <w:t xml:space="preserve"> jeżeli zamawiający może stwierdzić, na podstawie wiarygodnych przesłanek, że wykonawca zawarł z innymi wykonaw-cami porozumienie mające na celu zakłócenie konkurencji, w </w:t>
      </w:r>
      <w:r w:rsidRPr="00AC7503">
        <w:rPr>
          <w:rFonts w:ascii="Tahoma" w:eastAsiaTheme="minorEastAsia" w:hAnsi="Tahoma" w:cs="Tahoma"/>
          <w:color w:val="000000"/>
          <w:sz w:val="20"/>
          <w:szCs w:val="20"/>
          <w:lang w:eastAsia="pl-PL"/>
        </w:rPr>
        <w:lastRenderedPageBreak/>
        <w:t xml:space="preserve">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C7503" w:rsidRPr="00AC7503" w:rsidRDefault="00AC7503" w:rsidP="00AC7503">
      <w:pPr>
        <w:spacing w:line="240" w:lineRule="auto"/>
        <w:ind w:left="720"/>
        <w:contextualSpacing/>
        <w:jc w:val="both"/>
        <w:rPr>
          <w:rFonts w:ascii="Tahoma" w:eastAsiaTheme="minorEastAsia" w:hAnsi="Tahoma" w:cs="Tahoma"/>
          <w:sz w:val="20"/>
          <w:szCs w:val="20"/>
          <w:lang w:eastAsia="pl-PL"/>
        </w:rPr>
      </w:pPr>
      <w:r w:rsidRPr="00AC7503">
        <w:rPr>
          <w:rFonts w:ascii="Tahoma" w:eastAsiaTheme="minorEastAsia" w:hAnsi="Tahoma" w:cs="Tahoma"/>
          <w:b/>
          <w:bCs/>
          <w:sz w:val="20"/>
          <w:szCs w:val="20"/>
          <w:lang w:eastAsia="pl-PL"/>
        </w:rPr>
        <w:t>6)</w:t>
      </w:r>
      <w:r w:rsidRPr="00AC7503">
        <w:rPr>
          <w:rFonts w:ascii="Tahoma" w:eastAsiaTheme="minorEastAsia" w:hAnsi="Tahoma" w:cs="Tahoma"/>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C7503" w:rsidRPr="00AC7503" w:rsidRDefault="00AC7503" w:rsidP="008B6138">
      <w:pPr>
        <w:spacing w:after="0" w:line="240" w:lineRule="auto"/>
        <w:ind w:left="284"/>
        <w:contextualSpacing/>
        <w:jc w:val="both"/>
        <w:rPr>
          <w:rFonts w:ascii="Tahoma" w:eastAsiaTheme="minorEastAsia" w:hAnsi="Tahoma" w:cs="Tahoma"/>
          <w:sz w:val="20"/>
          <w:szCs w:val="20"/>
          <w:lang w:eastAsia="pl-PL"/>
        </w:rPr>
      </w:pPr>
      <w:r w:rsidRPr="00AC7503">
        <w:rPr>
          <w:rFonts w:ascii="Tahoma" w:eastAsiaTheme="minorEastAsia" w:hAnsi="Tahoma" w:cs="Tahoma"/>
          <w:b/>
          <w:bCs/>
          <w:sz w:val="20"/>
          <w:szCs w:val="20"/>
          <w:lang w:eastAsia="pl-PL"/>
        </w:rPr>
        <w:t>1.2</w:t>
      </w:r>
      <w:r w:rsidRPr="00AC7503">
        <w:rPr>
          <w:rFonts w:ascii="Tahoma" w:eastAsiaTheme="minorEastAsia" w:hAnsi="Tahoma" w:cs="Tahoma"/>
          <w:sz w:val="20"/>
          <w:szCs w:val="20"/>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rsidR="008B6138" w:rsidRPr="008B6138" w:rsidRDefault="00AC7503">
      <w:pPr>
        <w:pStyle w:val="Akapitzlist"/>
        <w:numPr>
          <w:ilvl w:val="0"/>
          <w:numId w:val="53"/>
        </w:numPr>
        <w:spacing w:line="240" w:lineRule="auto"/>
        <w:ind w:left="851"/>
        <w:jc w:val="both"/>
        <w:rPr>
          <w:rFonts w:ascii="Tahoma" w:eastAsia="Times New Roman" w:hAnsi="Tahoma" w:cs="Tahoma"/>
          <w:b/>
          <w:sz w:val="20"/>
          <w:szCs w:val="20"/>
          <w:lang w:eastAsia="pl-PL"/>
        </w:rPr>
      </w:pPr>
      <w:r w:rsidRPr="008B6138">
        <w:rPr>
          <w:rFonts w:ascii="Tahoma" w:eastAsiaTheme="minorEastAsia" w:hAnsi="Tahoma" w:cs="Tahoma"/>
          <w:sz w:val="20"/>
          <w:szCs w:val="20"/>
          <w:lang w:eastAsia="pl-PL"/>
        </w:rPr>
        <w:t>Wykonawcę wymienionego w wykazach określonych w rozporządzeniu 765/20061</w:t>
      </w:r>
      <w:r w:rsidRPr="008B6138">
        <w:rPr>
          <w:rFonts w:ascii="Tahoma" w:eastAsiaTheme="minorEastAsia" w:hAnsi="Tahoma" w:cs="Tahoma"/>
          <w:sz w:val="20"/>
          <w:szCs w:val="20"/>
          <w:lang w:eastAsia="pl-PL"/>
        </w:rPr>
        <w:br/>
        <w:t>i rozporządzeniu 269/20142 albo wpisanego na listę na podstawie decyzji w sprawie wpisu na</w:t>
      </w:r>
      <w:r w:rsidRPr="008B6138">
        <w:rPr>
          <w:rFonts w:ascii="Tahoma" w:eastAsiaTheme="minorEastAsia" w:hAnsi="Tahoma" w:cs="Tahoma"/>
          <w:sz w:val="20"/>
          <w:szCs w:val="20"/>
          <w:lang w:eastAsia="pl-PL"/>
        </w:rPr>
        <w:br/>
        <w:t>listę rozstrzygającej o zastosowaniu środka, o którym mowa w art. 1 pkt 3 ww. ustawy;</w:t>
      </w:r>
    </w:p>
    <w:p w:rsidR="008B6138" w:rsidRPr="008B6138" w:rsidRDefault="00AC7503">
      <w:pPr>
        <w:pStyle w:val="Akapitzlist"/>
        <w:numPr>
          <w:ilvl w:val="0"/>
          <w:numId w:val="53"/>
        </w:numPr>
        <w:spacing w:line="240" w:lineRule="auto"/>
        <w:ind w:left="851"/>
        <w:jc w:val="both"/>
        <w:rPr>
          <w:rFonts w:ascii="Tahoma" w:eastAsia="Times New Roman" w:hAnsi="Tahoma" w:cs="Tahoma"/>
          <w:b/>
          <w:sz w:val="20"/>
          <w:szCs w:val="20"/>
          <w:lang w:eastAsia="pl-PL"/>
        </w:rPr>
      </w:pPr>
      <w:r w:rsidRPr="008B6138">
        <w:rPr>
          <w:rFonts w:ascii="Tahoma" w:eastAsiaTheme="minorEastAsia" w:hAnsi="Tahoma" w:cs="Tahoma"/>
          <w:sz w:val="20"/>
          <w:szCs w:val="20"/>
          <w:lang w:eastAsia="pl-PL"/>
        </w:rPr>
        <w:t>Wykonawcę, którego beneficjentem rzeczywistym w rozumieniu ustawy z dnia 1 marca 2018r.o przeciwdziałaniu praniu pieniędzy oraz finansowaniu terroryzmu (Dz.U. z 2022r. poz. 593,655, 835) jest osoba wymieniona w wykazach określonych w rozporządzeniu 765/2006</w:t>
      </w:r>
      <w:r w:rsidRPr="008B6138">
        <w:rPr>
          <w:rFonts w:ascii="Tahoma" w:eastAsiaTheme="minorEastAsia" w:hAnsi="Tahoma" w:cs="Tahoma"/>
          <w:sz w:val="20"/>
          <w:szCs w:val="20"/>
          <w:lang w:eastAsia="pl-PL"/>
        </w:rPr>
        <w:br/>
        <w:t>i rozporządzeniu 269/2014 albo wpisana na listę lub będąca takim beneficjentem</w:t>
      </w:r>
      <w:r w:rsidRPr="008B6138">
        <w:rPr>
          <w:rFonts w:ascii="Tahoma" w:eastAsiaTheme="minorEastAsia" w:hAnsi="Tahoma" w:cs="Tahoma"/>
          <w:sz w:val="20"/>
          <w:szCs w:val="20"/>
          <w:lang w:eastAsia="pl-PL"/>
        </w:rPr>
        <w:br/>
        <w:t>rzeczywistym od dnia 24 lutego 2022r., o ile została wpisana na listę na podstawie decyzji w</w:t>
      </w:r>
      <w:r w:rsidRPr="008B6138">
        <w:rPr>
          <w:rFonts w:ascii="Tahoma" w:eastAsiaTheme="minorEastAsia" w:hAnsi="Tahoma" w:cs="Tahoma"/>
          <w:sz w:val="20"/>
          <w:szCs w:val="20"/>
          <w:lang w:eastAsia="pl-PL"/>
        </w:rPr>
        <w:br/>
        <w:t>sprawie wpisu na listę rozstrzygającej o zastosowaniu środka, o którym mowa w art. 1 pkt 3</w:t>
      </w:r>
      <w:r w:rsidRPr="008B6138">
        <w:rPr>
          <w:rFonts w:ascii="Tahoma" w:eastAsiaTheme="minorEastAsia" w:hAnsi="Tahoma" w:cs="Tahoma"/>
          <w:sz w:val="20"/>
          <w:szCs w:val="20"/>
          <w:lang w:eastAsia="pl-PL"/>
        </w:rPr>
        <w:br/>
        <w:t>ww. ustawy;</w:t>
      </w:r>
    </w:p>
    <w:p w:rsidR="00AC7503" w:rsidRPr="008B6138" w:rsidRDefault="00AC7503">
      <w:pPr>
        <w:pStyle w:val="Akapitzlist"/>
        <w:numPr>
          <w:ilvl w:val="0"/>
          <w:numId w:val="53"/>
        </w:numPr>
        <w:spacing w:after="0" w:line="240" w:lineRule="auto"/>
        <w:ind w:left="851"/>
        <w:jc w:val="both"/>
        <w:rPr>
          <w:rFonts w:ascii="Tahoma" w:eastAsia="Times New Roman" w:hAnsi="Tahoma" w:cs="Tahoma"/>
          <w:b/>
          <w:sz w:val="20"/>
          <w:szCs w:val="20"/>
          <w:lang w:eastAsia="pl-PL"/>
        </w:rPr>
      </w:pPr>
      <w:r w:rsidRPr="008B6138">
        <w:rPr>
          <w:rFonts w:ascii="Tahoma" w:eastAsiaTheme="minorEastAsia" w:hAnsi="Tahoma" w:cs="Tahoma"/>
          <w:sz w:val="20"/>
          <w:szCs w:val="20"/>
          <w:lang w:eastAsia="pl-PL"/>
        </w:rPr>
        <w:t>Wykonawcę, którego jednostką dominującą w rozumieniu art. 3 ust. 1 pkt 37 ustawy z dnia 29 września 1994r. o rachunkowości (t.j. Dz.U. z 2021r. poz. 217, 2105, 2106, z 2022r.</w:t>
      </w:r>
      <w:r w:rsidRPr="008B6138">
        <w:rPr>
          <w:rFonts w:ascii="Tahoma" w:eastAsiaTheme="minorEastAsia" w:hAnsi="Tahoma" w:cs="Tahoma"/>
          <w:sz w:val="20"/>
          <w:szCs w:val="20"/>
          <w:lang w:eastAsia="pl-PL"/>
        </w:rPr>
        <w:br/>
        <w:t>poz. 1488), jest podmiot wymieniony w wykazach określonych w rozporządzeniu 765/2006</w:t>
      </w:r>
      <w:r w:rsidRPr="008B6138">
        <w:rPr>
          <w:rFonts w:ascii="Tahoma" w:eastAsiaTheme="minorEastAsia" w:hAnsi="Tahoma" w:cs="Tahoma"/>
          <w:sz w:val="20"/>
          <w:szCs w:val="20"/>
          <w:lang w:eastAsia="pl-PL"/>
        </w:rPr>
        <w:br/>
        <w:t>i rozporządzeniu 269/2014 albo wpisany na listę lub będący taką jednostką dominującą od</w:t>
      </w:r>
      <w:r w:rsidRPr="008B6138">
        <w:rPr>
          <w:rFonts w:ascii="Tahoma" w:eastAsiaTheme="minorEastAsia" w:hAnsi="Tahoma" w:cs="Tahoma"/>
          <w:sz w:val="20"/>
          <w:szCs w:val="20"/>
          <w:lang w:eastAsia="pl-PL"/>
        </w:rPr>
        <w:br/>
        <w:t>dnia 24 lutego 2022r., o ile został wpisany na listę na podstawie decyzji w sprawie wpisu na</w:t>
      </w:r>
      <w:r w:rsidRPr="008B6138">
        <w:rPr>
          <w:rFonts w:ascii="Tahoma" w:eastAsiaTheme="minorEastAsia" w:hAnsi="Tahoma" w:cs="Tahoma"/>
          <w:sz w:val="20"/>
          <w:szCs w:val="20"/>
          <w:lang w:eastAsia="pl-PL"/>
        </w:rPr>
        <w:br/>
        <w:t>listę rozstrzygającej o zastosowaniu środka, o którym mowa w art. 1 pkt 3 ww. ustawy.</w:t>
      </w:r>
    </w:p>
    <w:p w:rsidR="00AC7503" w:rsidRPr="00AC7503" w:rsidRDefault="00AC7503" w:rsidP="00AC7503">
      <w:pPr>
        <w:spacing w:line="240" w:lineRule="auto"/>
        <w:ind w:left="720"/>
        <w:contextualSpacing/>
        <w:rPr>
          <w:rFonts w:ascii="Tahoma" w:eastAsia="Times New Roman" w:hAnsi="Tahoma" w:cs="Tahoma"/>
          <w:b/>
          <w:sz w:val="20"/>
          <w:szCs w:val="20"/>
          <w:lang w:eastAsia="pl-PL"/>
        </w:rPr>
      </w:pPr>
    </w:p>
    <w:p w:rsidR="00AC7503" w:rsidRPr="008B6138" w:rsidRDefault="00AC7503">
      <w:pPr>
        <w:pStyle w:val="Akapitzlist"/>
        <w:keepNext/>
        <w:numPr>
          <w:ilvl w:val="0"/>
          <w:numId w:val="54"/>
        </w:numPr>
        <w:spacing w:after="0" w:line="240" w:lineRule="auto"/>
        <w:ind w:left="142"/>
        <w:outlineLvl w:val="1"/>
        <w:rPr>
          <w:rFonts w:ascii="Tahoma" w:eastAsia="Times New Roman" w:hAnsi="Tahoma" w:cs="Tahoma"/>
          <w:b/>
          <w:sz w:val="20"/>
          <w:szCs w:val="20"/>
          <w:lang w:eastAsia="pl-PL"/>
        </w:rPr>
      </w:pPr>
      <w:r w:rsidRPr="008B6138">
        <w:rPr>
          <w:rFonts w:ascii="Tahoma" w:eastAsiaTheme="minorEastAsia" w:hAnsi="Tahoma" w:cs="Tahoma"/>
          <w:sz w:val="20"/>
          <w:szCs w:val="20"/>
          <w:lang w:eastAsia="pl-PL"/>
        </w:rPr>
        <w:t>Zamawiający nie przewiduje wykluczenia Wykonawcy z udziału w niniejszym postępowaniu</w:t>
      </w:r>
      <w:r w:rsidRPr="008B6138">
        <w:rPr>
          <w:rFonts w:ascii="Tahoma" w:eastAsiaTheme="minorEastAsia" w:hAnsi="Tahoma" w:cs="Tahoma"/>
          <w:sz w:val="20"/>
          <w:szCs w:val="20"/>
          <w:lang w:eastAsia="pl-PL"/>
        </w:rPr>
        <w:br/>
        <w:t>w oparciu o przesłanki wynikające z art. 109 ust. 1 Pzp.</w:t>
      </w:r>
    </w:p>
    <w:p w:rsidR="00AC7503" w:rsidRPr="00AC7503" w:rsidRDefault="00AC7503" w:rsidP="00AC7503">
      <w:pPr>
        <w:keepNext/>
        <w:spacing w:after="0" w:line="240" w:lineRule="auto"/>
        <w:outlineLvl w:val="1"/>
        <w:rPr>
          <w:rFonts w:ascii="Tahoma" w:eastAsia="Times New Roman" w:hAnsi="Tahoma" w:cs="Tahoma"/>
          <w:b/>
          <w:sz w:val="20"/>
          <w:szCs w:val="20"/>
          <w:lang w:eastAsia="pl-PL"/>
        </w:rPr>
      </w:pPr>
    </w:p>
    <w:p w:rsidR="00AC7503" w:rsidRPr="008B6138" w:rsidRDefault="00AC7503">
      <w:pPr>
        <w:pStyle w:val="Akapitzlist"/>
        <w:keepNext/>
        <w:numPr>
          <w:ilvl w:val="0"/>
          <w:numId w:val="54"/>
        </w:numPr>
        <w:spacing w:after="0" w:line="240" w:lineRule="auto"/>
        <w:ind w:left="142"/>
        <w:outlineLvl w:val="1"/>
        <w:rPr>
          <w:rFonts w:ascii="Tahoma" w:eastAsia="Times New Roman" w:hAnsi="Tahoma" w:cs="Tahoma"/>
          <w:b/>
          <w:sz w:val="20"/>
          <w:szCs w:val="20"/>
          <w:lang w:eastAsia="pl-PL"/>
        </w:rPr>
      </w:pPr>
      <w:r w:rsidRPr="008B6138">
        <w:rPr>
          <w:rFonts w:ascii="Tahoma" w:eastAsiaTheme="minorEastAsia" w:hAnsi="Tahoma" w:cs="Tahoma"/>
          <w:sz w:val="20"/>
          <w:szCs w:val="20"/>
          <w:lang w:eastAsia="pl-PL"/>
        </w:rPr>
        <w:t>Zamawiający nie określa żadnych warunków udziału w postępowaniu w zakresie:</w:t>
      </w:r>
      <w:r w:rsidRPr="008B6138">
        <w:rPr>
          <w:rFonts w:ascii="Tahoma" w:eastAsiaTheme="minorEastAsia" w:hAnsi="Tahoma" w:cs="Tahoma"/>
          <w:sz w:val="20"/>
          <w:szCs w:val="20"/>
          <w:lang w:eastAsia="pl-PL"/>
        </w:rPr>
        <w:br/>
        <w:t>1) zdolności do występowania w obrocie gospodarczym,</w:t>
      </w:r>
      <w:r w:rsidRPr="008B6138">
        <w:rPr>
          <w:rFonts w:ascii="Tahoma" w:eastAsiaTheme="minorEastAsia" w:hAnsi="Tahoma" w:cs="Tahoma"/>
          <w:sz w:val="20"/>
          <w:szCs w:val="20"/>
          <w:lang w:eastAsia="pl-PL"/>
        </w:rPr>
        <w:br/>
        <w:t>2) uprawnień do prowadzenia określonej działalności gospodarczej lub zawodowej, o ile wynika</w:t>
      </w:r>
      <w:r w:rsidRPr="008B6138">
        <w:rPr>
          <w:rFonts w:ascii="Tahoma" w:eastAsiaTheme="minorEastAsia" w:hAnsi="Tahoma" w:cs="Tahoma"/>
          <w:sz w:val="20"/>
          <w:szCs w:val="20"/>
          <w:lang w:eastAsia="pl-PL"/>
        </w:rPr>
        <w:br/>
        <w:t>to z odrębnych przepisów,</w:t>
      </w:r>
      <w:r w:rsidRPr="008B6138">
        <w:rPr>
          <w:rFonts w:ascii="Tahoma" w:eastAsiaTheme="minorEastAsia" w:hAnsi="Tahoma" w:cs="Tahoma"/>
          <w:sz w:val="20"/>
          <w:szCs w:val="20"/>
          <w:lang w:eastAsia="pl-PL"/>
        </w:rPr>
        <w:br/>
        <w:t>3) sytuacji ekonomicznej i finansowej,</w:t>
      </w:r>
      <w:r w:rsidRPr="008B6138">
        <w:rPr>
          <w:rFonts w:ascii="Tahoma" w:eastAsiaTheme="minorEastAsia" w:hAnsi="Tahoma" w:cs="Tahoma"/>
          <w:sz w:val="20"/>
          <w:szCs w:val="20"/>
          <w:lang w:eastAsia="pl-PL"/>
        </w:rPr>
        <w:br/>
        <w:t>4) zdolności technicznej lub zawodowej.</w:t>
      </w:r>
    </w:p>
    <w:p w:rsidR="007F6E90" w:rsidRDefault="007F6E90" w:rsidP="008A7242">
      <w:pPr>
        <w:spacing w:after="0" w:line="240" w:lineRule="auto"/>
        <w:jc w:val="both"/>
        <w:rPr>
          <w:rFonts w:ascii="Tahoma" w:eastAsia="Times New Roman" w:hAnsi="Tahoma" w:cs="Tahoma"/>
          <w:b/>
          <w:bCs/>
          <w:sz w:val="20"/>
          <w:szCs w:val="20"/>
          <w:lang w:eastAsia="ar-SA"/>
        </w:rPr>
      </w:pPr>
    </w:p>
    <w:p w:rsidR="008A7242" w:rsidRPr="00FF7211" w:rsidRDefault="008A7242" w:rsidP="008A7242">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Pr="00FF7211">
        <w:rPr>
          <w:rFonts w:ascii="Tahoma" w:eastAsia="Cambria" w:hAnsi="Tahoma" w:cs="Tahoma"/>
          <w:b/>
          <w:bCs/>
          <w:sz w:val="20"/>
          <w:szCs w:val="20"/>
        </w:rPr>
        <w:t>WYKAZ OSWIADCZEŃ  LUB DOKUMENTÓW , POTWIERDZAJĄCYCH SPEŁNIANIE WARUNKÓW UDZIAŁU W POSTĘPOWANIU  ORAZ BRAK PODSTAW WYKLUCZENIA .</w:t>
      </w:r>
      <w:r w:rsidRPr="00FF7211">
        <w:rPr>
          <w:rFonts w:ascii="Tahoma" w:eastAsia="Cambria" w:hAnsi="Tahoma" w:cs="Tahoma"/>
          <w:sz w:val="20"/>
          <w:szCs w:val="20"/>
        </w:rPr>
        <w:t xml:space="preserve"> </w:t>
      </w:r>
    </w:p>
    <w:p w:rsidR="008A7242" w:rsidRPr="00E13579" w:rsidRDefault="008A7242">
      <w:pPr>
        <w:numPr>
          <w:ilvl w:val="1"/>
          <w:numId w:val="25"/>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wstępnego potwierdzenia braku podstaw do wykluczenia Wykonawca dołączy do oferty aktualne na dzień składania ofert oświadczenie według  załącznika nr 2 do SWZ.</w:t>
      </w:r>
    </w:p>
    <w:p w:rsidR="008A7242" w:rsidRPr="002C57CF" w:rsidRDefault="008A7242">
      <w:pPr>
        <w:pStyle w:val="Akapitzlist"/>
        <w:numPr>
          <w:ilvl w:val="1"/>
          <w:numId w:val="25"/>
        </w:numPr>
        <w:spacing w:after="0" w:line="240" w:lineRule="auto"/>
        <w:jc w:val="both"/>
        <w:rPr>
          <w:rFonts w:ascii="Tahoma" w:hAnsi="Tahoma" w:cs="Tahoma"/>
          <w:color w:val="FF0000"/>
          <w:sz w:val="20"/>
          <w:szCs w:val="20"/>
        </w:rPr>
      </w:pPr>
      <w:r w:rsidRPr="002C57CF">
        <w:rPr>
          <w:rFonts w:ascii="Tahoma" w:hAnsi="Tahoma" w:cs="Tahoma"/>
          <w:color w:val="000000"/>
          <w:sz w:val="20"/>
          <w:szCs w:val="20"/>
        </w:rPr>
        <w:t xml:space="preserve">W przypadku składania oferty przez wykonawców wspólnie ubiegających się o udzielenie zamówienia   oświadczenie  o niepodleganiu wykluczeniu składa każdy z wykonawców wspólnie ubiegających się o zamówienie. </w:t>
      </w:r>
    </w:p>
    <w:p w:rsidR="008A7242" w:rsidRPr="00E13579" w:rsidRDefault="008A7242">
      <w:pPr>
        <w:pStyle w:val="Akapitzlist"/>
        <w:numPr>
          <w:ilvl w:val="1"/>
          <w:numId w:val="25"/>
        </w:numPr>
        <w:spacing w:after="0" w:line="240" w:lineRule="auto"/>
        <w:jc w:val="both"/>
        <w:rPr>
          <w:rFonts w:ascii="Tahoma" w:hAnsi="Tahoma" w:cs="Tahoma"/>
          <w:color w:val="FF0000"/>
          <w:sz w:val="20"/>
          <w:szCs w:val="20"/>
        </w:rPr>
      </w:pPr>
      <w:r w:rsidRPr="00E13579">
        <w:rPr>
          <w:rFonts w:ascii="Tahoma" w:eastAsia="Times New Roman" w:hAnsi="Tahoma" w:cs="Tahoma"/>
          <w:sz w:val="20"/>
          <w:szCs w:val="20"/>
          <w:lang w:eastAsia="pl-PL"/>
        </w:rPr>
        <w:t xml:space="preserve">W zakresie nieuregulowanym SWZ, zastosowanie mają przepisy Rozporządzenia Ministra Rozwoju </w:t>
      </w:r>
      <w:r w:rsidRPr="00E13579">
        <w:rPr>
          <w:rFonts w:ascii="Tahoma" w:hAnsi="Tahoma" w:cs="Tahoma"/>
          <w:sz w:val="20"/>
          <w:szCs w:val="20"/>
        </w:rPr>
        <w:t xml:space="preserve">Pracy i Technologii z dnia 23 grudnia 2020 r. </w:t>
      </w:r>
      <w:r w:rsidRPr="00E13579">
        <w:rPr>
          <w:rFonts w:ascii="Tahoma" w:hAnsi="Tahoma" w:cs="Tahoma"/>
          <w:iCs/>
          <w:sz w:val="20"/>
          <w:szCs w:val="20"/>
        </w:rPr>
        <w:t xml:space="preserve">w sprawie podmiotowych środków dowodowych oraz innych dokumentów lub oświadczeń, jakich może żądać zamawiający od wykonawcy </w:t>
      </w:r>
      <w:r w:rsidRPr="00E13579">
        <w:rPr>
          <w:rFonts w:ascii="Tahoma" w:hAnsi="Tahoma" w:cs="Tahoma"/>
          <w:sz w:val="20"/>
          <w:szCs w:val="20"/>
        </w:rPr>
        <w:t xml:space="preserve">(Dz. U. z 2020 r. poz. 2415) oraz przepisy rozporządzenia Prezesa Rady Ministrów z dnia 30 grudnia 2020 r. </w:t>
      </w:r>
      <w:r w:rsidRPr="00E13579">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13579">
        <w:rPr>
          <w:rFonts w:ascii="Tahoma" w:hAnsi="Tahoma" w:cs="Tahoma"/>
          <w:sz w:val="20"/>
          <w:szCs w:val="20"/>
        </w:rPr>
        <w:t>(Dz.U. z 2020 r. poz. 2452)</w:t>
      </w:r>
    </w:p>
    <w:p w:rsidR="007F6E90" w:rsidRDefault="007F6E90" w:rsidP="008A7242">
      <w:pPr>
        <w:spacing w:after="0" w:line="240" w:lineRule="auto"/>
        <w:jc w:val="both"/>
        <w:rPr>
          <w:rFonts w:ascii="Tahoma" w:eastAsia="Times New Roman" w:hAnsi="Tahoma" w:cs="Tahoma"/>
          <w:b/>
          <w:sz w:val="20"/>
          <w:szCs w:val="20"/>
          <w:lang w:eastAsia="pl-PL"/>
        </w:rPr>
      </w:pPr>
    </w:p>
    <w:p w:rsidR="008A7242" w:rsidRPr="00FF7211" w:rsidRDefault="008A7242" w:rsidP="008A7242">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rsidR="008A7242" w:rsidRPr="00FF7211" w:rsidRDefault="008A7242" w:rsidP="008A7242">
      <w:pPr>
        <w:pStyle w:val="Akapitzlist"/>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0" w:history="1">
        <w:r w:rsidRPr="00FF7211">
          <w:rPr>
            <w:rStyle w:val="Hipercze"/>
            <w:rFonts w:ascii="Tahoma" w:eastAsia="Times New Roman" w:hAnsi="Tahoma" w:cs="Tahoma"/>
            <w:sz w:val="20"/>
            <w:szCs w:val="20"/>
            <w:lang w:eastAsia="pl-PL"/>
          </w:rPr>
          <w:t>https://portal.smartpzp.pl/uck</w:t>
        </w:r>
      </w:hyperlink>
    </w:p>
    <w:p w:rsidR="008A7242" w:rsidRPr="00FF7211" w:rsidRDefault="008A7242" w:rsidP="008A7242">
      <w:pPr>
        <w:pStyle w:val="Akapitzlist"/>
        <w:spacing w:after="0" w:line="240" w:lineRule="auto"/>
        <w:ind w:left="360"/>
        <w:jc w:val="both"/>
        <w:rPr>
          <w:rFonts w:ascii="Tahoma" w:hAnsi="Tahoma" w:cs="Tahoma"/>
          <w:sz w:val="20"/>
          <w:szCs w:val="20"/>
        </w:rPr>
      </w:pPr>
      <w:r w:rsidRPr="00FF7211">
        <w:rPr>
          <w:rFonts w:ascii="Tahoma" w:hAnsi="Tahoma" w:cs="Tahoma"/>
          <w:sz w:val="20"/>
          <w:szCs w:val="20"/>
        </w:rPr>
        <w:lastRenderedPageBreak/>
        <w:t>Za datę wpływu dokumentów na Platformę  przyjmuje się datę zapisania na serwerach. Aktualna data i godzina,  wyświetlane są w prawym górnym rogu Platformy</w:t>
      </w:r>
    </w:p>
    <w:p w:rsidR="008A7242" w:rsidRPr="00FF7211" w:rsidRDefault="008A7242" w:rsidP="008A7242">
      <w:pPr>
        <w:pStyle w:val="Akapitzlist"/>
        <w:numPr>
          <w:ilvl w:val="0"/>
          <w:numId w:val="4"/>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1" w:history="1">
        <w:r w:rsidRPr="0007197A">
          <w:rPr>
            <w:rStyle w:val="Hipercze"/>
            <w:rFonts w:ascii="Tahoma" w:eastAsia="Times New Roman" w:hAnsi="Tahoma" w:cs="Tahoma"/>
            <w:sz w:val="20"/>
            <w:szCs w:val="20"/>
            <w:lang w:eastAsia="pl-PL"/>
          </w:rPr>
          <w:t>acholuj@uck.katowice.pl</w:t>
        </w:r>
      </w:hyperlink>
    </w:p>
    <w:p w:rsidR="008A7242" w:rsidRPr="00FF7211" w:rsidRDefault="008A7242" w:rsidP="008A7242">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rsidR="008A7242" w:rsidRPr="00FF7211" w:rsidRDefault="008A7242">
      <w:pPr>
        <w:pStyle w:val="Akapitzlist"/>
        <w:numPr>
          <w:ilvl w:val="0"/>
          <w:numId w:val="26"/>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Pr>
          <w:rFonts w:ascii="Tahoma" w:hAnsi="Tahoma" w:cs="Tahoma"/>
          <w:bCs/>
          <w:sz w:val="20"/>
          <w:szCs w:val="20"/>
        </w:rPr>
        <w:t xml:space="preserve">                </w:t>
      </w:r>
      <w:r w:rsidRPr="00FF7211">
        <w:rPr>
          <w:rFonts w:ascii="Tahoma" w:hAnsi="Tahoma" w:cs="Tahoma"/>
          <w:bCs/>
          <w:sz w:val="20"/>
          <w:szCs w:val="20"/>
        </w:rPr>
        <w:t xml:space="preserve">w ustawie z dnia 18 lipca 2002 r. o świadczeniu usług drogą elektroniczną (t.j. Dz. U. z 2020 poz. 344  z późn. zm). </w:t>
      </w:r>
      <w:r w:rsidRPr="00FF7211">
        <w:rPr>
          <w:rFonts w:ascii="Tahoma" w:eastAsia="Calibri" w:hAnsi="Tahoma" w:cs="Tahoma"/>
          <w:sz w:val="20"/>
          <w:szCs w:val="20"/>
        </w:rPr>
        <w:t xml:space="preserve"> </w:t>
      </w:r>
    </w:p>
    <w:p w:rsidR="008A7242" w:rsidRPr="00FF7211" w:rsidRDefault="008A7242">
      <w:pPr>
        <w:pStyle w:val="Akapitzlist"/>
        <w:numPr>
          <w:ilvl w:val="0"/>
          <w:numId w:val="26"/>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rsidR="008A7242" w:rsidRPr="00FF7211" w:rsidRDefault="008A7242">
      <w:pPr>
        <w:pStyle w:val="Akapitzlist"/>
        <w:numPr>
          <w:ilvl w:val="0"/>
          <w:numId w:val="26"/>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8A7242" w:rsidRPr="00FF7211" w:rsidRDefault="008A7242">
      <w:pPr>
        <w:pStyle w:val="Akapitzlist"/>
        <w:numPr>
          <w:ilvl w:val="0"/>
          <w:numId w:val="26"/>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rsidR="008A7242" w:rsidRPr="00FF7211" w:rsidRDefault="008A7242" w:rsidP="008A7242">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rsidR="008A7242" w:rsidRPr="00FF7211" w:rsidRDefault="008A7242" w:rsidP="008A7242">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rsidR="008A7242" w:rsidRPr="00FF7211" w:rsidRDefault="008A7242" w:rsidP="008A7242">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rsidR="008A7242" w:rsidRPr="00FF7211" w:rsidRDefault="008A7242" w:rsidP="008A7242">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rsidR="008A7242" w:rsidRPr="00FF7211" w:rsidRDefault="008A7242" w:rsidP="008A7242">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rsidR="008A7242" w:rsidRPr="00FF7211" w:rsidRDefault="008A7242" w:rsidP="008A7242">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rsidR="008A7242" w:rsidRPr="00FF7211" w:rsidRDefault="008A7242" w:rsidP="008A7242">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rsidR="008A7242" w:rsidRPr="00FF7211" w:rsidRDefault="008A7242" w:rsidP="008A7242">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rsidR="008A7242" w:rsidRPr="00FF7211" w:rsidRDefault="008A7242">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8A7242" w:rsidRPr="00FF7211" w:rsidRDefault="008A7242">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rsidR="008A7242" w:rsidRPr="00FF7211" w:rsidRDefault="008A7242">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8A7242" w:rsidRPr="00FF7211" w:rsidRDefault="008A7242">
      <w:pPr>
        <w:pStyle w:val="Akapitzlist"/>
        <w:numPr>
          <w:ilvl w:val="0"/>
          <w:numId w:val="26"/>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8A7242" w:rsidRPr="00FF7211" w:rsidRDefault="008A7242">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2" w:history="1">
        <w:r w:rsidRPr="00FF7211">
          <w:rPr>
            <w:rFonts w:ascii="Tahoma" w:eastAsia="Times New Roman" w:hAnsi="Tahoma" w:cs="Tahoma"/>
            <w:sz w:val="20"/>
            <w:szCs w:val="20"/>
            <w:u w:val="single"/>
            <w:lang w:eastAsia="ar-SA"/>
          </w:rPr>
          <w:t>https://portal.smartpzp.pl/uck/elearning</w:t>
        </w:r>
      </w:hyperlink>
    </w:p>
    <w:p w:rsidR="008A7242" w:rsidRPr="00FF7211" w:rsidRDefault="008A7242">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rsidR="008A7242" w:rsidRPr="00FF7211" w:rsidRDefault="008A7242">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8A7242" w:rsidRPr="00FF7211" w:rsidRDefault="008A7242">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8A7242" w:rsidRPr="00FF7211" w:rsidRDefault="008A7242">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3"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rsidR="008A7242" w:rsidRPr="00FF7211" w:rsidRDefault="008A7242">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8A7242" w:rsidRPr="00FF7211" w:rsidRDefault="008A7242">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rsidR="008A7242" w:rsidRPr="00FF7211" w:rsidRDefault="008A7242">
      <w:pPr>
        <w:pStyle w:val="Akapitzlist"/>
        <w:keepNext/>
        <w:numPr>
          <w:ilvl w:val="0"/>
          <w:numId w:val="26"/>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rsidR="008A7242" w:rsidRDefault="008A7242">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4"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rsidR="008A7242" w:rsidRPr="00FF7211" w:rsidRDefault="008A7242" w:rsidP="008A7242">
      <w:pPr>
        <w:pStyle w:val="Akapitzlist"/>
        <w:spacing w:after="0" w:line="240" w:lineRule="auto"/>
        <w:ind w:left="426"/>
        <w:jc w:val="both"/>
        <w:rPr>
          <w:rFonts w:ascii="Tahoma" w:eastAsia="Cambria" w:hAnsi="Tahoma" w:cs="Tahoma"/>
          <w:sz w:val="20"/>
          <w:szCs w:val="20"/>
        </w:rPr>
      </w:pPr>
    </w:p>
    <w:p w:rsidR="008A7242" w:rsidRPr="00375CD5" w:rsidRDefault="008A7242" w:rsidP="008A7242">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rsidR="008A7242" w:rsidRPr="00375CD5" w:rsidRDefault="008A7242" w:rsidP="008A7242">
      <w:pPr>
        <w:pStyle w:val="Akapitzlist"/>
        <w:numPr>
          <w:ilvl w:val="0"/>
          <w:numId w:val="1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rsidR="008A7242" w:rsidRPr="00375CD5" w:rsidRDefault="008A7242" w:rsidP="008A7242">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rsidR="008A7242" w:rsidRPr="00375CD5" w:rsidRDefault="008A7242" w:rsidP="008A7242">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rsidR="008A7242" w:rsidRPr="00375CD5" w:rsidRDefault="008A7242" w:rsidP="008A7242">
      <w:pPr>
        <w:spacing w:after="0" w:line="240" w:lineRule="auto"/>
        <w:ind w:left="340"/>
        <w:jc w:val="both"/>
        <w:rPr>
          <w:rFonts w:ascii="Tahoma" w:eastAsia="Times New Roman" w:hAnsi="Tahoma" w:cs="Tahoma"/>
          <w:sz w:val="20"/>
          <w:szCs w:val="24"/>
          <w:lang w:eastAsia="pl-PL"/>
        </w:rPr>
      </w:pPr>
    </w:p>
    <w:p w:rsidR="008A7242" w:rsidRPr="00CC5192" w:rsidRDefault="008A7242" w:rsidP="008A724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rsidR="008A7242" w:rsidRPr="00A25531" w:rsidRDefault="008A7242" w:rsidP="008A7242">
      <w:pPr>
        <w:pStyle w:val="Akapitzlist"/>
        <w:numPr>
          <w:ilvl w:val="0"/>
          <w:numId w:val="11"/>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w:t>
      </w:r>
      <w:r w:rsidRPr="00A25531">
        <w:rPr>
          <w:rFonts w:ascii="Tahoma" w:eastAsia="Times New Roman" w:hAnsi="Tahoma" w:cs="Tahoma"/>
          <w:sz w:val="20"/>
          <w:szCs w:val="20"/>
          <w:lang w:eastAsia="pl-PL"/>
        </w:rPr>
        <w:t xml:space="preserve">związany ofertą do dnia </w:t>
      </w:r>
      <w:r w:rsidR="00A25531">
        <w:rPr>
          <w:rFonts w:ascii="Tahoma" w:eastAsia="Times New Roman" w:hAnsi="Tahoma" w:cs="Tahoma"/>
          <w:b/>
          <w:bCs/>
          <w:sz w:val="20"/>
          <w:szCs w:val="20"/>
          <w:lang w:eastAsia="pl-PL"/>
        </w:rPr>
        <w:t>11.04.2023r.</w:t>
      </w:r>
    </w:p>
    <w:p w:rsidR="008A7242" w:rsidRPr="00601716" w:rsidRDefault="008A7242" w:rsidP="008A7242">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rsidR="008A7242" w:rsidRPr="00811393" w:rsidRDefault="008A7242" w:rsidP="008A7242">
      <w:pPr>
        <w:pStyle w:val="Akapitzlist"/>
        <w:numPr>
          <w:ilvl w:val="0"/>
          <w:numId w:val="11"/>
        </w:numPr>
        <w:autoSpaceDE w:val="0"/>
        <w:autoSpaceDN w:val="0"/>
        <w:adjustRightInd w:val="0"/>
        <w:spacing w:after="0" w:line="240" w:lineRule="auto"/>
        <w:rPr>
          <w:rFonts w:ascii="Tahoma" w:hAnsi="Tahoma" w:cs="Tahoma"/>
          <w:color w:val="FF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w:t>
      </w:r>
      <w:r w:rsidRPr="00F51A05">
        <w:rPr>
          <w:rFonts w:ascii="Tahoma" w:hAnsi="Tahoma" w:cs="Tahoma"/>
          <w:sz w:val="20"/>
          <w:szCs w:val="20"/>
        </w:rPr>
        <w:t xml:space="preserve">niż 30 dni. </w:t>
      </w:r>
    </w:p>
    <w:p w:rsidR="008A7242" w:rsidRPr="00601716" w:rsidRDefault="008A7242" w:rsidP="008A7242">
      <w:pPr>
        <w:pStyle w:val="Akapitzlist"/>
        <w:numPr>
          <w:ilvl w:val="0"/>
          <w:numId w:val="1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rsidR="008A7242" w:rsidRDefault="008A7242" w:rsidP="008A7242">
      <w:pPr>
        <w:keepNext/>
        <w:spacing w:after="0" w:line="240" w:lineRule="auto"/>
        <w:outlineLvl w:val="1"/>
        <w:rPr>
          <w:rFonts w:ascii="Tahoma" w:eastAsia="Times New Roman" w:hAnsi="Tahoma" w:cs="Tahoma"/>
          <w:b/>
          <w:color w:val="000000"/>
          <w:sz w:val="20"/>
          <w:szCs w:val="24"/>
          <w:lang w:eastAsia="pl-PL"/>
        </w:rPr>
      </w:pPr>
    </w:p>
    <w:p w:rsidR="008A7242" w:rsidRPr="00FF7211" w:rsidRDefault="008A7242" w:rsidP="008A7242">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rsidR="008A7242" w:rsidRPr="00FF7211" w:rsidRDefault="008A7242" w:rsidP="008A7242">
      <w:pPr>
        <w:numPr>
          <w:ilvl w:val="0"/>
          <w:numId w:val="1"/>
        </w:numPr>
        <w:spacing w:after="0" w:line="240" w:lineRule="auto"/>
        <w:jc w:val="both"/>
        <w:rPr>
          <w:rFonts w:ascii="Tahoma" w:eastAsia="Times New Roman" w:hAnsi="Tahoma" w:cs="Tahoma"/>
          <w:sz w:val="20"/>
          <w:szCs w:val="20"/>
          <w:lang w:eastAsia="pl-PL"/>
        </w:rPr>
      </w:pPr>
      <w:bookmarkStart w:id="0" w:name="_Hlk93482259"/>
      <w:r w:rsidRPr="00FF7211">
        <w:rPr>
          <w:rFonts w:ascii="Tahoma" w:eastAsia="Times New Roman" w:hAnsi="Tahoma" w:cs="Tahoma"/>
          <w:sz w:val="20"/>
          <w:szCs w:val="20"/>
          <w:lang w:eastAsia="pl-PL"/>
        </w:rPr>
        <w:t>Wykonawca  ponosi wszelkie koszty przygotowania i złożenia oferty.</w:t>
      </w:r>
    </w:p>
    <w:p w:rsidR="008A7242" w:rsidRDefault="008A7242" w:rsidP="008A7242">
      <w:pPr>
        <w:pStyle w:val="Akapitzlist"/>
        <w:numPr>
          <w:ilvl w:val="0"/>
          <w:numId w:val="1"/>
        </w:numPr>
        <w:spacing w:after="0" w:line="240" w:lineRule="auto"/>
        <w:jc w:val="both"/>
        <w:rPr>
          <w:rFonts w:ascii="Tahoma" w:eastAsia="Times New Roman" w:hAnsi="Tahoma" w:cs="Tahoma"/>
          <w:sz w:val="20"/>
          <w:szCs w:val="20"/>
          <w:lang w:eastAsia="pl-PL"/>
        </w:rPr>
      </w:pPr>
      <w:r w:rsidRPr="00EC6F54">
        <w:rPr>
          <w:rFonts w:ascii="Tahoma" w:eastAsia="Times New Roman" w:hAnsi="Tahoma" w:cs="Tahoma"/>
          <w:sz w:val="20"/>
          <w:szCs w:val="20"/>
          <w:lang w:eastAsia="pl-PL"/>
        </w:rPr>
        <w:t>Każdy wykonawca może złożyć tylko jedną ofertę</w:t>
      </w:r>
      <w:r w:rsidR="0098307F">
        <w:rPr>
          <w:rFonts w:ascii="Tahoma" w:eastAsia="Times New Roman" w:hAnsi="Tahoma" w:cs="Tahoma"/>
          <w:sz w:val="20"/>
          <w:szCs w:val="20"/>
          <w:lang w:eastAsia="pl-PL"/>
        </w:rPr>
        <w:t>.</w:t>
      </w:r>
      <w:r w:rsidRPr="00EC6F54">
        <w:rPr>
          <w:rFonts w:ascii="Tahoma" w:eastAsia="Times New Roman" w:hAnsi="Tahoma" w:cs="Tahoma"/>
          <w:sz w:val="20"/>
          <w:szCs w:val="20"/>
          <w:lang w:eastAsia="pl-PL"/>
        </w:rPr>
        <w:t xml:space="preserve"> </w:t>
      </w:r>
    </w:p>
    <w:p w:rsidR="008A7242" w:rsidRPr="00EC6F54" w:rsidRDefault="008A7242" w:rsidP="008A7242">
      <w:pPr>
        <w:pStyle w:val="Akapitzlist"/>
        <w:numPr>
          <w:ilvl w:val="0"/>
          <w:numId w:val="1"/>
        </w:numPr>
        <w:spacing w:after="0" w:line="240" w:lineRule="auto"/>
        <w:jc w:val="both"/>
        <w:rPr>
          <w:rFonts w:ascii="Tahoma" w:eastAsia="Times New Roman" w:hAnsi="Tahoma" w:cs="Tahoma"/>
          <w:sz w:val="20"/>
          <w:szCs w:val="20"/>
          <w:lang w:eastAsia="pl-PL"/>
        </w:rPr>
      </w:pPr>
      <w:r w:rsidRPr="00EC6F54">
        <w:rPr>
          <w:rFonts w:ascii="Tahoma" w:eastAsia="Times New Roman" w:hAnsi="Tahoma" w:cs="Tahoma"/>
          <w:sz w:val="20"/>
          <w:szCs w:val="20"/>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rsidR="008A7242" w:rsidRPr="00FF7211" w:rsidRDefault="008A7242" w:rsidP="008A7242">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8A7242" w:rsidRPr="00774F2F" w:rsidRDefault="008A7242" w:rsidP="008A7242">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5"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Szczegółowa instrukcja użytkownika Wykonawcy SmartPZP dostępna jest na stronie Platformy https://portal.smartpzp.pl/uck/elearning</w:t>
      </w:r>
    </w:p>
    <w:p w:rsidR="008A7242" w:rsidRPr="00FF7211" w:rsidRDefault="008A7242" w:rsidP="008A7242">
      <w:pPr>
        <w:numPr>
          <w:ilvl w:val="0"/>
          <w:numId w:val="1"/>
        </w:numPr>
        <w:spacing w:after="0" w:line="240" w:lineRule="auto"/>
        <w:jc w:val="both"/>
        <w:rPr>
          <w:rFonts w:ascii="Tahoma" w:eastAsia="Times New Roman" w:hAnsi="Tahoma" w:cs="Tahoma"/>
          <w:sz w:val="20"/>
          <w:szCs w:val="20"/>
          <w:u w:val="single"/>
          <w:lang w:eastAsia="pl-PL"/>
        </w:rPr>
      </w:pPr>
      <w:r w:rsidRPr="00FF7211">
        <w:rPr>
          <w:rFonts w:ascii="Tahoma" w:eastAsia="Times New Roman" w:hAnsi="Tahoma" w:cs="Tahoma"/>
          <w:b/>
          <w:sz w:val="20"/>
          <w:szCs w:val="20"/>
          <w:u w:val="single"/>
          <w:lang w:eastAsia="pl-PL"/>
        </w:rPr>
        <w:t>Zamawiający wymaga, załączenia w ofercie następujących dokumentów</w:t>
      </w:r>
      <w:r w:rsidRPr="00FF7211">
        <w:rPr>
          <w:rFonts w:ascii="Tahoma" w:eastAsia="Times New Roman" w:hAnsi="Tahoma" w:cs="Tahoma"/>
          <w:sz w:val="20"/>
          <w:szCs w:val="20"/>
          <w:u w:val="single"/>
          <w:lang w:eastAsia="pl-PL"/>
        </w:rPr>
        <w:t xml:space="preserve"> :</w:t>
      </w:r>
    </w:p>
    <w:p w:rsidR="008A7242" w:rsidRDefault="008A7242">
      <w:pPr>
        <w:numPr>
          <w:ilvl w:val="0"/>
          <w:numId w:val="27"/>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załącznik nr 1  </w:t>
      </w:r>
      <w:r>
        <w:rPr>
          <w:rFonts w:ascii="Tahoma" w:eastAsia="Times New Roman" w:hAnsi="Tahoma" w:cs="Tahoma"/>
          <w:sz w:val="20"/>
          <w:szCs w:val="20"/>
          <w:lang w:eastAsia="pl-PL"/>
        </w:rPr>
        <w:t>do SWZ</w:t>
      </w:r>
    </w:p>
    <w:p w:rsidR="008A7242" w:rsidRPr="00FF7211" w:rsidRDefault="008A7242">
      <w:pPr>
        <w:numPr>
          <w:ilvl w:val="0"/>
          <w:numId w:val="27"/>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oświadczeń  wykonawcy  według druku stanowiącego załącznik nr 2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rsidR="008A7242" w:rsidRDefault="008A7242">
      <w:pPr>
        <w:numPr>
          <w:ilvl w:val="0"/>
          <w:numId w:val="27"/>
        </w:numPr>
        <w:tabs>
          <w:tab w:val="clear" w:pos="1070"/>
          <w:tab w:val="num" w:pos="700"/>
        </w:tabs>
        <w:spacing w:after="0" w:line="240" w:lineRule="auto"/>
        <w:ind w:left="680"/>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Pr="008D3E29">
        <w:rPr>
          <w:rFonts w:ascii="Tahoma" w:eastAsia="Times New Roman" w:hAnsi="Tahoma" w:cs="Tahoma"/>
          <w:sz w:val="20"/>
          <w:szCs w:val="20"/>
          <w:lang w:eastAsia="pl-PL"/>
        </w:rPr>
        <w:t xml:space="preserve"> </w:t>
      </w:r>
      <w:r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98307F">
        <w:rPr>
          <w:rFonts w:ascii="Tahoma" w:eastAsia="Times New Roman" w:hAnsi="Tahoma" w:cs="Tahoma"/>
          <w:sz w:val="20"/>
          <w:szCs w:val="24"/>
          <w:lang w:eastAsia="pl-PL"/>
        </w:rPr>
        <w:t>u</w:t>
      </w:r>
      <w:r w:rsidRPr="00CC5192">
        <w:rPr>
          <w:rFonts w:ascii="Tahoma" w:eastAsia="Times New Roman" w:hAnsi="Tahoma" w:cs="Tahoma"/>
          <w:sz w:val="20"/>
          <w:szCs w:val="24"/>
          <w:lang w:eastAsia="pl-PL"/>
        </w:rPr>
        <w:t xml:space="preserve"> stanowiąc</w:t>
      </w:r>
      <w:r w:rsidR="0098307F">
        <w:rPr>
          <w:rFonts w:ascii="Tahoma" w:eastAsia="Times New Roman" w:hAnsi="Tahoma" w:cs="Tahoma"/>
          <w:sz w:val="20"/>
          <w:szCs w:val="24"/>
          <w:lang w:eastAsia="pl-PL"/>
        </w:rPr>
        <w:t>ego</w:t>
      </w:r>
      <w:r w:rsidRPr="00CC5192">
        <w:rPr>
          <w:rFonts w:ascii="Tahoma" w:eastAsia="Times New Roman" w:hAnsi="Tahoma" w:cs="Tahoma"/>
          <w:sz w:val="20"/>
          <w:szCs w:val="24"/>
          <w:lang w:eastAsia="pl-PL"/>
        </w:rPr>
        <w:t xml:space="preserve"> </w:t>
      </w:r>
      <w:r w:rsidRPr="0098307F">
        <w:rPr>
          <w:rFonts w:ascii="Tahoma" w:eastAsia="Times New Roman" w:hAnsi="Tahoma" w:cs="Tahoma"/>
          <w:sz w:val="20"/>
          <w:szCs w:val="24"/>
          <w:lang w:eastAsia="pl-PL"/>
        </w:rPr>
        <w:t>załącznik  nr 4.</w:t>
      </w:r>
    </w:p>
    <w:p w:rsidR="008A7242" w:rsidRPr="00774F2F" w:rsidRDefault="008A7242" w:rsidP="008A7242">
      <w:pPr>
        <w:pStyle w:val="Akapitzlist"/>
        <w:numPr>
          <w:ilvl w:val="0"/>
          <w:numId w:val="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 xml:space="preserve">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w:t>
      </w:r>
      <w:r w:rsidRPr="00774F2F">
        <w:rPr>
          <w:rFonts w:ascii="Tahoma" w:hAnsi="Tahoma" w:cs="Tahoma"/>
          <w:sz w:val="20"/>
          <w:szCs w:val="20"/>
        </w:rPr>
        <w:lastRenderedPageBreak/>
        <w:t>Prawo o notariacie ). Cyfrowe odwzorowanie pełnomocnictwa nie może być poświadczone przez upełnomocnionego.</w:t>
      </w:r>
    </w:p>
    <w:p w:rsidR="008A7242" w:rsidRPr="00FF7211" w:rsidRDefault="008A7242" w:rsidP="008A7242">
      <w:pPr>
        <w:numPr>
          <w:ilvl w:val="0"/>
          <w:numId w:val="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8A7242" w:rsidRPr="00FF7211" w:rsidRDefault="008A7242" w:rsidP="008A7242">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rsidR="008A7242" w:rsidRPr="00FF7211" w:rsidRDefault="008A7242" w:rsidP="008A7242">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8A7242" w:rsidRPr="00FF7211" w:rsidRDefault="008A7242" w:rsidP="008A7242">
      <w:pPr>
        <w:numPr>
          <w:ilvl w:val="0"/>
          <w:numId w:val="1"/>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rsidR="008A7242" w:rsidRPr="00FF7211" w:rsidRDefault="008A7242" w:rsidP="008A7242">
      <w:pPr>
        <w:numPr>
          <w:ilvl w:val="0"/>
          <w:numId w:val="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8A7242" w:rsidRPr="00774F2F" w:rsidRDefault="008A7242" w:rsidP="008A7242">
      <w:pPr>
        <w:pStyle w:val="Akapitzlist"/>
        <w:numPr>
          <w:ilvl w:val="0"/>
          <w:numId w:val="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rsidR="008A7242" w:rsidRPr="00774F2F" w:rsidRDefault="008A7242" w:rsidP="008A7242">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rsidR="008A7242" w:rsidRPr="00774F2F" w:rsidRDefault="008A7242" w:rsidP="008A7242">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Pr="00774F2F">
        <w:rPr>
          <w:rFonts w:ascii="Tahoma" w:hAnsi="Tahoma" w:cs="Tahoma"/>
          <w:sz w:val="20"/>
          <w:szCs w:val="20"/>
        </w:rPr>
        <w:t>a) w sytuacji gdy zostały wytworzone jako dokument elektroniczny - przekazuje się ten dokument;</w:t>
      </w:r>
    </w:p>
    <w:p w:rsidR="008A7242" w:rsidRPr="00774F2F" w:rsidRDefault="008A7242" w:rsidP="008A7242">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8A7242" w:rsidRPr="00774F2F" w:rsidRDefault="008A7242" w:rsidP="008A7242">
      <w:pPr>
        <w:pStyle w:val="Akapitzlist"/>
        <w:numPr>
          <w:ilvl w:val="0"/>
          <w:numId w:val="23"/>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rsidR="008A7242" w:rsidRPr="00774F2F" w:rsidRDefault="008A7242" w:rsidP="008A7242">
      <w:pPr>
        <w:pStyle w:val="Akapitzlist"/>
        <w:numPr>
          <w:ilvl w:val="0"/>
          <w:numId w:val="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rsidR="008A7242" w:rsidRDefault="008A7242" w:rsidP="008A7242">
      <w:pPr>
        <w:spacing w:after="0" w:line="240" w:lineRule="auto"/>
        <w:rPr>
          <w:rFonts w:ascii="Tahoma" w:eastAsia="Times New Roman" w:hAnsi="Tahoma" w:cs="Tahoma"/>
          <w:b/>
          <w:sz w:val="20"/>
          <w:szCs w:val="20"/>
          <w:lang w:eastAsia="pl-PL"/>
        </w:rPr>
      </w:pPr>
    </w:p>
    <w:bookmarkEnd w:id="0"/>
    <w:p w:rsidR="008A7242" w:rsidRPr="00FF7211" w:rsidRDefault="008A7242" w:rsidP="008A7242">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rsidR="008A7242" w:rsidRPr="00884437" w:rsidRDefault="008A7242">
      <w:pPr>
        <w:numPr>
          <w:ilvl w:val="0"/>
          <w:numId w:val="28"/>
        </w:numPr>
        <w:spacing w:after="0" w:line="240" w:lineRule="auto"/>
        <w:contextualSpacing/>
        <w:jc w:val="both"/>
        <w:rPr>
          <w:rFonts w:ascii="Tahoma" w:eastAsia="Times New Roman" w:hAnsi="Tahoma" w:cs="Tahoma"/>
          <w:b/>
          <w:bCs/>
          <w:sz w:val="20"/>
          <w:szCs w:val="20"/>
          <w:lang w:eastAsia="pl-PL"/>
        </w:rPr>
      </w:pPr>
      <w:r w:rsidRPr="009A0439">
        <w:rPr>
          <w:rFonts w:ascii="Tahoma" w:eastAsia="Times New Roman" w:hAnsi="Tahoma" w:cs="Tahoma"/>
          <w:sz w:val="20"/>
          <w:szCs w:val="20"/>
          <w:lang w:eastAsia="pl-PL"/>
        </w:rPr>
        <w:t xml:space="preserve">Ofertę wraz z załącznikami , należy przesłać za pośrednictwem Platformy  dostępnej pod adresem </w:t>
      </w:r>
      <w:hyperlink r:id="rId16" w:history="1">
        <w:r w:rsidRPr="009A0439">
          <w:rPr>
            <w:rFonts w:ascii="Tahoma" w:eastAsia="Calibri" w:hAnsi="Tahoma" w:cs="Tahoma"/>
            <w:color w:val="0000FF"/>
            <w:sz w:val="20"/>
            <w:szCs w:val="20"/>
            <w:u w:val="single"/>
          </w:rPr>
          <w:t>https://portal.smartpzp.pl/uck</w:t>
        </w:r>
      </w:hyperlink>
      <w:r w:rsidRPr="009A0439">
        <w:rPr>
          <w:rFonts w:ascii="Tahoma" w:eastAsia="Calibri" w:hAnsi="Tahoma" w:cs="Tahoma"/>
          <w:color w:val="0000FF"/>
          <w:sz w:val="20"/>
          <w:szCs w:val="20"/>
          <w:u w:val="single"/>
        </w:rPr>
        <w:t xml:space="preserve"> </w:t>
      </w:r>
      <w:r w:rsidRPr="009A0439">
        <w:rPr>
          <w:rFonts w:ascii="Tahoma" w:eastAsia="Times New Roman" w:hAnsi="Tahoma" w:cs="Tahoma"/>
          <w:sz w:val="20"/>
          <w:szCs w:val="20"/>
          <w:lang w:eastAsia="pl-PL"/>
        </w:rPr>
        <w:t xml:space="preserve">w terminie do dnia </w:t>
      </w:r>
      <w:r w:rsidR="00A25531">
        <w:rPr>
          <w:rFonts w:ascii="Tahoma" w:eastAsia="Times New Roman" w:hAnsi="Tahoma" w:cs="Tahoma"/>
          <w:b/>
          <w:bCs/>
          <w:sz w:val="20"/>
          <w:szCs w:val="20"/>
          <w:lang w:eastAsia="pl-PL"/>
        </w:rPr>
        <w:t>13.03.2023r. do godz. 10:00</w:t>
      </w:r>
    </w:p>
    <w:p w:rsidR="008A7242" w:rsidRPr="00F34C7C" w:rsidRDefault="008A7242">
      <w:pPr>
        <w:pStyle w:val="Akapitzlist"/>
        <w:numPr>
          <w:ilvl w:val="0"/>
          <w:numId w:val="28"/>
        </w:numPr>
        <w:spacing w:after="0" w:line="240" w:lineRule="auto"/>
        <w:jc w:val="both"/>
        <w:rPr>
          <w:rFonts w:ascii="Tahoma" w:eastAsia="Times New Roman" w:hAnsi="Tahoma" w:cs="Tahoma"/>
          <w:color w:val="FF0000"/>
          <w:sz w:val="20"/>
          <w:szCs w:val="20"/>
          <w:lang w:eastAsia="pl-PL"/>
        </w:rPr>
      </w:pPr>
      <w:r w:rsidRPr="00F34C7C">
        <w:rPr>
          <w:rFonts w:ascii="Tahoma" w:eastAsia="Times New Roman" w:hAnsi="Tahoma" w:cs="Tahoma"/>
          <w:sz w:val="20"/>
          <w:szCs w:val="20"/>
          <w:lang w:eastAsia="pl-PL"/>
        </w:rPr>
        <w:t xml:space="preserve">W celu złożenia oferty Wykonawca rejestruje się na Platformie pod adresem: </w:t>
      </w:r>
      <w:hyperlink r:id="rId17" w:history="1">
        <w:r w:rsidRPr="00F34C7C">
          <w:rPr>
            <w:rFonts w:ascii="Tahoma" w:eastAsia="Times New Roman" w:hAnsi="Tahoma" w:cs="Tahoma"/>
            <w:sz w:val="20"/>
            <w:szCs w:val="20"/>
            <w:u w:val="single"/>
            <w:lang w:eastAsia="pl-PL"/>
          </w:rPr>
          <w:t>https://portal.smartpzp.pl/uck</w:t>
        </w:r>
      </w:hyperlink>
      <w:r w:rsidRPr="00F34C7C">
        <w:rPr>
          <w:rFonts w:ascii="Tahoma" w:eastAsia="Times New Roman" w:hAnsi="Tahoma" w:cs="Tahoma"/>
          <w:sz w:val="20"/>
          <w:szCs w:val="20"/>
          <w:lang w:eastAsia="pl-PL"/>
        </w:rPr>
        <w:t xml:space="preserve"> klikając przycisk „Załóż konto”. </w:t>
      </w:r>
      <w:r w:rsidRPr="00F34C7C">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r w:rsidRPr="00F34C7C">
        <w:rPr>
          <w:rFonts w:ascii="Tahoma" w:eastAsia="Times New Roman" w:hAnsi="Tahoma" w:cs="Tahoma"/>
          <w:sz w:val="20"/>
          <w:szCs w:val="20"/>
          <w:lang w:eastAsia="pl-PL"/>
        </w:rPr>
        <w:t xml:space="preserve"> </w:t>
      </w:r>
      <w:r w:rsidRPr="00F34C7C">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18" w:history="1">
        <w:r w:rsidRPr="00F34C7C">
          <w:rPr>
            <w:rFonts w:ascii="Tahoma" w:eastAsia="Times New Roman" w:hAnsi="Tahoma" w:cs="Tahoma"/>
            <w:sz w:val="20"/>
            <w:szCs w:val="20"/>
            <w:u w:val="single"/>
            <w:lang w:eastAsia="ar-SA"/>
          </w:rPr>
          <w:t>https://portal.smartpzp.pl/uck/elearning</w:t>
        </w:r>
      </w:hyperlink>
    </w:p>
    <w:p w:rsidR="008A7242" w:rsidRPr="00FF7211" w:rsidRDefault="008A7242">
      <w:pPr>
        <w:numPr>
          <w:ilvl w:val="0"/>
          <w:numId w:val="28"/>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8A7242" w:rsidRPr="00FF7211" w:rsidRDefault="008A7242" w:rsidP="008A7242">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rsidR="008A7242" w:rsidRPr="00FF7211" w:rsidRDefault="008A7242" w:rsidP="008A7242">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rsidR="008A7242" w:rsidRPr="00FF7211" w:rsidRDefault="008A7242" w:rsidP="008A7242">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rsidR="008A7242" w:rsidRPr="000A0F3A" w:rsidRDefault="008A7242">
      <w:pPr>
        <w:pStyle w:val="Akapitzlist"/>
        <w:numPr>
          <w:ilvl w:val="0"/>
          <w:numId w:val="35"/>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rsidR="008A7242" w:rsidRPr="00FF7211" w:rsidRDefault="008A7242" w:rsidP="008A7242">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8A7242" w:rsidRPr="00FF7211" w:rsidRDefault="008A7242">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8A7242" w:rsidRPr="00FF7211" w:rsidRDefault="008A7242">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8A7242" w:rsidRPr="00FF7211" w:rsidRDefault="008A7242">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19" w:history="1">
        <w:r w:rsidRPr="00FF7211">
          <w:rPr>
            <w:rFonts w:ascii="Tahoma" w:eastAsia="Times New Roman" w:hAnsi="Tahoma" w:cs="Tahoma"/>
            <w:color w:val="0000FF"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rsidR="008A7242" w:rsidRPr="00FF7211" w:rsidRDefault="008A7242">
      <w:pPr>
        <w:numPr>
          <w:ilvl w:val="0"/>
          <w:numId w:val="3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Zaleca się nazwanie poszczególnych plików  dokumentów składanych na Platformie Smartpzp w sposób umożliwiający ich identyfikację : np. formularz ofertowy , formularz cenowy  itp</w:t>
      </w:r>
    </w:p>
    <w:p w:rsidR="008A7242" w:rsidRDefault="008A7242" w:rsidP="008A7242">
      <w:pPr>
        <w:spacing w:after="0" w:line="240" w:lineRule="auto"/>
        <w:jc w:val="both"/>
        <w:rPr>
          <w:rFonts w:ascii="Tahoma" w:eastAsia="Times New Roman" w:hAnsi="Tahoma" w:cs="Tahoma"/>
          <w:b/>
          <w:sz w:val="20"/>
          <w:szCs w:val="20"/>
          <w:lang w:eastAsia="pl-PL"/>
        </w:rPr>
      </w:pPr>
    </w:p>
    <w:p w:rsidR="008A7242" w:rsidRPr="009C2985" w:rsidRDefault="008A7242" w:rsidP="008A7242">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rsidR="008A7242" w:rsidRPr="009C2985" w:rsidRDefault="008A7242" w:rsidP="008A7242">
      <w:pPr>
        <w:numPr>
          <w:ilvl w:val="0"/>
          <w:numId w:val="15"/>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w:t>
      </w:r>
      <w:r w:rsidRPr="00F34C7C">
        <w:rPr>
          <w:rFonts w:ascii="Tahoma" w:eastAsia="Times New Roman" w:hAnsi="Tahoma" w:cs="Tahoma"/>
          <w:sz w:val="20"/>
          <w:szCs w:val="20"/>
          <w:lang w:eastAsia="pl-PL"/>
        </w:rPr>
        <w:t xml:space="preserve">dniu  </w:t>
      </w:r>
      <w:r w:rsidR="00A25531" w:rsidRPr="00A25531">
        <w:rPr>
          <w:rFonts w:ascii="Tahoma" w:eastAsia="Times New Roman" w:hAnsi="Tahoma" w:cs="Tahoma"/>
          <w:b/>
          <w:bCs/>
          <w:sz w:val="20"/>
          <w:szCs w:val="20"/>
          <w:u w:val="single"/>
          <w:lang w:eastAsia="pl-PL"/>
        </w:rPr>
        <w:t xml:space="preserve">13.03.2023r. </w:t>
      </w:r>
      <w:r w:rsidRPr="00A25531">
        <w:rPr>
          <w:rFonts w:ascii="Tahoma" w:eastAsia="Times New Roman" w:hAnsi="Tahoma" w:cs="Tahoma"/>
          <w:sz w:val="20"/>
          <w:szCs w:val="20"/>
          <w:u w:val="single"/>
          <w:lang w:eastAsia="pl-PL"/>
        </w:rPr>
        <w:t>o godz. 10.30</w:t>
      </w:r>
      <w:r w:rsidRPr="00F34C7C">
        <w:rPr>
          <w:rFonts w:ascii="Tahoma" w:eastAsia="Times New Roman" w:hAnsi="Tahoma" w:cs="Tahoma"/>
          <w:sz w:val="20"/>
          <w:szCs w:val="20"/>
          <w:lang w:eastAsia="pl-PL"/>
        </w:rPr>
        <w:t xml:space="preserve"> </w:t>
      </w:r>
      <w:r w:rsidRPr="00F34C7C">
        <w:rPr>
          <w:rFonts w:ascii="Tahoma" w:eastAsia="Calibri" w:hAnsi="Tahoma" w:cs="Tahoma"/>
          <w:sz w:val="20"/>
          <w:szCs w:val="20"/>
        </w:rPr>
        <w:t>poprzez</w:t>
      </w:r>
      <w:r w:rsidRPr="009C2985">
        <w:rPr>
          <w:rFonts w:ascii="Tahoma" w:eastAsia="Calibri" w:hAnsi="Tahoma" w:cs="Tahoma"/>
          <w:sz w:val="20"/>
          <w:szCs w:val="20"/>
        </w:rPr>
        <w:t xml:space="preserve"> ich odszyfrowanie na Platformie</w:t>
      </w:r>
      <w:r w:rsidRPr="009C2985">
        <w:rPr>
          <w:rFonts w:ascii="Tahoma" w:eastAsia="Calibri" w:hAnsi="Tahoma" w:cs="Tahoma"/>
          <w:bCs/>
          <w:sz w:val="20"/>
          <w:szCs w:val="20"/>
        </w:rPr>
        <w:t xml:space="preserve"> </w:t>
      </w:r>
      <w:hyperlink r:id="rId20" w:history="1">
        <w:r w:rsidRPr="009C2985">
          <w:rPr>
            <w:rFonts w:ascii="Tahoma" w:eastAsia="Calibri" w:hAnsi="Tahoma" w:cs="Tahoma"/>
            <w:sz w:val="20"/>
            <w:szCs w:val="20"/>
            <w:u w:val="single"/>
          </w:rPr>
          <w:t>Smartpzp</w:t>
        </w:r>
      </w:hyperlink>
    </w:p>
    <w:p w:rsidR="008A7242" w:rsidRPr="009C2985" w:rsidRDefault="008A7242" w:rsidP="008A7242">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rsidR="008A7242" w:rsidRPr="009C2985" w:rsidRDefault="008A7242" w:rsidP="008A7242">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rsidR="008A7242" w:rsidRPr="009C2985" w:rsidRDefault="008A7242" w:rsidP="008A7242">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rsidR="008A7242" w:rsidRPr="009C2985" w:rsidRDefault="008A7242" w:rsidP="008A7242">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rsidR="008A7242" w:rsidRPr="009C2985" w:rsidRDefault="008A7242" w:rsidP="008A7242">
      <w:pPr>
        <w:numPr>
          <w:ilvl w:val="1"/>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rsidR="008A7242" w:rsidRPr="009C2985" w:rsidRDefault="008A7242" w:rsidP="008A7242">
      <w:pPr>
        <w:keepNext/>
        <w:numPr>
          <w:ilvl w:val="1"/>
          <w:numId w:val="15"/>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rsidR="008A7242" w:rsidRDefault="008A7242" w:rsidP="008A7242">
      <w:pPr>
        <w:keepNext/>
        <w:spacing w:after="0" w:line="240" w:lineRule="auto"/>
        <w:outlineLvl w:val="1"/>
        <w:rPr>
          <w:rFonts w:ascii="Tahoma" w:eastAsia="Times New Roman" w:hAnsi="Tahoma" w:cs="Tahoma"/>
          <w:b/>
          <w:color w:val="000000"/>
          <w:sz w:val="20"/>
          <w:szCs w:val="24"/>
          <w:lang w:eastAsia="pl-PL"/>
        </w:rPr>
      </w:pPr>
    </w:p>
    <w:p w:rsidR="008A7242" w:rsidRPr="00CC5192" w:rsidRDefault="008A7242" w:rsidP="008A724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Pr="00CC5192">
        <w:rPr>
          <w:rFonts w:ascii="Tahoma" w:eastAsia="Times New Roman" w:hAnsi="Tahoma" w:cs="Tahoma"/>
          <w:b/>
          <w:sz w:val="20"/>
          <w:szCs w:val="24"/>
          <w:lang w:eastAsia="pl-PL"/>
        </w:rPr>
        <w:t>. OPIS SPOSOBU OBLICZENIA CENY</w:t>
      </w:r>
    </w:p>
    <w:p w:rsidR="008A7242" w:rsidRPr="00CC5192" w:rsidRDefault="008A7242" w:rsidP="008A7242">
      <w:pPr>
        <w:numPr>
          <w:ilvl w:val="0"/>
          <w:numId w:val="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rsidR="008A7242" w:rsidRPr="00CC5192" w:rsidRDefault="008A7242" w:rsidP="008A724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8A7242" w:rsidRPr="00CC5192" w:rsidRDefault="008A7242" w:rsidP="008A724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8A7242" w:rsidRPr="00CC5192" w:rsidRDefault="008A7242" w:rsidP="008A724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8A7242" w:rsidRPr="00CC5192" w:rsidRDefault="008A7242" w:rsidP="008A724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8A7242" w:rsidRPr="00B56E27" w:rsidRDefault="008A7242" w:rsidP="008A7242">
      <w:pPr>
        <w:pStyle w:val="Akapitzlist"/>
        <w:numPr>
          <w:ilvl w:val="0"/>
          <w:numId w:val="20"/>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Rozliczenia między Zamawiającym a Wykonawcą prowadzone będą w złotych polskich. </w:t>
      </w:r>
    </w:p>
    <w:p w:rsidR="008A7242" w:rsidRPr="00B56E27" w:rsidRDefault="008A7242" w:rsidP="008A7242">
      <w:pPr>
        <w:pStyle w:val="Akapitzlist"/>
        <w:numPr>
          <w:ilvl w:val="0"/>
          <w:numId w:val="20"/>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lastRenderedPageBreak/>
        <w:t xml:space="preserve">Ceny jednostkowe , ceny netto i brutto oraz należny podatek VAT należy podać z dokładnością do dwóch miejsc po przecinku. </w:t>
      </w:r>
    </w:p>
    <w:p w:rsidR="008A7242" w:rsidRDefault="008A7242" w:rsidP="008A7242">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realizacji zamówienia poprzez wypełnienie formularza asortymentowo-cenowego – załącznik  nr 4 oraz przeniesienie do formularza oferty sumy cen netto elementów przedmiotu zamówienia, kwoty podatku VAT oraz ceny ofertowej  z podatkiem VAT</w:t>
      </w:r>
      <w:r>
        <w:rPr>
          <w:rFonts w:ascii="Tahoma" w:eastAsia="Times New Roman" w:hAnsi="Tahoma" w:cs="Tahoma"/>
          <w:sz w:val="20"/>
          <w:szCs w:val="24"/>
          <w:lang w:eastAsia="pl-PL"/>
        </w:rPr>
        <w:t>.</w:t>
      </w:r>
      <w:r w:rsidRPr="00606D43">
        <w:rPr>
          <w:rFonts w:ascii="Tahoma" w:eastAsia="Times New Roman" w:hAnsi="Tahoma" w:cs="Tahoma"/>
          <w:sz w:val="20"/>
          <w:szCs w:val="24"/>
          <w:lang w:eastAsia="pl-PL"/>
        </w:rPr>
        <w:t xml:space="preserve"> </w:t>
      </w:r>
    </w:p>
    <w:p w:rsidR="008A7242" w:rsidRPr="00606D43" w:rsidRDefault="008A7242" w:rsidP="008A7242">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Ceny jednostkowe w formularzach asortymentowo - cenowych  należy określić według wskazań w opisie ceny jednostkowej tj.</w:t>
      </w:r>
      <w:r>
        <w:rPr>
          <w:rFonts w:ascii="Tahoma" w:eastAsia="Times New Roman" w:hAnsi="Tahoma" w:cs="Tahoma"/>
          <w:sz w:val="20"/>
          <w:szCs w:val="24"/>
          <w:lang w:eastAsia="pl-PL"/>
        </w:rPr>
        <w:t xml:space="preserve"> za sztukę  </w:t>
      </w:r>
    </w:p>
    <w:p w:rsidR="008A7242" w:rsidRPr="00B56E27" w:rsidRDefault="008A7242" w:rsidP="008A7242">
      <w:pPr>
        <w:pStyle w:val="Akapitzlist"/>
        <w:numPr>
          <w:ilvl w:val="0"/>
          <w:numId w:val="20"/>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rsidR="008A7242" w:rsidRPr="00B56E27" w:rsidRDefault="008A7242" w:rsidP="008A7242">
      <w:pPr>
        <w:pStyle w:val="Akapitzlist"/>
        <w:numPr>
          <w:ilvl w:val="0"/>
          <w:numId w:val="20"/>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8A7242" w:rsidRPr="009B4164" w:rsidRDefault="008A7242" w:rsidP="008A7242">
      <w:pPr>
        <w:pStyle w:val="Akapitzlist"/>
        <w:numPr>
          <w:ilvl w:val="1"/>
          <w:numId w:val="1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rsidR="008A7242" w:rsidRPr="009B4164" w:rsidRDefault="008A7242" w:rsidP="008A7242">
      <w:pPr>
        <w:pStyle w:val="Default"/>
        <w:numPr>
          <w:ilvl w:val="1"/>
          <w:numId w:val="1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rsidR="008A7242" w:rsidRPr="009B4164" w:rsidRDefault="008A7242" w:rsidP="008A7242">
      <w:pPr>
        <w:pStyle w:val="Default"/>
        <w:numPr>
          <w:ilvl w:val="1"/>
          <w:numId w:val="1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rsidR="008A7242" w:rsidRPr="009B4164" w:rsidRDefault="008A7242" w:rsidP="008A7242">
      <w:pPr>
        <w:pStyle w:val="Akapitzlist"/>
        <w:numPr>
          <w:ilvl w:val="1"/>
          <w:numId w:val="1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rsidR="008A7242" w:rsidRPr="009B4164" w:rsidRDefault="008A7242" w:rsidP="008A7242">
      <w:pPr>
        <w:spacing w:after="0" w:line="240" w:lineRule="auto"/>
        <w:rPr>
          <w:rFonts w:ascii="Tahoma" w:eastAsia="Times New Roman" w:hAnsi="Tahoma" w:cs="Tahoma"/>
          <w:b/>
          <w:sz w:val="20"/>
          <w:szCs w:val="20"/>
          <w:lang w:eastAsia="pl-PL"/>
        </w:rPr>
      </w:pPr>
    </w:p>
    <w:p w:rsidR="008A7242" w:rsidRPr="00CC5192" w:rsidRDefault="008A7242" w:rsidP="008A724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XV.OPIS KRYTERIÓW OCENY OFERT</w:t>
      </w:r>
      <w:r w:rsidRPr="00CC5192">
        <w:rPr>
          <w:rFonts w:ascii="Tahoma" w:eastAsia="Times New Roman" w:hAnsi="Tahoma" w:cs="Tahoma"/>
          <w:b/>
          <w:sz w:val="20"/>
          <w:szCs w:val="24"/>
          <w:lang w:eastAsia="pl-PL"/>
        </w:rPr>
        <w:t xml:space="preserve"> WRAZ Z PODANIEM WAG TYCH KRYTERIÓW I SPOSOBU OCENY OFERT </w:t>
      </w:r>
    </w:p>
    <w:p w:rsidR="008A7242" w:rsidRPr="00CC5192" w:rsidRDefault="008A7242" w:rsidP="008A724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r>
        <w:rPr>
          <w:rFonts w:ascii="Tahoma" w:eastAsia="Times New Roman" w:hAnsi="Tahoma" w:cs="Tahoma"/>
          <w:sz w:val="20"/>
          <w:szCs w:val="24"/>
          <w:lang w:eastAsia="ar-SA"/>
        </w:rPr>
        <w:t>.</w:t>
      </w:r>
      <w:r w:rsidRPr="00CC5192">
        <w:rPr>
          <w:rFonts w:ascii="Tahoma" w:eastAsia="Times New Roman" w:hAnsi="Tahoma" w:cs="Tahoma"/>
          <w:sz w:val="20"/>
          <w:szCs w:val="24"/>
          <w:lang w:eastAsia="ar-SA"/>
        </w:rPr>
        <w:t xml:space="preserve"> </w:t>
      </w:r>
    </w:p>
    <w:p w:rsidR="008A7242" w:rsidRPr="00CC5192" w:rsidRDefault="008A7242" w:rsidP="008A724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8A7242" w:rsidRPr="00CC5192" w:rsidRDefault="008A7242" w:rsidP="008A724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8A7242" w:rsidRPr="00CC5192" w:rsidRDefault="008A7242" w:rsidP="008A724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rsidR="008A7242" w:rsidRPr="00CC5192" w:rsidRDefault="008A7242" w:rsidP="008A724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8A7242" w:rsidRPr="00CC5192" w:rsidRDefault="008A7242" w:rsidP="008A724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rsidR="008A7242" w:rsidRPr="00CC5192" w:rsidRDefault="008A7242" w:rsidP="008A7242">
      <w:pPr>
        <w:spacing w:after="0" w:line="240" w:lineRule="auto"/>
        <w:rPr>
          <w:rFonts w:ascii="Tahoma" w:eastAsia="Times New Roman" w:hAnsi="Tahoma" w:cs="Tahoma"/>
          <w:b/>
          <w:sz w:val="20"/>
          <w:szCs w:val="24"/>
          <w:lang w:eastAsia="pl-PL"/>
        </w:rPr>
      </w:pPr>
    </w:p>
    <w:p w:rsidR="008A7242" w:rsidRPr="00CC5192" w:rsidRDefault="008A7242" w:rsidP="008A724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uzyska najwyższą ilość punktów</w:t>
      </w:r>
      <w:r>
        <w:rPr>
          <w:rFonts w:ascii="Tahoma" w:eastAsia="Times New Roman" w:hAnsi="Tahoma" w:cs="Tahoma"/>
          <w:sz w:val="20"/>
          <w:szCs w:val="20"/>
          <w:lang w:eastAsia="pl-PL"/>
        </w:rPr>
        <w:t xml:space="preserve"> na podstawie kryteriów oceny ofert określonych w dokumentach zamówienia.</w:t>
      </w:r>
    </w:p>
    <w:p w:rsidR="008A7242" w:rsidRPr="00CC5192" w:rsidRDefault="008A7242" w:rsidP="008A7242">
      <w:pPr>
        <w:spacing w:after="0" w:line="240" w:lineRule="auto"/>
        <w:jc w:val="both"/>
        <w:rPr>
          <w:rFonts w:ascii="Tahoma" w:hAnsi="Tahoma" w:cs="Tahoma"/>
          <w:color w:val="000000"/>
          <w:sz w:val="20"/>
          <w:szCs w:val="20"/>
        </w:rPr>
      </w:pPr>
    </w:p>
    <w:p w:rsidR="00E906AB" w:rsidRPr="00E40C29" w:rsidRDefault="00E906AB" w:rsidP="00E906AB">
      <w:pPr>
        <w:pStyle w:val="Akapitzlist"/>
        <w:numPr>
          <w:ilvl w:val="0"/>
          <w:numId w:val="10"/>
        </w:numPr>
        <w:autoSpaceDE w:val="0"/>
        <w:autoSpaceDN w:val="0"/>
        <w:adjustRightInd w:val="0"/>
        <w:spacing w:after="0" w:line="240" w:lineRule="auto"/>
        <w:jc w:val="both"/>
        <w:rPr>
          <w:rFonts w:ascii="Tahoma" w:eastAsia="Cambria" w:hAnsi="Tahoma" w:cs="Tahoma"/>
          <w:sz w:val="20"/>
          <w:szCs w:val="20"/>
        </w:rPr>
      </w:pPr>
      <w:r w:rsidRPr="00E40C29">
        <w:rPr>
          <w:rFonts w:ascii="Tahoma" w:eastAsia="Cambria" w:hAnsi="Tahoma" w:cs="Tahoma"/>
          <w:sz w:val="20"/>
          <w:szCs w:val="20"/>
        </w:rPr>
        <w:t xml:space="preserve">Punktacja przyznawana ofertom w kryterium cena będzie liczona z dokładnością do dwóch miejsc po przecinku. </w:t>
      </w:r>
    </w:p>
    <w:p w:rsidR="00E906AB" w:rsidRPr="00E40C29" w:rsidRDefault="00E906AB" w:rsidP="00E906AB">
      <w:pPr>
        <w:pStyle w:val="Akapitzlist"/>
        <w:numPr>
          <w:ilvl w:val="0"/>
          <w:numId w:val="10"/>
        </w:numPr>
        <w:autoSpaceDE w:val="0"/>
        <w:autoSpaceDN w:val="0"/>
        <w:adjustRightInd w:val="0"/>
        <w:spacing w:after="0" w:line="240" w:lineRule="auto"/>
        <w:jc w:val="both"/>
        <w:rPr>
          <w:rFonts w:ascii="Tahoma" w:eastAsia="Times New Roman" w:hAnsi="Tahoma" w:cs="Tahoma"/>
          <w:sz w:val="20"/>
          <w:szCs w:val="20"/>
          <w:lang w:eastAsia="ar-SA"/>
        </w:rPr>
      </w:pPr>
      <w:r w:rsidRPr="00E40C29">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E906AB" w:rsidRDefault="00E906AB" w:rsidP="008A7242">
      <w:pPr>
        <w:spacing w:after="0" w:line="240" w:lineRule="auto"/>
        <w:rPr>
          <w:rFonts w:ascii="Tahoma" w:eastAsia="Times New Roman" w:hAnsi="Tahoma" w:cs="Tahoma"/>
          <w:b/>
          <w:sz w:val="20"/>
          <w:szCs w:val="24"/>
          <w:lang w:eastAsia="pl-PL"/>
        </w:rPr>
      </w:pPr>
    </w:p>
    <w:p w:rsidR="008A7242" w:rsidRPr="00CC5192" w:rsidRDefault="008A7242" w:rsidP="008A724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Pr="00CC5192">
        <w:rPr>
          <w:rFonts w:ascii="Tahoma" w:eastAsia="Times New Roman" w:hAnsi="Tahoma" w:cs="Tahoma"/>
          <w:b/>
          <w:sz w:val="20"/>
          <w:szCs w:val="24"/>
          <w:lang w:eastAsia="pl-PL"/>
        </w:rPr>
        <w:t>ZOSTAĆ DOPEŁNIONE PO WYBORZE OFERTY W CELU ZAWARCIA UMOWY W SPRAWIE ZAMÓWIENIA PUBLICZNEGO</w:t>
      </w:r>
    </w:p>
    <w:p w:rsidR="008A7242" w:rsidRPr="00CC5192" w:rsidRDefault="008A7242">
      <w:pPr>
        <w:numPr>
          <w:ilvl w:val="0"/>
          <w:numId w:val="36"/>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rsidR="008A7242" w:rsidRDefault="008A7242">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Pzp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Pr>
          <w:rFonts w:ascii="Tahoma" w:eastAsia="Times New Roman" w:hAnsi="Tahoma" w:cs="Tahoma"/>
          <w:sz w:val="20"/>
          <w:szCs w:val="20"/>
          <w:lang w:eastAsia="pl-PL"/>
        </w:rPr>
        <w:t>3</w:t>
      </w:r>
      <w:r w:rsidRPr="00D15F3B">
        <w:rPr>
          <w:rFonts w:ascii="Tahoma" w:eastAsia="Times New Roman" w:hAnsi="Tahoma" w:cs="Tahoma"/>
          <w:sz w:val="20"/>
          <w:szCs w:val="20"/>
          <w:lang w:eastAsia="pl-PL"/>
        </w:rPr>
        <w:t xml:space="preserve"> do niniejszej specyfikacji.</w:t>
      </w:r>
    </w:p>
    <w:p w:rsidR="008A7242" w:rsidRPr="00B50968" w:rsidRDefault="008A7242">
      <w:pPr>
        <w:pStyle w:val="Akapitzlist"/>
        <w:numPr>
          <w:ilvl w:val="0"/>
          <w:numId w:val="36"/>
        </w:numPr>
        <w:spacing w:after="0"/>
        <w:rPr>
          <w:rFonts w:ascii="Tahoma" w:eastAsia="Times New Roman" w:hAnsi="Tahoma" w:cs="Tahoma"/>
          <w:sz w:val="20"/>
          <w:szCs w:val="20"/>
          <w:lang w:eastAsia="pl-PL"/>
        </w:rPr>
      </w:pPr>
      <w:r w:rsidRPr="00B50968">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rsidR="008A7242" w:rsidRPr="00FF7211" w:rsidRDefault="008A7242">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rsidR="008A7242" w:rsidRPr="00FF7211" w:rsidRDefault="008A7242">
      <w:pPr>
        <w:numPr>
          <w:ilvl w:val="0"/>
          <w:numId w:val="36"/>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rsidR="008A7242" w:rsidRPr="00FF7211" w:rsidRDefault="008A7242" w:rsidP="008A7242">
      <w:pPr>
        <w:suppressAutoHyphens/>
        <w:autoSpaceDE w:val="0"/>
        <w:autoSpaceDN w:val="0"/>
        <w:adjustRightInd w:val="0"/>
        <w:spacing w:after="0" w:line="240" w:lineRule="auto"/>
        <w:rPr>
          <w:rFonts w:ascii="Tahoma" w:eastAsia="Cambria" w:hAnsi="Tahoma" w:cs="Tahoma"/>
          <w:b/>
          <w:bCs/>
          <w:sz w:val="20"/>
          <w:szCs w:val="20"/>
          <w:lang w:eastAsia="ar-SA"/>
        </w:rPr>
      </w:pPr>
    </w:p>
    <w:p w:rsidR="008A7242" w:rsidRDefault="008A7242" w:rsidP="008A7242">
      <w:pPr>
        <w:spacing w:after="0" w:line="240" w:lineRule="auto"/>
        <w:jc w:val="both"/>
        <w:rPr>
          <w:rFonts w:ascii="Tahoma" w:eastAsia="Times New Roman" w:hAnsi="Tahoma" w:cs="Tahoma"/>
          <w:b/>
          <w:sz w:val="20"/>
          <w:szCs w:val="24"/>
          <w:lang w:eastAsia="pl-PL"/>
        </w:rPr>
      </w:pPr>
    </w:p>
    <w:p w:rsidR="008A7242" w:rsidRDefault="008A7242" w:rsidP="008A724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XV</w:t>
      </w:r>
      <w:r>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rsidR="008A7242" w:rsidRPr="0054517C" w:rsidRDefault="008A7242">
      <w:pPr>
        <w:pStyle w:val="Akapitzlist"/>
        <w:numPr>
          <w:ilvl w:val="0"/>
          <w:numId w:val="38"/>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rsidR="008A7242" w:rsidRPr="00E8303C" w:rsidRDefault="008A7242">
      <w:pPr>
        <w:pStyle w:val="Akapitzlist"/>
        <w:numPr>
          <w:ilvl w:val="0"/>
          <w:numId w:val="38"/>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rsidR="008A7242" w:rsidRDefault="008A7242" w:rsidP="008A7242">
      <w:pPr>
        <w:autoSpaceDE w:val="0"/>
        <w:autoSpaceDN w:val="0"/>
        <w:adjustRightInd w:val="0"/>
        <w:spacing w:after="0" w:line="240" w:lineRule="auto"/>
        <w:rPr>
          <w:rFonts w:ascii="Tahoma" w:hAnsi="Tahoma" w:cs="Tahoma"/>
          <w:b/>
          <w:bCs/>
          <w:color w:val="000000"/>
          <w:sz w:val="20"/>
          <w:szCs w:val="20"/>
        </w:rPr>
      </w:pPr>
    </w:p>
    <w:p w:rsidR="008A7242" w:rsidRPr="00CC5192" w:rsidRDefault="008A7242" w:rsidP="008A724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Pr>
          <w:rFonts w:ascii="Tahoma" w:hAnsi="Tahoma" w:cs="Tahoma"/>
          <w:b/>
          <w:bCs/>
          <w:color w:val="000000"/>
          <w:sz w:val="20"/>
          <w:szCs w:val="20"/>
        </w:rPr>
        <w:t>II</w:t>
      </w:r>
      <w:r w:rsidRPr="00CC5192">
        <w:rPr>
          <w:rFonts w:ascii="Tahoma" w:hAnsi="Tahoma" w:cs="Tahoma"/>
          <w:b/>
          <w:bCs/>
          <w:color w:val="000000"/>
          <w:sz w:val="20"/>
          <w:szCs w:val="20"/>
        </w:rPr>
        <w:t xml:space="preserve">. </w:t>
      </w:r>
      <w:r>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rsidR="008A7242" w:rsidRDefault="008A7242" w:rsidP="008A7242">
      <w:pPr>
        <w:spacing w:after="0" w:line="240" w:lineRule="auto"/>
        <w:jc w:val="both"/>
        <w:rPr>
          <w:rFonts w:ascii="Tahoma" w:hAnsi="Tahoma" w:cs="Tahoma"/>
          <w:color w:val="000000"/>
          <w:sz w:val="20"/>
          <w:szCs w:val="20"/>
        </w:rPr>
      </w:pPr>
    </w:p>
    <w:p w:rsidR="008A7242" w:rsidRDefault="008A7242" w:rsidP="008A7242">
      <w:pPr>
        <w:spacing w:after="0" w:line="240" w:lineRule="auto"/>
        <w:jc w:val="both"/>
        <w:rPr>
          <w:rFonts w:ascii="Tahoma" w:hAnsi="Tahoma" w:cs="Tahoma"/>
          <w:color w:val="000000"/>
          <w:sz w:val="20"/>
          <w:szCs w:val="20"/>
        </w:rPr>
      </w:pPr>
      <w:r w:rsidRPr="00B86B44">
        <w:rPr>
          <w:rFonts w:ascii="Tahoma" w:hAnsi="Tahoma" w:cs="Tahoma"/>
          <w:color w:val="000000"/>
          <w:sz w:val="20"/>
          <w:szCs w:val="20"/>
        </w:rPr>
        <w:t>Projektowane postanowienia umowy ,które zostaną wprowadzone do treści zawieranej umowy w sprawie zamówienia publicznego stanowią  Wzór umowy</w:t>
      </w:r>
      <w:r>
        <w:rPr>
          <w:rFonts w:ascii="Tahoma" w:hAnsi="Tahoma" w:cs="Tahoma"/>
          <w:color w:val="000000"/>
          <w:sz w:val="20"/>
          <w:szCs w:val="20"/>
        </w:rPr>
        <w:t xml:space="preserve"> załącznik nr 3 SWZ </w:t>
      </w:r>
    </w:p>
    <w:p w:rsidR="00A32ECA" w:rsidRPr="00960B98" w:rsidRDefault="00A32ECA" w:rsidP="00A32ECA">
      <w:pPr>
        <w:suppressAutoHyphens/>
        <w:autoSpaceDE w:val="0"/>
        <w:autoSpaceDN w:val="0"/>
        <w:adjustRightInd w:val="0"/>
        <w:spacing w:after="0" w:line="240" w:lineRule="auto"/>
        <w:rPr>
          <w:rFonts w:ascii="Tahoma" w:eastAsia="Cambria" w:hAnsi="Tahoma" w:cs="Tahoma"/>
          <w:sz w:val="20"/>
          <w:szCs w:val="20"/>
          <w:lang w:eastAsia="ar-SA"/>
        </w:rPr>
      </w:pPr>
      <w:r w:rsidRPr="00960B98">
        <w:rPr>
          <w:rFonts w:ascii="Tahoma" w:eastAsia="Cambria" w:hAnsi="Tahoma" w:cs="Tahoma"/>
          <w:sz w:val="20"/>
          <w:szCs w:val="20"/>
          <w:lang w:eastAsia="ar-SA"/>
        </w:rPr>
        <w:t>Wzór umowy powierzenia przetwarzania danych stanowi zał</w:t>
      </w:r>
      <w:r w:rsidR="005F12D2">
        <w:rPr>
          <w:rFonts w:ascii="Tahoma" w:eastAsia="Cambria" w:hAnsi="Tahoma" w:cs="Tahoma"/>
          <w:sz w:val="20"/>
          <w:szCs w:val="20"/>
          <w:lang w:eastAsia="ar-SA"/>
        </w:rPr>
        <w:t>ą</w:t>
      </w:r>
      <w:r w:rsidRPr="00960B98">
        <w:rPr>
          <w:rFonts w:ascii="Tahoma" w:eastAsia="Cambria" w:hAnsi="Tahoma" w:cs="Tahoma"/>
          <w:sz w:val="20"/>
          <w:szCs w:val="20"/>
          <w:lang w:eastAsia="ar-SA"/>
        </w:rPr>
        <w:t>cznik nr 5 do SWZ</w:t>
      </w:r>
    </w:p>
    <w:p w:rsidR="008A7242" w:rsidRDefault="008A7242" w:rsidP="008A7242">
      <w:pPr>
        <w:spacing w:after="0" w:line="240" w:lineRule="auto"/>
        <w:jc w:val="both"/>
        <w:rPr>
          <w:rFonts w:ascii="Tahoma" w:eastAsia="Times New Roman" w:hAnsi="Tahoma" w:cs="Tahoma"/>
          <w:sz w:val="20"/>
          <w:szCs w:val="24"/>
          <w:lang w:eastAsia="pl-PL"/>
        </w:rPr>
      </w:pPr>
    </w:p>
    <w:p w:rsidR="008A7242" w:rsidRPr="00CC5192" w:rsidRDefault="008A7242" w:rsidP="008A724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rsidR="008A7242" w:rsidRPr="00F762CA" w:rsidRDefault="008A7242" w:rsidP="008A7242">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rsidR="008A7242" w:rsidRDefault="008A7242" w:rsidP="008A7242">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Pr>
          <w:rFonts w:ascii="Tahoma" w:hAnsi="Tahoma" w:cs="Tahoma"/>
          <w:color w:val="000000"/>
          <w:sz w:val="20"/>
          <w:szCs w:val="20"/>
        </w:rPr>
        <w:t>469pkt 15, oraz Rzecznikowi Małych i Średnich Przedsiębiorców.</w:t>
      </w:r>
    </w:p>
    <w:p w:rsidR="008A7242" w:rsidRPr="00F062FE" w:rsidRDefault="008A7242" w:rsidP="008A7242">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rsidR="008A7242" w:rsidRPr="00F762CA" w:rsidRDefault="008A7242" w:rsidP="008A7242">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8A7242" w:rsidRPr="00F762CA" w:rsidRDefault="008A7242" w:rsidP="008A7242">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rsidR="008A7242" w:rsidRPr="00F062FE" w:rsidRDefault="008A7242" w:rsidP="008A7242">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rsidR="008A7242" w:rsidRPr="00F062FE" w:rsidRDefault="008A7242" w:rsidP="008A7242">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8A7242" w:rsidRPr="00F062FE" w:rsidRDefault="008A7242" w:rsidP="008A7242">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rsidR="008A7242" w:rsidRPr="00FF7211" w:rsidRDefault="008A7242" w:rsidP="008A7242">
      <w:pPr>
        <w:spacing w:after="0" w:line="240" w:lineRule="auto"/>
        <w:rPr>
          <w:rFonts w:ascii="Tahoma" w:eastAsia="Times New Roman" w:hAnsi="Tahoma" w:cs="Tahoma"/>
          <w:b/>
          <w:bCs/>
          <w:sz w:val="20"/>
          <w:szCs w:val="20"/>
          <w:lang w:eastAsia="pl-PL"/>
        </w:rPr>
      </w:pPr>
    </w:p>
    <w:p w:rsidR="008A7242" w:rsidRPr="003531C4" w:rsidRDefault="008A7242" w:rsidP="008A7242">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rsidR="008A7242" w:rsidRPr="00FF7211" w:rsidRDefault="008A7242" w:rsidP="008A7242">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rsidR="008A7242" w:rsidRPr="00FF7211" w:rsidRDefault="008A7242" w:rsidP="008A7242">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rsidR="008A7242" w:rsidRPr="00FF7211" w:rsidRDefault="008A7242" w:rsidP="008A7242">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8A7242" w:rsidRPr="003531C4" w:rsidRDefault="008A7242" w:rsidP="008A7242">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Pr>
          <w:rFonts w:ascii="Tahoma" w:eastAsia="Times New Roman" w:hAnsi="Tahoma" w:cs="Tahoma"/>
          <w:sz w:val="20"/>
          <w:szCs w:val="20"/>
          <w:lang w:eastAsia="pl-PL"/>
        </w:rPr>
        <w:t>21</w:t>
      </w:r>
      <w:r w:rsidRPr="003531C4">
        <w:rPr>
          <w:rFonts w:ascii="Tahoma" w:eastAsia="Times New Roman" w:hAnsi="Tahoma" w:cs="Tahoma"/>
          <w:sz w:val="20"/>
          <w:szCs w:val="20"/>
          <w:lang w:eastAsia="pl-PL"/>
        </w:rPr>
        <w:t xml:space="preserve"> r. poz. </w:t>
      </w:r>
      <w:r>
        <w:rPr>
          <w:rFonts w:ascii="Tahoma" w:eastAsia="Times New Roman" w:hAnsi="Tahoma" w:cs="Tahoma"/>
          <w:sz w:val="20"/>
          <w:szCs w:val="20"/>
          <w:lang w:eastAsia="pl-PL"/>
        </w:rPr>
        <w:t xml:space="preserve">1129 </w:t>
      </w:r>
      <w:r w:rsidRPr="003531C4">
        <w:rPr>
          <w:rFonts w:ascii="Tahoma" w:eastAsia="Times New Roman" w:hAnsi="Tahoma" w:cs="Tahoma"/>
          <w:sz w:val="20"/>
          <w:szCs w:val="20"/>
          <w:lang w:eastAsia="pl-PL"/>
        </w:rPr>
        <w:t>z późn. zm  oraz Kodeksu cywilnego .</w:t>
      </w:r>
    </w:p>
    <w:p w:rsidR="008A7242" w:rsidRPr="004E3260" w:rsidRDefault="008A7242" w:rsidP="008A7242">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rsidR="008A7242" w:rsidRDefault="008A7242">
      <w:pPr>
        <w:numPr>
          <w:ilvl w:val="0"/>
          <w:numId w:val="37"/>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8A7242" w:rsidRPr="00DE48EB" w:rsidRDefault="008A7242">
      <w:pPr>
        <w:numPr>
          <w:ilvl w:val="0"/>
          <w:numId w:val="37"/>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rsidR="008A7242" w:rsidRPr="00DE48EB" w:rsidRDefault="008A7242">
      <w:pPr>
        <w:numPr>
          <w:ilvl w:val="0"/>
          <w:numId w:val="37"/>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8A7242" w:rsidRPr="00DE48EB" w:rsidRDefault="008A7242">
      <w:pPr>
        <w:pStyle w:val="Bezodstpw1"/>
        <w:numPr>
          <w:ilvl w:val="0"/>
          <w:numId w:val="37"/>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rsidR="008A7242" w:rsidRPr="00DE48EB" w:rsidRDefault="008A7242">
      <w:pPr>
        <w:numPr>
          <w:ilvl w:val="0"/>
          <w:numId w:val="37"/>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obowiązek podania danych związany jest z udziałem w postępowaniu, a ich niepodanie może skutkować brakiem możliwości udziału w postępowaniu,</w:t>
      </w:r>
    </w:p>
    <w:p w:rsidR="008A7242" w:rsidRPr="00DE48EB" w:rsidRDefault="008A7242">
      <w:pPr>
        <w:numPr>
          <w:ilvl w:val="0"/>
          <w:numId w:val="37"/>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8A7242" w:rsidRPr="00DE48EB" w:rsidRDefault="008A7242">
      <w:pPr>
        <w:pStyle w:val="Akapitzlist"/>
        <w:numPr>
          <w:ilvl w:val="0"/>
          <w:numId w:val="37"/>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8A7242" w:rsidRPr="00DE48EB" w:rsidRDefault="008A7242">
      <w:pPr>
        <w:numPr>
          <w:ilvl w:val="0"/>
          <w:numId w:val="37"/>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8A7242" w:rsidRPr="00DE48EB" w:rsidRDefault="008A7242">
      <w:pPr>
        <w:pStyle w:val="Akapitzlist"/>
        <w:numPr>
          <w:ilvl w:val="0"/>
          <w:numId w:val="37"/>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8A7242" w:rsidRPr="00DE48EB" w:rsidRDefault="008A7242">
      <w:pPr>
        <w:pStyle w:val="Akapitzlist"/>
        <w:numPr>
          <w:ilvl w:val="0"/>
          <w:numId w:val="37"/>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rsidR="008A7242" w:rsidRPr="00DE48EB" w:rsidRDefault="008A7242" w:rsidP="008A7242">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rsidR="008A7242" w:rsidRPr="00DE48EB" w:rsidRDefault="008A7242" w:rsidP="008A7242">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rsidR="008A7242" w:rsidRPr="00DE48EB" w:rsidRDefault="008A7242" w:rsidP="008A7242">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8A7242" w:rsidRPr="00DE48EB" w:rsidRDefault="008A7242" w:rsidP="008A7242">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8A7242" w:rsidRPr="00DE48EB" w:rsidRDefault="008A7242">
      <w:pPr>
        <w:pStyle w:val="Akapitzlist"/>
        <w:numPr>
          <w:ilvl w:val="0"/>
          <w:numId w:val="37"/>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rsidR="008A7242" w:rsidRPr="00DE48EB" w:rsidRDefault="008A7242" w:rsidP="008A7242">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rsidR="008A7242" w:rsidRPr="00DE48EB" w:rsidRDefault="008A7242" w:rsidP="008A7242">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rsidR="008A7242" w:rsidRPr="00DE48EB" w:rsidRDefault="008A7242" w:rsidP="008A7242">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8A7242" w:rsidRPr="00DE48EB" w:rsidRDefault="008A7242">
      <w:pPr>
        <w:numPr>
          <w:ilvl w:val="0"/>
          <w:numId w:val="37"/>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8A7242" w:rsidRPr="00DE48EB" w:rsidRDefault="008A7242">
      <w:pPr>
        <w:numPr>
          <w:ilvl w:val="0"/>
          <w:numId w:val="37"/>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8A7242" w:rsidRPr="004E3260" w:rsidRDefault="008A7242" w:rsidP="008A7242">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Pr>
          <w:rFonts w:ascii="Tahoma" w:eastAsia="Calibri" w:hAnsi="Tahoma" w:cs="Tahoma"/>
          <w:sz w:val="20"/>
          <w:szCs w:val="20"/>
        </w:rPr>
        <w:t>5</w:t>
      </w:r>
      <w:r w:rsidRPr="004E3260">
        <w:rPr>
          <w:rFonts w:ascii="Tahoma" w:eastAsia="Calibri" w:hAnsi="Tahoma" w:cs="Tahoma"/>
          <w:sz w:val="20"/>
          <w:szCs w:val="20"/>
        </w:rPr>
        <w:t>.</w:t>
      </w:r>
    </w:p>
    <w:p w:rsidR="008A7242" w:rsidRPr="00FF7211" w:rsidRDefault="008A7242" w:rsidP="008A7242">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rsidR="008A7242" w:rsidRPr="00FF7211" w:rsidRDefault="008A7242" w:rsidP="008A7242">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rsidR="008A7242" w:rsidRPr="00FF7211" w:rsidRDefault="008A7242" w:rsidP="008A7242">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Formularz oświadczeń wykonawcy </w:t>
      </w:r>
    </w:p>
    <w:p w:rsidR="008A7242" w:rsidRDefault="008A7242" w:rsidP="008A7242">
      <w:pPr>
        <w:spacing w:after="0" w:line="240" w:lineRule="auto"/>
        <w:rPr>
          <w:rFonts w:ascii="Tahoma" w:eastAsia="Calibri" w:hAnsi="Tahoma" w:cs="Tahoma"/>
          <w:sz w:val="20"/>
          <w:szCs w:val="20"/>
        </w:rPr>
      </w:pPr>
      <w:r>
        <w:rPr>
          <w:rFonts w:ascii="Tahoma" w:eastAsia="Calibri" w:hAnsi="Tahoma" w:cs="Tahoma"/>
          <w:bCs/>
          <w:sz w:val="20"/>
          <w:szCs w:val="20"/>
        </w:rPr>
        <w:t>3</w:t>
      </w:r>
      <w:r w:rsidRPr="00FF7211">
        <w:rPr>
          <w:rFonts w:ascii="Tahoma" w:eastAsia="Calibri" w:hAnsi="Tahoma" w:cs="Tahoma"/>
          <w:bCs/>
          <w:sz w:val="20"/>
          <w:szCs w:val="20"/>
        </w:rPr>
        <w:t>.</w:t>
      </w:r>
      <w:r w:rsidRPr="00FF7211">
        <w:rPr>
          <w:rFonts w:ascii="Tahoma" w:eastAsia="Calibri" w:hAnsi="Tahoma" w:cs="Tahoma"/>
          <w:sz w:val="20"/>
          <w:szCs w:val="20"/>
        </w:rPr>
        <w:t xml:space="preserve"> Wzór umowy  </w:t>
      </w:r>
    </w:p>
    <w:p w:rsidR="008A7242" w:rsidRDefault="008A7242" w:rsidP="008A7242">
      <w:pPr>
        <w:spacing w:after="0" w:line="240" w:lineRule="auto"/>
        <w:rPr>
          <w:rFonts w:ascii="Tahoma" w:eastAsia="Calibri" w:hAnsi="Tahoma" w:cs="Tahoma"/>
          <w:sz w:val="20"/>
          <w:szCs w:val="20"/>
        </w:rPr>
      </w:pPr>
      <w:r>
        <w:rPr>
          <w:rFonts w:ascii="Tahoma" w:eastAsia="Calibri" w:hAnsi="Tahoma" w:cs="Tahoma"/>
          <w:sz w:val="20"/>
          <w:szCs w:val="20"/>
        </w:rPr>
        <w:t>4.</w:t>
      </w:r>
      <w:r w:rsidR="005F12D2">
        <w:rPr>
          <w:rFonts w:ascii="Tahoma" w:eastAsia="Calibri" w:hAnsi="Tahoma" w:cs="Tahoma"/>
          <w:sz w:val="20"/>
          <w:szCs w:val="20"/>
        </w:rPr>
        <w:t xml:space="preserve"> </w:t>
      </w:r>
      <w:r>
        <w:rPr>
          <w:rFonts w:ascii="Tahoma" w:eastAsia="Calibri" w:hAnsi="Tahoma" w:cs="Tahoma"/>
          <w:sz w:val="20"/>
          <w:szCs w:val="20"/>
        </w:rPr>
        <w:t>Formularz asortymentowo cenow</w:t>
      </w:r>
      <w:r w:rsidR="00C425F0">
        <w:rPr>
          <w:rFonts w:ascii="Tahoma" w:eastAsia="Calibri" w:hAnsi="Tahoma" w:cs="Tahoma"/>
          <w:sz w:val="20"/>
          <w:szCs w:val="20"/>
        </w:rPr>
        <w:t>y</w:t>
      </w:r>
    </w:p>
    <w:p w:rsidR="005D0DC0" w:rsidRPr="00FF7211" w:rsidRDefault="005D0DC0" w:rsidP="005D0DC0">
      <w:pPr>
        <w:spacing w:after="0" w:line="240" w:lineRule="auto"/>
        <w:rPr>
          <w:rFonts w:ascii="Tahoma" w:eastAsia="Calibri" w:hAnsi="Tahoma" w:cs="Tahoma"/>
          <w:sz w:val="20"/>
          <w:szCs w:val="20"/>
        </w:rPr>
      </w:pPr>
      <w:r>
        <w:rPr>
          <w:rFonts w:ascii="Tahoma" w:eastAsia="Calibri" w:hAnsi="Tahoma" w:cs="Tahoma"/>
          <w:sz w:val="20"/>
          <w:szCs w:val="20"/>
        </w:rPr>
        <w:t>5.</w:t>
      </w:r>
      <w:r w:rsidR="005F12D2">
        <w:rPr>
          <w:rFonts w:ascii="Tahoma" w:eastAsia="Calibri" w:hAnsi="Tahoma" w:cs="Tahoma"/>
          <w:sz w:val="20"/>
          <w:szCs w:val="20"/>
        </w:rPr>
        <w:t xml:space="preserve"> </w:t>
      </w:r>
      <w:r>
        <w:rPr>
          <w:rFonts w:ascii="Tahoma" w:eastAsia="Calibri" w:hAnsi="Tahoma" w:cs="Tahoma"/>
          <w:sz w:val="20"/>
          <w:szCs w:val="20"/>
        </w:rPr>
        <w:t xml:space="preserve">Wzór umowy </w:t>
      </w:r>
      <w:r w:rsidRPr="006A40C5">
        <w:rPr>
          <w:rFonts w:ascii="Tahoma" w:eastAsia="Times New Roman" w:hAnsi="Tahoma" w:cs="Tahoma"/>
          <w:color w:val="000000"/>
          <w:kern w:val="2"/>
          <w:sz w:val="20"/>
          <w:szCs w:val="20"/>
          <w:lang w:eastAsia="hi-IN" w:bidi="hi-IN"/>
        </w:rPr>
        <w:t xml:space="preserve"> powierzenia przetwarzania danych osobowych</w:t>
      </w:r>
    </w:p>
    <w:p w:rsidR="008A7242" w:rsidRPr="00CC5192" w:rsidRDefault="008A7242" w:rsidP="008A7242">
      <w:pPr>
        <w:spacing w:after="0" w:line="240" w:lineRule="auto"/>
        <w:rPr>
          <w:rFonts w:ascii="Tahoma" w:eastAsia="Times New Roman" w:hAnsi="Tahoma" w:cs="Tahoma"/>
          <w:color w:val="FF0000"/>
          <w:sz w:val="20"/>
          <w:szCs w:val="24"/>
          <w:lang w:eastAsia="pl-PL"/>
        </w:rPr>
      </w:pPr>
    </w:p>
    <w:p w:rsidR="008A7242" w:rsidRDefault="008A7242" w:rsidP="008A7242">
      <w:pPr>
        <w:spacing w:after="0" w:line="240" w:lineRule="auto"/>
        <w:jc w:val="both"/>
        <w:rPr>
          <w:rFonts w:ascii="Tahoma" w:eastAsia="Times New Roman" w:hAnsi="Tahoma" w:cs="Tahoma"/>
          <w:sz w:val="20"/>
          <w:szCs w:val="24"/>
          <w:lang w:eastAsia="pl-PL"/>
        </w:rPr>
        <w:sectPr w:rsidR="008A7242" w:rsidSect="007F6E90">
          <w:pgSz w:w="11906" w:h="16838"/>
          <w:pgMar w:top="624" w:right="1247" w:bottom="510" w:left="1247" w:header="709" w:footer="709" w:gutter="0"/>
          <w:cols w:space="708"/>
          <w:docGrid w:linePitch="360"/>
        </w:sectPr>
      </w:pPr>
    </w:p>
    <w:p w:rsidR="008A7242" w:rsidRPr="00CA0F0A" w:rsidRDefault="008A7242" w:rsidP="008A724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5D0DC0">
        <w:rPr>
          <w:rFonts w:ascii="Tahoma" w:eastAsia="Times New Roman" w:hAnsi="Tahoma" w:cs="Tahoma"/>
          <w:sz w:val="20"/>
          <w:szCs w:val="24"/>
          <w:lang w:eastAsia="pl-PL"/>
        </w:rPr>
        <w:t>12</w:t>
      </w:r>
      <w:r>
        <w:rPr>
          <w:rFonts w:ascii="Tahoma" w:eastAsia="Times New Roman" w:hAnsi="Tahoma" w:cs="Tahoma"/>
          <w:sz w:val="20"/>
          <w:szCs w:val="24"/>
          <w:lang w:eastAsia="pl-PL"/>
        </w:rPr>
        <w:t>B.</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5D0DC0">
        <w:rPr>
          <w:rFonts w:ascii="Tahoma" w:eastAsia="Times New Roman" w:hAnsi="Tahoma" w:cs="Tahoma"/>
          <w:sz w:val="20"/>
          <w:szCs w:val="24"/>
          <w:lang w:eastAsia="pl-PL"/>
        </w:rPr>
        <w:t>3</w:t>
      </w:r>
    </w:p>
    <w:p w:rsidR="008A7242" w:rsidRPr="00CA0F0A" w:rsidRDefault="008A7242" w:rsidP="008A724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8A7242" w:rsidRPr="00CA0F0A" w:rsidRDefault="008A7242" w:rsidP="008A724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8A7242" w:rsidRPr="00CA0F0A" w:rsidRDefault="008A7242" w:rsidP="008A724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8A7242" w:rsidRPr="00CA0F0A" w:rsidRDefault="008A7242" w:rsidP="008A724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8A7242" w:rsidRDefault="008A7242" w:rsidP="008A7242">
      <w:pPr>
        <w:spacing w:after="0" w:line="360" w:lineRule="auto"/>
        <w:jc w:val="both"/>
        <w:rPr>
          <w:rFonts w:ascii="Tahoma" w:eastAsia="Times New Roman" w:hAnsi="Tahoma" w:cs="Tahoma"/>
          <w:sz w:val="20"/>
          <w:szCs w:val="24"/>
          <w:lang w:eastAsia="pl-PL"/>
        </w:rPr>
      </w:pPr>
    </w:p>
    <w:p w:rsidR="008A7242" w:rsidRPr="00CA0F0A" w:rsidRDefault="008A7242" w:rsidP="008A724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8A7242" w:rsidRPr="00955BB0" w:rsidRDefault="008A7242" w:rsidP="008A7242">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rsidR="008A7242" w:rsidRPr="00955BB0" w:rsidRDefault="008A7242" w:rsidP="008A7242">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rsidR="008A7242" w:rsidRPr="00CA0F0A" w:rsidRDefault="008A7242" w:rsidP="008A724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Pr>
          <w:rFonts w:ascii="Tahoma" w:eastAsia="Times New Roman" w:hAnsi="Tahoma" w:cs="Tahoma"/>
          <w:sz w:val="20"/>
          <w:szCs w:val="24"/>
          <w:lang w:val="de-DE" w:eastAsia="pl-PL"/>
        </w:rPr>
        <w:t>...............................</w:t>
      </w:r>
    </w:p>
    <w:p w:rsidR="008A7242" w:rsidRPr="00CA0F0A" w:rsidRDefault="008A7242" w:rsidP="008A724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P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e-mail ..................................................................</w:t>
      </w:r>
      <w:r>
        <w:rPr>
          <w:rFonts w:ascii="Tahoma" w:eastAsia="Times New Roman" w:hAnsi="Tahoma" w:cs="Tahoma"/>
          <w:sz w:val="20"/>
          <w:szCs w:val="24"/>
          <w:lang w:val="de-DE" w:eastAsia="pl-PL"/>
        </w:rPr>
        <w:t>..............</w:t>
      </w:r>
      <w:r w:rsidRPr="00CA0F0A">
        <w:rPr>
          <w:rFonts w:ascii="Tahoma" w:eastAsia="Times New Roman" w:hAnsi="Tahoma" w:cs="Tahoma"/>
          <w:sz w:val="20"/>
          <w:szCs w:val="24"/>
          <w:lang w:val="de-DE" w:eastAsia="pl-PL"/>
        </w:rPr>
        <w:t>.</w:t>
      </w:r>
    </w:p>
    <w:p w:rsidR="008A7242" w:rsidRPr="00CA0F0A" w:rsidRDefault="008A7242" w:rsidP="008A724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Pr>
          <w:rFonts w:ascii="Tahoma" w:eastAsia="Times New Roman" w:hAnsi="Tahoma" w:cs="Tahoma"/>
          <w:sz w:val="20"/>
          <w:szCs w:val="24"/>
          <w:lang w:val="de-DE" w:eastAsia="pl-PL"/>
        </w:rPr>
        <w:t xml:space="preserve"> bankowego do wpłat </w:t>
      </w:r>
      <w:r w:rsidRPr="00CA0F0A">
        <w:rPr>
          <w:rFonts w:ascii="Tahoma" w:eastAsia="Times New Roman" w:hAnsi="Tahoma" w:cs="Tahoma"/>
          <w:sz w:val="20"/>
          <w:szCs w:val="24"/>
          <w:lang w:val="de-DE" w:eastAsia="pl-PL"/>
        </w:rPr>
        <w:t xml:space="preserve"> ……………………………………………………………..</w:t>
      </w:r>
    </w:p>
    <w:p w:rsidR="005F12D2" w:rsidRPr="005F12D2" w:rsidRDefault="005F12D2" w:rsidP="005F12D2">
      <w:pPr>
        <w:spacing w:after="0" w:line="240" w:lineRule="auto"/>
        <w:jc w:val="both"/>
        <w:rPr>
          <w:rFonts w:ascii="Tahoma" w:eastAsia="Times New Roman" w:hAnsi="Tahoma" w:cs="Tahoma"/>
          <w:bCs/>
          <w:sz w:val="20"/>
          <w:szCs w:val="20"/>
          <w:lang w:eastAsia="pl-PL"/>
        </w:rPr>
      </w:pPr>
      <w:r w:rsidRPr="005F12D2">
        <w:rPr>
          <w:rFonts w:ascii="Tahoma" w:eastAsia="Times New Roman" w:hAnsi="Tahoma" w:cs="Tahoma"/>
          <w:bCs/>
          <w:sz w:val="20"/>
          <w:szCs w:val="20"/>
          <w:lang w:eastAsia="pl-PL"/>
        </w:rPr>
        <w:t xml:space="preserve">Ubiegając się o zamówienie publiczne na </w:t>
      </w:r>
      <w:r w:rsidRPr="005F12D2">
        <w:rPr>
          <w:rFonts w:ascii="Tahoma" w:eastAsia="Times New Roman" w:hAnsi="Tahoma" w:cs="Tahoma"/>
          <w:b/>
          <w:iCs/>
          <w:sz w:val="20"/>
          <w:szCs w:val="20"/>
          <w:lang w:eastAsia="ar-SA"/>
        </w:rPr>
        <w:t>usługę farmaceutyczną polegającą na sporządzaniu mieszanin do żywienia pozajelitowego dla noworodków i wcześniaków wraz z dostawą gotowej mieszaniny w postaci worków</w:t>
      </w:r>
      <w:r w:rsidRPr="005F12D2">
        <w:rPr>
          <w:rFonts w:ascii="Tahoma" w:eastAsia="Times New Roman" w:hAnsi="Tahoma" w:cs="Tahoma"/>
          <w:bCs/>
          <w:sz w:val="20"/>
          <w:szCs w:val="20"/>
          <w:lang w:eastAsia="pl-PL"/>
        </w:rPr>
        <w:t xml:space="preserve">   w ilości  i asortymencie określonym  w specyfikacji warunków zamówienia  oferujemy realizację przedmiotowego zamówienia :</w:t>
      </w:r>
    </w:p>
    <w:p w:rsidR="008A7242" w:rsidRDefault="008A7242" w:rsidP="008A7242">
      <w:pPr>
        <w:pStyle w:val="Bezodstpw"/>
        <w:spacing w:line="100" w:lineRule="atLeast"/>
        <w:jc w:val="both"/>
        <w:rPr>
          <w:rFonts w:ascii="Tahoma" w:eastAsia="Times New Roman" w:hAnsi="Tahoma" w:cs="Tahoma"/>
          <w:b/>
          <w:bCs/>
          <w:kern w:val="0"/>
          <w:sz w:val="20"/>
          <w:szCs w:val="24"/>
          <w:lang w:eastAsia="pl-PL"/>
        </w:rPr>
      </w:pPr>
    </w:p>
    <w:p w:rsidR="008A7242" w:rsidRPr="00431D3C" w:rsidRDefault="008A7242" w:rsidP="008A7242">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8A7242" w:rsidRPr="00431D3C" w:rsidRDefault="008A7242" w:rsidP="008A7242">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8A7242" w:rsidRPr="00431D3C" w:rsidRDefault="008A7242" w:rsidP="008A7242">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8A7242" w:rsidRDefault="008A7242" w:rsidP="008A7242">
      <w:pPr>
        <w:spacing w:after="0" w:line="240" w:lineRule="auto"/>
        <w:jc w:val="both"/>
        <w:rPr>
          <w:rFonts w:ascii="Tahoma" w:eastAsia="Times New Roman" w:hAnsi="Tahoma" w:cs="Tahoma"/>
          <w:b/>
          <w:bCs/>
          <w:sz w:val="20"/>
          <w:szCs w:val="24"/>
          <w:u w:val="single"/>
          <w:lang w:eastAsia="pl-PL"/>
        </w:rPr>
      </w:pPr>
    </w:p>
    <w:p w:rsidR="008A7242" w:rsidRDefault="008A7242" w:rsidP="008A7242">
      <w:pPr>
        <w:spacing w:after="0" w:line="240" w:lineRule="auto"/>
        <w:jc w:val="both"/>
        <w:rPr>
          <w:rFonts w:ascii="Tahoma" w:eastAsia="Times New Roman" w:hAnsi="Tahoma" w:cs="Tahoma"/>
          <w:b/>
          <w:bCs/>
          <w:sz w:val="20"/>
          <w:szCs w:val="24"/>
          <w:u w:val="single"/>
          <w:lang w:eastAsia="pl-PL"/>
        </w:rPr>
      </w:pPr>
    </w:p>
    <w:p w:rsidR="008A7242" w:rsidRPr="005D57FD" w:rsidRDefault="008A7242" w:rsidP="008A724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8A7242" w:rsidRPr="007F6E90" w:rsidRDefault="008A7242" w:rsidP="008A7242">
      <w:pPr>
        <w:widowControl w:val="0"/>
        <w:suppressAutoHyphens/>
        <w:spacing w:after="0" w:line="240" w:lineRule="auto"/>
        <w:jc w:val="both"/>
        <w:rPr>
          <w:rFonts w:ascii="Tahoma" w:eastAsia="Times New Roman" w:hAnsi="Tahoma" w:cs="Tahoma"/>
          <w:sz w:val="20"/>
          <w:szCs w:val="24"/>
          <w:lang w:eastAsia="pl-PL"/>
        </w:rPr>
      </w:pPr>
      <w:r w:rsidRPr="001112E4">
        <w:rPr>
          <w:rFonts w:ascii="Tahoma" w:eastAsia="Times New Roman" w:hAnsi="Tahoma" w:cs="Tahoma"/>
          <w:sz w:val="20"/>
          <w:szCs w:val="24"/>
          <w:lang w:eastAsia="pl-PL"/>
        </w:rPr>
        <w:t xml:space="preserve">Dostawy odbywać się będą częściowo w </w:t>
      </w:r>
      <w:r w:rsidRPr="007F6E90">
        <w:rPr>
          <w:rFonts w:ascii="Tahoma" w:eastAsia="Times New Roman" w:hAnsi="Tahoma" w:cs="Tahoma"/>
          <w:sz w:val="20"/>
          <w:szCs w:val="24"/>
          <w:lang w:eastAsia="pl-PL"/>
        </w:rPr>
        <w:t xml:space="preserve">okresie do </w:t>
      </w:r>
      <w:r w:rsidR="005D0DC0" w:rsidRPr="007F6E90">
        <w:rPr>
          <w:rFonts w:ascii="Tahoma" w:eastAsia="Times New Roman" w:hAnsi="Tahoma" w:cs="Tahoma"/>
          <w:sz w:val="20"/>
          <w:szCs w:val="24"/>
          <w:lang w:eastAsia="pl-PL"/>
        </w:rPr>
        <w:t>12</w:t>
      </w:r>
      <w:r w:rsidRPr="007F6E90">
        <w:rPr>
          <w:rFonts w:ascii="Tahoma" w:eastAsia="Times New Roman" w:hAnsi="Tahoma" w:cs="Tahoma"/>
          <w:sz w:val="20"/>
          <w:szCs w:val="24"/>
          <w:lang w:eastAsia="pl-PL"/>
        </w:rPr>
        <w:t xml:space="preserve"> miesięcy od dnia zawarcia umowy w ilościach wskazanych każdorazowo w zamówieniu częściowym</w:t>
      </w:r>
      <w:r w:rsidR="005D0DC0" w:rsidRPr="007F6E90">
        <w:rPr>
          <w:rFonts w:ascii="Tahoma" w:eastAsia="Times New Roman" w:hAnsi="Tahoma" w:cs="Tahoma"/>
          <w:sz w:val="20"/>
          <w:szCs w:val="24"/>
          <w:lang w:eastAsia="pl-PL"/>
        </w:rPr>
        <w:t>.</w:t>
      </w:r>
      <w:r w:rsidRPr="007F6E90">
        <w:rPr>
          <w:rFonts w:ascii="Tahoma" w:eastAsia="Times New Roman" w:hAnsi="Tahoma" w:cs="Tahoma"/>
          <w:sz w:val="20"/>
          <w:szCs w:val="24"/>
          <w:lang w:eastAsia="pl-PL"/>
        </w:rPr>
        <w:t xml:space="preserve"> </w:t>
      </w:r>
    </w:p>
    <w:p w:rsidR="008A7242" w:rsidRPr="006B6E67" w:rsidRDefault="008A7242" w:rsidP="008A7242">
      <w:pPr>
        <w:pStyle w:val="Akapitzlist"/>
        <w:widowControl w:val="0"/>
        <w:suppressAutoHyphens/>
        <w:spacing w:after="0" w:line="240" w:lineRule="auto"/>
        <w:ind w:left="426"/>
        <w:jc w:val="both"/>
        <w:rPr>
          <w:rFonts w:ascii="Tahoma" w:eastAsia="Times New Roman" w:hAnsi="Tahoma" w:cs="Tahoma"/>
          <w:sz w:val="20"/>
          <w:szCs w:val="24"/>
          <w:lang w:eastAsia="pl-PL"/>
        </w:rPr>
      </w:pPr>
    </w:p>
    <w:p w:rsidR="008A7242" w:rsidRPr="00D8392B" w:rsidRDefault="008A7242" w:rsidP="008A724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rsidR="008A7242" w:rsidRPr="00D8392B" w:rsidRDefault="008A7242" w:rsidP="008A724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Zamówienia </w:t>
      </w:r>
    </w:p>
    <w:p w:rsidR="008A7242" w:rsidRPr="00D8392B" w:rsidRDefault="008A7242" w:rsidP="008A724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wzorów umowy została przez nas zaakceptowana i zobowiązujemy się w przypadku wyboru naszej oferty do zawarcia umowy na wyżej wymienionych warunkach w miejscu i terminie wyznaczonym przez Zamawiającego</w:t>
      </w:r>
    </w:p>
    <w:p w:rsidR="008A7242" w:rsidRPr="00D8392B" w:rsidRDefault="008A7242" w:rsidP="008A7242">
      <w:pPr>
        <w:suppressAutoHyphens/>
        <w:spacing w:after="0" w:line="240" w:lineRule="auto"/>
        <w:contextualSpacing/>
        <w:jc w:val="both"/>
        <w:rPr>
          <w:rFonts w:ascii="Tahoma" w:eastAsia="Times New Roman" w:hAnsi="Tahoma" w:cs="Tahoma"/>
          <w:sz w:val="18"/>
          <w:szCs w:val="18"/>
          <w:lang w:eastAsia="pl-PL"/>
        </w:rPr>
      </w:pPr>
      <w:r w:rsidRPr="00D8392B">
        <w:rPr>
          <w:rFonts w:ascii="Tahoma" w:eastAsia="Cambria" w:hAnsi="Tahoma" w:cs="Tahoma"/>
          <w:sz w:val="18"/>
          <w:szCs w:val="18"/>
        </w:rPr>
        <w:t>-</w:t>
      </w: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oraz  z innymi obowiązującymi przepisami prawnymi w tym zakresie</w:t>
      </w:r>
    </w:p>
    <w:p w:rsidR="008A7242" w:rsidRPr="001112E4" w:rsidRDefault="008A7242" w:rsidP="008A7242">
      <w:pPr>
        <w:suppressAutoHyphens/>
        <w:autoSpaceDE w:val="0"/>
        <w:autoSpaceDN w:val="0"/>
        <w:adjustRightInd w:val="0"/>
        <w:spacing w:after="0" w:line="240" w:lineRule="auto"/>
        <w:jc w:val="both"/>
        <w:rPr>
          <w:rFonts w:ascii="Tahoma" w:eastAsia="TimesNewRoman" w:hAnsi="Tahoma" w:cs="Tahoma"/>
          <w:sz w:val="18"/>
          <w:szCs w:val="18"/>
          <w:lang w:eastAsia="pl-PL"/>
        </w:rPr>
      </w:pPr>
      <w:r w:rsidRPr="001112E4">
        <w:rPr>
          <w:rFonts w:ascii="Tahoma" w:eastAsia="Times New Roman" w:hAnsi="Tahoma" w:cs="Tahoma"/>
          <w:sz w:val="18"/>
          <w:szCs w:val="18"/>
          <w:lang w:eastAsia="ar-SA"/>
        </w:rPr>
        <w:t>- Oświadczam, że wypełniłem obowiązki informacyjne przewidziane w art. 13 lub art. 14</w:t>
      </w:r>
      <w:r w:rsidRPr="001112E4">
        <w:rPr>
          <w:rFonts w:ascii="Tahoma" w:eastAsia="Times New Roman" w:hAnsi="Tahoma" w:cs="Tahoma"/>
          <w:sz w:val="18"/>
          <w:szCs w:val="18"/>
          <w:vertAlign w:val="superscript"/>
          <w:lang w:eastAsia="ar-SA"/>
        </w:rPr>
        <w:t xml:space="preserve"> </w:t>
      </w:r>
      <w:r w:rsidRPr="001112E4">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8A7242" w:rsidRPr="001112E4" w:rsidRDefault="008A7242" w:rsidP="008A7242">
      <w:pPr>
        <w:suppressAutoHyphens/>
        <w:spacing w:after="0" w:line="240" w:lineRule="auto"/>
        <w:ind w:left="284" w:hanging="284"/>
        <w:jc w:val="both"/>
        <w:rPr>
          <w:rFonts w:ascii="Tahoma" w:eastAsia="Times New Roman" w:hAnsi="Tahoma" w:cs="Tahoma"/>
          <w:sz w:val="16"/>
          <w:szCs w:val="16"/>
          <w:lang w:eastAsia="ar-SA"/>
        </w:rPr>
      </w:pPr>
      <w:r w:rsidRPr="001112E4">
        <w:rPr>
          <w:rFonts w:ascii="Tahoma" w:eastAsia="Times New Roman" w:hAnsi="Tahoma" w:cs="Tahoma"/>
          <w:sz w:val="16"/>
          <w:szCs w:val="16"/>
          <w:lang w:eastAsia="ar-SA"/>
        </w:rPr>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p>
    <w:p w:rsidR="008A7242" w:rsidRPr="001112E4" w:rsidRDefault="008A7242" w:rsidP="008A7242">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8A7242" w:rsidRPr="00656597" w:rsidTr="00086E50">
        <w:tc>
          <w:tcPr>
            <w:tcW w:w="9210" w:type="dxa"/>
          </w:tcPr>
          <w:p w:rsidR="008A7242" w:rsidRPr="0030734B" w:rsidRDefault="008A7242" w:rsidP="00086E50">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rsidR="008A7242" w:rsidRPr="0030734B" w:rsidRDefault="008A7242">
            <w:pPr>
              <w:numPr>
                <w:ilvl w:val="2"/>
                <w:numId w:val="2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rsidR="008A7242" w:rsidRPr="0030734B" w:rsidRDefault="008A7242">
            <w:pPr>
              <w:numPr>
                <w:ilvl w:val="0"/>
                <w:numId w:val="3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rsidR="008A7242" w:rsidRPr="0030734B" w:rsidRDefault="008A7242">
            <w:pPr>
              <w:numPr>
                <w:ilvl w:val="0"/>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rsidR="008A7242" w:rsidRPr="0030734B" w:rsidRDefault="008A7242">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rsidR="008A7242" w:rsidRPr="0030734B" w:rsidRDefault="008A7242">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rsidR="008A7242" w:rsidRPr="0030734B" w:rsidRDefault="008A7242">
            <w:pPr>
              <w:numPr>
                <w:ilvl w:val="0"/>
                <w:numId w:val="32"/>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rsidR="008A7242" w:rsidRPr="00656597" w:rsidRDefault="008A7242" w:rsidP="00086E50">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rsidR="008A7242" w:rsidRPr="00C94957" w:rsidRDefault="008A7242" w:rsidP="008A724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rsidR="008A7242" w:rsidRDefault="008A7242" w:rsidP="008A7242">
      <w:pPr>
        <w:suppressAutoHyphens/>
        <w:spacing w:after="0" w:line="240" w:lineRule="auto"/>
        <w:rPr>
          <w:rFonts w:ascii="Tahoma" w:eastAsia="Times New Roman" w:hAnsi="Tahoma" w:cs="Tahoma"/>
          <w:sz w:val="20"/>
          <w:szCs w:val="20"/>
          <w:lang w:eastAsia="ar-SA"/>
        </w:rPr>
      </w:pPr>
    </w:p>
    <w:p w:rsidR="008A7242" w:rsidRDefault="008A7242" w:rsidP="008A7242">
      <w:pPr>
        <w:suppressAutoHyphens/>
        <w:spacing w:after="0" w:line="240" w:lineRule="auto"/>
        <w:rPr>
          <w:rFonts w:ascii="Tahoma" w:eastAsia="Times New Roman" w:hAnsi="Tahoma" w:cs="Tahoma"/>
          <w:sz w:val="20"/>
          <w:szCs w:val="20"/>
          <w:lang w:eastAsia="ar-SA"/>
        </w:rPr>
      </w:pPr>
    </w:p>
    <w:p w:rsidR="005D0DC0" w:rsidRDefault="005D0DC0" w:rsidP="008A7242">
      <w:pPr>
        <w:suppressAutoHyphens/>
        <w:spacing w:after="0" w:line="240" w:lineRule="auto"/>
        <w:jc w:val="both"/>
        <w:rPr>
          <w:rFonts w:ascii="Tahoma" w:eastAsia="Times New Roman" w:hAnsi="Tahoma" w:cs="Tahoma"/>
          <w:iCs/>
          <w:sz w:val="20"/>
          <w:szCs w:val="20"/>
          <w:lang w:eastAsia="ar-SA"/>
        </w:rPr>
      </w:pPr>
    </w:p>
    <w:p w:rsidR="005D0DC0" w:rsidRDefault="005D0DC0" w:rsidP="008A7242">
      <w:pPr>
        <w:suppressAutoHyphens/>
        <w:spacing w:after="0" w:line="240" w:lineRule="auto"/>
        <w:jc w:val="both"/>
        <w:rPr>
          <w:rFonts w:ascii="Tahoma" w:eastAsia="Times New Roman" w:hAnsi="Tahoma" w:cs="Tahoma"/>
          <w:iCs/>
          <w:sz w:val="20"/>
          <w:szCs w:val="20"/>
          <w:lang w:eastAsia="ar-SA"/>
        </w:rPr>
      </w:pPr>
    </w:p>
    <w:p w:rsidR="005D0DC0" w:rsidRDefault="005D0DC0" w:rsidP="008A7242">
      <w:pPr>
        <w:suppressAutoHyphens/>
        <w:spacing w:after="0" w:line="240" w:lineRule="auto"/>
        <w:jc w:val="both"/>
        <w:rPr>
          <w:rFonts w:ascii="Tahoma" w:eastAsia="Times New Roman" w:hAnsi="Tahoma" w:cs="Tahoma"/>
          <w:iCs/>
          <w:sz w:val="20"/>
          <w:szCs w:val="20"/>
          <w:lang w:eastAsia="ar-SA"/>
        </w:rPr>
      </w:pPr>
    </w:p>
    <w:p w:rsidR="005D0DC0" w:rsidRDefault="005D0DC0" w:rsidP="008A7242">
      <w:pPr>
        <w:suppressAutoHyphens/>
        <w:spacing w:after="0" w:line="240" w:lineRule="auto"/>
        <w:jc w:val="both"/>
        <w:rPr>
          <w:rFonts w:ascii="Tahoma" w:eastAsia="Times New Roman" w:hAnsi="Tahoma" w:cs="Tahoma"/>
          <w:iCs/>
          <w:sz w:val="20"/>
          <w:szCs w:val="20"/>
          <w:lang w:eastAsia="ar-SA"/>
        </w:rPr>
      </w:pPr>
    </w:p>
    <w:p w:rsidR="005D0DC0" w:rsidRDefault="005D0DC0" w:rsidP="008A7242">
      <w:pPr>
        <w:suppressAutoHyphens/>
        <w:spacing w:after="0" w:line="240" w:lineRule="auto"/>
        <w:jc w:val="both"/>
        <w:rPr>
          <w:rFonts w:ascii="Tahoma" w:eastAsia="Times New Roman" w:hAnsi="Tahoma" w:cs="Tahoma"/>
          <w:iCs/>
          <w:sz w:val="20"/>
          <w:szCs w:val="20"/>
          <w:lang w:eastAsia="ar-SA"/>
        </w:rPr>
      </w:pPr>
    </w:p>
    <w:p w:rsidR="005D0DC0" w:rsidRDefault="005D0DC0" w:rsidP="008A7242">
      <w:pPr>
        <w:suppressAutoHyphens/>
        <w:spacing w:after="0" w:line="240" w:lineRule="auto"/>
        <w:jc w:val="both"/>
        <w:rPr>
          <w:rFonts w:ascii="Tahoma" w:eastAsia="Times New Roman" w:hAnsi="Tahoma" w:cs="Tahoma"/>
          <w:iCs/>
          <w:sz w:val="20"/>
          <w:szCs w:val="20"/>
          <w:lang w:eastAsia="ar-SA"/>
        </w:rPr>
      </w:pPr>
    </w:p>
    <w:p w:rsidR="008A7242" w:rsidRPr="00656597" w:rsidRDefault="008A7242" w:rsidP="008A7242">
      <w:pPr>
        <w:suppressAutoHyphens/>
        <w:spacing w:after="0" w:line="240" w:lineRule="auto"/>
        <w:jc w:val="both"/>
        <w:rPr>
          <w:rFonts w:ascii="Tahoma" w:eastAsia="Times New Roman" w:hAnsi="Tahoma" w:cs="Tahoma"/>
          <w:iCs/>
          <w:sz w:val="20"/>
          <w:szCs w:val="20"/>
          <w:lang w:eastAsia="ar-SA"/>
        </w:rPr>
      </w:pPr>
      <w:bookmarkStart w:id="1" w:name="_Hlk128471297"/>
      <w:r w:rsidRPr="00656597">
        <w:rPr>
          <w:rFonts w:ascii="Tahoma" w:eastAsia="Times New Roman" w:hAnsi="Tahoma" w:cs="Tahoma"/>
          <w:iCs/>
          <w:sz w:val="20"/>
          <w:szCs w:val="20"/>
          <w:lang w:eastAsia="ar-SA"/>
        </w:rPr>
        <w:t>DZP.381.</w:t>
      </w:r>
      <w:r w:rsidR="005D0DC0">
        <w:rPr>
          <w:rFonts w:ascii="Tahoma" w:eastAsia="Times New Roman" w:hAnsi="Tahoma" w:cs="Tahoma"/>
          <w:iCs/>
          <w:sz w:val="20"/>
          <w:szCs w:val="20"/>
          <w:lang w:eastAsia="ar-SA"/>
        </w:rPr>
        <w:t>12</w:t>
      </w:r>
      <w:r w:rsidRPr="00656597">
        <w:rPr>
          <w:rFonts w:ascii="Tahoma" w:eastAsia="Times New Roman" w:hAnsi="Tahoma" w:cs="Tahoma"/>
          <w:iCs/>
          <w:sz w:val="20"/>
          <w:szCs w:val="20"/>
          <w:lang w:eastAsia="ar-SA"/>
        </w:rPr>
        <w:t>B.202</w:t>
      </w:r>
      <w:r w:rsidR="005D0DC0">
        <w:rPr>
          <w:rFonts w:ascii="Tahoma" w:eastAsia="Times New Roman" w:hAnsi="Tahoma" w:cs="Tahoma"/>
          <w:iCs/>
          <w:sz w:val="20"/>
          <w:szCs w:val="20"/>
          <w:lang w:eastAsia="ar-SA"/>
        </w:rPr>
        <w:t>3</w:t>
      </w:r>
    </w:p>
    <w:p w:rsidR="008A7242" w:rsidRPr="00656597" w:rsidRDefault="008A7242" w:rsidP="008A7242">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bookmarkEnd w:id="1"/>
    <w:p w:rsidR="008A7242" w:rsidRPr="00656597" w:rsidRDefault="008A7242" w:rsidP="008A7242">
      <w:pPr>
        <w:spacing w:after="0" w:line="240" w:lineRule="auto"/>
        <w:jc w:val="center"/>
        <w:rPr>
          <w:rFonts w:ascii="Tahoma" w:eastAsia="MS Mincho" w:hAnsi="Tahoma" w:cs="Tahoma"/>
          <w:b/>
          <w:sz w:val="20"/>
          <w:szCs w:val="20"/>
          <w:u w:val="single"/>
          <w:lang w:eastAsia="pl-PL"/>
        </w:rPr>
      </w:pPr>
    </w:p>
    <w:p w:rsidR="008A7242" w:rsidRPr="00656597" w:rsidRDefault="008A7242" w:rsidP="008A7242">
      <w:pPr>
        <w:spacing w:after="0" w:line="240" w:lineRule="auto"/>
        <w:jc w:val="center"/>
        <w:rPr>
          <w:rFonts w:ascii="Tahoma" w:eastAsia="MS Mincho" w:hAnsi="Tahoma" w:cs="Tahoma"/>
          <w:b/>
          <w:sz w:val="20"/>
          <w:szCs w:val="20"/>
          <w:u w:val="single"/>
          <w:lang w:eastAsia="pl-PL"/>
        </w:rPr>
      </w:pPr>
    </w:p>
    <w:p w:rsidR="008A7242" w:rsidRPr="00656597" w:rsidRDefault="008A7242" w:rsidP="008A7242">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p>
    <w:p w:rsidR="008A7242" w:rsidRPr="00656597" w:rsidRDefault="008A7242" w:rsidP="008A7242">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DOTYCZĄCE PRZESŁANEK WYKLUCZENIA Z POSTĘPOWANIA</w:t>
      </w:r>
    </w:p>
    <w:p w:rsidR="008A7242" w:rsidRPr="00656597" w:rsidRDefault="008A7242" w:rsidP="008A7242">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8A7242" w:rsidRPr="00656597" w:rsidRDefault="008A7242" w:rsidP="008A7242">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8A7242" w:rsidRPr="00656597" w:rsidRDefault="008A7242" w:rsidP="008A7242">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56597">
        <w:rPr>
          <w:rFonts w:ascii="Tahoma" w:eastAsia="MS Mincho" w:hAnsi="Tahoma" w:cs="Tahoma"/>
          <w:b/>
          <w:sz w:val="20"/>
          <w:szCs w:val="20"/>
          <w:lang w:eastAsia="pl-PL"/>
        </w:rPr>
        <w:t>OŚWIADCZENIA DOTYCZĄCE WYKONAWCY</w:t>
      </w:r>
    </w:p>
    <w:p w:rsidR="008A7242" w:rsidRPr="00656597" w:rsidRDefault="008A7242" w:rsidP="008A7242">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8A7242" w:rsidRPr="00656597" w:rsidRDefault="008A7242" w:rsidP="008A7242">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8A7242" w:rsidRPr="008C7CCD" w:rsidRDefault="008A7242">
      <w:pPr>
        <w:numPr>
          <w:ilvl w:val="0"/>
          <w:numId w:val="3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rsidR="008A7242" w:rsidRPr="008C7CCD" w:rsidRDefault="008A7242" w:rsidP="007F6E9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rsidR="008A7242" w:rsidRPr="008C7CCD" w:rsidRDefault="008A7242" w:rsidP="007F6E9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2" w:name="_Hlk101345128"/>
      <w:r w:rsidRPr="008C7CCD">
        <w:rPr>
          <w:rFonts w:ascii="Tahoma" w:eastAsia="Times New Roman" w:hAnsi="Tahoma" w:cs="Tahoma"/>
          <w:bCs/>
          <w:sz w:val="20"/>
          <w:szCs w:val="20"/>
          <w:lang w:eastAsia="ar-SA"/>
        </w:rPr>
        <w:t xml:space="preserve">w art. 7 ustawy z dnia 13 kwietnia 2022 </w:t>
      </w:r>
      <w:bookmarkEnd w:id="2"/>
      <w:r w:rsidRPr="008C7CCD">
        <w:rPr>
          <w:rFonts w:ascii="Tahoma" w:eastAsia="Times New Roman" w:hAnsi="Tahoma" w:cs="Tahoma"/>
          <w:bCs/>
          <w:sz w:val="20"/>
          <w:szCs w:val="20"/>
          <w:lang w:eastAsia="ar-SA"/>
        </w:rPr>
        <w:t xml:space="preserve">r. </w:t>
      </w:r>
    </w:p>
    <w:p w:rsidR="008A7242" w:rsidRPr="008C7CCD" w:rsidRDefault="008A7242" w:rsidP="007F6E9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rsidR="008A7242" w:rsidRPr="008C7CCD" w:rsidRDefault="008A7242" w:rsidP="007F6E9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rsidR="008A7242" w:rsidRDefault="008A7242" w:rsidP="008A7242">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8A7242" w:rsidRPr="00656597" w:rsidRDefault="008A7242" w:rsidP="008A7242">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8A7242" w:rsidRPr="00656597" w:rsidRDefault="008A7242">
      <w:pPr>
        <w:numPr>
          <w:ilvl w:val="0"/>
          <w:numId w:val="34"/>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rsidR="008A7242" w:rsidRPr="00656597" w:rsidRDefault="008A7242" w:rsidP="008A7242">
      <w:pPr>
        <w:pStyle w:val="Akapitzlist"/>
        <w:rPr>
          <w:rFonts w:ascii="Tahoma" w:eastAsia="Calibri" w:hAnsi="Tahoma" w:cs="Tahoma"/>
          <w:sz w:val="20"/>
          <w:szCs w:val="20"/>
        </w:rPr>
      </w:pPr>
    </w:p>
    <w:p w:rsidR="008A7242" w:rsidRPr="00656597" w:rsidRDefault="008A7242" w:rsidP="008A7242">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rsidR="008A7242" w:rsidRPr="00656597" w:rsidRDefault="008A7242" w:rsidP="008A7242">
      <w:pPr>
        <w:suppressAutoHyphens/>
        <w:spacing w:after="0" w:line="240" w:lineRule="auto"/>
        <w:ind w:left="284"/>
        <w:rPr>
          <w:rFonts w:ascii="Tahoma" w:eastAsia="Calibri" w:hAnsi="Tahoma" w:cs="Tahoma"/>
          <w:sz w:val="20"/>
          <w:szCs w:val="20"/>
        </w:rPr>
      </w:pPr>
    </w:p>
    <w:p w:rsidR="008A7242" w:rsidRPr="00656597" w:rsidRDefault="008A7242" w:rsidP="008A7242">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rsidR="008A7242" w:rsidRPr="00656597" w:rsidRDefault="008A7242" w:rsidP="008A7242">
      <w:pPr>
        <w:spacing w:after="0" w:line="240" w:lineRule="auto"/>
        <w:ind w:firstLine="284"/>
        <w:jc w:val="both"/>
        <w:rPr>
          <w:rFonts w:ascii="Tahoma" w:eastAsia="Calibri" w:hAnsi="Tahoma" w:cs="Tahoma"/>
          <w:sz w:val="20"/>
          <w:szCs w:val="20"/>
        </w:rPr>
      </w:pPr>
    </w:p>
    <w:p w:rsidR="008A7242" w:rsidRPr="00656597" w:rsidRDefault="008A7242" w:rsidP="008A7242">
      <w:pPr>
        <w:spacing w:after="0" w:line="240" w:lineRule="auto"/>
        <w:ind w:firstLine="284"/>
        <w:jc w:val="both"/>
        <w:rPr>
          <w:rFonts w:ascii="Tahoma" w:eastAsia="Calibri" w:hAnsi="Tahoma" w:cs="Tahoma"/>
          <w:sz w:val="20"/>
          <w:szCs w:val="20"/>
        </w:rPr>
      </w:pPr>
    </w:p>
    <w:p w:rsidR="008A7242" w:rsidRPr="00656597" w:rsidRDefault="008A7242" w:rsidP="008A7242">
      <w:pPr>
        <w:spacing w:after="0" w:line="240" w:lineRule="auto"/>
        <w:ind w:firstLine="284"/>
        <w:jc w:val="both"/>
        <w:rPr>
          <w:rFonts w:ascii="Tahoma" w:eastAsia="Calibri" w:hAnsi="Tahoma" w:cs="Tahoma"/>
          <w:strike/>
          <w:sz w:val="20"/>
          <w:szCs w:val="20"/>
        </w:rPr>
      </w:pPr>
    </w:p>
    <w:p w:rsidR="008A7242" w:rsidRPr="00656597" w:rsidRDefault="008A7242" w:rsidP="008A7242">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rsidR="008A7242" w:rsidRPr="00656597" w:rsidRDefault="008A7242" w:rsidP="008A7242">
      <w:pPr>
        <w:spacing w:after="0" w:line="240" w:lineRule="auto"/>
        <w:jc w:val="both"/>
        <w:rPr>
          <w:rFonts w:ascii="Tahoma" w:eastAsia="Calibri" w:hAnsi="Tahoma" w:cs="Tahoma"/>
          <w:strike/>
          <w:sz w:val="20"/>
          <w:szCs w:val="20"/>
        </w:rPr>
      </w:pPr>
    </w:p>
    <w:p w:rsidR="008A7242" w:rsidRPr="00656597" w:rsidRDefault="008A7242" w:rsidP="008A7242">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rsidR="008A7242" w:rsidRPr="00656597" w:rsidRDefault="008A7242" w:rsidP="008A7242">
      <w:pPr>
        <w:spacing w:after="0" w:line="240" w:lineRule="auto"/>
        <w:jc w:val="both"/>
        <w:rPr>
          <w:rFonts w:ascii="Tahoma" w:eastAsia="Calibri" w:hAnsi="Tahoma" w:cs="Tahoma"/>
          <w:b/>
          <w:strike/>
          <w:sz w:val="20"/>
          <w:szCs w:val="20"/>
        </w:rPr>
      </w:pPr>
    </w:p>
    <w:p w:rsidR="008A7242" w:rsidRPr="00656597" w:rsidRDefault="008A7242" w:rsidP="008A7242">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rsidR="008A7242" w:rsidRPr="00656597" w:rsidRDefault="008A7242" w:rsidP="008A7242">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rsidR="008A7242" w:rsidRPr="00656597" w:rsidRDefault="008A7242" w:rsidP="008A7242">
      <w:pPr>
        <w:spacing w:after="0" w:line="240" w:lineRule="auto"/>
        <w:jc w:val="center"/>
        <w:rPr>
          <w:rFonts w:ascii="Tahoma" w:eastAsia="MS Mincho" w:hAnsi="Tahoma" w:cs="Tahoma"/>
          <w:iCs/>
          <w:sz w:val="20"/>
          <w:szCs w:val="20"/>
          <w:lang w:eastAsia="ar-SA"/>
        </w:rPr>
      </w:pPr>
    </w:p>
    <w:p w:rsidR="008A7242" w:rsidRPr="00656597" w:rsidRDefault="008A7242" w:rsidP="008A7242">
      <w:pPr>
        <w:spacing w:after="0" w:line="360" w:lineRule="auto"/>
        <w:jc w:val="both"/>
        <w:rPr>
          <w:rFonts w:ascii="Tahoma" w:eastAsia="Calibri" w:hAnsi="Tahoma" w:cs="Tahoma"/>
          <w:sz w:val="20"/>
          <w:szCs w:val="20"/>
        </w:rPr>
      </w:pPr>
    </w:p>
    <w:p w:rsidR="008A7242" w:rsidRPr="00656597" w:rsidRDefault="008A7242" w:rsidP="008A7242">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rsidR="008A7242" w:rsidRPr="00656597" w:rsidRDefault="008A7242" w:rsidP="008A7242">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rsidR="008A7242" w:rsidRPr="00656597" w:rsidRDefault="008A7242" w:rsidP="008A7242">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rsidR="008A7242" w:rsidRDefault="008A7242" w:rsidP="008A7242">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rsidR="008A7242" w:rsidRDefault="008A7242" w:rsidP="008A7242">
      <w:pPr>
        <w:spacing w:after="0" w:line="240" w:lineRule="auto"/>
        <w:ind w:right="-142"/>
        <w:jc w:val="right"/>
        <w:rPr>
          <w:rFonts w:ascii="Tahoma" w:eastAsia="MS Mincho" w:hAnsi="Tahoma" w:cs="Tahoma"/>
          <w:sz w:val="20"/>
          <w:szCs w:val="20"/>
          <w:lang w:eastAsia="pl-PL"/>
        </w:rPr>
      </w:pPr>
    </w:p>
    <w:p w:rsidR="008A7242" w:rsidRPr="00656597" w:rsidRDefault="008A7242" w:rsidP="008A7242">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rsidR="008A7242" w:rsidRPr="00656597" w:rsidRDefault="008A7242" w:rsidP="008A7242">
      <w:pPr>
        <w:suppressAutoHyphens/>
        <w:spacing w:after="0" w:line="240" w:lineRule="auto"/>
        <w:rPr>
          <w:rFonts w:ascii="Tahoma" w:eastAsia="MS Mincho" w:hAnsi="Tahoma" w:cs="Tahoma"/>
          <w:sz w:val="20"/>
          <w:szCs w:val="20"/>
          <w:lang w:eastAsia="en-GB"/>
        </w:rPr>
      </w:pPr>
    </w:p>
    <w:p w:rsidR="008A7242" w:rsidRDefault="008A7242" w:rsidP="008A7242">
      <w:pPr>
        <w:suppressAutoHyphens/>
        <w:spacing w:after="0" w:line="240" w:lineRule="auto"/>
        <w:jc w:val="both"/>
        <w:rPr>
          <w:rFonts w:ascii="Tahoma" w:eastAsia="Times New Roman" w:hAnsi="Tahoma" w:cs="Tahoma"/>
          <w:iCs/>
          <w:sz w:val="20"/>
          <w:szCs w:val="20"/>
          <w:lang w:eastAsia="ar-SA"/>
        </w:rPr>
      </w:pPr>
    </w:p>
    <w:p w:rsidR="008A7242" w:rsidRDefault="008A7242" w:rsidP="008A7242">
      <w:pPr>
        <w:suppressAutoHyphens/>
        <w:spacing w:after="0" w:line="240" w:lineRule="auto"/>
        <w:jc w:val="both"/>
        <w:rPr>
          <w:rFonts w:ascii="Tahoma" w:eastAsia="Times New Roman" w:hAnsi="Tahoma" w:cs="Tahoma"/>
          <w:iCs/>
          <w:sz w:val="20"/>
          <w:szCs w:val="20"/>
          <w:lang w:eastAsia="ar-SA"/>
        </w:rPr>
      </w:pPr>
    </w:p>
    <w:p w:rsidR="008A7242" w:rsidRDefault="008A7242" w:rsidP="008A7242">
      <w:pPr>
        <w:suppressAutoHyphens/>
        <w:spacing w:after="0" w:line="240" w:lineRule="auto"/>
        <w:jc w:val="both"/>
        <w:rPr>
          <w:rFonts w:ascii="Tahoma" w:eastAsia="Times New Roman" w:hAnsi="Tahoma" w:cs="Tahoma"/>
          <w:iCs/>
          <w:sz w:val="20"/>
          <w:szCs w:val="20"/>
          <w:lang w:eastAsia="ar-SA"/>
        </w:rPr>
      </w:pPr>
    </w:p>
    <w:p w:rsidR="008A7242" w:rsidRDefault="008A7242" w:rsidP="008A7242">
      <w:pPr>
        <w:suppressAutoHyphens/>
        <w:spacing w:after="0" w:line="240" w:lineRule="auto"/>
        <w:jc w:val="both"/>
        <w:rPr>
          <w:rFonts w:ascii="Tahoma" w:eastAsia="Times New Roman" w:hAnsi="Tahoma" w:cs="Tahoma"/>
          <w:iCs/>
          <w:sz w:val="20"/>
          <w:szCs w:val="20"/>
          <w:lang w:eastAsia="ar-SA"/>
        </w:rPr>
      </w:pPr>
    </w:p>
    <w:p w:rsidR="008A7242" w:rsidRDefault="008A7242" w:rsidP="008A7242">
      <w:pPr>
        <w:suppressAutoHyphens/>
        <w:spacing w:after="0" w:line="240" w:lineRule="auto"/>
        <w:jc w:val="both"/>
        <w:rPr>
          <w:rFonts w:ascii="Tahoma" w:eastAsia="Times New Roman" w:hAnsi="Tahoma" w:cs="Tahoma"/>
          <w:iCs/>
          <w:sz w:val="20"/>
          <w:szCs w:val="20"/>
          <w:lang w:eastAsia="ar-SA"/>
        </w:rPr>
      </w:pPr>
    </w:p>
    <w:p w:rsidR="008A7242" w:rsidRDefault="008A7242" w:rsidP="008A7242">
      <w:pPr>
        <w:suppressAutoHyphens/>
        <w:spacing w:after="0" w:line="240" w:lineRule="auto"/>
        <w:jc w:val="both"/>
        <w:rPr>
          <w:rFonts w:ascii="Tahoma" w:eastAsia="Times New Roman" w:hAnsi="Tahoma" w:cs="Tahoma"/>
          <w:iCs/>
          <w:sz w:val="20"/>
          <w:szCs w:val="20"/>
          <w:lang w:eastAsia="ar-SA"/>
        </w:rPr>
      </w:pPr>
    </w:p>
    <w:p w:rsidR="008A7242" w:rsidRDefault="008A7242" w:rsidP="008A7242">
      <w:pPr>
        <w:suppressAutoHyphens/>
        <w:spacing w:after="0" w:line="240" w:lineRule="auto"/>
        <w:jc w:val="both"/>
        <w:rPr>
          <w:rFonts w:ascii="Tahoma" w:eastAsia="Times New Roman" w:hAnsi="Tahoma" w:cs="Tahoma"/>
          <w:iCs/>
          <w:sz w:val="20"/>
          <w:szCs w:val="20"/>
          <w:lang w:eastAsia="ar-SA"/>
        </w:rPr>
      </w:pPr>
    </w:p>
    <w:p w:rsidR="008A7242" w:rsidRDefault="008A7242" w:rsidP="008A7242">
      <w:pPr>
        <w:tabs>
          <w:tab w:val="left" w:pos="7920"/>
        </w:tabs>
        <w:spacing w:after="0" w:line="240" w:lineRule="auto"/>
        <w:rPr>
          <w:rFonts w:ascii="Tahoma" w:eastAsia="Cambria" w:hAnsi="Tahoma" w:cs="Tahoma"/>
          <w:sz w:val="20"/>
          <w:szCs w:val="20"/>
          <w:lang w:eastAsia="pl-PL"/>
        </w:rPr>
      </w:pPr>
    </w:p>
    <w:p w:rsidR="008C6CCC" w:rsidRDefault="008C6CCC" w:rsidP="008C6CCC">
      <w:pPr>
        <w:suppressAutoHyphens/>
        <w:spacing w:after="0" w:line="240" w:lineRule="auto"/>
        <w:jc w:val="center"/>
        <w:rPr>
          <w:rFonts w:ascii="Tahoma" w:eastAsia="Cambria" w:hAnsi="Tahoma" w:cs="Tahoma"/>
          <w:b/>
          <w:bCs/>
          <w:sz w:val="20"/>
          <w:szCs w:val="20"/>
          <w:lang w:eastAsia="ar-SA"/>
        </w:rPr>
      </w:pPr>
      <w:bookmarkStart w:id="3" w:name="_Hlk97616655"/>
    </w:p>
    <w:p w:rsidR="008C6CCC" w:rsidRDefault="008C6CCC" w:rsidP="008C6CCC">
      <w:pPr>
        <w:tabs>
          <w:tab w:val="left" w:pos="7920"/>
        </w:tabs>
        <w:spacing w:after="0" w:line="240" w:lineRule="auto"/>
        <w:rPr>
          <w:rFonts w:ascii="Tahoma" w:eastAsia="Cambria" w:hAnsi="Tahoma" w:cs="Tahoma"/>
          <w:sz w:val="20"/>
          <w:szCs w:val="20"/>
          <w:lang w:eastAsia="pl-PL"/>
        </w:rPr>
      </w:pPr>
    </w:p>
    <w:p w:rsidR="008C6CCC" w:rsidRDefault="008C6CCC" w:rsidP="008C6CCC">
      <w:pPr>
        <w:tabs>
          <w:tab w:val="left" w:pos="7920"/>
        </w:tabs>
        <w:spacing w:after="0" w:line="240" w:lineRule="auto"/>
        <w:rPr>
          <w:rFonts w:ascii="Tahoma" w:eastAsia="Cambria" w:hAnsi="Tahoma" w:cs="Tahoma"/>
          <w:sz w:val="20"/>
          <w:szCs w:val="20"/>
          <w:lang w:eastAsia="pl-PL"/>
        </w:rPr>
      </w:pPr>
    </w:p>
    <w:p w:rsidR="008C6CCC" w:rsidRDefault="008C6CCC" w:rsidP="008C6CCC">
      <w:pPr>
        <w:tabs>
          <w:tab w:val="left" w:pos="7920"/>
        </w:tabs>
        <w:spacing w:after="0" w:line="240" w:lineRule="auto"/>
        <w:rPr>
          <w:rFonts w:ascii="Tahoma" w:eastAsia="Cambria" w:hAnsi="Tahoma" w:cs="Tahoma"/>
          <w:sz w:val="20"/>
          <w:szCs w:val="20"/>
          <w:lang w:eastAsia="pl-PL"/>
        </w:rPr>
      </w:pPr>
    </w:p>
    <w:p w:rsidR="008C6CCC" w:rsidRDefault="008C6CCC" w:rsidP="008C6CCC">
      <w:pPr>
        <w:tabs>
          <w:tab w:val="left" w:pos="7920"/>
        </w:tabs>
        <w:spacing w:after="0" w:line="240" w:lineRule="auto"/>
        <w:rPr>
          <w:rFonts w:ascii="Tahoma" w:eastAsia="Cambria" w:hAnsi="Tahoma" w:cs="Tahoma"/>
          <w:sz w:val="20"/>
          <w:szCs w:val="20"/>
          <w:lang w:eastAsia="pl-PL"/>
        </w:rPr>
      </w:pPr>
    </w:p>
    <w:p w:rsidR="008C6CCC" w:rsidRDefault="008C6CCC" w:rsidP="008C6CCC">
      <w:pPr>
        <w:tabs>
          <w:tab w:val="left" w:pos="7920"/>
        </w:tabs>
        <w:spacing w:after="0" w:line="240" w:lineRule="auto"/>
        <w:rPr>
          <w:rFonts w:ascii="Tahoma" w:eastAsia="Cambria" w:hAnsi="Tahoma" w:cs="Tahoma"/>
          <w:sz w:val="20"/>
          <w:szCs w:val="20"/>
          <w:lang w:eastAsia="pl-PL"/>
        </w:rPr>
      </w:pPr>
    </w:p>
    <w:p w:rsidR="008C6CCC" w:rsidRPr="00F27579" w:rsidRDefault="008C6CCC" w:rsidP="008C6CCC">
      <w:pPr>
        <w:tabs>
          <w:tab w:val="left" w:pos="7920"/>
        </w:tabs>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DZP.381.</w:t>
      </w:r>
      <w:r>
        <w:rPr>
          <w:rFonts w:ascii="Tahoma" w:eastAsia="Cambria" w:hAnsi="Tahoma" w:cs="Tahoma"/>
          <w:sz w:val="20"/>
          <w:szCs w:val="20"/>
          <w:lang w:eastAsia="pl-PL"/>
        </w:rPr>
        <w:t>12</w:t>
      </w:r>
      <w:r w:rsidRPr="00F27579">
        <w:rPr>
          <w:rFonts w:ascii="Tahoma" w:eastAsia="Cambria" w:hAnsi="Tahoma" w:cs="Tahoma"/>
          <w:sz w:val="20"/>
          <w:szCs w:val="20"/>
          <w:lang w:eastAsia="pl-PL"/>
        </w:rPr>
        <w:t>B.202</w:t>
      </w:r>
      <w:r>
        <w:rPr>
          <w:rFonts w:ascii="Tahoma" w:eastAsia="Cambria" w:hAnsi="Tahoma" w:cs="Tahoma"/>
          <w:sz w:val="20"/>
          <w:szCs w:val="20"/>
          <w:lang w:eastAsia="pl-PL"/>
        </w:rPr>
        <w:t>3</w:t>
      </w:r>
      <w:r w:rsidRPr="00F27579">
        <w:rPr>
          <w:rFonts w:ascii="Tahoma" w:eastAsia="Cambria" w:hAnsi="Tahoma" w:cs="Tahoma"/>
          <w:sz w:val="20"/>
          <w:szCs w:val="20"/>
          <w:lang w:eastAsia="pl-PL"/>
        </w:rPr>
        <w:t xml:space="preserve"> </w:t>
      </w:r>
    </w:p>
    <w:p w:rsidR="008C6CCC" w:rsidRPr="00F27579" w:rsidRDefault="008C6CCC" w:rsidP="008C6CCC">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Załącznik nr 3</w:t>
      </w:r>
    </w:p>
    <w:p w:rsidR="008C6CCC" w:rsidRPr="00F27579" w:rsidRDefault="008C6CCC" w:rsidP="008C6CCC">
      <w:pPr>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xml:space="preserve">UMOWA – wzór   </w:t>
      </w:r>
    </w:p>
    <w:p w:rsidR="008C6CCC" w:rsidRPr="00F27579" w:rsidRDefault="008C6CCC" w:rsidP="008C6CCC">
      <w:pPr>
        <w:spacing w:after="0" w:line="240" w:lineRule="auto"/>
        <w:rPr>
          <w:rFonts w:ascii="Tahoma" w:eastAsia="Cambria" w:hAnsi="Tahoma" w:cs="Tahoma"/>
          <w:sz w:val="20"/>
          <w:szCs w:val="20"/>
          <w:lang w:eastAsia="pl-PL"/>
        </w:rPr>
      </w:pPr>
    </w:p>
    <w:p w:rsidR="008C6CCC" w:rsidRPr="00F27579" w:rsidRDefault="008C6CCC" w:rsidP="008C6CCC">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Zawarta w dniu ................................ w  Katowicach pomiędzy:</w:t>
      </w:r>
    </w:p>
    <w:p w:rsidR="008C6CCC" w:rsidRPr="00F27579" w:rsidRDefault="008C6CCC" w:rsidP="008C6CCC">
      <w:pPr>
        <w:spacing w:after="0" w:line="240" w:lineRule="auto"/>
        <w:jc w:val="both"/>
        <w:rPr>
          <w:rFonts w:ascii="Tahoma" w:eastAsia="Cambria" w:hAnsi="Tahoma" w:cs="Tahoma"/>
          <w:sz w:val="20"/>
          <w:szCs w:val="20"/>
          <w:lang w:eastAsia="pl-PL"/>
        </w:rPr>
      </w:pPr>
      <w:r w:rsidRPr="00F27579">
        <w:rPr>
          <w:rFonts w:ascii="Tahoma" w:eastAsia="Cambria" w:hAnsi="Tahoma" w:cs="Tahoma"/>
          <w:b/>
          <w:bCs/>
          <w:sz w:val="20"/>
          <w:szCs w:val="20"/>
          <w:lang w:eastAsia="pl-PL"/>
        </w:rPr>
        <w:t>Uniwersyteckim Centrum Klinicznym im. prof. K. Gibińskiego Śląskiego Uniwersytetu Medycznego w Katowicach</w:t>
      </w:r>
      <w:r w:rsidRPr="00F27579">
        <w:rPr>
          <w:rFonts w:ascii="Tahoma" w:eastAsia="Cambri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8C6CCC" w:rsidRPr="00F27579" w:rsidRDefault="008C6CCC" w:rsidP="008C6CCC">
      <w:pPr>
        <w:spacing w:after="12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zwanym w treści umowy Zamawiającym, </w:t>
      </w:r>
    </w:p>
    <w:p w:rsidR="008C6CCC" w:rsidRPr="00F27579" w:rsidRDefault="008C6CCC" w:rsidP="008C6CCC">
      <w:pPr>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reprezentowanym przez:</w:t>
      </w:r>
    </w:p>
    <w:p w:rsidR="008C6CCC" w:rsidRPr="00F27579" w:rsidRDefault="008C6CCC" w:rsidP="008C6CCC">
      <w:pPr>
        <w:suppressAutoHyphens/>
        <w:spacing w:after="0" w:line="240" w:lineRule="auto"/>
        <w:rPr>
          <w:rFonts w:ascii="Tahoma" w:eastAsia="Cambria" w:hAnsi="Tahoma" w:cs="Tahoma"/>
          <w:sz w:val="20"/>
          <w:szCs w:val="20"/>
          <w:lang w:eastAsia="ar-SA"/>
        </w:rPr>
      </w:pPr>
    </w:p>
    <w:p w:rsidR="008C6CCC" w:rsidRPr="00F27579" w:rsidRDefault="008C6CCC" w:rsidP="008C6CCC">
      <w:pPr>
        <w:spacing w:after="0" w:line="240" w:lineRule="auto"/>
        <w:ind w:left="720"/>
        <w:jc w:val="center"/>
        <w:rPr>
          <w:rFonts w:ascii="Tahoma" w:eastAsia="Cambria" w:hAnsi="Tahoma" w:cs="Tahoma"/>
          <w:sz w:val="20"/>
          <w:szCs w:val="20"/>
          <w:lang w:eastAsia="pl-PL"/>
        </w:rPr>
      </w:pPr>
      <w:r w:rsidRPr="00F27579">
        <w:rPr>
          <w:rFonts w:ascii="Tahoma" w:eastAsia="Cambria" w:hAnsi="Tahoma" w:cs="Tahoma"/>
          <w:sz w:val="20"/>
          <w:szCs w:val="20"/>
          <w:lang w:eastAsia="pl-PL"/>
        </w:rPr>
        <w:t>a</w:t>
      </w:r>
    </w:p>
    <w:p w:rsidR="008C6CCC" w:rsidRPr="00F27579" w:rsidRDefault="008C6CCC" w:rsidP="008C6CCC">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w:t>
      </w:r>
    </w:p>
    <w:p w:rsidR="008C6CCC" w:rsidRPr="00F27579" w:rsidRDefault="008C6CCC" w:rsidP="008C6CCC">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 siedzibą: ……………………</w:t>
      </w:r>
    </w:p>
    <w:p w:rsidR="008C6CCC" w:rsidRPr="00F27579" w:rsidRDefault="008C6CCC" w:rsidP="008C6CCC">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wpisanym do ................................. pod nr ………………….. </w:t>
      </w:r>
    </w:p>
    <w:p w:rsidR="008C6CCC" w:rsidRPr="00F27579" w:rsidRDefault="008C6CCC" w:rsidP="008C6CCC">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NIP                        REGON</w:t>
      </w:r>
    </w:p>
    <w:p w:rsidR="008C6CCC" w:rsidRPr="00F27579" w:rsidRDefault="008C6CCC" w:rsidP="008C6CCC">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zwanym w treści umowy Wykonawcą </w:t>
      </w:r>
    </w:p>
    <w:p w:rsidR="008C6CCC" w:rsidRPr="00F27579" w:rsidRDefault="008C6CCC" w:rsidP="008C6CCC">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reprezentowanym przez:</w:t>
      </w:r>
    </w:p>
    <w:p w:rsidR="008C6CCC" w:rsidRPr="00F27579" w:rsidRDefault="008C6CCC" w:rsidP="008C6CCC">
      <w:pPr>
        <w:widowControl w:val="0"/>
        <w:suppressAutoHyphens/>
        <w:spacing w:after="0" w:line="240" w:lineRule="auto"/>
        <w:rPr>
          <w:rFonts w:ascii="Tahoma" w:eastAsia="Cambria" w:hAnsi="Tahoma" w:cs="Tahoma"/>
          <w:sz w:val="20"/>
          <w:szCs w:val="20"/>
          <w:lang w:eastAsia="pl-PL"/>
        </w:rPr>
      </w:pPr>
    </w:p>
    <w:p w:rsidR="008C6CCC" w:rsidRPr="00F27579" w:rsidRDefault="008C6CCC" w:rsidP="008C6CCC">
      <w:pPr>
        <w:widowControl w:val="0"/>
        <w:suppressAutoHyphens/>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w:t>
      </w:r>
    </w:p>
    <w:p w:rsidR="008C6CCC" w:rsidRPr="00F27579" w:rsidRDefault="008C6CCC" w:rsidP="008C6CCC">
      <w:pPr>
        <w:widowControl w:val="0"/>
        <w:suppressAutoHyphens/>
        <w:spacing w:after="0" w:line="240" w:lineRule="auto"/>
        <w:rPr>
          <w:rFonts w:ascii="Tahoma" w:eastAsia="Cambria" w:hAnsi="Tahoma" w:cs="Tahoma"/>
          <w:sz w:val="20"/>
          <w:szCs w:val="20"/>
          <w:lang w:eastAsia="pl-PL"/>
        </w:rPr>
      </w:pPr>
    </w:p>
    <w:p w:rsidR="008C6CCC" w:rsidRPr="00F27579" w:rsidRDefault="008C6CCC" w:rsidP="008C6CCC">
      <w:pPr>
        <w:suppressAutoHyphens/>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ar-SA"/>
        </w:rPr>
        <w:t>W wyniku przeprowadzenia przez Zamawiającego postępowania o udzielenie zamówienia publicznego w trybie podstawowym – zgodnie z ustawą z dnia 11 września 2019r. Prawo zamówień publicznych (t.j. Dz. U. z 2022r. poz. 1710z póżn.zm) została zawarta umowa następującej treści:</w:t>
      </w:r>
    </w:p>
    <w:p w:rsidR="008C6CCC" w:rsidRPr="00F27579" w:rsidRDefault="008C6CCC" w:rsidP="008C6CCC">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1.</w:t>
      </w:r>
    </w:p>
    <w:p w:rsidR="008C6CCC" w:rsidRPr="00F27579" w:rsidRDefault="008C6CCC" w:rsidP="008C6CCC">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u w:val="single"/>
          <w:lang w:eastAsia="pl-PL"/>
        </w:rPr>
        <w:t xml:space="preserve">PRZEDMIOT UMOWY </w:t>
      </w:r>
    </w:p>
    <w:p w:rsidR="008C6CCC" w:rsidRPr="00A367BA" w:rsidRDefault="008C6CCC" w:rsidP="008C6CCC">
      <w:pPr>
        <w:widowControl w:val="0"/>
        <w:tabs>
          <w:tab w:val="left" w:pos="340"/>
        </w:tabs>
        <w:suppressAutoHyphens/>
        <w:spacing w:after="0" w:line="240" w:lineRule="auto"/>
        <w:jc w:val="both"/>
        <w:rPr>
          <w:rFonts w:ascii="Tahoma" w:eastAsia="Lucida Sans Unicode" w:hAnsi="Tahoma" w:cs="Tahoma"/>
          <w:kern w:val="2"/>
          <w:sz w:val="20"/>
          <w:szCs w:val="20"/>
          <w:lang w:eastAsia="ar-SA"/>
        </w:rPr>
      </w:pPr>
      <w:r w:rsidRPr="00753132">
        <w:rPr>
          <w:rFonts w:ascii="Tahoma" w:eastAsia="Times New Roman" w:hAnsi="Tahoma" w:cs="Tahoma"/>
          <w:sz w:val="20"/>
          <w:szCs w:val="24"/>
          <w:lang w:eastAsia="ar-SA"/>
        </w:rPr>
        <w:t xml:space="preserve">Na podstawie oferty wybranej w w/w postępowaniu </w:t>
      </w:r>
      <w:r w:rsidRPr="00A367BA">
        <w:rPr>
          <w:rFonts w:ascii="Tahoma" w:eastAsia="Times New Roman" w:hAnsi="Tahoma" w:cs="Tahoma"/>
          <w:sz w:val="20"/>
          <w:szCs w:val="20"/>
          <w:lang w:eastAsia="ar-SA"/>
        </w:rPr>
        <w:t>Zamawiający zleca a Wykonawca przyjmuje do wykonania usługę farmaceutyczną polegającą na sporządzaniu mieszanin do żywienia pozajelitowego dla noworodków i wcześniaków wraz</w:t>
      </w:r>
      <w:r>
        <w:rPr>
          <w:rFonts w:ascii="Tahoma" w:eastAsia="Times New Roman" w:hAnsi="Tahoma" w:cs="Tahoma"/>
          <w:sz w:val="20"/>
          <w:szCs w:val="20"/>
          <w:lang w:eastAsia="ar-SA"/>
        </w:rPr>
        <w:t xml:space="preserve"> </w:t>
      </w:r>
      <w:r w:rsidRPr="00A367BA">
        <w:rPr>
          <w:rFonts w:ascii="Tahoma" w:eastAsia="Times New Roman" w:hAnsi="Tahoma" w:cs="Tahoma"/>
          <w:sz w:val="20"/>
          <w:szCs w:val="20"/>
          <w:lang w:eastAsia="ar-SA"/>
        </w:rPr>
        <w:t xml:space="preserve">z dostawą gotowej mieszaniny w opakowaniu w postaci worków, </w:t>
      </w:r>
      <w:r w:rsidRPr="00A367BA">
        <w:rPr>
          <w:rFonts w:ascii="Tahoma" w:eastAsia="Lucida Sans Unicode" w:hAnsi="Tahoma" w:cs="Tahoma"/>
          <w:kern w:val="2"/>
          <w:sz w:val="20"/>
          <w:szCs w:val="20"/>
          <w:lang w:eastAsia="ar-SA"/>
        </w:rPr>
        <w:t xml:space="preserve">których ilość, rodzaj i cena wymienione są w załączniku nr 1 (formularzu asortymentowo - cenowym wybranej w postępowaniu oferty). </w:t>
      </w:r>
    </w:p>
    <w:p w:rsidR="008C6CCC" w:rsidRPr="002B6305" w:rsidRDefault="008C6CCC" w:rsidP="008C6CCC">
      <w:pPr>
        <w:pStyle w:val="Akapitzlist"/>
        <w:suppressAutoHyphens/>
        <w:spacing w:after="0" w:line="240" w:lineRule="auto"/>
        <w:ind w:left="360"/>
        <w:jc w:val="center"/>
        <w:rPr>
          <w:rFonts w:ascii="Tahoma" w:eastAsia="Times New Roman" w:hAnsi="Tahoma" w:cs="Tahoma"/>
          <w:sz w:val="20"/>
          <w:szCs w:val="20"/>
          <w:lang w:eastAsia="ar-SA"/>
        </w:rPr>
      </w:pPr>
      <w:r w:rsidRPr="002B6305">
        <w:rPr>
          <w:rFonts w:ascii="Tahoma" w:eastAsia="Times New Roman" w:hAnsi="Tahoma" w:cs="Tahoma"/>
          <w:sz w:val="20"/>
          <w:szCs w:val="20"/>
          <w:lang w:eastAsia="ar-SA"/>
        </w:rPr>
        <w:t>§2.</w:t>
      </w:r>
    </w:p>
    <w:p w:rsidR="008C6CCC" w:rsidRDefault="008C6CCC" w:rsidP="008C6CCC">
      <w:pPr>
        <w:pStyle w:val="Akapitzlist"/>
        <w:suppressAutoHyphens/>
        <w:spacing w:after="0" w:line="240" w:lineRule="auto"/>
        <w:ind w:left="360"/>
        <w:jc w:val="center"/>
        <w:rPr>
          <w:rFonts w:ascii="Tahoma" w:eastAsia="Times New Roman" w:hAnsi="Tahoma" w:cs="Tahoma"/>
          <w:b/>
          <w:bCs/>
          <w:sz w:val="20"/>
          <w:szCs w:val="20"/>
          <w:u w:val="single"/>
          <w:lang w:eastAsia="ar-SA"/>
        </w:rPr>
      </w:pPr>
      <w:r w:rsidRPr="002B6305">
        <w:rPr>
          <w:rFonts w:ascii="Tahoma" w:eastAsia="Times New Roman" w:hAnsi="Tahoma" w:cs="Tahoma"/>
          <w:b/>
          <w:bCs/>
          <w:sz w:val="20"/>
          <w:szCs w:val="20"/>
          <w:u w:val="single"/>
          <w:lang w:eastAsia="ar-SA"/>
        </w:rPr>
        <w:t>WARUNKI REALIZACJI UMOWY</w:t>
      </w:r>
    </w:p>
    <w:p w:rsidR="008C6CCC" w:rsidRPr="00753132" w:rsidRDefault="008C6CCC">
      <w:pPr>
        <w:widowControl w:val="0"/>
        <w:numPr>
          <w:ilvl w:val="0"/>
          <w:numId w:val="58"/>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8C6CCC" w:rsidRDefault="008C6CCC">
      <w:pPr>
        <w:numPr>
          <w:ilvl w:val="1"/>
          <w:numId w:val="55"/>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obowiązującymi przepisami prawa, a w szczególności zgodnie z ustawą z dnia 6 września 2001 r. Prawo farmaceutyczne  </w:t>
      </w:r>
      <w:r w:rsidRPr="00C532D7">
        <w:rPr>
          <w:rFonts w:ascii="Tahoma" w:eastAsia="Times New Roman" w:hAnsi="Tahoma" w:cs="Tahoma"/>
          <w:sz w:val="20"/>
          <w:szCs w:val="24"/>
          <w:lang w:eastAsia="pl-PL"/>
        </w:rPr>
        <w:t>(Dz. U. z 2022 poz. 2301 z późn. zm.)</w:t>
      </w:r>
      <w:r>
        <w:rPr>
          <w:rFonts w:ascii="Tahoma" w:eastAsia="Times New Roman" w:hAnsi="Tahoma" w:cs="Tahoma"/>
          <w:sz w:val="20"/>
          <w:szCs w:val="24"/>
          <w:lang w:eastAsia="pl-PL"/>
        </w:rPr>
        <w:t>;</w:t>
      </w:r>
    </w:p>
    <w:p w:rsidR="008C6CCC" w:rsidRPr="00FD45B6" w:rsidRDefault="008C6CCC">
      <w:pPr>
        <w:pStyle w:val="Akapitzlist"/>
        <w:widowControl w:val="0"/>
        <w:numPr>
          <w:ilvl w:val="1"/>
          <w:numId w:val="55"/>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FD45B6">
        <w:rPr>
          <w:rFonts w:ascii="Tahoma" w:eastAsia="Times New Roman" w:hAnsi="Tahoma" w:cs="Tahoma"/>
          <w:bCs/>
          <w:sz w:val="20"/>
          <w:szCs w:val="20"/>
          <w:lang w:eastAsia="pl-PL"/>
        </w:rPr>
        <w:t xml:space="preserve">rozporządzeniem Ministra Zdrowia z dnia 13 marca 2015 r. w sprawie Dobrej Praktyki Dystrybucyjnej </w:t>
      </w:r>
    </w:p>
    <w:p w:rsidR="008C6CCC" w:rsidRPr="00FD45B6" w:rsidRDefault="008C6CCC">
      <w:pPr>
        <w:pStyle w:val="Akapitzlist"/>
        <w:widowControl w:val="0"/>
        <w:numPr>
          <w:ilvl w:val="1"/>
          <w:numId w:val="55"/>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FD45B6">
        <w:rPr>
          <w:rFonts w:ascii="Tahoma" w:eastAsia="Times New Roman" w:hAnsi="Tahoma" w:cs="Tahoma"/>
          <w:bCs/>
          <w:sz w:val="20"/>
          <w:szCs w:val="20"/>
          <w:lang w:eastAsia="pl-PL"/>
        </w:rPr>
        <w:t xml:space="preserve">rozporządzeniem Ministra Zdrowia z dnia 27 listopada 2015r. w sprawie wymagań  Dobrej Praktyki Wytwarzania (GMP) </w:t>
      </w:r>
      <w:r>
        <w:rPr>
          <w:rFonts w:ascii="Tahoma" w:eastAsia="Times New Roman" w:hAnsi="Tahoma" w:cs="Tahoma"/>
          <w:bCs/>
          <w:sz w:val="20"/>
          <w:szCs w:val="20"/>
          <w:lang w:eastAsia="pl-PL"/>
        </w:rPr>
        <w:t>;</w:t>
      </w:r>
    </w:p>
    <w:p w:rsidR="008C6CCC" w:rsidRPr="00FD45B6" w:rsidRDefault="008C6CCC">
      <w:pPr>
        <w:pStyle w:val="Akapitzlist"/>
        <w:widowControl w:val="0"/>
        <w:numPr>
          <w:ilvl w:val="1"/>
          <w:numId w:val="55"/>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D45B6">
        <w:rPr>
          <w:rFonts w:ascii="Tahoma" w:eastAsia="Times New Roman" w:hAnsi="Tahoma" w:cs="Tahoma"/>
          <w:bCs/>
          <w:sz w:val="20"/>
          <w:szCs w:val="20"/>
          <w:lang w:eastAsia="pl-PL"/>
        </w:rPr>
        <w:t>zgodnie z obowiązującymi standardami i zaleceniami polskich i europejskich Towarzystw Żywienia Pozajelitowego i Dojelitowego.</w:t>
      </w:r>
    </w:p>
    <w:p w:rsidR="008C6CCC" w:rsidRPr="00FD45B6" w:rsidRDefault="008C6CCC">
      <w:pPr>
        <w:numPr>
          <w:ilvl w:val="1"/>
          <w:numId w:val="55"/>
        </w:numPr>
        <w:spacing w:after="0" w:line="240" w:lineRule="auto"/>
        <w:jc w:val="both"/>
        <w:rPr>
          <w:rFonts w:ascii="Tahoma" w:eastAsia="Times New Roman" w:hAnsi="Tahoma" w:cs="Tahoma"/>
          <w:sz w:val="20"/>
          <w:szCs w:val="20"/>
          <w:lang w:eastAsia="pl-PL"/>
        </w:rPr>
      </w:pPr>
      <w:r w:rsidRPr="00FD45B6">
        <w:rPr>
          <w:rFonts w:ascii="Tahoma" w:eastAsia="Times New Roman" w:hAnsi="Tahoma" w:cs="Tahoma"/>
          <w:sz w:val="20"/>
          <w:szCs w:val="20"/>
          <w:lang w:eastAsia="pl-PL"/>
        </w:rPr>
        <w:t>warunkami wynikającymi z treści Specyfikacji Warunków Zamówienia.</w:t>
      </w:r>
    </w:p>
    <w:p w:rsidR="008C6CCC" w:rsidRPr="00C31861" w:rsidRDefault="008C6CCC">
      <w:pPr>
        <w:pStyle w:val="Akapitzlist"/>
        <w:numPr>
          <w:ilvl w:val="0"/>
          <w:numId w:val="58"/>
        </w:numPr>
        <w:tabs>
          <w:tab w:val="clear" w:pos="360"/>
          <w:tab w:val="left" w:pos="340"/>
        </w:tab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Przedmiot umowy powinien być przez Wykonawcę opakowany w sposób zapobiegający jego przypadkowemu uszkodzeniu i oznakowany w sposób nie budzący wątpliwości co do tożsamości produktu leczniczego.</w:t>
      </w:r>
    </w:p>
    <w:p w:rsidR="008C6CCC" w:rsidRPr="00C31861" w:rsidRDefault="008C6CCC">
      <w:pPr>
        <w:pStyle w:val="Akapitzlist"/>
        <w:numPr>
          <w:ilvl w:val="0"/>
          <w:numId w:val="58"/>
        </w:numPr>
        <w:tabs>
          <w:tab w:val="clear" w:pos="360"/>
          <w:tab w:val="left" w:pos="340"/>
        </w:tabs>
        <w:suppressAutoHyphens/>
        <w:spacing w:after="0" w:line="240" w:lineRule="auto"/>
        <w:jc w:val="both"/>
        <w:rPr>
          <w:rFonts w:ascii="Tahoma" w:eastAsia="Times New Roman" w:hAnsi="Tahoma" w:cs="Tahoma"/>
          <w:i/>
          <w:sz w:val="16"/>
          <w:szCs w:val="16"/>
          <w:lang w:eastAsia="ar-SA"/>
        </w:rPr>
      </w:pPr>
      <w:r w:rsidRPr="00C31861">
        <w:rPr>
          <w:rFonts w:ascii="Tahoma" w:eastAsia="Times New Roman" w:hAnsi="Tahoma" w:cs="Tahoma"/>
          <w:color w:val="000000"/>
          <w:sz w:val="20"/>
          <w:szCs w:val="20"/>
          <w:lang w:eastAsia="pl-PL"/>
        </w:rPr>
        <w:t xml:space="preserve">Termin ważności produktu leczniczego dla żywienia startowego nie może być krótszy niż </w:t>
      </w:r>
      <w:r>
        <w:rPr>
          <w:rFonts w:ascii="Tahoma" w:eastAsia="Times New Roman" w:hAnsi="Tahoma" w:cs="Tahoma"/>
          <w:color w:val="000000"/>
          <w:sz w:val="20"/>
          <w:szCs w:val="20"/>
          <w:lang w:eastAsia="pl-PL"/>
        </w:rPr>
        <w:t xml:space="preserve">9 </w:t>
      </w:r>
      <w:r w:rsidRPr="00C31861">
        <w:rPr>
          <w:rFonts w:ascii="Tahoma" w:eastAsia="Times New Roman" w:hAnsi="Tahoma" w:cs="Tahoma"/>
          <w:color w:val="000000"/>
          <w:sz w:val="20"/>
          <w:szCs w:val="20"/>
          <w:lang w:eastAsia="pl-PL"/>
        </w:rPr>
        <w:t xml:space="preserve">dni od dnia </w:t>
      </w:r>
      <w:r>
        <w:rPr>
          <w:rFonts w:ascii="Tahoma" w:eastAsia="Times New Roman" w:hAnsi="Tahoma" w:cs="Tahoma"/>
          <w:color w:val="000000"/>
          <w:sz w:val="20"/>
          <w:szCs w:val="20"/>
          <w:lang w:eastAsia="pl-PL"/>
        </w:rPr>
        <w:t>dostawy</w:t>
      </w:r>
      <w:r w:rsidRPr="00C31861">
        <w:rPr>
          <w:rFonts w:ascii="Tahoma" w:eastAsia="Times New Roman" w:hAnsi="Tahoma" w:cs="Tahoma"/>
          <w:color w:val="000000"/>
          <w:sz w:val="20"/>
          <w:szCs w:val="20"/>
          <w:lang w:eastAsia="pl-PL"/>
        </w:rPr>
        <w:t xml:space="preserve">, dla żywienia częściowego, kompletnego i immunomodulującego nie może być krótszy niż </w:t>
      </w:r>
      <w:r>
        <w:rPr>
          <w:rFonts w:ascii="Tahoma" w:eastAsia="Times New Roman" w:hAnsi="Tahoma" w:cs="Tahoma"/>
          <w:color w:val="000000"/>
          <w:sz w:val="20"/>
          <w:szCs w:val="20"/>
          <w:lang w:eastAsia="pl-PL"/>
        </w:rPr>
        <w:t>24</w:t>
      </w:r>
      <w:r w:rsidRPr="00C31861">
        <w:rPr>
          <w:rFonts w:ascii="Tahoma" w:eastAsia="Times New Roman" w:hAnsi="Tahoma" w:cs="Tahoma"/>
          <w:color w:val="000000"/>
          <w:sz w:val="20"/>
          <w:szCs w:val="20"/>
          <w:lang w:eastAsia="pl-PL"/>
        </w:rPr>
        <w:t xml:space="preserve"> godziny od </w:t>
      </w:r>
      <w:r>
        <w:rPr>
          <w:rFonts w:ascii="Tahoma" w:eastAsia="Times New Roman" w:hAnsi="Tahoma" w:cs="Tahoma"/>
          <w:color w:val="000000"/>
          <w:sz w:val="20"/>
          <w:szCs w:val="20"/>
          <w:lang w:eastAsia="pl-PL"/>
        </w:rPr>
        <w:t xml:space="preserve">dostawy </w:t>
      </w:r>
      <w:r w:rsidRPr="00C31861">
        <w:rPr>
          <w:rFonts w:ascii="Tahoma" w:eastAsia="Times New Roman" w:hAnsi="Tahoma" w:cs="Tahoma"/>
          <w:color w:val="000000"/>
          <w:sz w:val="20"/>
          <w:szCs w:val="20"/>
          <w:lang w:eastAsia="pl-PL"/>
        </w:rPr>
        <w:t xml:space="preserve">. </w:t>
      </w:r>
    </w:p>
    <w:p w:rsidR="008C6CCC" w:rsidRDefault="008C6CCC">
      <w:pPr>
        <w:pStyle w:val="Akapitzlist"/>
        <w:numPr>
          <w:ilvl w:val="0"/>
          <w:numId w:val="58"/>
        </w:numPr>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 xml:space="preserve">Wykonawca oświadcza i gwarantuje, że przedmiot umowy jest wolny od wad. </w:t>
      </w:r>
    </w:p>
    <w:p w:rsidR="008C6CCC" w:rsidRPr="00E57BC8" w:rsidRDefault="008C6CCC">
      <w:pPr>
        <w:pStyle w:val="Akapitzlist"/>
        <w:numPr>
          <w:ilvl w:val="0"/>
          <w:numId w:val="58"/>
        </w:numPr>
        <w:suppressAutoHyphens/>
        <w:spacing w:after="0" w:line="240" w:lineRule="auto"/>
        <w:jc w:val="both"/>
        <w:rPr>
          <w:rFonts w:ascii="Tahoma" w:eastAsia="Times New Roman" w:hAnsi="Tahoma" w:cs="Tahoma"/>
          <w:sz w:val="20"/>
          <w:szCs w:val="20"/>
          <w:lang w:eastAsia="ar-SA"/>
        </w:rPr>
      </w:pPr>
      <w:r w:rsidRPr="00354C2B">
        <w:rPr>
          <w:rFonts w:ascii="Tahoma" w:eastAsia="Cambria" w:hAnsi="Tahoma" w:cs="Tahoma"/>
          <w:sz w:val="20"/>
          <w:szCs w:val="20"/>
        </w:rPr>
        <w:t>Poszczególne dostawy będą realizowane na podstawie indywidualnych zleceń lekarskich przesyłanych e-mailem na adres…………………………………….. w postaci zaszyfrowanej lub za pomocą bezpłatnego oprogramowania dostarczonego przez Wykonawcę</w:t>
      </w:r>
      <w:r w:rsidRPr="00E57BC8">
        <w:rPr>
          <w:rFonts w:ascii="Tahoma" w:eastAsia="Cambria" w:hAnsi="Tahoma" w:cs="Tahoma"/>
          <w:sz w:val="20"/>
          <w:szCs w:val="20"/>
        </w:rPr>
        <w:t>.</w:t>
      </w:r>
      <w:r w:rsidRPr="00E57BC8">
        <w:rPr>
          <w:rFonts w:ascii="Tahoma" w:hAnsi="Tahoma" w:cs="Tahoma"/>
          <w:b/>
          <w:bCs/>
          <w:i/>
          <w:iCs/>
          <w:sz w:val="20"/>
          <w:szCs w:val="20"/>
        </w:rPr>
        <w:t xml:space="preserve"> </w:t>
      </w:r>
      <w:r w:rsidRPr="00E57BC8">
        <w:rPr>
          <w:rFonts w:ascii="Tahoma" w:hAnsi="Tahoma" w:cs="Tahoma"/>
          <w:bCs/>
          <w:iCs/>
          <w:sz w:val="20"/>
          <w:szCs w:val="20"/>
        </w:rPr>
        <w:t>Mieszaniny będą wykonane z materiałów własnych Wykonawcy.</w:t>
      </w:r>
    </w:p>
    <w:p w:rsidR="008C6CCC" w:rsidRPr="00C31861" w:rsidRDefault="008C6CCC">
      <w:pPr>
        <w:pStyle w:val="Akapitzlist"/>
        <w:numPr>
          <w:ilvl w:val="0"/>
          <w:numId w:val="58"/>
        </w:numPr>
        <w:spacing w:after="0" w:line="240" w:lineRule="auto"/>
        <w:jc w:val="both"/>
        <w:rPr>
          <w:rFonts w:ascii="Tahoma" w:eastAsia="Cambria" w:hAnsi="Tahoma" w:cs="Tahoma"/>
          <w:sz w:val="20"/>
          <w:szCs w:val="20"/>
        </w:rPr>
      </w:pPr>
      <w:r w:rsidRPr="00C31861">
        <w:rPr>
          <w:rFonts w:ascii="Tahoma" w:eastAsia="Cambria" w:hAnsi="Tahoma" w:cs="Tahoma"/>
          <w:sz w:val="20"/>
          <w:szCs w:val="20"/>
        </w:rPr>
        <w:t xml:space="preserve">Wykonawca zapewni Zamawiającemu dostęp do aplikacji on-line umożliwiającej wystawianie </w:t>
      </w:r>
      <w:r>
        <w:rPr>
          <w:rFonts w:ascii="Tahoma" w:eastAsia="Cambria" w:hAnsi="Tahoma" w:cs="Tahoma"/>
          <w:sz w:val="20"/>
          <w:szCs w:val="20"/>
        </w:rPr>
        <w:t>indywidualnych zleceń lekarskich</w:t>
      </w:r>
      <w:r w:rsidRPr="00C31861">
        <w:rPr>
          <w:rFonts w:ascii="Tahoma" w:eastAsia="Cambria" w:hAnsi="Tahoma" w:cs="Tahoma"/>
          <w:sz w:val="20"/>
          <w:szCs w:val="20"/>
        </w:rPr>
        <w:t>, ich wydruk oraz składanie zamówień bezpośrednio do Wykonawcy. Połączenie internetowe chronione będzie poprzez protokół szyfrowany https. Dostęp do aplikacji zabezpieczony będzie poprzez podanie loginu i hasła indywidualnie dla określonych pracowników Zamawiającego. Wykonawca zapewni możliwość bezpłatnego upgrade do nowszych wersji aplikacji.</w:t>
      </w:r>
    </w:p>
    <w:p w:rsidR="008C6CCC" w:rsidRPr="00D20AB3" w:rsidRDefault="008C6CCC">
      <w:pPr>
        <w:pStyle w:val="Akapitzlist"/>
        <w:numPr>
          <w:ilvl w:val="0"/>
          <w:numId w:val="58"/>
        </w:numPr>
        <w:tabs>
          <w:tab w:val="left" w:pos="0"/>
        </w:tabs>
        <w:suppressAutoHyphens/>
        <w:spacing w:after="0" w:line="240" w:lineRule="auto"/>
        <w:jc w:val="both"/>
        <w:rPr>
          <w:rFonts w:ascii="Tahoma" w:eastAsia="Cambria" w:hAnsi="Tahoma" w:cs="Tahoma"/>
          <w:sz w:val="20"/>
          <w:szCs w:val="20"/>
        </w:rPr>
      </w:pPr>
      <w:r w:rsidRPr="00681760">
        <w:rPr>
          <w:rFonts w:ascii="Tahoma" w:eastAsia="Cambria" w:hAnsi="Tahoma" w:cs="Tahoma"/>
          <w:sz w:val="20"/>
          <w:szCs w:val="20"/>
        </w:rPr>
        <w:lastRenderedPageBreak/>
        <w:t xml:space="preserve">Zamawiający będzie składał zamówienia do godz. 11:00, a Wykonawca  zobowiązany jest dostarczyć przedmiot umowy w dniu złożenia zamówienia do godziny 17:00. Usługa będzie </w:t>
      </w:r>
      <w:r w:rsidRPr="00D20AB3">
        <w:rPr>
          <w:rFonts w:ascii="Tahoma" w:eastAsia="Cambria" w:hAnsi="Tahoma" w:cs="Tahoma"/>
          <w:sz w:val="20"/>
          <w:szCs w:val="20"/>
        </w:rPr>
        <w:t>realizowana 7 dni w tygodniu.</w:t>
      </w:r>
      <w:r>
        <w:rPr>
          <w:rFonts w:ascii="Tahoma" w:eastAsia="Cambria" w:hAnsi="Tahoma" w:cs="Tahoma"/>
          <w:sz w:val="20"/>
          <w:szCs w:val="20"/>
        </w:rPr>
        <w:t xml:space="preserve"> </w:t>
      </w:r>
      <w:r w:rsidRPr="00D20AB3">
        <w:rPr>
          <w:rFonts w:ascii="Tahoma" w:eastAsia="Cambria" w:hAnsi="Tahoma" w:cs="Tahoma"/>
          <w:sz w:val="20"/>
          <w:szCs w:val="20"/>
        </w:rPr>
        <w:t>Zamówienia złożone po godzinie 11:00 będą realizowane dnia następnego .</w:t>
      </w:r>
    </w:p>
    <w:p w:rsidR="008C6CCC" w:rsidRPr="00681760" w:rsidRDefault="008C6CCC">
      <w:pPr>
        <w:pStyle w:val="Akapitzlist"/>
        <w:numPr>
          <w:ilvl w:val="0"/>
          <w:numId w:val="58"/>
        </w:numPr>
        <w:spacing w:after="0" w:line="240" w:lineRule="auto"/>
        <w:jc w:val="both"/>
        <w:rPr>
          <w:rFonts w:ascii="Tahoma" w:eastAsia="Times New Roman" w:hAnsi="Tahoma" w:cs="Tahoma"/>
          <w:sz w:val="20"/>
          <w:szCs w:val="20"/>
        </w:rPr>
      </w:pPr>
      <w:r w:rsidRPr="00681760">
        <w:rPr>
          <w:rFonts w:ascii="Tahoma" w:eastAsia="Times New Roman" w:hAnsi="Tahoma" w:cs="Tahoma"/>
          <w:sz w:val="20"/>
          <w:szCs w:val="20"/>
        </w:rPr>
        <w:t xml:space="preserve">Miejscem odbioru mieszanin u </w:t>
      </w:r>
      <w:r>
        <w:rPr>
          <w:rFonts w:ascii="Tahoma" w:eastAsia="Times New Roman" w:hAnsi="Tahoma" w:cs="Tahoma"/>
          <w:sz w:val="20"/>
          <w:szCs w:val="20"/>
        </w:rPr>
        <w:t xml:space="preserve"> Zamawiającego będzie Oddział</w:t>
      </w:r>
      <w:r w:rsidRPr="00681760">
        <w:rPr>
          <w:rFonts w:ascii="Tahoma" w:eastAsia="Times New Roman" w:hAnsi="Tahoma" w:cs="Tahoma"/>
          <w:sz w:val="20"/>
          <w:szCs w:val="20"/>
        </w:rPr>
        <w:t xml:space="preserve"> Neonatologii piętro IV przy ul. Medyków 14 przez pełniącą dyżur pielęgniarkę.</w:t>
      </w:r>
    </w:p>
    <w:p w:rsidR="008C6CCC" w:rsidRPr="00681760" w:rsidRDefault="008C6CCC">
      <w:pPr>
        <w:widowControl w:val="0"/>
        <w:numPr>
          <w:ilvl w:val="0"/>
          <w:numId w:val="58"/>
        </w:numPr>
        <w:suppressAutoHyphens/>
        <w:spacing w:after="0" w:line="240" w:lineRule="auto"/>
        <w:jc w:val="both"/>
        <w:rPr>
          <w:rFonts w:ascii="Tahoma" w:eastAsia="Times New Roman" w:hAnsi="Tahoma" w:cs="Tahoma"/>
          <w:sz w:val="20"/>
          <w:szCs w:val="20"/>
          <w:lang w:eastAsia="pl-PL"/>
        </w:rPr>
      </w:pPr>
      <w:r w:rsidRPr="00681760">
        <w:rPr>
          <w:rFonts w:ascii="Tahoma" w:hAnsi="Tahoma" w:cs="Tahoma"/>
          <w:sz w:val="20"/>
          <w:szCs w:val="20"/>
        </w:rPr>
        <w:t>Transport produktów leczniczych powinien przebiegać z uwzględnieniem wymogów przewidzianych  w przepisach ustawy z dnia 6 września 2001 r. - Prawo farmaceutyczne  oraz aktów wykonawczych do tej ustawy</w:t>
      </w:r>
      <w:r w:rsidRPr="00681760">
        <w:rPr>
          <w:rFonts w:ascii="Tahoma" w:eastAsia="Times New Roman" w:hAnsi="Tahoma" w:cs="Tahoma"/>
          <w:sz w:val="20"/>
          <w:szCs w:val="20"/>
          <w:lang w:eastAsia="pl-PL"/>
        </w:rPr>
        <w:t xml:space="preserve"> i w warunkach zgodnych z zaleceniami producenta. </w:t>
      </w:r>
      <w:r w:rsidRPr="00681760">
        <w:rPr>
          <w:rFonts w:ascii="Tahoma" w:eastAsia="Times New Roman" w:hAnsi="Tahoma" w:cs="Tahoma"/>
          <w:color w:val="000000"/>
          <w:sz w:val="20"/>
          <w:szCs w:val="20"/>
        </w:rPr>
        <w:t xml:space="preserve">Umieszczenie każdorazowo w pojemniku transportowym urządzenia do pomiaru temperatury transportu, umożliwiającego Zamawiającemu kontrolę wymaganych warunków transportu w chwili odbioru mieszanin, </w:t>
      </w:r>
      <w:r w:rsidRPr="00681760">
        <w:rPr>
          <w:rFonts w:ascii="Tahoma" w:eastAsia="Times New Roman" w:hAnsi="Tahoma" w:cs="Tahoma"/>
          <w:sz w:val="20"/>
          <w:szCs w:val="20"/>
          <w:lang w:eastAsia="pl-PL"/>
        </w:rPr>
        <w:t>Transport worków w kontrolowanej temperaturze 2-8 ̊ C</w:t>
      </w:r>
    </w:p>
    <w:p w:rsidR="008C6CCC" w:rsidRPr="00C31861" w:rsidRDefault="008C6CCC">
      <w:pPr>
        <w:pStyle w:val="Akapitzlist"/>
        <w:numPr>
          <w:ilvl w:val="0"/>
          <w:numId w:val="58"/>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Wykonawca zapewnia terminowość dostaw, a ewentualne przeszkody zaistniałe po stronie Wykonawcy nie mogą wpłynąć na terminowość dostaw.</w:t>
      </w:r>
    </w:p>
    <w:p w:rsidR="008C6CCC" w:rsidRPr="00DD4B27" w:rsidRDefault="008C6CCC">
      <w:pPr>
        <w:pStyle w:val="Akapitzlist"/>
        <w:numPr>
          <w:ilvl w:val="0"/>
          <w:numId w:val="58"/>
        </w:numPr>
        <w:tabs>
          <w:tab w:val="clear" w:pos="360"/>
          <w:tab w:val="left" w:pos="340"/>
        </w:tabs>
        <w:suppressAutoHyphens/>
        <w:spacing w:after="0" w:line="240" w:lineRule="auto"/>
        <w:jc w:val="both"/>
        <w:rPr>
          <w:rFonts w:ascii="Tahoma" w:eastAsia="Times New Roman" w:hAnsi="Tahoma" w:cs="Tahoma"/>
          <w:color w:val="FF0000"/>
          <w:sz w:val="20"/>
          <w:szCs w:val="20"/>
          <w:lang w:eastAsia="ar-SA"/>
        </w:rPr>
      </w:pPr>
      <w:r w:rsidRPr="00C31861">
        <w:rPr>
          <w:rFonts w:ascii="Tahoma" w:eastAsia="Times New Roman" w:hAnsi="Tahoma" w:cs="Tahoma"/>
          <w:sz w:val="20"/>
          <w:szCs w:val="20"/>
          <w:lang w:eastAsia="ar-SA"/>
        </w:rPr>
        <w:t>Wykonawca ponosi koszty transportu i ubezpieczenia przedmiotu umowy do Uniwersyteckiego Centrum Klinicznego</w:t>
      </w:r>
      <w:r>
        <w:rPr>
          <w:rFonts w:ascii="Tahoma" w:eastAsia="Times New Roman" w:hAnsi="Tahoma" w:cs="Tahoma"/>
          <w:sz w:val="20"/>
          <w:szCs w:val="20"/>
          <w:lang w:eastAsia="ar-SA"/>
        </w:rPr>
        <w:t xml:space="preserve"> im. prof. K. Gibińskiego SUM w Katowicach ul. Medyków 14 .</w:t>
      </w:r>
      <w:r w:rsidRPr="00C31861">
        <w:rPr>
          <w:rFonts w:ascii="Tahoma" w:eastAsia="Times New Roman" w:hAnsi="Tahoma" w:cs="Tahoma"/>
          <w:sz w:val="20"/>
          <w:szCs w:val="20"/>
          <w:lang w:eastAsia="ar-SA"/>
        </w:rPr>
        <w:t xml:space="preserve"> </w:t>
      </w:r>
    </w:p>
    <w:p w:rsidR="008C6CCC" w:rsidRPr="00C532D7" w:rsidRDefault="008C6CCC">
      <w:pPr>
        <w:pStyle w:val="Akapitzlist"/>
        <w:numPr>
          <w:ilvl w:val="0"/>
          <w:numId w:val="58"/>
        </w:numPr>
        <w:spacing w:after="0" w:line="240" w:lineRule="auto"/>
        <w:jc w:val="both"/>
        <w:rPr>
          <w:rFonts w:ascii="Tahoma" w:eastAsia="Cambria" w:hAnsi="Tahoma" w:cs="Tahoma"/>
          <w:sz w:val="20"/>
          <w:szCs w:val="20"/>
        </w:rPr>
      </w:pPr>
      <w:r w:rsidRPr="00C532D7">
        <w:rPr>
          <w:rFonts w:ascii="Tahoma" w:eastAsia="Cambria" w:hAnsi="Tahoma" w:cs="Tahoma"/>
          <w:sz w:val="20"/>
          <w:szCs w:val="20"/>
        </w:rPr>
        <w:t>Ilości produktów leczniczych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w:t>
      </w:r>
      <w:r>
        <w:rPr>
          <w:rFonts w:ascii="Tahoma" w:eastAsia="Cambria" w:hAnsi="Tahoma" w:cs="Tahoma"/>
          <w:sz w:val="20"/>
          <w:szCs w:val="20"/>
        </w:rPr>
        <w:t xml:space="preserve"> , z zastrzeżeniem ,że jeżeli dojdzie do </w:t>
      </w:r>
      <w:r w:rsidRPr="00C532D7">
        <w:rPr>
          <w:rFonts w:ascii="Tahoma" w:eastAsia="Cambria" w:hAnsi="Tahoma" w:cs="Tahoma"/>
          <w:sz w:val="20"/>
          <w:szCs w:val="20"/>
        </w:rPr>
        <w:t xml:space="preserve"> wcześniejszego rozwiązania umowy albo odstąpienia od niej przez Zamawiającego</w:t>
      </w:r>
      <w:r>
        <w:rPr>
          <w:rFonts w:ascii="Tahoma" w:eastAsia="Cambria" w:hAnsi="Tahoma" w:cs="Tahoma"/>
          <w:sz w:val="20"/>
          <w:szCs w:val="20"/>
        </w:rPr>
        <w:t>, wartości te zostaną przeliczone proporcjonalnie do czasu trwania umowy.</w:t>
      </w:r>
    </w:p>
    <w:p w:rsidR="008C6CCC" w:rsidRDefault="008C6CCC">
      <w:pPr>
        <w:pStyle w:val="Akapitzlist"/>
        <w:numPr>
          <w:ilvl w:val="0"/>
          <w:numId w:val="58"/>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E57AA7">
        <w:rPr>
          <w:rFonts w:ascii="Tahoma" w:eastAsia="Times New Roman" w:hAnsi="Tahoma" w:cs="Tahoma"/>
          <w:sz w:val="20"/>
          <w:szCs w:val="20"/>
          <w:lang w:eastAsia="ar-SA"/>
        </w:rPr>
        <w:t xml:space="preserve">Wykonawca zobowiązuje się do zachowania w tajemnicy wszelkich informacji o Zamawiającym              w tym technicznych, technologicznych i organizacyjnych oraz danych osobowych powierzonych Wykonawcy lub które Wykonawca uzyskał w jakimkolwiek czasie w związku z wykonywaniem przedmiotu umowy. Za szkody powstałe po stronie Zamawiającego na skutek niedochowania tajemnicy zarówno poprzez Wykonawcę, jak i osoby skierowane przez niego do realizacji przedmiotu umowy (w tym podwykonawców) odpowiada Wykonawca. </w:t>
      </w:r>
    </w:p>
    <w:p w:rsidR="008C6CCC" w:rsidRPr="001D6D2C" w:rsidRDefault="008C6CCC">
      <w:pPr>
        <w:numPr>
          <w:ilvl w:val="0"/>
          <w:numId w:val="58"/>
        </w:numPr>
        <w:spacing w:after="0" w:line="240" w:lineRule="auto"/>
        <w:contextualSpacing/>
        <w:jc w:val="both"/>
        <w:rPr>
          <w:rFonts w:ascii="Tahoma" w:hAnsi="Tahoma" w:cs="Tahoma"/>
          <w:sz w:val="20"/>
          <w:szCs w:val="20"/>
        </w:rPr>
      </w:pPr>
      <w:r w:rsidRPr="001D6D2C">
        <w:rPr>
          <w:rFonts w:ascii="Tahoma" w:hAnsi="Tahoma" w:cs="Tahoma"/>
          <w:sz w:val="20"/>
          <w:szCs w:val="20"/>
        </w:rPr>
        <w:t>Wykonawca zobowiązany jest zapoznać osoby, których dane podaje w związku z realizacją umowy z treścią klauzuli informacyjnej stanowiącej załącznik nr 2  do umowy.</w:t>
      </w:r>
    </w:p>
    <w:p w:rsidR="008C6CCC" w:rsidRPr="000929EB" w:rsidRDefault="008C6CCC">
      <w:pPr>
        <w:pStyle w:val="Akapitzlist"/>
        <w:widowControl w:val="0"/>
        <w:numPr>
          <w:ilvl w:val="0"/>
          <w:numId w:val="58"/>
        </w:numPr>
        <w:tabs>
          <w:tab w:val="left" w:pos="0"/>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r w:rsidRPr="001D6D2C">
        <w:rPr>
          <w:rFonts w:ascii="Tahoma" w:hAnsi="Tahoma" w:cs="Tahoma"/>
          <w:kern w:val="1"/>
          <w:sz w:val="20"/>
          <w:szCs w:val="20"/>
          <w:lang w:eastAsia="hi-IN" w:bidi="hi-IN"/>
        </w:rPr>
        <w:t>Wykonawca zobowiązuje</w:t>
      </w:r>
      <w:r w:rsidRPr="000929EB">
        <w:rPr>
          <w:rFonts w:ascii="Tahoma" w:hAnsi="Tahoma" w:cs="Tahoma"/>
          <w:kern w:val="1"/>
          <w:sz w:val="20"/>
          <w:szCs w:val="20"/>
          <w:lang w:eastAsia="hi-IN" w:bidi="hi-IN"/>
        </w:rPr>
        <w:t xml:space="preserve"> się w dniu zawarcia niniejszej umowy zawrzeć umowę o powierzenie przetwarzania danych osobowych na warunkach wskazanych we wzorze umowy powierzenia danych  stanowiącym    Załącznik nr  5 do SIWZ. </w:t>
      </w:r>
    </w:p>
    <w:p w:rsidR="008C6CCC" w:rsidRPr="00E57AA7" w:rsidRDefault="008C6CCC" w:rsidP="008C6CCC">
      <w:pPr>
        <w:widowControl w:val="0"/>
        <w:tabs>
          <w:tab w:val="left" w:pos="1080"/>
        </w:tabs>
        <w:suppressAutoHyphens/>
        <w:overflowPunct w:val="0"/>
        <w:autoSpaceDE w:val="0"/>
        <w:spacing w:after="0" w:line="240" w:lineRule="auto"/>
        <w:ind w:left="340"/>
        <w:jc w:val="center"/>
        <w:textAlignment w:val="baseline"/>
        <w:rPr>
          <w:rFonts w:ascii="Tahoma" w:eastAsia="Times New Roman" w:hAnsi="Tahoma" w:cs="Tahoma"/>
          <w:b/>
          <w:sz w:val="20"/>
          <w:szCs w:val="20"/>
          <w:lang w:eastAsia="pl-PL"/>
        </w:rPr>
      </w:pPr>
      <w:r w:rsidRPr="00E57AA7">
        <w:rPr>
          <w:rFonts w:ascii="Tahoma" w:eastAsia="Times New Roman" w:hAnsi="Tahoma" w:cs="Tahoma"/>
          <w:b/>
          <w:sz w:val="20"/>
          <w:szCs w:val="20"/>
          <w:lang w:eastAsia="pl-PL"/>
        </w:rPr>
        <w:t>§3.</w:t>
      </w:r>
    </w:p>
    <w:p w:rsidR="008C6CCC" w:rsidRPr="00A367BA" w:rsidRDefault="008C6CCC" w:rsidP="008C6CCC">
      <w:pPr>
        <w:spacing w:after="0" w:line="240" w:lineRule="auto"/>
        <w:jc w:val="center"/>
        <w:outlineLvl w:val="6"/>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WYNAGRODZENIE I WARUNKI PŁATNOŚCI</w:t>
      </w:r>
    </w:p>
    <w:p w:rsidR="008C6CCC" w:rsidRPr="00A367BA" w:rsidRDefault="008C6CCC">
      <w:pPr>
        <w:widowControl w:val="0"/>
        <w:numPr>
          <w:ilvl w:val="0"/>
          <w:numId w:val="59"/>
        </w:numPr>
        <w:suppressAutoHyphens/>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Wynagrodzenie Wykonawcy za należyte zrealizowanie całej  umowy, zgodnie ze złożoną ofertą nie może przekroczyć kwoty: </w:t>
      </w:r>
    </w:p>
    <w:p w:rsidR="008C6CCC" w:rsidRPr="00C31861" w:rsidRDefault="008C6CCC" w:rsidP="008C6CCC">
      <w:pPr>
        <w:pStyle w:val="Akapitzlist"/>
        <w:widowControl w:val="0"/>
        <w:suppressAutoHyphens/>
        <w:spacing w:after="0" w:line="240" w:lineRule="auto"/>
        <w:ind w:left="360"/>
        <w:rPr>
          <w:rFonts w:ascii="Tahoma" w:eastAsia="Times New Roman" w:hAnsi="Tahoma" w:cs="Tahoma"/>
          <w:sz w:val="20"/>
          <w:szCs w:val="20"/>
          <w:lang w:eastAsia="pl-PL"/>
        </w:rPr>
      </w:pPr>
      <w:r w:rsidRPr="00C31861">
        <w:rPr>
          <w:rFonts w:ascii="Tahoma" w:eastAsia="Times New Roman" w:hAnsi="Tahoma" w:cs="Tahoma"/>
          <w:b/>
          <w:sz w:val="20"/>
          <w:szCs w:val="20"/>
          <w:lang w:eastAsia="pl-PL"/>
        </w:rPr>
        <w:t>brutto:</w:t>
      </w:r>
      <w:r w:rsidRPr="00C31861">
        <w:rPr>
          <w:rFonts w:ascii="Tahoma" w:eastAsia="Times New Roman" w:hAnsi="Tahoma" w:cs="Tahoma"/>
          <w:sz w:val="20"/>
          <w:szCs w:val="20"/>
          <w:lang w:eastAsia="pl-PL"/>
        </w:rPr>
        <w:t>...............................zł(słownie:...............</w:t>
      </w:r>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r>
      <w:r w:rsidRPr="00C31861">
        <w:rPr>
          <w:rFonts w:ascii="Tahoma" w:eastAsia="Times New Roman" w:hAnsi="Tahoma" w:cs="Tahoma"/>
          <w:sz w:val="20"/>
          <w:szCs w:val="20"/>
          <w:lang w:eastAsia="pl-PL"/>
        </w:rPr>
        <w:t xml:space="preserve">netto: ..............................zł  należny podatek VAT :....................zł </w:t>
      </w:r>
    </w:p>
    <w:p w:rsidR="008C6CCC" w:rsidRPr="00A367BA" w:rsidRDefault="008C6CCC">
      <w:pPr>
        <w:widowControl w:val="0"/>
        <w:numPr>
          <w:ilvl w:val="0"/>
          <w:numId w:val="59"/>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Ceny jednostkowe  określone zostały w załączniku nr 1 do umowy.</w:t>
      </w:r>
    </w:p>
    <w:p w:rsidR="008C6CCC" w:rsidRPr="004B2FA6" w:rsidRDefault="008C6CCC">
      <w:pPr>
        <w:pStyle w:val="Akapitzlist"/>
        <w:numPr>
          <w:ilvl w:val="0"/>
          <w:numId w:val="59"/>
        </w:numPr>
        <w:spacing w:after="0"/>
        <w:jc w:val="both"/>
        <w:rPr>
          <w:rFonts w:ascii="Tahoma" w:hAnsi="Tahoma" w:cs="Tahoma"/>
          <w:sz w:val="20"/>
          <w:szCs w:val="20"/>
        </w:rPr>
      </w:pPr>
      <w:r w:rsidRPr="004B2FA6">
        <w:rPr>
          <w:rFonts w:ascii="Tahoma" w:hAnsi="Tahoma" w:cs="Tahoma"/>
          <w:sz w:val="20"/>
          <w:szCs w:val="20"/>
        </w:rPr>
        <w:t xml:space="preserve">Zapłata za </w:t>
      </w:r>
      <w:r w:rsidRPr="004B2FA6">
        <w:rPr>
          <w:rFonts w:ascii="Tahoma" w:eastAsia="Times New Roman" w:hAnsi="Tahoma" w:cs="Tahoma"/>
          <w:sz w:val="20"/>
          <w:szCs w:val="20"/>
          <w:lang w:eastAsia="ar-SA"/>
        </w:rPr>
        <w:t xml:space="preserve">dostarczoną w danym miesiącu kalendarzowym partię </w:t>
      </w:r>
      <w:r>
        <w:rPr>
          <w:rFonts w:ascii="Tahoma" w:eastAsia="Times New Roman" w:hAnsi="Tahoma" w:cs="Tahoma"/>
          <w:sz w:val="20"/>
          <w:szCs w:val="20"/>
          <w:lang w:eastAsia="ar-SA"/>
        </w:rPr>
        <w:t xml:space="preserve">mieszanin do żywienia pozajelitowego </w:t>
      </w:r>
      <w:r w:rsidRPr="004B2FA6">
        <w:rPr>
          <w:rFonts w:ascii="Tahoma" w:hAnsi="Tahoma" w:cs="Tahoma"/>
          <w:sz w:val="20"/>
          <w:szCs w:val="20"/>
        </w:rPr>
        <w:t>nastąpi  przelewem na rachunek bankowy Wykonawcy( nr rachunku …………………………..) w ciągu</w:t>
      </w:r>
      <w:r w:rsidRPr="00D12D96">
        <w:rPr>
          <w:rFonts w:ascii="Tahoma" w:hAnsi="Tahoma" w:cs="Tahoma"/>
          <w:iCs/>
          <w:sz w:val="20"/>
          <w:szCs w:val="20"/>
        </w:rPr>
        <w:t xml:space="preserve"> 30</w:t>
      </w:r>
      <w:r>
        <w:rPr>
          <w:rFonts w:ascii="Tahoma" w:hAnsi="Tahoma" w:cs="Tahoma"/>
          <w:sz w:val="20"/>
          <w:szCs w:val="20"/>
        </w:rPr>
        <w:t xml:space="preserve"> </w:t>
      </w:r>
      <w:r w:rsidRPr="004B2FA6">
        <w:rPr>
          <w:rFonts w:ascii="Tahoma" w:hAnsi="Tahoma" w:cs="Tahoma"/>
          <w:sz w:val="20"/>
          <w:szCs w:val="20"/>
        </w:rPr>
        <w:t xml:space="preserve">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8C6CCC" w:rsidRDefault="008C6CCC">
      <w:pPr>
        <w:widowControl w:val="0"/>
        <w:numPr>
          <w:ilvl w:val="0"/>
          <w:numId w:val="59"/>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Za datę dokonania zapłaty przyjmuje się datę obciążenia rachunku bankowego Zamawiającego.</w:t>
      </w:r>
    </w:p>
    <w:p w:rsidR="008C6CCC" w:rsidRPr="002512D6" w:rsidRDefault="008C6CCC">
      <w:pPr>
        <w:pStyle w:val="Akapitzlist"/>
        <w:widowControl w:val="0"/>
        <w:numPr>
          <w:ilvl w:val="0"/>
          <w:numId w:val="59"/>
        </w:numPr>
        <w:suppressAutoHyphens/>
        <w:spacing w:after="0" w:line="240" w:lineRule="auto"/>
        <w:jc w:val="both"/>
        <w:rPr>
          <w:rFonts w:ascii="Tahoma" w:eastAsia="Cambria" w:hAnsi="Tahoma" w:cs="Tahoma"/>
          <w:sz w:val="20"/>
          <w:szCs w:val="20"/>
          <w:lang w:eastAsia="pl-PL"/>
        </w:rPr>
      </w:pPr>
      <w:r w:rsidRPr="002512D6">
        <w:rPr>
          <w:rFonts w:ascii="Tahoma" w:eastAsia="Cambria" w:hAnsi="Tahoma" w:cs="Tahoma"/>
          <w:sz w:val="20"/>
          <w:szCs w:val="20"/>
          <w:lang w:eastAsia="pl-PL"/>
        </w:rPr>
        <w:t>Na podstawie art. 12 ust. 4i  i 4j oraz art. 15d ustawy o podatku dochodowym od osób prawnych (tekst jednolity: DZ.U. 202</w:t>
      </w:r>
      <w:r>
        <w:rPr>
          <w:rFonts w:ascii="Tahoma" w:eastAsia="Cambria" w:hAnsi="Tahoma" w:cs="Tahoma"/>
          <w:sz w:val="20"/>
          <w:szCs w:val="20"/>
          <w:lang w:eastAsia="pl-PL"/>
        </w:rPr>
        <w:t>2</w:t>
      </w:r>
      <w:r w:rsidRPr="002512D6">
        <w:rPr>
          <w:rFonts w:ascii="Tahoma" w:eastAsia="Cambria" w:hAnsi="Tahoma" w:cs="Tahoma"/>
          <w:sz w:val="20"/>
          <w:szCs w:val="20"/>
          <w:lang w:eastAsia="pl-PL"/>
        </w:rPr>
        <w:t xml:space="preserve"> poz. </w:t>
      </w:r>
      <w:r>
        <w:rPr>
          <w:rFonts w:ascii="Tahoma" w:eastAsia="Cambria" w:hAnsi="Tahoma" w:cs="Tahoma"/>
          <w:sz w:val="20"/>
          <w:szCs w:val="20"/>
          <w:lang w:eastAsia="pl-PL"/>
        </w:rPr>
        <w:t>2587</w:t>
      </w:r>
      <w:r w:rsidRPr="002512D6">
        <w:rPr>
          <w:rFonts w:ascii="Tahoma" w:eastAsia="Cambria" w:hAnsi="Tahoma" w:cs="Tahoma"/>
          <w:sz w:val="20"/>
          <w:szCs w:val="20"/>
          <w:lang w:eastAsia="pl-PL"/>
        </w:rPr>
        <w:t xml:space="preserve"> z późn.zm.):</w:t>
      </w:r>
    </w:p>
    <w:p w:rsidR="008C6CCC" w:rsidRPr="00F27579" w:rsidRDefault="008C6CCC">
      <w:pPr>
        <w:widowControl w:val="0"/>
        <w:numPr>
          <w:ilvl w:val="0"/>
          <w:numId w:val="69"/>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8C6CCC" w:rsidRPr="00F27579" w:rsidRDefault="008C6CCC">
      <w:pPr>
        <w:widowControl w:val="0"/>
        <w:numPr>
          <w:ilvl w:val="0"/>
          <w:numId w:val="69"/>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w:t>
      </w:r>
      <w:r w:rsidRPr="00F27579">
        <w:rPr>
          <w:rFonts w:ascii="Tahoma" w:eastAsia="Cambria" w:hAnsi="Tahoma" w:cs="Tahoma"/>
          <w:sz w:val="20"/>
          <w:szCs w:val="20"/>
          <w:lang w:eastAsia="pl-PL"/>
        </w:rPr>
        <w:lastRenderedPageBreak/>
        <w:t xml:space="preserve">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8C6CCC" w:rsidRPr="00F27579" w:rsidRDefault="008C6CCC">
      <w:pPr>
        <w:widowControl w:val="0"/>
        <w:numPr>
          <w:ilvl w:val="0"/>
          <w:numId w:val="69"/>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8C6CCC" w:rsidRPr="00F27579" w:rsidRDefault="008C6CCC">
      <w:pPr>
        <w:widowControl w:val="0"/>
        <w:numPr>
          <w:ilvl w:val="0"/>
          <w:numId w:val="69"/>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8C6CCC" w:rsidRPr="002512D6" w:rsidRDefault="008C6CCC">
      <w:pPr>
        <w:pStyle w:val="Akapitzlist"/>
        <w:numPr>
          <w:ilvl w:val="0"/>
          <w:numId w:val="59"/>
        </w:numPr>
        <w:suppressAutoHyphens/>
        <w:spacing w:after="0" w:line="240" w:lineRule="auto"/>
        <w:jc w:val="both"/>
        <w:rPr>
          <w:rFonts w:ascii="Tahoma" w:eastAsia="Cambria" w:hAnsi="Tahoma" w:cs="Tahoma"/>
          <w:sz w:val="20"/>
          <w:szCs w:val="20"/>
        </w:rPr>
      </w:pPr>
      <w:r w:rsidRPr="002512D6">
        <w:rPr>
          <w:rFonts w:ascii="Tahoma" w:eastAsia="Cambria" w:hAnsi="Tahoma" w:cs="Tahoma"/>
          <w:sz w:val="20"/>
          <w:szCs w:val="20"/>
          <w:lang w:val="x-none"/>
        </w:rPr>
        <w:t xml:space="preserve"> Strony mogą wystawiać i przesyłać faktury, duplikaty faktur oraz ich korekty, a także noty obciążeniowe i noty korygujące w formacie pliku elektronicznego PDF na adresy e-mail wskazane </w:t>
      </w:r>
      <w:r w:rsidRPr="002512D6">
        <w:rPr>
          <w:rFonts w:ascii="Tahoma" w:eastAsia="Cambria" w:hAnsi="Tahoma" w:cs="Tahoma"/>
          <w:sz w:val="20"/>
          <w:szCs w:val="20"/>
        </w:rPr>
        <w:t>poniżej:</w:t>
      </w:r>
    </w:p>
    <w:p w:rsidR="008C6CCC" w:rsidRPr="00F27579" w:rsidRDefault="008C6CCC" w:rsidP="008C6CCC">
      <w:pPr>
        <w:suppressAutoHyphens/>
        <w:spacing w:after="0" w:line="240" w:lineRule="auto"/>
        <w:ind w:left="340"/>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Adres e-mail na który Wykonawca może przekazywać </w:t>
      </w:r>
      <w:r w:rsidRPr="00F27579">
        <w:rPr>
          <w:rFonts w:ascii="Tahoma" w:eastAsia="Cambria" w:hAnsi="Tahoma" w:cs="Tahoma"/>
          <w:sz w:val="20"/>
          <w:szCs w:val="20"/>
        </w:rPr>
        <w:t xml:space="preserve">Zamawiającemu </w:t>
      </w:r>
      <w:r w:rsidRPr="00F27579">
        <w:rPr>
          <w:rFonts w:ascii="Tahoma" w:eastAsia="Cambria" w:hAnsi="Tahoma" w:cs="Tahoma"/>
          <w:sz w:val="20"/>
          <w:szCs w:val="20"/>
          <w:lang w:val="x-none"/>
        </w:rPr>
        <w:t xml:space="preserve">wskazane powyżej dokumenty: </w:t>
      </w:r>
      <w:hyperlink r:id="rId21" w:history="1">
        <w:r w:rsidRPr="00F27579">
          <w:rPr>
            <w:rFonts w:ascii="Tahoma" w:eastAsia="Cambria" w:hAnsi="Tahoma" w:cs="Tahoma"/>
            <w:sz w:val="20"/>
            <w:szCs w:val="20"/>
            <w:u w:val="single"/>
            <w:lang w:val="x-none"/>
          </w:rPr>
          <w:t>faktury@uck.katowice.pl</w:t>
        </w:r>
      </w:hyperlink>
      <w:r w:rsidRPr="00F27579">
        <w:rPr>
          <w:rFonts w:ascii="Tahoma" w:eastAsia="Cambria" w:hAnsi="Tahoma" w:cs="Tahoma"/>
          <w:sz w:val="20"/>
          <w:szCs w:val="20"/>
          <w:lang w:val="x-none"/>
        </w:rPr>
        <w:t xml:space="preserve"> </w:t>
      </w:r>
    </w:p>
    <w:p w:rsidR="008C6CCC" w:rsidRDefault="008C6CCC" w:rsidP="008C6CCC">
      <w:pPr>
        <w:spacing w:after="0" w:line="240" w:lineRule="auto"/>
        <w:jc w:val="center"/>
        <w:rPr>
          <w:rFonts w:ascii="Tahoma" w:eastAsia="Cambria" w:hAnsi="Tahoma" w:cs="Tahoma"/>
          <w:sz w:val="20"/>
          <w:szCs w:val="20"/>
        </w:rPr>
      </w:pPr>
      <w:r w:rsidRPr="00F27579">
        <w:rPr>
          <w:rFonts w:ascii="Tahoma" w:eastAsia="Cambria" w:hAnsi="Tahoma" w:cs="Tahoma"/>
          <w:sz w:val="20"/>
          <w:szCs w:val="20"/>
          <w:lang w:val="x-none"/>
        </w:rPr>
        <w:t xml:space="preserve">Adres e-mail na który Zamawiający może przekazywać </w:t>
      </w:r>
      <w:r w:rsidRPr="00F27579">
        <w:rPr>
          <w:rFonts w:ascii="Tahoma" w:eastAsia="Cambria" w:hAnsi="Tahoma" w:cs="Tahoma"/>
          <w:sz w:val="20"/>
          <w:szCs w:val="20"/>
        </w:rPr>
        <w:t xml:space="preserve">Wykonawcy </w:t>
      </w:r>
      <w:r w:rsidRPr="00F27579">
        <w:rPr>
          <w:rFonts w:ascii="Tahoma" w:eastAsia="Cambria" w:hAnsi="Tahoma" w:cs="Tahoma"/>
          <w:sz w:val="20"/>
          <w:szCs w:val="20"/>
          <w:lang w:val="x-none"/>
        </w:rPr>
        <w:t xml:space="preserve">wskazane powyżej dokumenty: </w:t>
      </w:r>
      <w:r w:rsidRPr="00F27579">
        <w:rPr>
          <w:rFonts w:ascii="Tahoma" w:eastAsia="Cambria" w:hAnsi="Tahoma" w:cs="Tahoma"/>
          <w:sz w:val="20"/>
          <w:szCs w:val="20"/>
        </w:rPr>
        <w:t>………………………………………..</w:t>
      </w:r>
    </w:p>
    <w:p w:rsidR="008C6CCC" w:rsidRDefault="008C6CCC" w:rsidP="008C6CCC">
      <w:pPr>
        <w:spacing w:after="0" w:line="240" w:lineRule="auto"/>
        <w:jc w:val="center"/>
        <w:rPr>
          <w:rFonts w:ascii="Tahoma" w:eastAsia="Cambria" w:hAnsi="Tahoma" w:cs="Tahoma"/>
          <w:sz w:val="20"/>
          <w:szCs w:val="20"/>
        </w:rPr>
      </w:pPr>
    </w:p>
    <w:p w:rsidR="008C6CCC" w:rsidRPr="00A367BA" w:rsidRDefault="008C6CCC" w:rsidP="008C6CCC">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§4.</w:t>
      </w:r>
    </w:p>
    <w:p w:rsidR="008C6CCC" w:rsidRPr="00A367BA" w:rsidRDefault="008C6CCC" w:rsidP="008C6CCC">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REKLAMACJE</w:t>
      </w:r>
    </w:p>
    <w:p w:rsidR="008C6CCC" w:rsidRPr="003753A5" w:rsidRDefault="008C6CCC">
      <w:pPr>
        <w:pStyle w:val="Akapitzlist"/>
        <w:numPr>
          <w:ilvl w:val="0"/>
          <w:numId w:val="62"/>
        </w:numPr>
        <w:tabs>
          <w:tab w:val="left" w:pos="340"/>
        </w:tabs>
        <w:spacing w:after="0" w:line="240" w:lineRule="auto"/>
        <w:jc w:val="both"/>
        <w:rPr>
          <w:rFonts w:ascii="Tahoma" w:eastAsia="Times New Roman" w:hAnsi="Tahoma" w:cs="Tahoma"/>
          <w:sz w:val="20"/>
          <w:szCs w:val="20"/>
          <w:lang w:eastAsia="ar-SA"/>
        </w:rPr>
      </w:pPr>
      <w:r w:rsidRPr="003753A5">
        <w:rPr>
          <w:rFonts w:ascii="Tahoma" w:eastAsia="Times New Roman" w:hAnsi="Tahoma" w:cs="Tahoma"/>
          <w:sz w:val="20"/>
          <w:szCs w:val="20"/>
          <w:lang w:eastAsia="ar-SA"/>
        </w:rPr>
        <w:t>Wykonawca zobowiązuje się:</w:t>
      </w:r>
    </w:p>
    <w:p w:rsidR="008C6CCC" w:rsidRPr="00A367BA" w:rsidRDefault="008C6CCC">
      <w:pPr>
        <w:numPr>
          <w:ilvl w:val="0"/>
          <w:numId w:val="60"/>
        </w:numPr>
        <w:tabs>
          <w:tab w:val="left" w:pos="340"/>
        </w:tabs>
        <w:suppressAutoHyphens/>
        <w:spacing w:after="0" w:line="240" w:lineRule="auto"/>
        <w:contextualSpacing/>
        <w:jc w:val="both"/>
        <w:rPr>
          <w:rFonts w:ascii="Tahoma" w:eastAsia="Cambria" w:hAnsi="Tahoma" w:cs="Tahoma"/>
          <w:sz w:val="20"/>
          <w:szCs w:val="20"/>
        </w:rPr>
      </w:pPr>
      <w:r w:rsidRPr="00A367BA">
        <w:rPr>
          <w:rFonts w:ascii="Tahoma" w:eastAsia="Cambria" w:hAnsi="Tahoma" w:cs="Tahoma"/>
          <w:sz w:val="20"/>
          <w:szCs w:val="20"/>
        </w:rPr>
        <w:t xml:space="preserve">uzupełnić braki ilościowe – jeżeli takie zostaną stwierdzone przez Zamawiającego  </w:t>
      </w:r>
      <w:r w:rsidRPr="00A367BA">
        <w:rPr>
          <w:rFonts w:ascii="Tahoma" w:eastAsia="Cambria" w:hAnsi="Tahoma" w:cs="Tahoma"/>
          <w:sz w:val="20"/>
          <w:szCs w:val="20"/>
        </w:rPr>
        <w:br/>
        <w:t xml:space="preserve">w otrzymanych </w:t>
      </w:r>
      <w:bookmarkStart w:id="4" w:name="_Hlk90024534"/>
      <w:r>
        <w:rPr>
          <w:rFonts w:ascii="Tahoma" w:eastAsia="Cambria" w:hAnsi="Tahoma" w:cs="Tahoma"/>
          <w:sz w:val="20"/>
          <w:szCs w:val="20"/>
        </w:rPr>
        <w:t xml:space="preserve">mieszaninach do żywienia pozajelitowego </w:t>
      </w:r>
      <w:r w:rsidRPr="00A367BA">
        <w:rPr>
          <w:rFonts w:ascii="Tahoma" w:eastAsia="Cambria" w:hAnsi="Tahoma" w:cs="Tahoma"/>
          <w:sz w:val="20"/>
          <w:szCs w:val="20"/>
        </w:rPr>
        <w:t xml:space="preserve"> </w:t>
      </w:r>
      <w:bookmarkEnd w:id="4"/>
      <w:r w:rsidRPr="00A367BA">
        <w:rPr>
          <w:rFonts w:ascii="Tahoma" w:eastAsia="Cambria" w:hAnsi="Tahoma" w:cs="Tahoma"/>
          <w:sz w:val="20"/>
          <w:szCs w:val="20"/>
        </w:rPr>
        <w:t>w terminie do 1</w:t>
      </w:r>
      <w:r>
        <w:rPr>
          <w:rFonts w:ascii="Tahoma" w:eastAsia="Cambria" w:hAnsi="Tahoma" w:cs="Tahoma"/>
          <w:sz w:val="20"/>
          <w:szCs w:val="20"/>
        </w:rPr>
        <w:t>8</w:t>
      </w:r>
      <w:r w:rsidRPr="00A367BA">
        <w:rPr>
          <w:rFonts w:ascii="Tahoma" w:eastAsia="Cambria" w:hAnsi="Tahoma" w:cs="Tahoma"/>
          <w:sz w:val="20"/>
          <w:szCs w:val="20"/>
        </w:rPr>
        <w:t>0 minut od chwili zgłoszenia braków,</w:t>
      </w:r>
    </w:p>
    <w:p w:rsidR="008C6CCC" w:rsidRPr="00A367BA" w:rsidRDefault="008C6CCC">
      <w:pPr>
        <w:numPr>
          <w:ilvl w:val="0"/>
          <w:numId w:val="60"/>
        </w:numPr>
        <w:tabs>
          <w:tab w:val="left" w:pos="340"/>
        </w:tabs>
        <w:suppressAutoHyphens/>
        <w:spacing w:after="0" w:line="240" w:lineRule="auto"/>
        <w:contextualSpacing/>
        <w:rPr>
          <w:rFonts w:ascii="Tahoma" w:eastAsia="Cambria" w:hAnsi="Tahoma" w:cs="Tahoma"/>
          <w:sz w:val="20"/>
          <w:szCs w:val="20"/>
        </w:rPr>
      </w:pPr>
      <w:r w:rsidRPr="00A367BA">
        <w:rPr>
          <w:rFonts w:ascii="Tahoma" w:eastAsia="Cambria" w:hAnsi="Tahoma" w:cs="Tahoma"/>
          <w:sz w:val="20"/>
          <w:szCs w:val="20"/>
        </w:rPr>
        <w:t xml:space="preserve">wymienić wadliwe </w:t>
      </w:r>
      <w:r>
        <w:rPr>
          <w:rFonts w:ascii="Tahoma" w:eastAsia="Cambria" w:hAnsi="Tahoma" w:cs="Tahoma"/>
          <w:sz w:val="20"/>
          <w:szCs w:val="20"/>
        </w:rPr>
        <w:t xml:space="preserve">mieszaniny do żywienia pozajelitowego </w:t>
      </w:r>
      <w:r w:rsidRPr="00A367BA">
        <w:rPr>
          <w:rFonts w:ascii="Tahoma" w:eastAsia="Cambria" w:hAnsi="Tahoma" w:cs="Tahoma"/>
          <w:sz w:val="20"/>
          <w:szCs w:val="20"/>
        </w:rPr>
        <w:t xml:space="preserve"> na wolne od wad w terminie do 1</w:t>
      </w:r>
      <w:r>
        <w:rPr>
          <w:rFonts w:ascii="Tahoma" w:eastAsia="Cambria" w:hAnsi="Tahoma" w:cs="Tahoma"/>
          <w:sz w:val="20"/>
          <w:szCs w:val="20"/>
        </w:rPr>
        <w:t>8</w:t>
      </w:r>
      <w:r w:rsidRPr="00A367BA">
        <w:rPr>
          <w:rFonts w:ascii="Tahoma" w:eastAsia="Cambria" w:hAnsi="Tahoma" w:cs="Tahoma"/>
          <w:sz w:val="20"/>
          <w:szCs w:val="20"/>
        </w:rPr>
        <w:t>0 min</w:t>
      </w:r>
      <w:r>
        <w:rPr>
          <w:rFonts w:ascii="Tahoma" w:eastAsia="Cambria" w:hAnsi="Tahoma" w:cs="Tahoma"/>
          <w:sz w:val="20"/>
          <w:szCs w:val="20"/>
        </w:rPr>
        <w:t>ut</w:t>
      </w:r>
      <w:r w:rsidRPr="00A367BA">
        <w:rPr>
          <w:rFonts w:ascii="Tahoma" w:eastAsia="Cambria" w:hAnsi="Tahoma" w:cs="Tahoma"/>
          <w:sz w:val="20"/>
          <w:szCs w:val="20"/>
        </w:rPr>
        <w:t xml:space="preserve"> od chwili zawiadomienia przez Zamawiającego. Jeżeli Wykonawca nie wymieni</w:t>
      </w:r>
      <w:r>
        <w:rPr>
          <w:rFonts w:ascii="Tahoma" w:eastAsia="Cambria" w:hAnsi="Tahoma" w:cs="Tahoma"/>
          <w:sz w:val="20"/>
          <w:szCs w:val="20"/>
        </w:rPr>
        <w:t xml:space="preserve"> 3 krotnie </w:t>
      </w:r>
      <w:r w:rsidRPr="00A367BA">
        <w:rPr>
          <w:rFonts w:ascii="Tahoma" w:eastAsia="Cambria" w:hAnsi="Tahoma" w:cs="Tahoma"/>
          <w:sz w:val="20"/>
          <w:szCs w:val="20"/>
        </w:rPr>
        <w:t xml:space="preserve"> </w:t>
      </w:r>
      <w:r w:rsidRPr="00380F62">
        <w:rPr>
          <w:rFonts w:ascii="Tahoma" w:eastAsia="Cambria" w:hAnsi="Tahoma" w:cs="Tahoma"/>
          <w:sz w:val="20"/>
          <w:szCs w:val="20"/>
        </w:rPr>
        <w:t>mieszanin</w:t>
      </w:r>
      <w:r>
        <w:rPr>
          <w:rFonts w:ascii="Tahoma" w:eastAsia="Cambria" w:hAnsi="Tahoma" w:cs="Tahoma"/>
          <w:sz w:val="20"/>
          <w:szCs w:val="20"/>
        </w:rPr>
        <w:t xml:space="preserve"> </w:t>
      </w:r>
      <w:r w:rsidRPr="00380F62">
        <w:rPr>
          <w:rFonts w:ascii="Tahoma" w:eastAsia="Cambria" w:hAnsi="Tahoma" w:cs="Tahoma"/>
          <w:sz w:val="20"/>
          <w:szCs w:val="20"/>
        </w:rPr>
        <w:t xml:space="preserve">do żywienia pozajelitowego  </w:t>
      </w:r>
      <w:r w:rsidRPr="00A367BA">
        <w:rPr>
          <w:rFonts w:ascii="Tahoma" w:eastAsia="Cambria" w:hAnsi="Tahoma" w:cs="Tahoma"/>
          <w:sz w:val="20"/>
          <w:szCs w:val="20"/>
        </w:rPr>
        <w:t xml:space="preserve"> na wolne od wad we wskazanym wyżej terminie, Zamawiający może </w:t>
      </w:r>
      <w:r w:rsidRPr="00A367BA">
        <w:rPr>
          <w:rFonts w:ascii="Tahoma" w:eastAsia="Cambria" w:hAnsi="Tahoma" w:cs="Tahoma"/>
          <w:sz w:val="20"/>
          <w:szCs w:val="20"/>
        </w:rPr>
        <w:br/>
      </w:r>
      <w:r>
        <w:rPr>
          <w:rFonts w:ascii="Tahoma" w:eastAsia="Cambria" w:hAnsi="Tahoma" w:cs="Tahoma"/>
          <w:sz w:val="20"/>
          <w:szCs w:val="20"/>
        </w:rPr>
        <w:t xml:space="preserve">rozwiązać umowę </w:t>
      </w:r>
      <w:r w:rsidRPr="00A367BA">
        <w:rPr>
          <w:rFonts w:ascii="Tahoma" w:eastAsia="Cambria" w:hAnsi="Tahoma" w:cs="Tahoma"/>
          <w:sz w:val="20"/>
          <w:szCs w:val="20"/>
        </w:rPr>
        <w:t xml:space="preserve">bez konieczności wyznaczenia dodatkowego terminu </w:t>
      </w:r>
      <w:r w:rsidRPr="00A367BA">
        <w:rPr>
          <w:rFonts w:ascii="Tahoma" w:eastAsia="Cambria" w:hAnsi="Tahoma" w:cs="Tahoma"/>
          <w:sz w:val="20"/>
          <w:szCs w:val="20"/>
        </w:rPr>
        <w:br/>
        <w:t>i naliczyć karę umowną określoną w §5 ust. 2</w:t>
      </w:r>
    </w:p>
    <w:p w:rsidR="008C6CCC" w:rsidRPr="003753A5" w:rsidRDefault="008C6CCC">
      <w:pPr>
        <w:pStyle w:val="Akapitzlist"/>
        <w:numPr>
          <w:ilvl w:val="0"/>
          <w:numId w:val="62"/>
        </w:numPr>
        <w:tabs>
          <w:tab w:val="left" w:pos="340"/>
        </w:tabs>
        <w:spacing w:after="0" w:line="240" w:lineRule="auto"/>
        <w:jc w:val="both"/>
        <w:rPr>
          <w:rFonts w:ascii="Tahoma" w:eastAsia="Cambria" w:hAnsi="Tahoma" w:cs="Tahoma"/>
          <w:sz w:val="20"/>
          <w:szCs w:val="20"/>
        </w:rPr>
      </w:pPr>
      <w:r w:rsidRPr="003753A5">
        <w:rPr>
          <w:rFonts w:ascii="Tahoma" w:eastAsia="Times New Roman" w:hAnsi="Tahoma" w:cs="Tahoma"/>
          <w:sz w:val="20"/>
          <w:szCs w:val="20"/>
          <w:lang w:eastAsia="pl-PL"/>
        </w:rPr>
        <w:t>Wszelkie koszty związane z usunięciem uchybień objętych reklamacją Zamawiającego obciążają Wykonawcę.</w:t>
      </w:r>
    </w:p>
    <w:p w:rsidR="008C6CCC" w:rsidRPr="003753A5" w:rsidRDefault="008C6CCC">
      <w:pPr>
        <w:pStyle w:val="Akapitzlist"/>
        <w:widowControl w:val="0"/>
        <w:numPr>
          <w:ilvl w:val="0"/>
          <w:numId w:val="62"/>
        </w:numPr>
        <w:suppressAutoHyphens/>
        <w:spacing w:after="0" w:line="240" w:lineRule="auto"/>
        <w:jc w:val="both"/>
        <w:rPr>
          <w:rFonts w:ascii="Tahoma" w:eastAsia="Times New Roman" w:hAnsi="Tahoma" w:cs="Tahoma"/>
          <w:sz w:val="20"/>
          <w:szCs w:val="20"/>
          <w:lang w:eastAsia="pl-PL"/>
        </w:rPr>
      </w:pPr>
      <w:r w:rsidRPr="003753A5">
        <w:rPr>
          <w:rFonts w:ascii="Tahoma" w:eastAsia="Times New Roman" w:hAnsi="Tahoma" w:cs="Tahoma"/>
          <w:sz w:val="20"/>
          <w:szCs w:val="20"/>
          <w:lang w:eastAsia="pl-PL"/>
        </w:rPr>
        <w:t xml:space="preserve">W przypadku niewykonania przez Wykonawcę dostawy zamówionych </w:t>
      </w:r>
      <w:r>
        <w:rPr>
          <w:rFonts w:ascii="Tahoma" w:eastAsia="Cambria" w:hAnsi="Tahoma" w:cs="Tahoma"/>
          <w:sz w:val="20"/>
          <w:szCs w:val="20"/>
        </w:rPr>
        <w:t xml:space="preserve">mieszanin do żywienia pozajelitowego </w:t>
      </w:r>
      <w:r w:rsidRPr="00A367BA">
        <w:rPr>
          <w:rFonts w:ascii="Tahoma" w:eastAsia="Cambria" w:hAnsi="Tahoma" w:cs="Tahoma"/>
          <w:sz w:val="20"/>
          <w:szCs w:val="20"/>
        </w:rPr>
        <w:t xml:space="preserve"> </w:t>
      </w:r>
      <w:r w:rsidRPr="003753A5">
        <w:rPr>
          <w:rFonts w:ascii="Tahoma" w:eastAsia="Times New Roman" w:hAnsi="Tahoma" w:cs="Tahoma"/>
          <w:sz w:val="20"/>
          <w:szCs w:val="20"/>
          <w:lang w:eastAsia="pl-PL"/>
        </w:rPr>
        <w:t xml:space="preserve">na zasadach i w terminie określonym w niniejszej Umowie oraz gdy będzie to niezbędne do zapewnienia prawidłowego udzielania świadczeń zdrowotnych a w szczególności zapewnienia ciągłości leczenia pacjentów przez Zamawiającego, Zamawiający ma prawo zakupu u innego dostawcy niedostarczonych w terminie </w:t>
      </w:r>
      <w:bookmarkStart w:id="5" w:name="_Hlk90024724"/>
      <w:r w:rsidRPr="00380F62">
        <w:rPr>
          <w:rFonts w:ascii="Tahoma" w:eastAsia="Times New Roman" w:hAnsi="Tahoma" w:cs="Tahoma"/>
          <w:sz w:val="20"/>
          <w:szCs w:val="20"/>
          <w:lang w:eastAsia="pl-PL"/>
        </w:rPr>
        <w:t xml:space="preserve">mieszanin do żywienia pozajelitowego  </w:t>
      </w:r>
      <w:bookmarkEnd w:id="5"/>
      <w:r w:rsidRPr="003753A5">
        <w:rPr>
          <w:rFonts w:ascii="Tahoma" w:eastAsia="Times New Roman" w:hAnsi="Tahoma" w:cs="Tahoma"/>
          <w:sz w:val="20"/>
          <w:szCs w:val="20"/>
          <w:lang w:eastAsia="pl-PL"/>
        </w:rPr>
        <w:t xml:space="preserve">, tożsamych, co do </w:t>
      </w:r>
      <w:r>
        <w:rPr>
          <w:rFonts w:ascii="Tahoma" w:eastAsia="Times New Roman" w:hAnsi="Tahoma" w:cs="Tahoma"/>
          <w:sz w:val="20"/>
          <w:szCs w:val="20"/>
          <w:lang w:eastAsia="pl-PL"/>
        </w:rPr>
        <w:t>złożonego zamówienia</w:t>
      </w:r>
      <w:r w:rsidRPr="003753A5">
        <w:rPr>
          <w:rFonts w:ascii="Tahoma" w:eastAsia="Times New Roman" w:hAnsi="Tahoma" w:cs="Tahoma"/>
          <w:sz w:val="20"/>
          <w:szCs w:val="20"/>
          <w:lang w:eastAsia="pl-PL"/>
        </w:rPr>
        <w:t xml:space="preserve">. W takim przypadku Wykonawca zobowiązany będzie do zwrotu Zamawiającemu wszelkich kosztów poniesionych przez Zamawiającego w związku z zakupem </w:t>
      </w:r>
      <w:r w:rsidRPr="00380F62">
        <w:rPr>
          <w:rFonts w:ascii="Tahoma" w:eastAsia="Times New Roman" w:hAnsi="Tahoma" w:cs="Tahoma"/>
          <w:sz w:val="20"/>
          <w:szCs w:val="20"/>
          <w:lang w:eastAsia="pl-PL"/>
        </w:rPr>
        <w:t xml:space="preserve">mieszanin do żywienia pozajelitowego  </w:t>
      </w:r>
      <w:r w:rsidRPr="003753A5">
        <w:rPr>
          <w:rFonts w:ascii="Tahoma" w:eastAsia="Times New Roman" w:hAnsi="Tahoma" w:cs="Tahoma"/>
          <w:sz w:val="20"/>
          <w:szCs w:val="20"/>
          <w:lang w:eastAsia="pl-PL"/>
        </w:rPr>
        <w:t xml:space="preserve">u podmiotu trzeciego, które przewyższają ustaloną przez Strony cenę </w:t>
      </w:r>
      <w:r w:rsidRPr="00380F62">
        <w:rPr>
          <w:rFonts w:ascii="Tahoma" w:eastAsia="Times New Roman" w:hAnsi="Tahoma" w:cs="Tahoma"/>
          <w:sz w:val="20"/>
          <w:szCs w:val="20"/>
          <w:lang w:eastAsia="pl-PL"/>
        </w:rPr>
        <w:t xml:space="preserve">mieszanin do żywienia pozajelitowego  </w:t>
      </w:r>
      <w:r w:rsidRPr="003753A5">
        <w:rPr>
          <w:rFonts w:ascii="Tahoma" w:eastAsia="Times New Roman" w:hAnsi="Tahoma" w:cs="Tahoma"/>
          <w:sz w:val="20"/>
          <w:szCs w:val="20"/>
          <w:lang w:eastAsia="pl-PL"/>
        </w:rPr>
        <w:t>. Skorzystanie z powyższego uprawnienia nie pozbawia Zamawiającego żadnych innych przewidzianych prawem albo zapisami niniejszej umowy roszczeń i praw.</w:t>
      </w:r>
    </w:p>
    <w:p w:rsidR="008C6CCC" w:rsidRPr="00A367BA" w:rsidRDefault="008C6CCC" w:rsidP="008C6CCC">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§5.</w:t>
      </w:r>
    </w:p>
    <w:p w:rsidR="008C6CCC" w:rsidRDefault="008C6CCC" w:rsidP="008C6CCC">
      <w:pPr>
        <w:spacing w:after="0" w:line="240" w:lineRule="auto"/>
        <w:jc w:val="center"/>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KARY UMOWNE</w:t>
      </w:r>
    </w:p>
    <w:p w:rsidR="008C6CCC" w:rsidRPr="00BD7D8D" w:rsidRDefault="008C6CCC">
      <w:pPr>
        <w:widowControl w:val="0"/>
        <w:numPr>
          <w:ilvl w:val="0"/>
          <w:numId w:val="64"/>
        </w:numPr>
        <w:suppressAutoHyphens/>
        <w:spacing w:after="0" w:line="240" w:lineRule="auto"/>
        <w:jc w:val="both"/>
        <w:rPr>
          <w:rFonts w:ascii="Tahoma" w:hAnsi="Tahoma" w:cs="Tahoma"/>
          <w:sz w:val="20"/>
          <w:szCs w:val="20"/>
          <w:lang w:eastAsia="pl-PL"/>
        </w:rPr>
      </w:pPr>
      <w:r w:rsidRPr="00BD7D8D">
        <w:rPr>
          <w:rFonts w:ascii="Tahoma" w:hAnsi="Tahoma" w:cs="Tahoma"/>
          <w:sz w:val="20"/>
          <w:szCs w:val="20"/>
          <w:lang w:eastAsia="pl-PL"/>
        </w:rPr>
        <w:t>Wykonawca</w:t>
      </w:r>
      <w:r w:rsidRPr="00BD7D8D">
        <w:rPr>
          <w:rFonts w:ascii="Tahoma" w:hAnsi="Tahoma" w:cs="Tahoma"/>
          <w:i/>
          <w:iCs/>
          <w:sz w:val="20"/>
          <w:szCs w:val="20"/>
          <w:lang w:eastAsia="pl-PL"/>
        </w:rPr>
        <w:t xml:space="preserve"> </w:t>
      </w:r>
      <w:r w:rsidRPr="00BD7D8D">
        <w:rPr>
          <w:rFonts w:ascii="Tahoma" w:hAnsi="Tahoma" w:cs="Tahoma"/>
          <w:sz w:val="20"/>
          <w:szCs w:val="20"/>
          <w:lang w:eastAsia="pl-PL"/>
        </w:rPr>
        <w:t xml:space="preserve">zapłaci Zamawiającemu kary umowne: </w:t>
      </w:r>
    </w:p>
    <w:p w:rsidR="008C6CCC" w:rsidRPr="00114E3F" w:rsidRDefault="008C6CCC">
      <w:pPr>
        <w:pStyle w:val="Akapitzlist"/>
        <w:numPr>
          <w:ilvl w:val="0"/>
          <w:numId w:val="6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w:t>
      </w:r>
      <w:r w:rsidRPr="00F568FE">
        <w:rPr>
          <w:rFonts w:ascii="Tahoma" w:eastAsia="Times New Roman" w:hAnsi="Tahoma" w:cs="Tahoma"/>
          <w:sz w:val="20"/>
          <w:szCs w:val="20"/>
          <w:lang w:eastAsia="ar-SA"/>
        </w:rPr>
        <w:t xml:space="preserve"> przypadku powstania </w:t>
      </w:r>
      <w:r>
        <w:rPr>
          <w:rFonts w:ascii="Tahoma" w:eastAsia="Times New Roman" w:hAnsi="Tahoma" w:cs="Tahoma"/>
          <w:sz w:val="20"/>
          <w:szCs w:val="20"/>
          <w:lang w:eastAsia="ar-SA"/>
        </w:rPr>
        <w:t>zwłoki</w:t>
      </w:r>
      <w:r w:rsidRPr="00F568FE">
        <w:rPr>
          <w:rFonts w:ascii="Tahoma" w:eastAsia="Times New Roman" w:hAnsi="Tahoma" w:cs="Tahoma"/>
          <w:sz w:val="20"/>
          <w:szCs w:val="20"/>
          <w:lang w:eastAsia="ar-SA"/>
        </w:rPr>
        <w:t xml:space="preserve"> w realizacji zamówienia złożonego przez Zamawiającego  albo stwierdzenia braków ilościowych w zamawianych </w:t>
      </w:r>
      <w:r w:rsidRPr="00380F62">
        <w:rPr>
          <w:rFonts w:ascii="Tahoma" w:eastAsia="Times New Roman" w:hAnsi="Tahoma" w:cs="Tahoma"/>
          <w:sz w:val="20"/>
          <w:szCs w:val="20"/>
          <w:lang w:eastAsia="pl-PL"/>
        </w:rPr>
        <w:t>mieszanin</w:t>
      </w:r>
      <w:r>
        <w:rPr>
          <w:rFonts w:ascii="Tahoma" w:eastAsia="Times New Roman" w:hAnsi="Tahoma" w:cs="Tahoma"/>
          <w:sz w:val="20"/>
          <w:szCs w:val="20"/>
          <w:lang w:eastAsia="pl-PL"/>
        </w:rPr>
        <w:t>ach</w:t>
      </w:r>
      <w:r w:rsidRPr="00380F62">
        <w:rPr>
          <w:rFonts w:ascii="Tahoma" w:eastAsia="Times New Roman" w:hAnsi="Tahoma" w:cs="Tahoma"/>
          <w:sz w:val="20"/>
          <w:szCs w:val="20"/>
          <w:lang w:eastAsia="pl-PL"/>
        </w:rPr>
        <w:t xml:space="preserve"> do żywienia pozajelitowego  </w:t>
      </w:r>
      <w:r w:rsidRPr="00F568FE">
        <w:rPr>
          <w:rFonts w:ascii="Tahoma" w:eastAsia="Times New Roman" w:hAnsi="Tahoma" w:cs="Tahoma"/>
          <w:sz w:val="20"/>
          <w:szCs w:val="20"/>
          <w:lang w:eastAsia="ar-SA"/>
        </w:rPr>
        <w:t xml:space="preserve"> lub dostarczenia wadliwych </w:t>
      </w:r>
      <w:r w:rsidRPr="00380F62">
        <w:rPr>
          <w:rFonts w:ascii="Tahoma" w:eastAsia="Times New Roman" w:hAnsi="Tahoma" w:cs="Tahoma"/>
          <w:sz w:val="20"/>
          <w:szCs w:val="20"/>
          <w:lang w:eastAsia="pl-PL"/>
        </w:rPr>
        <w:t xml:space="preserve">mieszanin do żywienia pozajelitowego  </w:t>
      </w:r>
      <w:r w:rsidRPr="00F568FE">
        <w:rPr>
          <w:rFonts w:ascii="Tahoma" w:eastAsia="Times New Roman" w:hAnsi="Tahoma" w:cs="Tahoma"/>
          <w:sz w:val="20"/>
          <w:szCs w:val="20"/>
          <w:lang w:eastAsia="ar-SA"/>
        </w:rPr>
        <w:t xml:space="preserve">, Zamawiający naliczy kary umowne w wysokości 1% wartości brutto nie dostarczonej lub wadliwie dostarczonej partii zamówienia </w:t>
      </w:r>
      <w:r w:rsidRPr="00F568FE">
        <w:rPr>
          <w:rFonts w:ascii="Tahoma" w:eastAsia="Times New Roman" w:hAnsi="Tahoma" w:cs="Tahoma"/>
          <w:bCs/>
          <w:sz w:val="20"/>
          <w:szCs w:val="20"/>
          <w:lang w:eastAsia="ar-SA"/>
        </w:rPr>
        <w:t xml:space="preserve">za każdą godzinę </w:t>
      </w:r>
      <w:r>
        <w:rPr>
          <w:rFonts w:ascii="Tahoma" w:eastAsia="Times New Roman" w:hAnsi="Tahoma" w:cs="Tahoma"/>
          <w:bCs/>
          <w:sz w:val="20"/>
          <w:szCs w:val="20"/>
          <w:lang w:eastAsia="ar-SA"/>
        </w:rPr>
        <w:t>zwłoki</w:t>
      </w:r>
      <w:r w:rsidRPr="00F568FE">
        <w:rPr>
          <w:rFonts w:ascii="Tahoma" w:eastAsia="Times New Roman" w:hAnsi="Tahoma" w:cs="Tahoma"/>
          <w:bCs/>
          <w:sz w:val="20"/>
          <w:szCs w:val="20"/>
          <w:lang w:eastAsia="ar-SA"/>
        </w:rPr>
        <w:t>.</w:t>
      </w:r>
    </w:p>
    <w:p w:rsidR="008C6CCC" w:rsidRPr="00BD7D8D" w:rsidRDefault="008C6CCC">
      <w:pPr>
        <w:pStyle w:val="Akapitzlist"/>
        <w:widowControl w:val="0"/>
        <w:numPr>
          <w:ilvl w:val="0"/>
          <w:numId w:val="66"/>
        </w:numPr>
        <w:tabs>
          <w:tab w:val="left" w:pos="2780"/>
        </w:tabs>
        <w:suppressAutoHyphens/>
        <w:autoSpaceDE w:val="0"/>
        <w:spacing w:after="0" w:line="240" w:lineRule="auto"/>
        <w:jc w:val="both"/>
        <w:rPr>
          <w:rFonts w:ascii="Tahoma" w:hAnsi="Tahoma" w:cs="Tahoma"/>
          <w:sz w:val="20"/>
          <w:szCs w:val="20"/>
          <w:lang w:eastAsia="pl-PL"/>
        </w:rPr>
      </w:pPr>
      <w:r w:rsidRPr="00BD7D8D">
        <w:rPr>
          <w:rFonts w:ascii="Tahoma" w:hAnsi="Tahoma" w:cs="Tahoma"/>
          <w:sz w:val="20"/>
          <w:szCs w:val="20"/>
          <w:lang w:eastAsia="pl-PL"/>
        </w:rPr>
        <w:t xml:space="preserve">w wysokości </w:t>
      </w:r>
      <w:r>
        <w:rPr>
          <w:rFonts w:ascii="Tahoma" w:hAnsi="Tahoma" w:cs="Tahoma"/>
          <w:sz w:val="20"/>
          <w:szCs w:val="20"/>
          <w:lang w:eastAsia="pl-PL"/>
        </w:rPr>
        <w:t>1</w:t>
      </w:r>
      <w:r w:rsidRPr="00BD7D8D">
        <w:rPr>
          <w:rFonts w:ascii="Tahoma" w:hAnsi="Tahoma" w:cs="Tahoma"/>
          <w:sz w:val="20"/>
          <w:szCs w:val="20"/>
          <w:lang w:eastAsia="pl-PL"/>
        </w:rPr>
        <w:t xml:space="preserve"> % wartości brutto </w:t>
      </w:r>
      <w:bookmarkStart w:id="6" w:name="_Hlk90025439"/>
      <w:r w:rsidRPr="00380F62">
        <w:rPr>
          <w:rFonts w:ascii="Tahoma" w:eastAsia="Times New Roman" w:hAnsi="Tahoma" w:cs="Tahoma"/>
          <w:sz w:val="20"/>
          <w:szCs w:val="20"/>
          <w:lang w:eastAsia="pl-PL"/>
        </w:rPr>
        <w:t xml:space="preserve">mieszanin do żywienia pozajelitowego  </w:t>
      </w:r>
      <w:bookmarkEnd w:id="6"/>
      <w:r w:rsidRPr="00BD7D8D">
        <w:rPr>
          <w:rFonts w:ascii="Tahoma" w:hAnsi="Tahoma" w:cs="Tahoma"/>
          <w:sz w:val="20"/>
          <w:szCs w:val="20"/>
          <w:lang w:eastAsia="pl-PL"/>
        </w:rPr>
        <w:t xml:space="preserve">niedostarczonych w ramach danego zamówienia częściowego – za każdy przypadek w którym konieczny był zakup </w:t>
      </w:r>
      <w:r w:rsidRPr="00380F62">
        <w:rPr>
          <w:rFonts w:ascii="Tahoma" w:eastAsia="Times New Roman" w:hAnsi="Tahoma" w:cs="Tahoma"/>
          <w:sz w:val="20"/>
          <w:szCs w:val="20"/>
          <w:lang w:eastAsia="pl-PL"/>
        </w:rPr>
        <w:lastRenderedPageBreak/>
        <w:t xml:space="preserve">mieszanin do żywienia pozajelitowego  </w:t>
      </w:r>
      <w:r w:rsidRPr="00BD7D8D">
        <w:rPr>
          <w:rFonts w:ascii="Tahoma" w:hAnsi="Tahoma" w:cs="Tahoma"/>
          <w:sz w:val="20"/>
          <w:szCs w:val="20"/>
          <w:lang w:eastAsia="pl-PL"/>
        </w:rPr>
        <w:t xml:space="preserve">od podmiotu trzeciego w okolicznościach wskazanych w § 4 ust. </w:t>
      </w:r>
      <w:r>
        <w:rPr>
          <w:rFonts w:ascii="Tahoma" w:hAnsi="Tahoma" w:cs="Tahoma"/>
          <w:sz w:val="20"/>
          <w:szCs w:val="20"/>
          <w:lang w:eastAsia="pl-PL"/>
        </w:rPr>
        <w:t>3</w:t>
      </w:r>
      <w:r w:rsidRPr="00BD7D8D">
        <w:rPr>
          <w:rFonts w:ascii="Tahoma" w:hAnsi="Tahoma" w:cs="Tahoma"/>
          <w:sz w:val="20"/>
          <w:szCs w:val="20"/>
          <w:lang w:eastAsia="pl-PL"/>
        </w:rPr>
        <w:t xml:space="preserve"> umowy;</w:t>
      </w:r>
    </w:p>
    <w:p w:rsidR="008C6CCC" w:rsidRPr="000B6304" w:rsidRDefault="008C6CCC">
      <w:pPr>
        <w:pStyle w:val="Akapitzlist"/>
        <w:numPr>
          <w:ilvl w:val="0"/>
          <w:numId w:val="66"/>
        </w:numPr>
        <w:suppressAutoHyphens/>
        <w:spacing w:after="0" w:line="240" w:lineRule="auto"/>
        <w:jc w:val="both"/>
        <w:rPr>
          <w:rFonts w:ascii="Tahoma" w:eastAsia="Times New Roman" w:hAnsi="Tahoma" w:cs="Tahoma"/>
          <w:sz w:val="20"/>
          <w:szCs w:val="20"/>
          <w:lang w:eastAsia="ar-SA"/>
        </w:rPr>
      </w:pPr>
      <w:r w:rsidRPr="000B6304">
        <w:rPr>
          <w:rFonts w:ascii="Tahoma" w:eastAsia="Times New Roman" w:hAnsi="Tahoma" w:cs="Tahoma"/>
          <w:sz w:val="20"/>
          <w:szCs w:val="20"/>
          <w:lang w:eastAsia="ar-SA"/>
        </w:rPr>
        <w:t xml:space="preserve"> przypadku odstąpienia od umowy lub rozwiązania jej przez Zamawiającego </w:t>
      </w:r>
      <w:r w:rsidRPr="000B6304">
        <w:rPr>
          <w:rFonts w:ascii="Tahoma" w:eastAsia="Times New Roman" w:hAnsi="Tahoma" w:cs="Tahoma"/>
          <w:sz w:val="20"/>
          <w:szCs w:val="20"/>
          <w:lang w:eastAsia="ar-SA"/>
        </w:rPr>
        <w:br/>
        <w:t>z przyczyn leżących  po stronie Wykonawcy, Wykonawca jest zobowiązany do zapłacenia kary umownej w wysokości 10% wartości brutto  umowy określonej w § 3 ust. 1 .</w:t>
      </w:r>
    </w:p>
    <w:p w:rsidR="008C6CCC" w:rsidRPr="00F1663C" w:rsidRDefault="008C6CCC">
      <w:pPr>
        <w:numPr>
          <w:ilvl w:val="0"/>
          <w:numId w:val="65"/>
        </w:numPr>
        <w:spacing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kern w:val="2"/>
          <w:sz w:val="20"/>
          <w:szCs w:val="20"/>
          <w:lang w:eastAsia="ar-SA"/>
        </w:rPr>
        <w:t xml:space="preserve">Maksymalna łączna wysokość kar umownych, jakimi Zamawiający może obciążyć Wykonawcę na podstawie umowy nie może przekroczyć 50% wynagrodzenia brutto </w:t>
      </w:r>
      <w:r w:rsidRPr="00F1663C">
        <w:rPr>
          <w:rFonts w:ascii="Tahoma" w:eastAsia="Calibri" w:hAnsi="Tahoma" w:cs="Tahoma"/>
          <w:bCs/>
          <w:color w:val="000000"/>
          <w:kern w:val="2"/>
          <w:sz w:val="20"/>
          <w:szCs w:val="20"/>
          <w:lang w:eastAsia="ar-SA"/>
        </w:rPr>
        <w:t>wskazanego w §3 ust.1</w:t>
      </w:r>
      <w:r>
        <w:rPr>
          <w:rFonts w:ascii="Tahoma" w:eastAsia="Calibri" w:hAnsi="Tahoma" w:cs="Tahoma"/>
          <w:bCs/>
          <w:color w:val="000000"/>
          <w:kern w:val="2"/>
          <w:sz w:val="20"/>
          <w:szCs w:val="20"/>
          <w:lang w:eastAsia="ar-SA"/>
        </w:rPr>
        <w:t>.</w:t>
      </w:r>
      <w:r w:rsidRPr="00F1663C">
        <w:rPr>
          <w:rFonts w:ascii="Tahoma" w:eastAsia="Calibri" w:hAnsi="Tahoma" w:cs="Tahoma"/>
          <w:bCs/>
          <w:color w:val="000000"/>
          <w:kern w:val="2"/>
          <w:sz w:val="20"/>
          <w:szCs w:val="20"/>
          <w:lang w:eastAsia="ar-SA"/>
        </w:rPr>
        <w:t xml:space="preserve"> </w:t>
      </w:r>
    </w:p>
    <w:p w:rsidR="008C6CCC" w:rsidRPr="00F1663C" w:rsidRDefault="008C6CCC">
      <w:pPr>
        <w:numPr>
          <w:ilvl w:val="0"/>
          <w:numId w:val="65"/>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8C6CCC" w:rsidRPr="00F1663C" w:rsidRDefault="008C6CCC">
      <w:pPr>
        <w:numPr>
          <w:ilvl w:val="0"/>
          <w:numId w:val="65"/>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Należność z tytułu kary umownej będzie płatna w terminie</w:t>
      </w:r>
      <w:r>
        <w:rPr>
          <w:rFonts w:ascii="Tahoma" w:eastAsia="Calibri" w:hAnsi="Tahoma" w:cs="Tahoma"/>
          <w:bCs/>
          <w:color w:val="000000"/>
          <w:kern w:val="2"/>
          <w:sz w:val="20"/>
          <w:szCs w:val="20"/>
          <w:lang w:eastAsia="ar-SA"/>
        </w:rPr>
        <w:t xml:space="preserve"> 14</w:t>
      </w:r>
      <w:r w:rsidRPr="00F1663C">
        <w:rPr>
          <w:rFonts w:ascii="Tahoma" w:eastAsia="Calibri" w:hAnsi="Tahoma" w:cs="Tahoma"/>
          <w:bCs/>
          <w:color w:val="000000"/>
          <w:kern w:val="2"/>
          <w:sz w:val="20"/>
          <w:szCs w:val="20"/>
          <w:lang w:eastAsia="ar-SA"/>
        </w:rPr>
        <w:t xml:space="preserve"> dni od daty wystawienia przez Zamawiającego noty obciążeniowej.</w:t>
      </w:r>
    </w:p>
    <w:p w:rsidR="008C6CCC" w:rsidRPr="00F1663C" w:rsidRDefault="008C6CCC">
      <w:pPr>
        <w:numPr>
          <w:ilvl w:val="0"/>
          <w:numId w:val="65"/>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 xml:space="preserve">Kara umowna określona w ust. 1 pkt c) może być dochodzona dodatkowo i niezależnie od roszczenia określonego w § </w:t>
      </w:r>
      <w:r>
        <w:rPr>
          <w:rFonts w:ascii="Tahoma" w:eastAsia="Calibri" w:hAnsi="Tahoma" w:cs="Tahoma"/>
          <w:bCs/>
          <w:color w:val="000000"/>
          <w:kern w:val="2"/>
          <w:sz w:val="20"/>
          <w:szCs w:val="20"/>
          <w:lang w:eastAsia="ar-SA"/>
        </w:rPr>
        <w:t>4</w:t>
      </w:r>
      <w:r w:rsidRPr="00F1663C">
        <w:rPr>
          <w:rFonts w:ascii="Tahoma" w:eastAsia="Calibri" w:hAnsi="Tahoma" w:cs="Tahoma"/>
          <w:bCs/>
          <w:color w:val="000000"/>
          <w:kern w:val="2"/>
          <w:sz w:val="20"/>
          <w:szCs w:val="20"/>
          <w:lang w:eastAsia="ar-SA"/>
        </w:rPr>
        <w:t xml:space="preserve"> ust. </w:t>
      </w:r>
      <w:r>
        <w:rPr>
          <w:rFonts w:ascii="Tahoma" w:eastAsia="Calibri" w:hAnsi="Tahoma" w:cs="Tahoma"/>
          <w:bCs/>
          <w:color w:val="000000"/>
          <w:kern w:val="2"/>
          <w:sz w:val="20"/>
          <w:szCs w:val="20"/>
          <w:lang w:eastAsia="ar-SA"/>
        </w:rPr>
        <w:t>3</w:t>
      </w:r>
      <w:r w:rsidRPr="00F1663C">
        <w:rPr>
          <w:rFonts w:ascii="Tahoma" w:eastAsia="Calibri" w:hAnsi="Tahoma" w:cs="Tahoma"/>
          <w:bCs/>
          <w:color w:val="000000"/>
          <w:kern w:val="2"/>
          <w:sz w:val="20"/>
          <w:szCs w:val="20"/>
          <w:lang w:eastAsia="ar-SA"/>
        </w:rPr>
        <w:t xml:space="preserve"> niniejszej umowy.</w:t>
      </w:r>
    </w:p>
    <w:p w:rsidR="008C6CCC" w:rsidRPr="00F1663C" w:rsidRDefault="008C6CCC">
      <w:pPr>
        <w:numPr>
          <w:ilvl w:val="0"/>
          <w:numId w:val="65"/>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8C6CCC" w:rsidRDefault="008C6CCC" w:rsidP="008C6CCC">
      <w:pPr>
        <w:widowControl w:val="0"/>
        <w:suppressAutoHyphens/>
        <w:autoSpaceDE w:val="0"/>
        <w:spacing w:after="0" w:line="240" w:lineRule="auto"/>
        <w:jc w:val="both"/>
        <w:rPr>
          <w:rFonts w:ascii="Tahoma" w:eastAsia="Times New Roman" w:hAnsi="Tahoma" w:cs="Tahoma"/>
          <w:sz w:val="20"/>
          <w:szCs w:val="20"/>
          <w:lang w:eastAsia="pl-PL"/>
        </w:rPr>
      </w:pPr>
    </w:p>
    <w:p w:rsidR="008C6CCC" w:rsidRPr="00A367BA" w:rsidRDefault="008C6CCC" w:rsidP="008C6CCC">
      <w:pPr>
        <w:suppressAutoHyphens/>
        <w:spacing w:after="0" w:line="240" w:lineRule="auto"/>
        <w:jc w:val="center"/>
        <w:rPr>
          <w:rFonts w:ascii="Tahoma" w:eastAsia="Times New Roman" w:hAnsi="Tahoma" w:cs="Tahoma"/>
          <w:b/>
          <w:sz w:val="20"/>
          <w:szCs w:val="20"/>
          <w:lang w:eastAsia="ar-SA"/>
        </w:rPr>
      </w:pPr>
      <w:r w:rsidRPr="00A367BA">
        <w:rPr>
          <w:rFonts w:ascii="Tahoma" w:eastAsia="Times New Roman" w:hAnsi="Tahoma" w:cs="Tahoma"/>
          <w:b/>
          <w:sz w:val="20"/>
          <w:szCs w:val="20"/>
          <w:lang w:eastAsia="ar-SA"/>
        </w:rPr>
        <w:t>§6.</w:t>
      </w:r>
    </w:p>
    <w:p w:rsidR="008C6CCC" w:rsidRPr="00A367BA" w:rsidRDefault="008C6CCC" w:rsidP="008C6CCC">
      <w:pPr>
        <w:keepNext/>
        <w:spacing w:after="0" w:line="240" w:lineRule="auto"/>
        <w:jc w:val="center"/>
        <w:outlineLvl w:val="3"/>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ROZWIĄZANIE I ODSTĄPIENIE OD UMOWY</w:t>
      </w:r>
    </w:p>
    <w:p w:rsidR="008C6CCC" w:rsidRPr="00CE501B" w:rsidRDefault="008C6CCC">
      <w:pPr>
        <w:pStyle w:val="Akapitzlist"/>
        <w:numPr>
          <w:ilvl w:val="0"/>
          <w:numId w:val="56"/>
        </w:numPr>
        <w:spacing w:after="0" w:line="240" w:lineRule="auto"/>
        <w:jc w:val="both"/>
        <w:rPr>
          <w:rFonts w:ascii="Tahoma" w:eastAsia="Times New Roman" w:hAnsi="Tahoma" w:cs="Tahoma"/>
          <w:bCs/>
          <w:sz w:val="20"/>
          <w:szCs w:val="24"/>
          <w:lang w:eastAsia="pl-PL"/>
        </w:rPr>
      </w:pPr>
      <w:r w:rsidRPr="00CE501B">
        <w:rPr>
          <w:rFonts w:ascii="Tahoma" w:eastAsia="Times New Roman" w:hAnsi="Tahoma" w:cs="Tahoma"/>
          <w:bCs/>
          <w:sz w:val="20"/>
          <w:szCs w:val="24"/>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w:t>
      </w:r>
      <w:r w:rsidRPr="005167D5">
        <w:rPr>
          <w:rFonts w:ascii="Tahoma" w:eastAsia="Calibri" w:hAnsi="Tahoma" w:cs="Tahoma"/>
          <w:sz w:val="20"/>
          <w:szCs w:val="20"/>
          <w:lang w:eastAsia="ar-SA"/>
        </w:rPr>
        <w:t xml:space="preserve"> </w:t>
      </w:r>
      <w:r w:rsidRPr="00F1663C">
        <w:rPr>
          <w:rFonts w:ascii="Tahoma" w:eastAsia="Calibri" w:hAnsi="Tahoma" w:cs="Tahoma"/>
          <w:sz w:val="20"/>
          <w:szCs w:val="20"/>
          <w:lang w:eastAsia="ar-SA"/>
        </w:rPr>
        <w:t>podstawowemu</w:t>
      </w:r>
      <w:r w:rsidRPr="00CE501B">
        <w:rPr>
          <w:rFonts w:ascii="Tahoma" w:eastAsia="Times New Roman" w:hAnsi="Tahoma" w:cs="Tahoma"/>
          <w:bCs/>
          <w:sz w:val="20"/>
          <w:szCs w:val="24"/>
          <w:lang w:eastAsia="pl-PL"/>
        </w:rPr>
        <w:t xml:space="preserve"> interesowi bezpieczeństwa państwa lub bezpieczeństwu publicznemu Zamawiający może odstąpić od umowy w terminie 30 dni od powzięcia wiadomości o tych okolicznościach. </w:t>
      </w:r>
    </w:p>
    <w:p w:rsidR="008C6CCC" w:rsidRDefault="008C6CCC">
      <w:pPr>
        <w:widowControl w:val="0"/>
        <w:numPr>
          <w:ilvl w:val="0"/>
          <w:numId w:val="56"/>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Zamawiający może rozwiązać  umowę w całości lub części ze skutkiem natychmiastowym </w:t>
      </w:r>
      <w:r w:rsidRPr="00A367BA">
        <w:rPr>
          <w:rFonts w:ascii="Tahoma" w:eastAsia="Times New Roman" w:hAnsi="Tahoma" w:cs="Tahoma"/>
          <w:sz w:val="20"/>
          <w:szCs w:val="20"/>
          <w:lang w:eastAsia="pl-PL"/>
        </w:rPr>
        <w:br/>
        <w:t xml:space="preserve">w przypadku, gdy Wykonawca trzykrotnie nie dotrzyma terminów realizacji dostaw częściowych określonych zgodnie z § </w:t>
      </w:r>
      <w:r>
        <w:rPr>
          <w:rFonts w:ascii="Tahoma" w:eastAsia="Times New Roman" w:hAnsi="Tahoma" w:cs="Tahoma"/>
          <w:sz w:val="20"/>
          <w:szCs w:val="20"/>
          <w:lang w:eastAsia="pl-PL"/>
        </w:rPr>
        <w:t xml:space="preserve">2 </w:t>
      </w:r>
      <w:r w:rsidRPr="00A367BA">
        <w:rPr>
          <w:rFonts w:ascii="Tahoma" w:eastAsia="Times New Roman" w:hAnsi="Tahoma" w:cs="Tahoma"/>
          <w:sz w:val="20"/>
          <w:szCs w:val="20"/>
          <w:lang w:eastAsia="pl-PL"/>
        </w:rPr>
        <w:t xml:space="preserve">ust. </w:t>
      </w:r>
      <w:r>
        <w:rPr>
          <w:rFonts w:ascii="Tahoma" w:eastAsia="Times New Roman" w:hAnsi="Tahoma" w:cs="Tahoma"/>
          <w:sz w:val="20"/>
          <w:szCs w:val="20"/>
          <w:lang w:eastAsia="pl-PL"/>
        </w:rPr>
        <w:t>7</w:t>
      </w:r>
      <w:r w:rsidRPr="00A367BA">
        <w:rPr>
          <w:rFonts w:ascii="Tahoma" w:eastAsia="Times New Roman" w:hAnsi="Tahoma" w:cs="Tahoma"/>
          <w:sz w:val="20"/>
          <w:szCs w:val="20"/>
          <w:lang w:eastAsia="pl-PL"/>
        </w:rPr>
        <w:t xml:space="preserve"> niniejszej umowy</w:t>
      </w:r>
      <w:r>
        <w:rPr>
          <w:rFonts w:ascii="Tahoma" w:eastAsia="Times New Roman" w:hAnsi="Tahoma" w:cs="Tahoma"/>
          <w:sz w:val="20"/>
          <w:szCs w:val="20"/>
          <w:lang w:eastAsia="pl-PL"/>
        </w:rPr>
        <w:t>.</w:t>
      </w:r>
    </w:p>
    <w:p w:rsidR="008C6CCC" w:rsidRPr="00313AF8" w:rsidRDefault="008C6CCC">
      <w:pPr>
        <w:pStyle w:val="Akapitzlist"/>
        <w:numPr>
          <w:ilvl w:val="0"/>
          <w:numId w:val="56"/>
        </w:numPr>
        <w:spacing w:after="0" w:line="240" w:lineRule="auto"/>
        <w:jc w:val="both"/>
        <w:rPr>
          <w:rFonts w:ascii="Tahoma" w:eastAsia="Times New Roman" w:hAnsi="Tahoma" w:cs="Tahoma"/>
          <w:sz w:val="20"/>
          <w:szCs w:val="20"/>
          <w:lang w:eastAsia="pl-PL"/>
        </w:rPr>
      </w:pPr>
      <w:r w:rsidRPr="00313AF8">
        <w:rPr>
          <w:rFonts w:ascii="Tahoma" w:eastAsia="Times New Roman" w:hAnsi="Tahoma" w:cs="Tahoma"/>
          <w:sz w:val="20"/>
          <w:szCs w:val="20"/>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p w:rsidR="008C6CCC" w:rsidRPr="00F1663C" w:rsidRDefault="008C6CCC">
      <w:pPr>
        <w:widowControl w:val="0"/>
        <w:numPr>
          <w:ilvl w:val="0"/>
          <w:numId w:val="56"/>
        </w:numPr>
        <w:tabs>
          <w:tab w:val="left" w:pos="5320"/>
        </w:tabs>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Dla skuteczności oświadczenia Zamawiającego o odstąpieniu lub o rozwiązaniu umowy wystarczające jest jego przesłanie na adres Wykonawcy wskazany w umowie.</w:t>
      </w:r>
    </w:p>
    <w:p w:rsidR="008C6CCC" w:rsidRPr="005167D5" w:rsidRDefault="008C6CCC">
      <w:pPr>
        <w:pStyle w:val="Akapitzlist"/>
        <w:widowControl w:val="0"/>
        <w:numPr>
          <w:ilvl w:val="0"/>
          <w:numId w:val="56"/>
        </w:numPr>
        <w:tabs>
          <w:tab w:val="left" w:pos="5320"/>
        </w:tabs>
        <w:suppressAutoHyphens/>
        <w:spacing w:after="0" w:line="240" w:lineRule="auto"/>
        <w:jc w:val="both"/>
        <w:rPr>
          <w:rFonts w:ascii="Tahoma" w:eastAsia="Times New Roman" w:hAnsi="Tahoma" w:cs="Tahoma"/>
          <w:sz w:val="20"/>
          <w:szCs w:val="20"/>
          <w:lang w:eastAsia="pl-PL"/>
        </w:rPr>
      </w:pPr>
      <w:r w:rsidRPr="005167D5">
        <w:rPr>
          <w:rFonts w:ascii="Tahoma" w:eastAsia="Times New Roman" w:hAnsi="Tahoma" w:cs="Tahoma"/>
          <w:sz w:val="20"/>
          <w:szCs w:val="20"/>
          <w:lang w:eastAsia="pl-PL"/>
        </w:rPr>
        <w:t>Rozwiązanie umowy na podstawie ust. 2 niniejszego paragrafu nie zwalnia Wykonawcy od obowiązku zapłaty kar umownych i odszkodowań.</w:t>
      </w:r>
    </w:p>
    <w:p w:rsidR="008C6CCC" w:rsidRPr="00A367BA" w:rsidRDefault="008C6CCC" w:rsidP="008C6CCC">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§7.</w:t>
      </w:r>
    </w:p>
    <w:p w:rsidR="008C6CCC" w:rsidRPr="00A367BA" w:rsidRDefault="008C6CCC" w:rsidP="008C6CCC">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POSTANOWIENIA KOŃCOWE</w:t>
      </w:r>
    </w:p>
    <w:p w:rsidR="008C6CCC" w:rsidRPr="00A367BA" w:rsidRDefault="008C6CCC">
      <w:pPr>
        <w:widowControl w:val="0"/>
        <w:numPr>
          <w:ilvl w:val="0"/>
          <w:numId w:val="57"/>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12</w:t>
      </w:r>
      <w:r w:rsidRPr="00A367BA">
        <w:rPr>
          <w:rFonts w:ascii="Tahoma" w:eastAsia="Times New Roman" w:hAnsi="Tahoma" w:cs="Tahoma"/>
          <w:sz w:val="20"/>
          <w:szCs w:val="20"/>
          <w:lang w:eastAsia="pl-PL"/>
        </w:rPr>
        <w:t xml:space="preserve"> miesięcy </w:t>
      </w:r>
      <w:r>
        <w:rPr>
          <w:rFonts w:ascii="Tahoma" w:eastAsia="Times New Roman" w:hAnsi="Tahoma" w:cs="Tahoma"/>
          <w:sz w:val="20"/>
          <w:szCs w:val="20"/>
          <w:lang w:eastAsia="pl-PL"/>
        </w:rPr>
        <w:t>od dnia zawarcia</w:t>
      </w:r>
      <w:r w:rsidRPr="00A367BA">
        <w:rPr>
          <w:rFonts w:ascii="Tahoma" w:eastAsia="Times New Roman" w:hAnsi="Tahoma" w:cs="Tahoma"/>
          <w:sz w:val="20"/>
          <w:szCs w:val="20"/>
          <w:lang w:eastAsia="pl-PL"/>
        </w:rPr>
        <w:t>.</w:t>
      </w:r>
    </w:p>
    <w:p w:rsidR="008C6CCC" w:rsidRDefault="008C6CCC">
      <w:pPr>
        <w:widowControl w:val="0"/>
        <w:numPr>
          <w:ilvl w:val="0"/>
          <w:numId w:val="57"/>
        </w:numPr>
        <w:tabs>
          <w:tab w:val="num" w:pos="720"/>
        </w:tabs>
        <w:suppressAutoHyphens/>
        <w:spacing w:after="0" w:line="240" w:lineRule="auto"/>
        <w:jc w:val="both"/>
        <w:rPr>
          <w:rFonts w:ascii="Tahoma" w:eastAsia="Times New Roman" w:hAnsi="Tahoma" w:cs="Tahoma"/>
          <w:sz w:val="20"/>
          <w:szCs w:val="20"/>
          <w:lang w:eastAsia="pl-PL"/>
        </w:rPr>
      </w:pPr>
      <w:r w:rsidRPr="00F27579">
        <w:rPr>
          <w:rFonts w:ascii="Tahoma" w:eastAsia="Cambria" w:hAnsi="Tahoma" w:cs="Tahoma"/>
          <w:sz w:val="20"/>
          <w:szCs w:val="20"/>
          <w:lang w:eastAsia="pl-PL"/>
        </w:rPr>
        <w:t>W sprawach nieuregulowanych niniejszą umową mają zastosowanie odpowiednie przepisy ustawy - Prawo zamówień publicznych i Kodeksu Cywilnego</w:t>
      </w:r>
      <w:r>
        <w:rPr>
          <w:rFonts w:ascii="Tahoma" w:eastAsia="Times New Roman" w:hAnsi="Tahoma" w:cs="Tahoma"/>
          <w:sz w:val="20"/>
          <w:szCs w:val="20"/>
          <w:lang w:eastAsia="pl-PL"/>
        </w:rPr>
        <w:t>.</w:t>
      </w:r>
    </w:p>
    <w:p w:rsidR="008C6CCC" w:rsidRPr="00A367BA" w:rsidRDefault="008C6CCC">
      <w:pPr>
        <w:widowControl w:val="0"/>
        <w:numPr>
          <w:ilvl w:val="0"/>
          <w:numId w:val="57"/>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W przypadku niejasności w zapisach niniejszej umowy Strony mogą odwołać się do zapisów w Specyfikacji Warunków Zamówienia.</w:t>
      </w:r>
    </w:p>
    <w:p w:rsidR="008C6CCC" w:rsidRPr="00F568FE" w:rsidRDefault="008C6CCC">
      <w:pPr>
        <w:widowControl w:val="0"/>
        <w:numPr>
          <w:ilvl w:val="0"/>
          <w:numId w:val="61"/>
        </w:numPr>
        <w:suppressAutoHyphens/>
        <w:spacing w:after="0" w:line="240" w:lineRule="auto"/>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Strony ustalają, że wszelkie zmiany postanowień niniejszej umowy mogą być wprowadzane </w:t>
      </w:r>
      <w:r w:rsidRPr="004B2FA6">
        <w:rPr>
          <w:rFonts w:ascii="Tahoma" w:eastAsia="Times New Roman" w:hAnsi="Tahoma" w:cs="Tahoma"/>
          <w:sz w:val="20"/>
          <w:szCs w:val="20"/>
          <w:lang w:eastAsia="pl-PL"/>
        </w:rPr>
        <w:t>wyłącznie w formie pisemnej pod rygorem nieważności  oraz</w:t>
      </w:r>
      <w:r>
        <w:rPr>
          <w:rFonts w:ascii="Tahoma" w:eastAsia="Times New Roman" w:hAnsi="Tahoma" w:cs="Tahoma"/>
          <w:sz w:val="20"/>
          <w:szCs w:val="20"/>
          <w:lang w:eastAsia="pl-PL"/>
        </w:rPr>
        <w:t xml:space="preserve"> </w:t>
      </w:r>
      <w:r w:rsidRPr="00F568FE">
        <w:rPr>
          <w:rFonts w:ascii="Tahoma" w:eastAsia="Times New Roman" w:hAnsi="Tahoma" w:cs="Tahoma"/>
          <w:sz w:val="20"/>
          <w:szCs w:val="20"/>
          <w:lang w:eastAsia="pl-PL"/>
        </w:rPr>
        <w:t xml:space="preserve">zgodnie z obowiązującymi przepisami prawa oraz przy zachowaniu </w:t>
      </w:r>
      <w:r>
        <w:rPr>
          <w:rFonts w:ascii="Tahoma" w:eastAsia="Times New Roman" w:hAnsi="Tahoma" w:cs="Tahoma"/>
          <w:sz w:val="20"/>
          <w:szCs w:val="20"/>
          <w:lang w:eastAsia="pl-PL"/>
        </w:rPr>
        <w:t xml:space="preserve">zasad wynikających </w:t>
      </w:r>
      <w:r w:rsidRPr="00F568FE">
        <w:rPr>
          <w:rFonts w:ascii="Tahoma" w:eastAsia="Times New Roman" w:hAnsi="Tahoma" w:cs="Tahoma"/>
          <w:sz w:val="20"/>
          <w:szCs w:val="20"/>
          <w:lang w:eastAsia="pl-PL"/>
        </w:rPr>
        <w:t xml:space="preserve"> z niniejszej umowy. </w:t>
      </w:r>
    </w:p>
    <w:p w:rsidR="008C6CCC" w:rsidRPr="00F568FE" w:rsidRDefault="008C6CCC">
      <w:pPr>
        <w:widowControl w:val="0"/>
        <w:numPr>
          <w:ilvl w:val="0"/>
          <w:numId w:val="61"/>
        </w:numPr>
        <w:tabs>
          <w:tab w:val="num" w:pos="720"/>
        </w:tabs>
        <w:suppressAutoHyphens/>
        <w:spacing w:after="0" w:line="240" w:lineRule="auto"/>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Strony dopuszczają zmiany w umowie w zakresie:</w:t>
      </w:r>
    </w:p>
    <w:p w:rsidR="008C6CCC" w:rsidRDefault="008C6CCC">
      <w:pPr>
        <w:widowControl w:val="0"/>
        <w:numPr>
          <w:ilvl w:val="1"/>
          <w:numId w:val="63"/>
        </w:numPr>
        <w:suppressAutoHyphens/>
        <w:spacing w:after="0" w:line="240" w:lineRule="auto"/>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zmiany danych stron (np. zmiana siedziby, adresu, nazwy), które wymagają dla swej skuteczności pisemnego powiadomienia drugiej Strony;</w:t>
      </w:r>
    </w:p>
    <w:p w:rsidR="008C6CCC" w:rsidRPr="00753132" w:rsidRDefault="008C6CCC">
      <w:pPr>
        <w:pStyle w:val="Akapitzlist"/>
        <w:widowControl w:val="0"/>
        <w:numPr>
          <w:ilvl w:val="1"/>
          <w:numId w:val="63"/>
        </w:numPr>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zmiany numeru rachunku bankowego wykonawcy wskazanego  </w:t>
      </w:r>
      <w:r w:rsidRPr="009E37F8">
        <w:rPr>
          <w:rFonts w:ascii="Tahoma" w:eastAsia="Times New Roman" w:hAnsi="Tahoma" w:cs="Tahoma"/>
          <w:sz w:val="20"/>
          <w:szCs w:val="20"/>
          <w:lang w:eastAsia="pl-PL"/>
        </w:rPr>
        <w:t>w § 3 ust.3</w:t>
      </w:r>
      <w:r>
        <w:rPr>
          <w:rFonts w:ascii="Tahoma" w:eastAsia="Times New Roman" w:hAnsi="Tahoma" w:cs="Tahoma"/>
          <w:sz w:val="20"/>
          <w:szCs w:val="20"/>
          <w:lang w:eastAsia="pl-PL"/>
        </w:rPr>
        <w:t xml:space="preserve"> niniejszej umowy </w:t>
      </w:r>
    </w:p>
    <w:p w:rsidR="008C6CCC" w:rsidRPr="00F568FE" w:rsidRDefault="008C6CCC">
      <w:pPr>
        <w:numPr>
          <w:ilvl w:val="1"/>
          <w:numId w:val="63"/>
        </w:numPr>
        <w:spacing w:after="0" w:line="240" w:lineRule="auto"/>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stałego, czasowego lub dotyczącego konkretnej ilości obniżenia cen jednostkowych </w:t>
      </w:r>
      <w:r w:rsidRPr="00E11110">
        <w:rPr>
          <w:rFonts w:ascii="Tahoma" w:eastAsia="Times New Roman" w:hAnsi="Tahoma" w:cs="Tahoma"/>
          <w:sz w:val="20"/>
          <w:szCs w:val="20"/>
          <w:lang w:eastAsia="pl-PL"/>
        </w:rPr>
        <w:t xml:space="preserve">mieszanin do żywienia pozajelitowego  </w:t>
      </w:r>
      <w:r w:rsidRPr="00F568FE">
        <w:rPr>
          <w:rFonts w:ascii="Tahoma" w:eastAsia="Times New Roman" w:hAnsi="Tahoma" w:cs="Tahoma"/>
          <w:sz w:val="20"/>
          <w:szCs w:val="20"/>
          <w:lang w:eastAsia="pl-PL"/>
        </w:rPr>
        <w:t xml:space="preserve">na podstawie rabatów (upustów, itp.) udzielonych przez Wykonawcę. W przypadku stałego obniżenia ceny strony zawrą pisemny aneks do umowy. W przypadku czasowego lub dotyczącego konkretnej ilości </w:t>
      </w:r>
      <w:r w:rsidRPr="00E11110">
        <w:rPr>
          <w:rFonts w:ascii="Tahoma" w:eastAsia="Times New Roman" w:hAnsi="Tahoma" w:cs="Tahoma"/>
          <w:sz w:val="20"/>
          <w:szCs w:val="20"/>
          <w:lang w:eastAsia="pl-PL"/>
        </w:rPr>
        <w:t xml:space="preserve">mieszanin do żywienia pozajelitowego  </w:t>
      </w:r>
      <w:r w:rsidRPr="00F568FE">
        <w:rPr>
          <w:rFonts w:ascii="Tahoma" w:eastAsia="Times New Roman" w:hAnsi="Tahoma" w:cs="Tahoma"/>
          <w:sz w:val="20"/>
          <w:szCs w:val="20"/>
          <w:lang w:eastAsia="pl-PL"/>
        </w:rPr>
        <w:t>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8C6CCC" w:rsidRPr="002720E6" w:rsidRDefault="008C6CCC">
      <w:pPr>
        <w:numPr>
          <w:ilvl w:val="1"/>
          <w:numId w:val="63"/>
        </w:numPr>
        <w:spacing w:after="0" w:line="240" w:lineRule="auto"/>
        <w:contextualSpacing/>
        <w:jc w:val="both"/>
        <w:rPr>
          <w:rFonts w:ascii="Tahoma" w:eastAsia="Times New Roman" w:hAnsi="Tahoma" w:cs="Tahoma"/>
          <w:color w:val="31849B" w:themeColor="accent5" w:themeShade="BF"/>
          <w:sz w:val="20"/>
          <w:szCs w:val="20"/>
          <w:lang w:eastAsia="pl-PL"/>
        </w:rPr>
      </w:pPr>
      <w:r w:rsidRPr="00D60B33">
        <w:rPr>
          <w:rFonts w:ascii="Tahoma" w:eastAsia="Times New Roman" w:hAnsi="Tahoma" w:cs="Tahoma"/>
          <w:sz w:val="20"/>
          <w:szCs w:val="20"/>
          <w:lang w:eastAsia="pl-PL"/>
        </w:rPr>
        <w:t>wydłużenie okresu trwania umowy – w przypadku niewyczerpania całości asortymentu stanowiącego przedmiot umowy do czasu jego wyczerpania</w:t>
      </w:r>
      <w:r>
        <w:rPr>
          <w:rFonts w:ascii="Tahoma" w:eastAsia="Times New Roman" w:hAnsi="Tahoma" w:cs="Tahoma"/>
          <w:sz w:val="20"/>
          <w:szCs w:val="20"/>
          <w:lang w:eastAsia="pl-PL"/>
        </w:rPr>
        <w:t>.</w:t>
      </w:r>
      <w:r w:rsidRPr="00D60B33">
        <w:rPr>
          <w:rFonts w:ascii="Tahoma" w:eastAsia="Times New Roman" w:hAnsi="Tahoma" w:cs="Tahoma"/>
          <w:sz w:val="20"/>
          <w:szCs w:val="20"/>
          <w:lang w:eastAsia="pl-PL"/>
        </w:rPr>
        <w:t xml:space="preserve"> </w:t>
      </w:r>
    </w:p>
    <w:p w:rsidR="008C6CCC" w:rsidRDefault="008C6CCC" w:rsidP="008C6CCC">
      <w:pPr>
        <w:spacing w:after="0" w:line="240" w:lineRule="auto"/>
        <w:contextualSpacing/>
        <w:jc w:val="both"/>
        <w:rPr>
          <w:rFonts w:ascii="Tahoma" w:eastAsia="Times New Roman" w:hAnsi="Tahoma" w:cs="Tahoma"/>
          <w:sz w:val="20"/>
          <w:szCs w:val="20"/>
          <w:lang w:eastAsia="pl-PL"/>
        </w:rPr>
      </w:pPr>
    </w:p>
    <w:p w:rsidR="008C6CCC" w:rsidRDefault="008C6CCC" w:rsidP="008C6CCC">
      <w:pPr>
        <w:spacing w:after="0" w:line="240" w:lineRule="auto"/>
        <w:contextualSpacing/>
        <w:jc w:val="both"/>
        <w:rPr>
          <w:rFonts w:ascii="Tahoma" w:eastAsia="Times New Roman" w:hAnsi="Tahoma" w:cs="Tahoma"/>
          <w:sz w:val="20"/>
          <w:szCs w:val="20"/>
          <w:lang w:eastAsia="pl-PL"/>
        </w:rPr>
      </w:pPr>
    </w:p>
    <w:p w:rsidR="008C6CCC" w:rsidRDefault="008C6CCC" w:rsidP="008C6CCC">
      <w:pPr>
        <w:spacing w:after="0" w:line="240" w:lineRule="auto"/>
        <w:contextualSpacing/>
        <w:jc w:val="both"/>
        <w:rPr>
          <w:rFonts w:ascii="Tahoma" w:eastAsia="Times New Roman" w:hAnsi="Tahoma" w:cs="Tahoma"/>
          <w:sz w:val="20"/>
          <w:szCs w:val="20"/>
          <w:lang w:eastAsia="pl-PL"/>
        </w:rPr>
      </w:pPr>
    </w:p>
    <w:p w:rsidR="008C6CCC" w:rsidRDefault="008C6CCC" w:rsidP="008C6CCC">
      <w:pPr>
        <w:spacing w:after="0" w:line="240" w:lineRule="auto"/>
        <w:contextualSpacing/>
        <w:jc w:val="both"/>
        <w:rPr>
          <w:rFonts w:ascii="Tahoma" w:eastAsia="Times New Roman" w:hAnsi="Tahoma" w:cs="Tahoma"/>
          <w:sz w:val="20"/>
          <w:szCs w:val="20"/>
          <w:lang w:eastAsia="pl-PL"/>
        </w:rPr>
      </w:pPr>
    </w:p>
    <w:p w:rsidR="008C6CCC" w:rsidRPr="006C38D7" w:rsidRDefault="008C6CCC" w:rsidP="008C6CCC">
      <w:pPr>
        <w:widowControl w:val="0"/>
        <w:spacing w:after="0" w:line="240" w:lineRule="auto"/>
        <w:ind w:left="284" w:hanging="284"/>
        <w:jc w:val="both"/>
        <w:rPr>
          <w:rFonts w:ascii="Tahoma" w:eastAsia="Times New Roman" w:hAnsi="Tahoma" w:cs="Tahoma"/>
          <w:sz w:val="20"/>
          <w:szCs w:val="20"/>
        </w:rPr>
      </w:pPr>
      <w:r>
        <w:rPr>
          <w:rFonts w:ascii="Times New Roman" w:eastAsia="Times New Roman" w:hAnsi="Times New Roman" w:cs="Times New Roman"/>
          <w:sz w:val="24"/>
          <w:szCs w:val="24"/>
        </w:rPr>
        <w:t xml:space="preserve">6. </w:t>
      </w:r>
      <w:r w:rsidRPr="006C38D7">
        <w:rPr>
          <w:rFonts w:ascii="Tahoma" w:eastAsia="Times New Roman" w:hAnsi="Tahoma" w:cs="Tahoma"/>
          <w:sz w:val="20"/>
          <w:szCs w:val="20"/>
        </w:rPr>
        <w:t>Strony dopuszczają zmianę wynagrodzenia należnego Wykonawcy w przypadku zmiany kosztów związanych z realizacją zamówienia na następujących zasadach:</w:t>
      </w:r>
    </w:p>
    <w:p w:rsidR="008C6CCC" w:rsidRPr="006C38D7" w:rsidRDefault="008C6CCC" w:rsidP="008C6CCC">
      <w:pPr>
        <w:widowControl w:val="0"/>
        <w:spacing w:after="0" w:line="240" w:lineRule="auto"/>
        <w:ind w:left="284"/>
        <w:jc w:val="both"/>
        <w:rPr>
          <w:rFonts w:ascii="Tahoma" w:eastAsia="Times New Roman" w:hAnsi="Tahoma" w:cs="Tahoma"/>
          <w:sz w:val="20"/>
          <w:szCs w:val="20"/>
        </w:rPr>
      </w:pPr>
      <w:r w:rsidRPr="006C38D7">
        <w:rPr>
          <w:rFonts w:ascii="Tahoma" w:eastAsia="Times New Roman" w:hAnsi="Tahoma" w:cs="Tahoma"/>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8C6CCC" w:rsidRPr="006C38D7" w:rsidRDefault="008C6CCC" w:rsidP="008C6CCC">
      <w:pPr>
        <w:widowControl w:val="0"/>
        <w:spacing w:after="0"/>
        <w:ind w:left="284"/>
        <w:jc w:val="both"/>
        <w:rPr>
          <w:rFonts w:ascii="Tahoma" w:eastAsia="Times New Roman" w:hAnsi="Tahoma" w:cs="Tahoma"/>
          <w:sz w:val="20"/>
          <w:szCs w:val="20"/>
        </w:rPr>
      </w:pPr>
      <w:r w:rsidRPr="006C38D7">
        <w:rPr>
          <w:rFonts w:ascii="Tahoma" w:eastAsia="Times New Roman" w:hAnsi="Tahoma" w:cs="Tahoma"/>
          <w:sz w:val="20"/>
          <w:szCs w:val="20"/>
        </w:rPr>
        <w:t>b) zmiany mogą być wprowadzone na wniosek Strony nie wcześniej niż po upływie pół roku od dnia zawarcia umowy;</w:t>
      </w:r>
    </w:p>
    <w:p w:rsidR="008C6CCC" w:rsidRPr="006C38D7" w:rsidRDefault="008C6CCC" w:rsidP="008C6CCC">
      <w:pPr>
        <w:widowControl w:val="0"/>
        <w:spacing w:after="0" w:line="240" w:lineRule="auto"/>
        <w:ind w:left="284"/>
        <w:jc w:val="both"/>
        <w:rPr>
          <w:rFonts w:ascii="Tahoma" w:eastAsia="Times New Roman" w:hAnsi="Tahoma" w:cs="Tahoma"/>
          <w:sz w:val="20"/>
          <w:szCs w:val="20"/>
        </w:rPr>
      </w:pPr>
      <w:r w:rsidRPr="006C38D7">
        <w:rPr>
          <w:rFonts w:ascii="Tahoma" w:eastAsia="Times New Roman" w:hAnsi="Tahoma" w:cs="Tahoma"/>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8C6CCC" w:rsidRPr="006C38D7" w:rsidRDefault="008C6CCC" w:rsidP="008C6CCC">
      <w:pPr>
        <w:widowControl w:val="0"/>
        <w:spacing w:after="0" w:line="240" w:lineRule="auto"/>
        <w:ind w:left="284"/>
        <w:jc w:val="both"/>
        <w:rPr>
          <w:rFonts w:ascii="Tahoma" w:eastAsia="Times New Roman" w:hAnsi="Tahoma" w:cs="Tahoma"/>
          <w:sz w:val="20"/>
          <w:szCs w:val="20"/>
        </w:rPr>
      </w:pPr>
      <w:r w:rsidRPr="006C38D7">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8C6CCC" w:rsidRPr="006C38D7" w:rsidRDefault="008C6CCC" w:rsidP="008C6CCC">
      <w:pPr>
        <w:widowControl w:val="0"/>
        <w:spacing w:after="0" w:line="240" w:lineRule="auto"/>
        <w:ind w:left="284"/>
        <w:jc w:val="both"/>
        <w:rPr>
          <w:rFonts w:ascii="Tahoma" w:eastAsia="Times New Roman" w:hAnsi="Tahoma" w:cs="Tahoma"/>
          <w:strike/>
          <w:color w:val="FF0000"/>
          <w:sz w:val="20"/>
          <w:szCs w:val="20"/>
        </w:rPr>
      </w:pPr>
      <w:r w:rsidRPr="006C38D7">
        <w:rPr>
          <w:rFonts w:ascii="Tahoma" w:eastAsia="Times New Roman" w:hAnsi="Tahoma" w:cs="Tahoma"/>
          <w:sz w:val="20"/>
          <w:szCs w:val="20"/>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w:t>
      </w:r>
    </w:p>
    <w:p w:rsidR="008C6CCC" w:rsidRPr="006C38D7" w:rsidRDefault="008C6CCC" w:rsidP="008C6CCC">
      <w:pPr>
        <w:widowControl w:val="0"/>
        <w:spacing w:after="0" w:line="240" w:lineRule="auto"/>
        <w:ind w:left="284"/>
        <w:jc w:val="both"/>
        <w:rPr>
          <w:rFonts w:ascii="Tahoma" w:eastAsia="Times New Roman" w:hAnsi="Tahoma" w:cs="Tahoma"/>
          <w:sz w:val="20"/>
          <w:szCs w:val="20"/>
        </w:rPr>
      </w:pPr>
      <w:r w:rsidRPr="006C38D7">
        <w:rPr>
          <w:rFonts w:ascii="Tahoma" w:eastAsia="Times New Roman" w:hAnsi="Tahoma" w:cs="Tahoma"/>
          <w:sz w:val="20"/>
          <w:szCs w:val="20"/>
        </w:rPr>
        <w:t>f) podwyższenie cen umownych w ramach procesu waloryzacji nie może przekroczyć wysokości wskaźnika GUS, o którym mowa w pkt. a);</w:t>
      </w:r>
    </w:p>
    <w:p w:rsidR="008C6CCC" w:rsidRPr="006C38D7" w:rsidRDefault="008C6CCC" w:rsidP="008C6CCC">
      <w:pPr>
        <w:widowControl w:val="0"/>
        <w:spacing w:after="0" w:line="240" w:lineRule="auto"/>
        <w:ind w:left="284"/>
        <w:jc w:val="both"/>
        <w:rPr>
          <w:rFonts w:ascii="Tahoma" w:eastAsia="Times New Roman" w:hAnsi="Tahoma" w:cs="Tahoma"/>
          <w:sz w:val="20"/>
          <w:szCs w:val="20"/>
        </w:rPr>
      </w:pPr>
      <w:r w:rsidRPr="006C38D7">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8C6CCC" w:rsidRPr="006C38D7" w:rsidRDefault="008C6CCC" w:rsidP="008C6CCC">
      <w:pPr>
        <w:widowControl w:val="0"/>
        <w:spacing w:after="0" w:line="240" w:lineRule="auto"/>
        <w:ind w:left="284"/>
        <w:jc w:val="both"/>
        <w:rPr>
          <w:rFonts w:ascii="Tahoma" w:eastAsia="Arial Unicode MS" w:hAnsi="Tahoma" w:cs="Tahoma"/>
          <w:sz w:val="20"/>
          <w:szCs w:val="20"/>
        </w:rPr>
      </w:pPr>
      <w:r w:rsidRPr="006C38D7">
        <w:rPr>
          <w:rFonts w:ascii="Tahoma" w:eastAsia="Times New Roman" w:hAnsi="Tahoma" w:cs="Tahoma"/>
          <w:sz w:val="20"/>
          <w:szCs w:val="20"/>
        </w:rPr>
        <w:t>h) w przypadku, gdy Strony nie dojdą do porozumienia co do wzrostu cen na kolejny okres</w:t>
      </w:r>
      <w:r w:rsidRPr="006C38D7">
        <w:rPr>
          <w:rFonts w:ascii="Tahoma" w:eastAsia="Times New Roman" w:hAnsi="Tahoma" w:cs="Tahoma"/>
          <w:color w:val="FF0000"/>
          <w:sz w:val="20"/>
          <w:szCs w:val="20"/>
        </w:rPr>
        <w:t xml:space="preserve"> </w:t>
      </w:r>
      <w:r w:rsidRPr="006C38D7">
        <w:rPr>
          <w:rFonts w:ascii="Tahoma" w:eastAsia="Times New Roman" w:hAnsi="Tahoma" w:cs="Tahoma"/>
          <w:sz w:val="20"/>
          <w:szCs w:val="20"/>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Pr>
          <w:rFonts w:ascii="Tahoma" w:eastAsia="Times New Roman" w:hAnsi="Tahoma" w:cs="Tahoma"/>
          <w:sz w:val="20"/>
          <w:szCs w:val="20"/>
        </w:rPr>
        <w:t>5</w:t>
      </w:r>
      <w:r w:rsidRPr="006C38D7">
        <w:rPr>
          <w:rFonts w:ascii="Tahoma" w:eastAsia="Times New Roman" w:hAnsi="Tahoma" w:cs="Tahoma"/>
          <w:sz w:val="20"/>
          <w:szCs w:val="20"/>
        </w:rPr>
        <w:t xml:space="preserve"> ust. 1 pkt. </w:t>
      </w:r>
      <w:r>
        <w:rPr>
          <w:rFonts w:ascii="Tahoma" w:eastAsia="Times New Roman" w:hAnsi="Tahoma" w:cs="Tahoma"/>
          <w:sz w:val="20"/>
          <w:szCs w:val="20"/>
        </w:rPr>
        <w:t>c</w:t>
      </w:r>
      <w:r w:rsidRPr="006C38D7">
        <w:rPr>
          <w:rFonts w:ascii="Tahoma" w:eastAsia="Times New Roman" w:hAnsi="Tahoma" w:cs="Tahoma"/>
          <w:sz w:val="20"/>
          <w:szCs w:val="20"/>
        </w:rPr>
        <w:t>).</w:t>
      </w:r>
    </w:p>
    <w:p w:rsidR="008C6CCC" w:rsidRPr="006C38D7" w:rsidRDefault="008C6CCC" w:rsidP="008C6CCC">
      <w:pPr>
        <w:spacing w:after="0"/>
        <w:ind w:left="284" w:hanging="284"/>
        <w:jc w:val="both"/>
        <w:rPr>
          <w:rFonts w:ascii="Tahoma" w:eastAsia="Cambria" w:hAnsi="Tahoma" w:cs="Tahoma"/>
          <w:sz w:val="20"/>
          <w:szCs w:val="20"/>
        </w:rPr>
      </w:pPr>
      <w:r w:rsidRPr="006C38D7">
        <w:rPr>
          <w:rFonts w:ascii="Tahoma" w:eastAsia="Arial Unicode MS" w:hAnsi="Tahoma" w:cs="Tahoma"/>
          <w:sz w:val="20"/>
          <w:szCs w:val="20"/>
        </w:rPr>
        <w:t>7. Zmiany określone w ust. 6 powyżej wymagają formy pisemnego aneksu pod rygorem nieważności</w:t>
      </w:r>
    </w:p>
    <w:p w:rsidR="008C6CCC" w:rsidRDefault="008C6CCC" w:rsidP="008C6CCC">
      <w:pPr>
        <w:spacing w:after="0" w:line="240" w:lineRule="auto"/>
        <w:contextualSpacing/>
        <w:jc w:val="both"/>
        <w:rPr>
          <w:rFonts w:ascii="Tahoma" w:eastAsia="Times New Roman" w:hAnsi="Tahoma" w:cs="Tahoma"/>
          <w:sz w:val="20"/>
          <w:szCs w:val="20"/>
          <w:lang w:eastAsia="pl-PL"/>
        </w:rPr>
      </w:pPr>
    </w:p>
    <w:p w:rsidR="008C6CCC" w:rsidRPr="002720E6" w:rsidRDefault="008C6CCC">
      <w:pPr>
        <w:pStyle w:val="Akapitzlist"/>
        <w:widowControl w:val="0"/>
        <w:numPr>
          <w:ilvl w:val="0"/>
          <w:numId w:val="71"/>
        </w:numPr>
        <w:suppressAutoHyphens/>
        <w:spacing w:after="0" w:line="240" w:lineRule="auto"/>
        <w:ind w:left="284"/>
        <w:jc w:val="both"/>
        <w:rPr>
          <w:rFonts w:ascii="Times New Roman" w:eastAsia="Calibri" w:hAnsi="Times New Roman" w:cs="Times New Roman"/>
          <w:sz w:val="24"/>
          <w:szCs w:val="24"/>
          <w:lang w:eastAsia="ar-SA"/>
        </w:rPr>
      </w:pPr>
      <w:r w:rsidRPr="002720E6">
        <w:rPr>
          <w:rFonts w:ascii="Tahoma" w:hAnsi="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sidRPr="002720E6">
        <w:rPr>
          <w:rFonts w:ascii="Times New Roman" w:eastAsia="Calibri" w:hAnsi="Times New Roman" w:cs="Times New Roman"/>
          <w:sz w:val="24"/>
          <w:szCs w:val="24"/>
          <w:lang w:eastAsia="ar-SA"/>
        </w:rPr>
        <w:t>.</w:t>
      </w:r>
    </w:p>
    <w:p w:rsidR="008C6CCC" w:rsidRPr="002720E6" w:rsidRDefault="008C6CCC">
      <w:pPr>
        <w:pStyle w:val="Akapitzlist"/>
        <w:widowControl w:val="0"/>
        <w:numPr>
          <w:ilvl w:val="0"/>
          <w:numId w:val="71"/>
        </w:numPr>
        <w:suppressAutoHyphens/>
        <w:spacing w:after="0" w:line="240" w:lineRule="auto"/>
        <w:ind w:left="284"/>
        <w:jc w:val="both"/>
        <w:rPr>
          <w:rFonts w:ascii="Tahoma" w:eastAsia="Cambria" w:hAnsi="Tahoma" w:cs="Tahoma"/>
          <w:sz w:val="20"/>
          <w:szCs w:val="20"/>
          <w:lang w:eastAsia="pl-PL"/>
        </w:rPr>
      </w:pPr>
      <w:r w:rsidRPr="002720E6">
        <w:rPr>
          <w:rFonts w:ascii="Tahoma" w:eastAsia="Cambria" w:hAnsi="Tahoma" w:cs="Tahoma"/>
          <w:sz w:val="20"/>
          <w:szCs w:val="20"/>
          <w:lang w:eastAsia="pl-PL"/>
        </w:rPr>
        <w:t>Wszelkie spory wynikłe na tle realizacji umowy będzie rozstrzygał sąd powszechny właściwy miejscowo dla siedziby Zamawiającego.</w:t>
      </w:r>
    </w:p>
    <w:p w:rsidR="008C6CCC" w:rsidRPr="00F27579" w:rsidRDefault="008C6CCC">
      <w:pPr>
        <w:widowControl w:val="0"/>
        <w:numPr>
          <w:ilvl w:val="0"/>
          <w:numId w:val="71"/>
        </w:numPr>
        <w:spacing w:after="0" w:line="240" w:lineRule="auto"/>
        <w:ind w:left="284"/>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Umowę sporządzono w trzech jednobrzmiących egzemplarzach, dwa egzemplarze dla Zamawiającego, jeden egzemplarz dla Wykonawcy</w:t>
      </w:r>
    </w:p>
    <w:p w:rsidR="008C6CCC" w:rsidRPr="00F27579" w:rsidRDefault="008C6CCC" w:rsidP="008C6CCC">
      <w:pPr>
        <w:widowControl w:val="0"/>
        <w:suppressAutoHyphens/>
        <w:spacing w:after="0" w:line="240" w:lineRule="auto"/>
        <w:rPr>
          <w:rFonts w:ascii="Tahoma" w:eastAsia="Cambria" w:hAnsi="Tahoma" w:cs="Tahoma"/>
          <w:kern w:val="2"/>
          <w:sz w:val="20"/>
          <w:szCs w:val="20"/>
          <w:lang w:eastAsia="ar-SA"/>
        </w:rPr>
      </w:pPr>
    </w:p>
    <w:p w:rsidR="008C6CCC" w:rsidRPr="00F27579" w:rsidRDefault="008C6CCC" w:rsidP="008C6CCC">
      <w:pPr>
        <w:widowControl w:val="0"/>
        <w:suppressAutoHyphens/>
        <w:spacing w:after="0" w:line="240" w:lineRule="auto"/>
        <w:rPr>
          <w:rFonts w:ascii="Tahoma" w:eastAsia="Cambria" w:hAnsi="Tahoma" w:cs="Tahoma"/>
          <w:kern w:val="2"/>
          <w:sz w:val="20"/>
          <w:szCs w:val="20"/>
          <w:lang w:eastAsia="ar-SA"/>
        </w:rPr>
      </w:pPr>
      <w:r w:rsidRPr="00F27579">
        <w:rPr>
          <w:rFonts w:ascii="Tahoma" w:eastAsia="Cambria" w:hAnsi="Tahoma" w:cs="Tahoma"/>
          <w:kern w:val="2"/>
          <w:sz w:val="20"/>
          <w:szCs w:val="20"/>
          <w:lang w:eastAsia="ar-SA"/>
        </w:rPr>
        <w:t>Załączniki do umowy:</w:t>
      </w:r>
    </w:p>
    <w:p w:rsidR="008C6CCC" w:rsidRPr="00F27579" w:rsidRDefault="008C6CCC">
      <w:pPr>
        <w:numPr>
          <w:ilvl w:val="0"/>
          <w:numId w:val="70"/>
        </w:numPr>
        <w:spacing w:after="0" w:line="240" w:lineRule="auto"/>
        <w:contextualSpacing/>
        <w:rPr>
          <w:rFonts w:ascii="Tahoma" w:eastAsia="Cambria" w:hAnsi="Tahoma" w:cs="Tahoma"/>
          <w:sz w:val="20"/>
          <w:szCs w:val="20"/>
          <w:lang w:eastAsia="pl-PL"/>
        </w:rPr>
      </w:pPr>
      <w:r w:rsidRPr="00F27579">
        <w:rPr>
          <w:rFonts w:ascii="Tahoma" w:eastAsia="Cambria" w:hAnsi="Tahoma" w:cs="Tahoma"/>
          <w:sz w:val="20"/>
          <w:szCs w:val="20"/>
          <w:lang w:eastAsia="pl-PL"/>
        </w:rPr>
        <w:t>Formularz asortymentowo-cenowy</w:t>
      </w:r>
    </w:p>
    <w:p w:rsidR="008C6CCC" w:rsidRPr="00F27579" w:rsidRDefault="008C6CCC">
      <w:pPr>
        <w:numPr>
          <w:ilvl w:val="0"/>
          <w:numId w:val="70"/>
        </w:numPr>
        <w:spacing w:after="0" w:line="240" w:lineRule="auto"/>
        <w:contextualSpacing/>
        <w:rPr>
          <w:rFonts w:ascii="Tahoma" w:eastAsia="Cambria" w:hAnsi="Tahoma" w:cs="Tahoma"/>
          <w:sz w:val="20"/>
          <w:szCs w:val="20"/>
          <w:lang w:eastAsia="pl-PL"/>
        </w:rPr>
      </w:pPr>
      <w:r w:rsidRPr="00F27579">
        <w:rPr>
          <w:rFonts w:ascii="Tahoma" w:eastAsia="Cambria" w:hAnsi="Tahoma" w:cs="Tahoma"/>
          <w:sz w:val="20"/>
          <w:szCs w:val="20"/>
          <w:lang w:eastAsia="pl-PL"/>
        </w:rPr>
        <w:t>Klauzula informacyjna</w:t>
      </w:r>
    </w:p>
    <w:p w:rsidR="008C6CCC" w:rsidRDefault="008C6CCC" w:rsidP="008C6CCC">
      <w:pPr>
        <w:widowControl w:val="0"/>
        <w:spacing w:before="240" w:after="60" w:line="240" w:lineRule="auto"/>
        <w:jc w:val="both"/>
        <w:outlineLvl w:val="5"/>
        <w:rPr>
          <w:rFonts w:ascii="Tahoma" w:eastAsia="Times New Roman" w:hAnsi="Tahoma" w:cs="Tahoma"/>
          <w:b/>
          <w:bCs/>
          <w:sz w:val="20"/>
          <w:szCs w:val="20"/>
          <w:lang w:eastAsia="pl-PL"/>
        </w:rPr>
      </w:pPr>
      <w:r w:rsidRPr="00A367BA">
        <w:rPr>
          <w:rFonts w:ascii="Tahoma" w:eastAsia="Times New Roman" w:hAnsi="Tahoma" w:cs="Tahoma"/>
          <w:b/>
          <w:bCs/>
          <w:sz w:val="20"/>
          <w:szCs w:val="20"/>
          <w:lang w:eastAsia="pl-PL"/>
        </w:rPr>
        <w:t>Wykonawca</w:t>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t>Zamawiający</w:t>
      </w:r>
    </w:p>
    <w:p w:rsidR="008C6CCC" w:rsidRDefault="008C6CCC" w:rsidP="008C6CCC">
      <w:pPr>
        <w:widowControl w:val="0"/>
        <w:spacing w:before="240" w:after="60" w:line="240" w:lineRule="auto"/>
        <w:jc w:val="both"/>
        <w:outlineLvl w:val="5"/>
        <w:rPr>
          <w:rFonts w:ascii="Tahoma" w:eastAsia="Times New Roman" w:hAnsi="Tahoma" w:cs="Tahoma"/>
          <w:b/>
          <w:bCs/>
          <w:sz w:val="20"/>
          <w:szCs w:val="20"/>
          <w:lang w:eastAsia="pl-PL"/>
        </w:rPr>
      </w:pPr>
    </w:p>
    <w:bookmarkEnd w:id="3"/>
    <w:p w:rsidR="008C6CCC" w:rsidRPr="00F27579" w:rsidRDefault="008C6CCC" w:rsidP="008C6CCC">
      <w:pPr>
        <w:spacing w:after="60" w:line="256" w:lineRule="auto"/>
        <w:ind w:left="425" w:hanging="425"/>
        <w:jc w:val="right"/>
        <w:rPr>
          <w:rFonts w:ascii="Tahoma" w:eastAsia="Cambria" w:hAnsi="Tahoma" w:cs="Tahoma"/>
          <w:b/>
          <w:sz w:val="20"/>
          <w:szCs w:val="20"/>
        </w:rPr>
      </w:pPr>
      <w:r>
        <w:rPr>
          <w:rFonts w:ascii="Tahoma" w:eastAsia="Cambria" w:hAnsi="Tahoma" w:cs="Tahoma"/>
          <w:b/>
          <w:sz w:val="20"/>
          <w:szCs w:val="20"/>
        </w:rPr>
        <w:lastRenderedPageBreak/>
        <w:t>Z</w:t>
      </w:r>
      <w:r w:rsidRPr="00F27579">
        <w:rPr>
          <w:rFonts w:ascii="Tahoma" w:eastAsia="Cambria" w:hAnsi="Tahoma" w:cs="Tahoma"/>
          <w:b/>
          <w:sz w:val="20"/>
          <w:szCs w:val="20"/>
        </w:rPr>
        <w:t>ałącznik nr 2 – klauzula informacyjna</w:t>
      </w:r>
    </w:p>
    <w:p w:rsidR="008C6CCC" w:rsidRPr="00F27579" w:rsidRDefault="008C6CCC">
      <w:pPr>
        <w:numPr>
          <w:ilvl w:val="0"/>
          <w:numId w:val="67"/>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Dane osobowe przedstawicieli Stron niniejszej umowy oraz dane </w:t>
      </w:r>
      <w:r w:rsidRPr="00F27579">
        <w:rPr>
          <w:rFonts w:ascii="Tahoma" w:eastAsia="Arial Unicode MS" w:hAnsi="Tahoma" w:cs="Tahoma"/>
          <w:color w:val="000000"/>
          <w:sz w:val="20"/>
          <w:szCs w:val="20"/>
          <w:lang w:val="x-none" w:eastAsia="pl-PL"/>
        </w:rPr>
        <w:t>osób wyznaczonych do kontaktów roboczych oraz odpowiedzialnych za koordynację i realizację umowy</w:t>
      </w:r>
      <w:r w:rsidRPr="00F27579">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27579">
        <w:rPr>
          <w:rFonts w:ascii="Tahoma" w:eastAsia="Cambria" w:hAnsi="Tahoma" w:cs="Tahoma"/>
          <w:sz w:val="20"/>
          <w:szCs w:val="20"/>
        </w:rPr>
        <w:t xml:space="preserve"> </w:t>
      </w:r>
      <w:r w:rsidRPr="00F27579">
        <w:rPr>
          <w:rFonts w:ascii="Tahoma" w:eastAsia="Cambria" w:hAnsi="Tahoma" w:cs="Tahoma"/>
          <w:sz w:val="20"/>
          <w:szCs w:val="20"/>
          <w:lang w:val="x-none"/>
        </w:rPr>
        <w:t>z realizacją niniejszej umowy.</w:t>
      </w:r>
    </w:p>
    <w:p w:rsidR="008C6CCC" w:rsidRPr="00F27579" w:rsidRDefault="008C6CCC">
      <w:pPr>
        <w:numPr>
          <w:ilvl w:val="0"/>
          <w:numId w:val="67"/>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rsidR="008C6CCC" w:rsidRPr="00F27579" w:rsidRDefault="008C6CCC">
      <w:pPr>
        <w:numPr>
          <w:ilvl w:val="0"/>
          <w:numId w:val="67"/>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Zgodnie z treścią art. 13 </w:t>
      </w:r>
      <w:r w:rsidRPr="00F27579">
        <w:rPr>
          <w:rFonts w:ascii="Tahoma" w:eastAsia="Cambria" w:hAnsi="Tahoma" w:cs="Tahoma"/>
          <w:sz w:val="20"/>
          <w:szCs w:val="20"/>
        </w:rPr>
        <w:t xml:space="preserve">i </w:t>
      </w:r>
      <w:r w:rsidRPr="00F27579">
        <w:rPr>
          <w:rFonts w:ascii="Tahoma" w:eastAsia="Cambria" w:hAnsi="Tahoma" w:cs="Tahoma"/>
          <w:sz w:val="20"/>
          <w:szCs w:val="20"/>
          <w:lang w:val="x-none"/>
        </w:rPr>
        <w:t xml:space="preserve">art. 14 </w:t>
      </w:r>
      <w:r w:rsidRPr="00F27579">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27579">
        <w:rPr>
          <w:rFonts w:ascii="Tahoma" w:eastAsia="Cambria" w:hAnsi="Tahoma" w:cs="Tahoma"/>
          <w:sz w:val="20"/>
          <w:szCs w:val="20"/>
          <w:lang w:val="x-none"/>
        </w:rPr>
        <w:t>, ze zm.</w:t>
      </w:r>
      <w:r w:rsidRPr="00F27579">
        <w:rPr>
          <w:rFonts w:ascii="Tahoma" w:eastAsia="Cambria" w:hAnsi="Tahoma" w:cs="Tahoma"/>
          <w:color w:val="000000"/>
          <w:sz w:val="20"/>
          <w:szCs w:val="20"/>
          <w:lang w:val="x-none"/>
        </w:rPr>
        <w:t>),</w:t>
      </w:r>
      <w:r w:rsidRPr="00F27579">
        <w:rPr>
          <w:rFonts w:ascii="Tahoma" w:eastAsia="Cambria" w:hAnsi="Tahoma" w:cs="Tahoma"/>
          <w:color w:val="000000"/>
          <w:sz w:val="20"/>
          <w:szCs w:val="20"/>
        </w:rPr>
        <w:br/>
        <w:t xml:space="preserve">tzw. ,,RODO” </w:t>
      </w:r>
      <w:r w:rsidRPr="00F27579">
        <w:rPr>
          <w:rFonts w:ascii="Tahoma" w:eastAsia="Cambria" w:hAnsi="Tahoma" w:cs="Tahoma"/>
          <w:sz w:val="20"/>
          <w:szCs w:val="20"/>
        </w:rPr>
        <w:t>Zamawiający jako jeden z administratorów</w:t>
      </w:r>
      <w:r w:rsidRPr="00F27579">
        <w:rPr>
          <w:rFonts w:ascii="Tahoma" w:eastAsia="Cambria" w:hAnsi="Tahoma" w:cs="Tahoma"/>
          <w:sz w:val="20"/>
          <w:szCs w:val="20"/>
          <w:lang w:val="x-none"/>
        </w:rPr>
        <w:t>,</w:t>
      </w:r>
      <w:r w:rsidRPr="00F27579">
        <w:rPr>
          <w:rFonts w:ascii="Tahoma" w:eastAsia="Cambria" w:hAnsi="Tahoma" w:cs="Tahoma"/>
          <w:sz w:val="20"/>
          <w:szCs w:val="20"/>
        </w:rPr>
        <w:t xml:space="preserve"> o których mowa w ust. 1 informuje, </w:t>
      </w:r>
      <w:r w:rsidRPr="00F27579">
        <w:rPr>
          <w:rFonts w:ascii="Tahoma" w:eastAsia="Cambria" w:hAnsi="Tahoma" w:cs="Tahoma"/>
          <w:sz w:val="20"/>
          <w:szCs w:val="20"/>
          <w:lang w:val="x-none"/>
        </w:rPr>
        <w:t>że:</w:t>
      </w:r>
    </w:p>
    <w:p w:rsidR="008C6CCC" w:rsidRPr="00F27579" w:rsidRDefault="008C6CCC">
      <w:pPr>
        <w:widowControl w:val="0"/>
        <w:numPr>
          <w:ilvl w:val="0"/>
          <w:numId w:val="68"/>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rsidR="008C6CCC" w:rsidRPr="00F27579" w:rsidRDefault="008C6CCC">
      <w:pPr>
        <w:widowControl w:val="0"/>
        <w:numPr>
          <w:ilvl w:val="0"/>
          <w:numId w:val="68"/>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Z Administratorem można skontaktować się pisząc na adres: ul. Ceglana 35, 40-514 Katowice lub telefonując pod numer: 32 3581 </w:t>
      </w:r>
      <w:r w:rsidRPr="00F27579">
        <w:rPr>
          <w:rFonts w:ascii="Tahoma" w:eastAsia="Cambria" w:hAnsi="Tahoma" w:cs="Tahoma"/>
          <w:sz w:val="20"/>
          <w:szCs w:val="20"/>
        </w:rPr>
        <w:t>460 lub za pośrednictwem poczty elektronicznej: sekretariat@uck.katowice.pl</w:t>
      </w:r>
      <w:r w:rsidRPr="00F27579">
        <w:rPr>
          <w:rFonts w:ascii="Tahoma" w:eastAsia="Cambria" w:hAnsi="Tahoma" w:cs="Tahoma"/>
          <w:sz w:val="20"/>
          <w:szCs w:val="20"/>
          <w:lang w:val="x-none"/>
        </w:rPr>
        <w:t>.</w:t>
      </w:r>
    </w:p>
    <w:p w:rsidR="008C6CCC" w:rsidRPr="00F27579" w:rsidRDefault="008C6CCC">
      <w:pPr>
        <w:widowControl w:val="0"/>
        <w:numPr>
          <w:ilvl w:val="0"/>
          <w:numId w:val="68"/>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rsidR="008C6CCC" w:rsidRPr="00F27579" w:rsidRDefault="008C6CCC">
      <w:pPr>
        <w:widowControl w:val="0"/>
        <w:numPr>
          <w:ilvl w:val="0"/>
          <w:numId w:val="68"/>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27579">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8C6CCC" w:rsidRPr="00F27579" w:rsidRDefault="008C6CCC" w:rsidP="008C6CCC">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27579">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rsidR="008C6CCC" w:rsidRPr="00F27579" w:rsidRDefault="008C6CCC">
      <w:pPr>
        <w:widowControl w:val="0"/>
        <w:numPr>
          <w:ilvl w:val="0"/>
          <w:numId w:val="68"/>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27579">
        <w:rPr>
          <w:rFonts w:ascii="Tahoma" w:eastAsia="Cambria" w:hAnsi="Tahoma" w:cs="Tahoma"/>
          <w:sz w:val="20"/>
          <w:szCs w:val="20"/>
          <w:lang w:val="x-none"/>
        </w:rPr>
        <w:t>oznaczenie Strony umowy, dane kontaktowe, a także mogą obejmować inne dane niezbędne do jej realizacji ujawnione w toku jej realizacji.</w:t>
      </w:r>
    </w:p>
    <w:p w:rsidR="008C6CCC" w:rsidRPr="00F27579" w:rsidRDefault="008C6CCC">
      <w:pPr>
        <w:widowControl w:val="0"/>
        <w:numPr>
          <w:ilvl w:val="0"/>
          <w:numId w:val="68"/>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27579">
        <w:rPr>
          <w:rFonts w:ascii="Tahoma" w:eastAsia="Cambria" w:hAnsi="Tahoma" w:cs="Tahoma"/>
          <w:sz w:val="20"/>
          <w:szCs w:val="20"/>
        </w:rPr>
        <w:t xml:space="preserve"> </w:t>
      </w:r>
      <w:r w:rsidRPr="00F27579">
        <w:rPr>
          <w:rFonts w:ascii="Tahoma" w:eastAsia="Cambria" w:hAnsi="Tahoma" w:cs="Tahoma"/>
          <w:sz w:val="20"/>
          <w:szCs w:val="20"/>
          <w:lang w:val="x-none"/>
        </w:rPr>
        <w:t>W zakresie stanowiącym informację publiczną dane mogą być ujawniane każdemu zainteresowanemu taką informacją.</w:t>
      </w:r>
    </w:p>
    <w:p w:rsidR="008C6CCC" w:rsidRPr="00F27579" w:rsidRDefault="008C6CCC">
      <w:pPr>
        <w:widowControl w:val="0"/>
        <w:numPr>
          <w:ilvl w:val="0"/>
          <w:numId w:val="68"/>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Cambria" w:hAnsi="Tahoma" w:cs="Tahoma"/>
          <w:sz w:val="20"/>
          <w:szCs w:val="20"/>
          <w:lang w:val="x-none"/>
        </w:rPr>
        <w:t>Dane osobowe będą przetwarzane przez okres realizacji umowy, a po jej rozwiązaniu lub wygaśnięciu</w:t>
      </w:r>
      <w:r w:rsidRPr="00F27579">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rsidR="008C6CCC" w:rsidRPr="00F27579" w:rsidRDefault="008C6CCC" w:rsidP="008C6CCC">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będą przechowywane przez okres co najmniej 5 lat od momentu zakończenia </w:t>
      </w:r>
      <w:r w:rsidRPr="00F27579">
        <w:rPr>
          <w:rFonts w:ascii="Tahoma" w:eastAsia="Arial Unicode MS" w:hAnsi="Tahoma" w:cs="Tahoma"/>
          <w:color w:val="000000"/>
          <w:sz w:val="20"/>
          <w:szCs w:val="20"/>
          <w:lang w:eastAsia="pl-PL"/>
        </w:rPr>
        <w:t>umowy</w:t>
      </w:r>
      <w:r w:rsidRPr="00F27579">
        <w:rPr>
          <w:rFonts w:ascii="Tahoma" w:eastAsia="Arial Unicode MS" w:hAnsi="Tahoma" w:cs="Tahoma"/>
          <w:color w:val="000000"/>
          <w:sz w:val="20"/>
          <w:szCs w:val="20"/>
          <w:lang w:val="x-none" w:eastAsia="pl-PL"/>
        </w:rPr>
        <w:t xml:space="preserve">. </w:t>
      </w:r>
      <w:r w:rsidRPr="00F27579">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F27579">
        <w:rPr>
          <w:rFonts w:ascii="Tahoma" w:eastAsia="Cambria" w:hAnsi="Tahoma" w:cs="Tahoma"/>
          <w:color w:val="000000"/>
          <w:sz w:val="20"/>
          <w:szCs w:val="20"/>
          <w:lang w:eastAsia="pl-PL"/>
        </w:rPr>
        <w:t>m</w:t>
      </w:r>
      <w:r w:rsidRPr="00F27579">
        <w:rPr>
          <w:rFonts w:ascii="Tahoma" w:eastAsia="Cambria" w:hAnsi="Tahoma" w:cs="Tahoma"/>
          <w:color w:val="000000"/>
          <w:sz w:val="20"/>
          <w:szCs w:val="20"/>
          <w:lang w:val="x-none" w:eastAsia="pl-PL"/>
        </w:rPr>
        <w:t>.</w:t>
      </w:r>
    </w:p>
    <w:p w:rsidR="008C6CCC" w:rsidRPr="00F27579" w:rsidRDefault="008C6CCC" w:rsidP="008C6CCC">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rsidR="008C6CCC" w:rsidRPr="00F27579" w:rsidRDefault="008C6CCC">
      <w:pPr>
        <w:widowControl w:val="0"/>
        <w:numPr>
          <w:ilvl w:val="0"/>
          <w:numId w:val="6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27579">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27579">
        <w:rPr>
          <w:rFonts w:ascii="Tahoma" w:eastAsia="Arial Unicode MS" w:hAnsi="Tahoma" w:cs="Tahoma"/>
          <w:sz w:val="20"/>
          <w:szCs w:val="20"/>
          <w:lang w:eastAsia="pl-PL"/>
        </w:rPr>
        <w:t xml:space="preserve"> Uprawnienia te mogą podlegać ograniczeniom na mocy prawa.</w:t>
      </w:r>
    </w:p>
    <w:p w:rsidR="008C6CCC" w:rsidRPr="00F27579" w:rsidRDefault="008C6CCC">
      <w:pPr>
        <w:widowControl w:val="0"/>
        <w:numPr>
          <w:ilvl w:val="0"/>
          <w:numId w:val="6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27579">
        <w:rPr>
          <w:rFonts w:ascii="Tahoma" w:eastAsia="Arial Unicode MS" w:hAnsi="Tahoma" w:cs="Tahoma"/>
          <w:color w:val="000000"/>
          <w:sz w:val="20"/>
          <w:szCs w:val="20"/>
          <w:lang w:val="x-none" w:eastAsia="pl-PL"/>
        </w:rPr>
        <w:t xml:space="preserve">Podanie </w:t>
      </w:r>
      <w:r w:rsidRPr="00F27579">
        <w:rPr>
          <w:rFonts w:ascii="Tahoma" w:eastAsia="Arial Unicode MS" w:hAnsi="Tahoma" w:cs="Tahoma"/>
          <w:sz w:val="20"/>
          <w:szCs w:val="20"/>
          <w:lang w:val="x-none" w:eastAsia="pl-PL"/>
        </w:rPr>
        <w:t>danych osobowych jest warunkiem zawarcia i realizacji umowy, ich niepodanie może uniemożliwić jej zawarcie lub realizację.</w:t>
      </w:r>
    </w:p>
    <w:p w:rsidR="008C6CCC" w:rsidRPr="00F27579" w:rsidRDefault="008C6CCC">
      <w:pPr>
        <w:widowControl w:val="0"/>
        <w:numPr>
          <w:ilvl w:val="0"/>
          <w:numId w:val="68"/>
        </w:numPr>
        <w:suppressAutoHyphens/>
        <w:autoSpaceDE w:val="0"/>
        <w:spacing w:after="60" w:line="240" w:lineRule="auto"/>
        <w:ind w:left="851"/>
        <w:contextualSpacing/>
        <w:jc w:val="both"/>
        <w:rPr>
          <w:rFonts w:ascii="Cambria" w:eastAsia="Cambria" w:hAnsi="Cambria" w:cs="Times New Roman"/>
        </w:rPr>
      </w:pPr>
      <w:r w:rsidRPr="00F27579">
        <w:rPr>
          <w:rFonts w:ascii="Tahoma" w:eastAsia="Arial Unicode MS" w:hAnsi="Tahoma" w:cs="Tahoma"/>
          <w:sz w:val="20"/>
          <w:szCs w:val="20"/>
          <w:lang w:val="x-none" w:eastAsia="pl-PL"/>
        </w:rPr>
        <w:t>Dane osobowe nie będą wykorzystywane do zautomatyzowanego podejmowania decyzji ani profilowania, o którym</w:t>
      </w:r>
      <w:r w:rsidRPr="00F27579">
        <w:rPr>
          <w:rFonts w:ascii="Tahoma" w:eastAsia="Arial Unicode MS" w:hAnsi="Tahoma" w:cs="Tahoma"/>
          <w:color w:val="000000"/>
          <w:sz w:val="20"/>
          <w:szCs w:val="20"/>
          <w:lang w:val="x-none" w:eastAsia="pl-PL"/>
        </w:rPr>
        <w:t xml:space="preserve"> mowa w art. 22 rozporządzenia.</w:t>
      </w:r>
    </w:p>
    <w:p w:rsidR="008A7242" w:rsidRDefault="008A7242" w:rsidP="008A7242">
      <w:pPr>
        <w:tabs>
          <w:tab w:val="left" w:pos="7920"/>
        </w:tabs>
        <w:spacing w:after="0" w:line="240" w:lineRule="auto"/>
        <w:rPr>
          <w:rFonts w:ascii="Tahoma" w:eastAsia="Cambria" w:hAnsi="Tahoma" w:cs="Tahoma"/>
          <w:sz w:val="20"/>
          <w:szCs w:val="20"/>
          <w:lang w:eastAsia="pl-PL"/>
        </w:rPr>
      </w:pPr>
    </w:p>
    <w:p w:rsidR="001173F0" w:rsidRDefault="001173F0" w:rsidP="005D0DC0">
      <w:pPr>
        <w:spacing w:after="0" w:line="240" w:lineRule="auto"/>
        <w:jc w:val="both"/>
        <w:rPr>
          <w:rFonts w:eastAsia="Times New Roman"/>
          <w:szCs w:val="24"/>
          <w:lang w:eastAsia="pl-PL"/>
        </w:rPr>
        <w:sectPr w:rsidR="001173F0" w:rsidSect="00801E8C">
          <w:pgSz w:w="11906" w:h="16838" w:code="9"/>
          <w:pgMar w:top="426" w:right="1304" w:bottom="1134" w:left="1304" w:header="709" w:footer="709" w:gutter="0"/>
          <w:cols w:space="708"/>
          <w:docGrid w:linePitch="360"/>
        </w:sectPr>
      </w:pPr>
    </w:p>
    <w:p w:rsidR="005D0DC0" w:rsidRPr="00C17F36" w:rsidRDefault="005D0DC0" w:rsidP="005D0DC0">
      <w:pPr>
        <w:spacing w:after="0" w:line="240" w:lineRule="auto"/>
        <w:jc w:val="both"/>
        <w:rPr>
          <w:rFonts w:eastAsia="Times New Roman"/>
          <w:szCs w:val="24"/>
          <w:lang w:eastAsia="pl-PL"/>
        </w:rPr>
      </w:pPr>
      <w:r w:rsidRPr="00C17F36">
        <w:rPr>
          <w:rFonts w:eastAsia="Times New Roman"/>
          <w:szCs w:val="24"/>
          <w:lang w:eastAsia="pl-PL"/>
        </w:rPr>
        <w:lastRenderedPageBreak/>
        <w:t>DZP.381.</w:t>
      </w:r>
      <w:r>
        <w:rPr>
          <w:rFonts w:eastAsia="Times New Roman"/>
          <w:szCs w:val="24"/>
          <w:lang w:eastAsia="pl-PL"/>
        </w:rPr>
        <w:t>12B.2023</w:t>
      </w:r>
    </w:p>
    <w:p w:rsidR="005D0DC0" w:rsidRPr="00C17F36" w:rsidRDefault="005D0DC0" w:rsidP="005D0DC0">
      <w:pPr>
        <w:spacing w:after="0" w:line="240" w:lineRule="auto"/>
        <w:jc w:val="both"/>
        <w:rPr>
          <w:rFonts w:eastAsia="Times New Roman"/>
          <w:szCs w:val="24"/>
          <w:lang w:eastAsia="pl-PL"/>
        </w:rPr>
      </w:pPr>
      <w:r w:rsidRPr="00C17F36">
        <w:rPr>
          <w:rFonts w:eastAsia="Times New Roman"/>
          <w:szCs w:val="24"/>
          <w:lang w:eastAsia="pl-PL"/>
        </w:rPr>
        <w:t xml:space="preserve">Załącznik nr </w:t>
      </w:r>
      <w:r>
        <w:rPr>
          <w:rFonts w:eastAsia="Times New Roman"/>
          <w:szCs w:val="24"/>
          <w:lang w:eastAsia="pl-PL"/>
        </w:rPr>
        <w:t>4</w:t>
      </w:r>
    </w:p>
    <w:p w:rsidR="005D0DC0" w:rsidRPr="00C17F36" w:rsidRDefault="005D0DC0" w:rsidP="005D0DC0">
      <w:pPr>
        <w:suppressAutoHyphens/>
        <w:spacing w:after="0" w:line="240" w:lineRule="auto"/>
        <w:ind w:firstLine="360"/>
        <w:jc w:val="center"/>
        <w:rPr>
          <w:rFonts w:eastAsia="Times New Roman"/>
          <w:b/>
          <w:bCs/>
          <w:szCs w:val="24"/>
          <w:lang w:eastAsia="pl-PL"/>
        </w:rPr>
      </w:pPr>
      <w:r w:rsidRPr="00C17F36">
        <w:rPr>
          <w:rFonts w:eastAsia="Times New Roman"/>
          <w:b/>
          <w:bCs/>
          <w:szCs w:val="24"/>
          <w:lang w:eastAsia="pl-PL"/>
        </w:rPr>
        <w:t>FORMULARZ CENOWY</w:t>
      </w:r>
    </w:p>
    <w:p w:rsidR="005D0DC0" w:rsidRPr="00C17F36" w:rsidRDefault="005D0DC0" w:rsidP="005D0DC0">
      <w:pPr>
        <w:suppressAutoHyphens/>
        <w:spacing w:after="0" w:line="240" w:lineRule="auto"/>
        <w:ind w:firstLine="360"/>
        <w:jc w:val="center"/>
        <w:rPr>
          <w:rFonts w:eastAsia="Times New Roman"/>
          <w:b/>
          <w:bCs/>
          <w:szCs w:val="24"/>
          <w:lang w:eastAsia="pl-PL"/>
        </w:rPr>
      </w:pPr>
      <w:r w:rsidRPr="00C17F36">
        <w:rPr>
          <w:rFonts w:eastAsia="Times New Roman"/>
          <w:b/>
          <w:bCs/>
          <w:szCs w:val="24"/>
          <w:lang w:eastAsia="pl-PL"/>
        </w:rPr>
        <w:t>WYSZCZEGÓLNIENIE ASORTYMENTOWE I ILOŚCIOWE PRZEDMIOTU ZAMÓWIENIA</w:t>
      </w:r>
    </w:p>
    <w:p w:rsidR="005D0DC0" w:rsidRPr="00C17F36" w:rsidRDefault="005D0DC0" w:rsidP="005D0DC0">
      <w:pPr>
        <w:keepNext/>
        <w:suppressAutoHyphens/>
        <w:spacing w:after="0" w:line="240" w:lineRule="auto"/>
        <w:ind w:left="340"/>
        <w:outlineLvl w:val="0"/>
        <w:rPr>
          <w:rFonts w:ascii="Verdana" w:eastAsia="Times New Roman" w:hAnsi="Verdana" w:cs="Arial"/>
          <w:bCs/>
          <w:kern w:val="1"/>
          <w:lang w:eastAsia="ar-SA"/>
        </w:rPr>
      </w:pPr>
    </w:p>
    <w:tbl>
      <w:tblPr>
        <w:tblW w:w="15241" w:type="dxa"/>
        <w:tblCellMar>
          <w:left w:w="70" w:type="dxa"/>
          <w:right w:w="70" w:type="dxa"/>
        </w:tblCellMar>
        <w:tblLook w:val="04A0" w:firstRow="1" w:lastRow="0" w:firstColumn="1" w:lastColumn="0" w:noHBand="0" w:noVBand="1"/>
      </w:tblPr>
      <w:tblGrid>
        <w:gridCol w:w="593"/>
        <w:gridCol w:w="4672"/>
        <w:gridCol w:w="974"/>
        <w:gridCol w:w="1052"/>
        <w:gridCol w:w="1851"/>
        <w:gridCol w:w="1985"/>
        <w:gridCol w:w="1843"/>
        <w:gridCol w:w="2271"/>
      </w:tblGrid>
      <w:tr w:rsidR="005D0DC0" w:rsidRPr="00C17F36" w:rsidTr="00AD6BFD">
        <w:trPr>
          <w:trHeight w:val="776"/>
        </w:trPr>
        <w:tc>
          <w:tcPr>
            <w:tcW w:w="593" w:type="dxa"/>
            <w:tcBorders>
              <w:top w:val="single" w:sz="8" w:space="0" w:color="000000"/>
              <w:left w:val="single" w:sz="8" w:space="0" w:color="000000"/>
              <w:bottom w:val="nil"/>
              <w:right w:val="nil"/>
            </w:tcBorders>
            <w:vAlign w:val="center"/>
            <w:hideMark/>
          </w:tcPr>
          <w:p w:rsidR="005D0DC0" w:rsidRPr="00C17F36" w:rsidRDefault="005D0DC0" w:rsidP="00AD6BFD">
            <w:pPr>
              <w:suppressAutoHyphens/>
              <w:spacing w:after="0" w:line="240" w:lineRule="auto"/>
              <w:jc w:val="center"/>
              <w:rPr>
                <w:rFonts w:ascii="Arial" w:eastAsia="Times New Roman" w:hAnsi="Arial" w:cs="Arial"/>
                <w:b/>
                <w:bCs/>
                <w:sz w:val="16"/>
                <w:szCs w:val="16"/>
                <w:lang w:eastAsia="ar-SA"/>
              </w:rPr>
            </w:pPr>
            <w:r w:rsidRPr="00C17F36">
              <w:rPr>
                <w:rFonts w:ascii="Arial" w:eastAsia="Times New Roman" w:hAnsi="Arial" w:cs="Arial"/>
                <w:b/>
                <w:bCs/>
                <w:sz w:val="16"/>
                <w:szCs w:val="16"/>
                <w:lang w:eastAsia="ar-SA"/>
              </w:rPr>
              <w:t>l.p.</w:t>
            </w:r>
          </w:p>
        </w:tc>
        <w:tc>
          <w:tcPr>
            <w:tcW w:w="4672" w:type="dxa"/>
            <w:tcBorders>
              <w:top w:val="single" w:sz="8" w:space="0" w:color="000000"/>
              <w:left w:val="single" w:sz="8" w:space="0" w:color="000000"/>
              <w:bottom w:val="single" w:sz="4" w:space="0" w:color="auto"/>
              <w:right w:val="single" w:sz="8" w:space="0" w:color="000000"/>
            </w:tcBorders>
            <w:vAlign w:val="center"/>
            <w:hideMark/>
          </w:tcPr>
          <w:p w:rsidR="005D0DC0" w:rsidRPr="00C17F36" w:rsidRDefault="005D0DC0" w:rsidP="00AD6BFD">
            <w:pPr>
              <w:suppressAutoHyphens/>
              <w:spacing w:after="0" w:line="240" w:lineRule="auto"/>
              <w:jc w:val="center"/>
              <w:rPr>
                <w:rFonts w:ascii="Arial" w:eastAsia="Times New Roman" w:hAnsi="Arial" w:cs="Arial"/>
                <w:b/>
                <w:bCs/>
                <w:sz w:val="16"/>
                <w:szCs w:val="16"/>
                <w:lang w:eastAsia="ar-SA"/>
              </w:rPr>
            </w:pPr>
            <w:r w:rsidRPr="00C17F36">
              <w:rPr>
                <w:rFonts w:ascii="Arial" w:eastAsia="Times New Roman" w:hAnsi="Arial" w:cs="Arial"/>
                <w:b/>
                <w:bCs/>
                <w:sz w:val="16"/>
                <w:szCs w:val="16"/>
                <w:lang w:eastAsia="ar-SA"/>
              </w:rPr>
              <w:t>Nazwa</w:t>
            </w:r>
          </w:p>
        </w:tc>
        <w:tc>
          <w:tcPr>
            <w:tcW w:w="974" w:type="dxa"/>
            <w:tcBorders>
              <w:top w:val="single" w:sz="8" w:space="0" w:color="000000"/>
              <w:left w:val="single" w:sz="8" w:space="0" w:color="000000"/>
              <w:bottom w:val="nil"/>
              <w:right w:val="single" w:sz="8" w:space="0" w:color="000000"/>
            </w:tcBorders>
            <w:vAlign w:val="center"/>
            <w:hideMark/>
          </w:tcPr>
          <w:p w:rsidR="005D0DC0" w:rsidRPr="00C17F36" w:rsidRDefault="005D0DC0" w:rsidP="00AD6BFD">
            <w:pPr>
              <w:suppressAutoHyphens/>
              <w:spacing w:after="0" w:line="240" w:lineRule="auto"/>
              <w:jc w:val="center"/>
              <w:rPr>
                <w:rFonts w:ascii="Arial" w:eastAsia="Times New Roman" w:hAnsi="Arial" w:cs="Arial"/>
                <w:b/>
                <w:bCs/>
                <w:sz w:val="16"/>
                <w:szCs w:val="16"/>
                <w:lang w:eastAsia="ar-SA"/>
              </w:rPr>
            </w:pPr>
            <w:r w:rsidRPr="00C17F36">
              <w:rPr>
                <w:rFonts w:ascii="Arial" w:eastAsia="Times New Roman" w:hAnsi="Arial" w:cs="Arial"/>
                <w:b/>
                <w:bCs/>
                <w:sz w:val="16"/>
                <w:szCs w:val="16"/>
                <w:lang w:eastAsia="ar-SA"/>
              </w:rPr>
              <w:t>Jedn. miary</w:t>
            </w:r>
          </w:p>
        </w:tc>
        <w:tc>
          <w:tcPr>
            <w:tcW w:w="1052" w:type="dxa"/>
            <w:tcBorders>
              <w:top w:val="single" w:sz="8" w:space="0" w:color="000000"/>
              <w:left w:val="nil"/>
              <w:bottom w:val="nil"/>
              <w:right w:val="nil"/>
            </w:tcBorders>
            <w:vAlign w:val="center"/>
            <w:hideMark/>
          </w:tcPr>
          <w:p w:rsidR="005D0DC0" w:rsidRPr="00C17F36" w:rsidRDefault="005D0DC0" w:rsidP="00AD6BFD">
            <w:pPr>
              <w:suppressAutoHyphens/>
              <w:spacing w:after="0" w:line="240" w:lineRule="auto"/>
              <w:jc w:val="center"/>
              <w:rPr>
                <w:rFonts w:ascii="Arial" w:eastAsia="Times New Roman" w:hAnsi="Arial" w:cs="Arial"/>
                <w:b/>
                <w:bCs/>
                <w:sz w:val="16"/>
                <w:szCs w:val="16"/>
                <w:lang w:eastAsia="ar-SA"/>
              </w:rPr>
            </w:pPr>
            <w:r w:rsidRPr="00C17F36">
              <w:rPr>
                <w:rFonts w:ascii="Arial" w:eastAsia="Times New Roman" w:hAnsi="Arial" w:cs="Arial"/>
                <w:b/>
                <w:bCs/>
                <w:sz w:val="16"/>
                <w:szCs w:val="16"/>
                <w:lang w:eastAsia="ar-SA"/>
              </w:rPr>
              <w:t>Ilość</w:t>
            </w:r>
          </w:p>
        </w:tc>
        <w:tc>
          <w:tcPr>
            <w:tcW w:w="1851" w:type="dxa"/>
            <w:tcBorders>
              <w:top w:val="single" w:sz="8" w:space="0" w:color="000000"/>
              <w:left w:val="single" w:sz="8" w:space="0" w:color="000000"/>
              <w:bottom w:val="nil"/>
              <w:right w:val="single" w:sz="8" w:space="0" w:color="000000"/>
            </w:tcBorders>
            <w:vAlign w:val="center"/>
            <w:hideMark/>
          </w:tcPr>
          <w:p w:rsidR="005D0DC0" w:rsidRPr="00C17F36" w:rsidRDefault="005D0DC0" w:rsidP="00AD6BFD">
            <w:pPr>
              <w:suppressAutoHyphens/>
              <w:spacing w:after="0" w:line="240" w:lineRule="auto"/>
              <w:jc w:val="center"/>
              <w:rPr>
                <w:rFonts w:ascii="Arial" w:eastAsia="Times New Roman" w:hAnsi="Arial" w:cs="Arial"/>
                <w:b/>
                <w:bCs/>
                <w:sz w:val="16"/>
                <w:szCs w:val="16"/>
                <w:lang w:eastAsia="ar-SA"/>
              </w:rPr>
            </w:pPr>
            <w:r w:rsidRPr="00C17F36">
              <w:rPr>
                <w:rFonts w:ascii="Arial" w:eastAsia="Times New Roman" w:hAnsi="Arial" w:cs="Arial"/>
                <w:b/>
                <w:bCs/>
                <w:sz w:val="16"/>
                <w:szCs w:val="16"/>
                <w:lang w:eastAsia="ar-SA"/>
              </w:rPr>
              <w:t xml:space="preserve">Cena jedn. netto za sztukę </w:t>
            </w:r>
          </w:p>
        </w:tc>
        <w:tc>
          <w:tcPr>
            <w:tcW w:w="1985" w:type="dxa"/>
            <w:tcBorders>
              <w:top w:val="single" w:sz="8" w:space="0" w:color="000000"/>
              <w:left w:val="single" w:sz="8" w:space="0" w:color="000000"/>
              <w:bottom w:val="nil"/>
              <w:right w:val="single" w:sz="8" w:space="0" w:color="000000"/>
            </w:tcBorders>
            <w:vAlign w:val="center"/>
            <w:hideMark/>
          </w:tcPr>
          <w:p w:rsidR="005D0DC0" w:rsidRPr="00C17F36" w:rsidRDefault="005D0DC0" w:rsidP="00AD6BFD">
            <w:pPr>
              <w:suppressAutoHyphens/>
              <w:spacing w:after="0" w:line="240" w:lineRule="auto"/>
              <w:jc w:val="center"/>
              <w:rPr>
                <w:rFonts w:ascii="Arial" w:eastAsia="Times New Roman" w:hAnsi="Arial" w:cs="Arial"/>
                <w:b/>
                <w:bCs/>
                <w:sz w:val="16"/>
                <w:szCs w:val="16"/>
                <w:lang w:eastAsia="ar-SA"/>
              </w:rPr>
            </w:pPr>
            <w:r w:rsidRPr="00C17F36">
              <w:rPr>
                <w:rFonts w:ascii="Arial" w:eastAsia="Times New Roman" w:hAnsi="Arial" w:cs="Arial"/>
                <w:b/>
                <w:bCs/>
                <w:sz w:val="16"/>
                <w:szCs w:val="16"/>
                <w:lang w:eastAsia="ar-SA"/>
              </w:rPr>
              <w:t>Wartość netto</w:t>
            </w:r>
          </w:p>
        </w:tc>
        <w:tc>
          <w:tcPr>
            <w:tcW w:w="1843" w:type="dxa"/>
            <w:tcBorders>
              <w:top w:val="single" w:sz="8" w:space="0" w:color="000000"/>
              <w:left w:val="single" w:sz="8" w:space="0" w:color="000000"/>
              <w:right w:val="single" w:sz="8" w:space="0" w:color="000000"/>
            </w:tcBorders>
            <w:vAlign w:val="center"/>
          </w:tcPr>
          <w:p w:rsidR="005D0DC0" w:rsidRPr="00C17F36" w:rsidRDefault="005D0DC0" w:rsidP="00AD6BFD">
            <w:pPr>
              <w:suppressAutoHyphens/>
              <w:spacing w:after="0" w:line="240" w:lineRule="auto"/>
              <w:jc w:val="center"/>
              <w:rPr>
                <w:rFonts w:ascii="Arial" w:eastAsia="Times New Roman" w:hAnsi="Arial" w:cs="Arial"/>
                <w:b/>
                <w:bCs/>
                <w:sz w:val="16"/>
                <w:szCs w:val="16"/>
                <w:lang w:eastAsia="ar-SA"/>
              </w:rPr>
            </w:pPr>
            <w:r w:rsidRPr="00C17F36">
              <w:rPr>
                <w:rFonts w:ascii="Arial" w:eastAsia="Times New Roman" w:hAnsi="Arial" w:cs="Arial"/>
                <w:b/>
                <w:bCs/>
                <w:sz w:val="16"/>
                <w:szCs w:val="16"/>
                <w:lang w:eastAsia="ar-SA"/>
              </w:rPr>
              <w:t>Podatek VAT %</w:t>
            </w:r>
          </w:p>
        </w:tc>
        <w:tc>
          <w:tcPr>
            <w:tcW w:w="2271" w:type="dxa"/>
            <w:tcBorders>
              <w:top w:val="single" w:sz="8" w:space="0" w:color="000000"/>
              <w:left w:val="single" w:sz="8" w:space="0" w:color="000000"/>
              <w:right w:val="single" w:sz="8" w:space="0" w:color="000000"/>
            </w:tcBorders>
            <w:vAlign w:val="center"/>
          </w:tcPr>
          <w:p w:rsidR="005D0DC0" w:rsidRPr="00C17F36" w:rsidRDefault="005D0DC0" w:rsidP="00AD6BFD">
            <w:pPr>
              <w:suppressAutoHyphens/>
              <w:spacing w:after="0" w:line="240" w:lineRule="auto"/>
              <w:jc w:val="center"/>
              <w:rPr>
                <w:rFonts w:ascii="Arial" w:eastAsia="Times New Roman" w:hAnsi="Arial" w:cs="Arial"/>
                <w:b/>
                <w:bCs/>
                <w:sz w:val="16"/>
                <w:szCs w:val="16"/>
                <w:lang w:eastAsia="ar-SA"/>
              </w:rPr>
            </w:pPr>
            <w:r w:rsidRPr="00C17F36">
              <w:rPr>
                <w:rFonts w:ascii="Arial" w:eastAsia="Times New Roman" w:hAnsi="Arial" w:cs="Arial"/>
                <w:b/>
                <w:bCs/>
                <w:sz w:val="16"/>
                <w:szCs w:val="16"/>
                <w:lang w:eastAsia="ar-SA"/>
              </w:rPr>
              <w:t>Wartość brutto</w:t>
            </w:r>
          </w:p>
        </w:tc>
      </w:tr>
      <w:tr w:rsidR="005D0DC0" w:rsidRPr="00C17F36" w:rsidTr="00AD6BFD">
        <w:trPr>
          <w:trHeight w:val="227"/>
        </w:trPr>
        <w:tc>
          <w:tcPr>
            <w:tcW w:w="593" w:type="dxa"/>
            <w:vMerge w:val="restart"/>
            <w:tcBorders>
              <w:top w:val="single" w:sz="8" w:space="0" w:color="000000"/>
              <w:left w:val="single" w:sz="8" w:space="0" w:color="000000"/>
              <w:bottom w:val="single" w:sz="8" w:space="0" w:color="000000"/>
              <w:right w:val="single" w:sz="4" w:space="0" w:color="auto"/>
            </w:tcBorders>
            <w:hideMark/>
          </w:tcPr>
          <w:p w:rsidR="005D0DC0" w:rsidRPr="00C17F36" w:rsidRDefault="005D0DC0" w:rsidP="00AD6BFD">
            <w:pPr>
              <w:suppressAutoHyphens/>
              <w:spacing w:after="0" w:line="240" w:lineRule="auto"/>
              <w:jc w:val="center"/>
              <w:rPr>
                <w:rFonts w:eastAsia="Times New Roman"/>
                <w:b/>
                <w:bCs/>
                <w:lang w:eastAsia="ar-SA"/>
              </w:rPr>
            </w:pPr>
            <w:r w:rsidRPr="00C17F36">
              <w:rPr>
                <w:rFonts w:eastAsia="Times New Roman"/>
                <w:b/>
                <w:bCs/>
                <w:lang w:eastAsia="ar-SA"/>
              </w:rPr>
              <w:t>1</w:t>
            </w:r>
          </w:p>
        </w:tc>
        <w:tc>
          <w:tcPr>
            <w:tcW w:w="4672" w:type="dxa"/>
            <w:vMerge w:val="restart"/>
            <w:tcBorders>
              <w:top w:val="single" w:sz="4" w:space="0" w:color="auto"/>
              <w:left w:val="single" w:sz="4" w:space="0" w:color="auto"/>
              <w:bottom w:val="single" w:sz="4" w:space="0" w:color="auto"/>
              <w:right w:val="single" w:sz="4" w:space="0" w:color="auto"/>
            </w:tcBorders>
            <w:hideMark/>
          </w:tcPr>
          <w:p w:rsidR="005D0DC0" w:rsidRPr="00C17F36" w:rsidRDefault="005D0DC0" w:rsidP="00AD6BFD">
            <w:pPr>
              <w:suppressAutoHyphens/>
              <w:spacing w:after="0" w:line="240" w:lineRule="auto"/>
              <w:jc w:val="center"/>
              <w:rPr>
                <w:rFonts w:eastAsia="Times New Roman"/>
                <w:b/>
                <w:bCs/>
                <w:lang w:eastAsia="ar-SA"/>
              </w:rPr>
            </w:pPr>
            <w:r w:rsidRPr="00C17F36">
              <w:rPr>
                <w:rFonts w:eastAsia="Times New Roman"/>
                <w:b/>
                <w:bCs/>
                <w:lang w:eastAsia="ar-SA"/>
              </w:rPr>
              <w:t>2</w:t>
            </w:r>
          </w:p>
        </w:tc>
        <w:tc>
          <w:tcPr>
            <w:tcW w:w="974" w:type="dxa"/>
            <w:vMerge w:val="restart"/>
            <w:tcBorders>
              <w:top w:val="single" w:sz="8" w:space="0" w:color="000000"/>
              <w:left w:val="single" w:sz="4" w:space="0" w:color="auto"/>
              <w:bottom w:val="single" w:sz="8" w:space="0" w:color="000000"/>
              <w:right w:val="nil"/>
            </w:tcBorders>
            <w:hideMark/>
          </w:tcPr>
          <w:p w:rsidR="005D0DC0" w:rsidRPr="00C17F36" w:rsidRDefault="005D0DC0" w:rsidP="00AD6BFD">
            <w:pPr>
              <w:suppressAutoHyphens/>
              <w:spacing w:after="0" w:line="240" w:lineRule="auto"/>
              <w:jc w:val="center"/>
              <w:rPr>
                <w:rFonts w:eastAsia="Times New Roman"/>
                <w:b/>
                <w:bCs/>
                <w:lang w:eastAsia="ar-SA"/>
              </w:rPr>
            </w:pPr>
            <w:r w:rsidRPr="00C17F36">
              <w:rPr>
                <w:rFonts w:eastAsia="Times New Roman"/>
                <w:b/>
                <w:bCs/>
                <w:lang w:eastAsia="ar-SA"/>
              </w:rPr>
              <w:t>3</w:t>
            </w:r>
          </w:p>
        </w:tc>
        <w:tc>
          <w:tcPr>
            <w:tcW w:w="1052" w:type="dxa"/>
            <w:vMerge w:val="restart"/>
            <w:tcBorders>
              <w:top w:val="single" w:sz="8" w:space="0" w:color="000000"/>
              <w:left w:val="single" w:sz="8" w:space="0" w:color="000000"/>
              <w:bottom w:val="single" w:sz="8" w:space="0" w:color="000000"/>
              <w:right w:val="single" w:sz="8" w:space="0" w:color="000000"/>
            </w:tcBorders>
            <w:hideMark/>
          </w:tcPr>
          <w:p w:rsidR="005D0DC0" w:rsidRPr="00C17F36" w:rsidRDefault="005D0DC0" w:rsidP="00AD6BFD">
            <w:pPr>
              <w:suppressAutoHyphens/>
              <w:spacing w:after="0" w:line="240" w:lineRule="auto"/>
              <w:jc w:val="center"/>
              <w:rPr>
                <w:rFonts w:eastAsia="Times New Roman"/>
                <w:b/>
                <w:bCs/>
                <w:lang w:eastAsia="ar-SA"/>
              </w:rPr>
            </w:pPr>
            <w:r w:rsidRPr="00C17F36">
              <w:rPr>
                <w:rFonts w:eastAsia="Times New Roman"/>
                <w:b/>
                <w:bCs/>
                <w:lang w:eastAsia="ar-SA"/>
              </w:rPr>
              <w:t>4</w:t>
            </w:r>
          </w:p>
        </w:tc>
        <w:tc>
          <w:tcPr>
            <w:tcW w:w="1851" w:type="dxa"/>
            <w:vMerge w:val="restart"/>
            <w:tcBorders>
              <w:top w:val="single" w:sz="8" w:space="0" w:color="000000"/>
              <w:left w:val="nil"/>
              <w:bottom w:val="single" w:sz="8" w:space="0" w:color="000000"/>
              <w:right w:val="nil"/>
            </w:tcBorders>
            <w:hideMark/>
          </w:tcPr>
          <w:p w:rsidR="005D0DC0" w:rsidRPr="00C17F36" w:rsidRDefault="005D0DC0" w:rsidP="00AD6BFD">
            <w:pPr>
              <w:suppressAutoHyphens/>
              <w:spacing w:after="0" w:line="240" w:lineRule="auto"/>
              <w:jc w:val="center"/>
              <w:rPr>
                <w:rFonts w:eastAsia="Times New Roman"/>
                <w:b/>
                <w:bCs/>
                <w:lang w:eastAsia="ar-SA"/>
              </w:rPr>
            </w:pPr>
            <w:r w:rsidRPr="00C17F36">
              <w:rPr>
                <w:rFonts w:eastAsia="Times New Roman"/>
                <w:b/>
                <w:bCs/>
                <w:lang w:eastAsia="ar-SA"/>
              </w:rPr>
              <w:t>5</w:t>
            </w:r>
          </w:p>
        </w:tc>
        <w:tc>
          <w:tcPr>
            <w:tcW w:w="1985" w:type="dxa"/>
            <w:tcBorders>
              <w:top w:val="single" w:sz="8" w:space="0" w:color="000000"/>
              <w:left w:val="single" w:sz="8" w:space="0" w:color="000000"/>
              <w:bottom w:val="nil"/>
              <w:right w:val="single" w:sz="8" w:space="0" w:color="000000"/>
            </w:tcBorders>
            <w:hideMark/>
          </w:tcPr>
          <w:p w:rsidR="005D0DC0" w:rsidRPr="00C17F36" w:rsidRDefault="005D0DC0" w:rsidP="00AD6BFD">
            <w:pPr>
              <w:suppressAutoHyphens/>
              <w:spacing w:after="0" w:line="240" w:lineRule="auto"/>
              <w:jc w:val="center"/>
              <w:rPr>
                <w:rFonts w:eastAsia="Times New Roman"/>
                <w:b/>
                <w:bCs/>
                <w:lang w:eastAsia="ar-SA"/>
              </w:rPr>
            </w:pPr>
            <w:r w:rsidRPr="00C17F36">
              <w:rPr>
                <w:rFonts w:eastAsia="Times New Roman"/>
                <w:b/>
                <w:bCs/>
                <w:lang w:eastAsia="ar-SA"/>
              </w:rPr>
              <w:t>6</w:t>
            </w:r>
          </w:p>
        </w:tc>
        <w:tc>
          <w:tcPr>
            <w:tcW w:w="1843" w:type="dxa"/>
            <w:tcBorders>
              <w:top w:val="single" w:sz="8" w:space="0" w:color="000000"/>
              <w:left w:val="single" w:sz="8" w:space="0" w:color="000000"/>
              <w:bottom w:val="nil"/>
              <w:right w:val="single" w:sz="8" w:space="0" w:color="000000"/>
            </w:tcBorders>
            <w:vAlign w:val="center"/>
          </w:tcPr>
          <w:p w:rsidR="005D0DC0" w:rsidRPr="00C17F36" w:rsidRDefault="005D0DC0" w:rsidP="00AD6BFD">
            <w:pPr>
              <w:suppressAutoHyphens/>
              <w:spacing w:after="0" w:line="240" w:lineRule="auto"/>
              <w:jc w:val="center"/>
              <w:rPr>
                <w:rFonts w:eastAsia="Times New Roman"/>
                <w:b/>
                <w:bCs/>
                <w:lang w:eastAsia="ar-SA"/>
              </w:rPr>
            </w:pPr>
            <w:r w:rsidRPr="00C17F36">
              <w:rPr>
                <w:rFonts w:eastAsia="Times New Roman"/>
                <w:b/>
                <w:bCs/>
                <w:lang w:eastAsia="ar-SA"/>
              </w:rPr>
              <w:t>7</w:t>
            </w:r>
          </w:p>
        </w:tc>
        <w:tc>
          <w:tcPr>
            <w:tcW w:w="2271" w:type="dxa"/>
            <w:tcBorders>
              <w:top w:val="single" w:sz="8" w:space="0" w:color="000000"/>
              <w:left w:val="single" w:sz="8" w:space="0" w:color="000000"/>
              <w:bottom w:val="nil"/>
              <w:right w:val="single" w:sz="8" w:space="0" w:color="000000"/>
            </w:tcBorders>
            <w:vAlign w:val="center"/>
          </w:tcPr>
          <w:p w:rsidR="005D0DC0" w:rsidRPr="00C17F36" w:rsidRDefault="005D0DC0" w:rsidP="00AD6BFD">
            <w:pPr>
              <w:suppressAutoHyphens/>
              <w:spacing w:after="0" w:line="240" w:lineRule="auto"/>
              <w:jc w:val="center"/>
              <w:rPr>
                <w:rFonts w:eastAsia="Times New Roman"/>
                <w:b/>
                <w:bCs/>
                <w:lang w:eastAsia="ar-SA"/>
              </w:rPr>
            </w:pPr>
            <w:r w:rsidRPr="00C17F36">
              <w:rPr>
                <w:rFonts w:eastAsia="Times New Roman"/>
                <w:b/>
                <w:bCs/>
                <w:lang w:eastAsia="ar-SA"/>
              </w:rPr>
              <w:t>8</w:t>
            </w:r>
          </w:p>
        </w:tc>
      </w:tr>
      <w:tr w:rsidR="005D0DC0" w:rsidRPr="00C17F36" w:rsidTr="00AD6BFD">
        <w:trPr>
          <w:trHeight w:val="48"/>
        </w:trPr>
        <w:tc>
          <w:tcPr>
            <w:tcW w:w="0" w:type="auto"/>
            <w:vMerge/>
            <w:tcBorders>
              <w:top w:val="single" w:sz="8" w:space="0" w:color="000000"/>
              <w:left w:val="single" w:sz="8" w:space="0" w:color="000000"/>
              <w:bottom w:val="single" w:sz="4" w:space="0" w:color="auto"/>
              <w:right w:val="single" w:sz="4" w:space="0" w:color="auto"/>
            </w:tcBorders>
            <w:vAlign w:val="center"/>
            <w:hideMark/>
          </w:tcPr>
          <w:p w:rsidR="005D0DC0" w:rsidRPr="00C17F36" w:rsidRDefault="005D0DC0" w:rsidP="00AD6BFD">
            <w:pPr>
              <w:suppressAutoHyphens/>
              <w:spacing w:after="0" w:line="240" w:lineRule="auto"/>
              <w:rPr>
                <w:rFonts w:ascii="Arial" w:eastAsia="Times New Roman" w:hAnsi="Arial" w:cs="Arial"/>
                <w:b/>
                <w:bCs/>
                <w:sz w:val="16"/>
                <w:szCs w:val="16"/>
                <w:lang w:eastAsia="ar-SA"/>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rsidR="005D0DC0" w:rsidRPr="00C17F36" w:rsidRDefault="005D0DC0" w:rsidP="00AD6BFD">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4" w:space="0" w:color="auto"/>
              <w:bottom w:val="single" w:sz="4" w:space="0" w:color="auto"/>
              <w:right w:val="nil"/>
            </w:tcBorders>
            <w:vAlign w:val="center"/>
            <w:hideMark/>
          </w:tcPr>
          <w:p w:rsidR="005D0DC0" w:rsidRPr="00C17F36" w:rsidRDefault="005D0DC0" w:rsidP="00AD6BFD">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D0DC0" w:rsidRPr="00C17F36" w:rsidRDefault="005D0DC0" w:rsidP="00AD6BFD">
            <w:pPr>
              <w:suppressAutoHyphens/>
              <w:spacing w:after="0" w:line="240" w:lineRule="auto"/>
              <w:rPr>
                <w:rFonts w:ascii="Arial" w:eastAsia="Times New Roman" w:hAnsi="Arial" w:cs="Arial"/>
                <w:b/>
                <w:bCs/>
                <w:sz w:val="16"/>
                <w:szCs w:val="16"/>
                <w:lang w:eastAsia="ar-SA"/>
              </w:rPr>
            </w:pPr>
          </w:p>
        </w:tc>
        <w:tc>
          <w:tcPr>
            <w:tcW w:w="1851" w:type="dxa"/>
            <w:vMerge/>
            <w:tcBorders>
              <w:top w:val="single" w:sz="8" w:space="0" w:color="000000"/>
              <w:left w:val="nil"/>
              <w:bottom w:val="single" w:sz="4" w:space="0" w:color="auto"/>
              <w:right w:val="nil"/>
            </w:tcBorders>
            <w:vAlign w:val="center"/>
            <w:hideMark/>
          </w:tcPr>
          <w:p w:rsidR="005D0DC0" w:rsidRPr="00C17F36" w:rsidRDefault="005D0DC0" w:rsidP="00AD6BFD">
            <w:pPr>
              <w:suppressAutoHyphens/>
              <w:spacing w:after="0" w:line="240" w:lineRule="auto"/>
              <w:rPr>
                <w:rFonts w:ascii="Arial" w:eastAsia="Times New Roman" w:hAnsi="Arial" w:cs="Arial"/>
                <w:b/>
                <w:bCs/>
                <w:sz w:val="16"/>
                <w:szCs w:val="16"/>
                <w:lang w:eastAsia="ar-SA"/>
              </w:rPr>
            </w:pPr>
          </w:p>
        </w:tc>
        <w:tc>
          <w:tcPr>
            <w:tcW w:w="1985" w:type="dxa"/>
            <w:tcBorders>
              <w:top w:val="nil"/>
              <w:left w:val="single" w:sz="8" w:space="0" w:color="000000"/>
              <w:bottom w:val="single" w:sz="4" w:space="0" w:color="auto"/>
              <w:right w:val="single" w:sz="8" w:space="0" w:color="000000"/>
            </w:tcBorders>
            <w:vAlign w:val="center"/>
            <w:hideMark/>
          </w:tcPr>
          <w:p w:rsidR="005D0DC0" w:rsidRPr="00C17F36" w:rsidRDefault="005D0DC0" w:rsidP="00AD6BFD">
            <w:pPr>
              <w:suppressAutoHyphens/>
              <w:spacing w:after="0" w:line="240" w:lineRule="auto"/>
              <w:jc w:val="center"/>
              <w:rPr>
                <w:rFonts w:ascii="Arial" w:eastAsia="Times New Roman" w:hAnsi="Arial" w:cs="Arial"/>
                <w:sz w:val="14"/>
                <w:szCs w:val="14"/>
                <w:lang w:eastAsia="ar-SA"/>
              </w:rPr>
            </w:pPr>
          </w:p>
        </w:tc>
        <w:tc>
          <w:tcPr>
            <w:tcW w:w="1843" w:type="dxa"/>
            <w:tcBorders>
              <w:top w:val="nil"/>
              <w:left w:val="single" w:sz="8" w:space="0" w:color="000000"/>
              <w:bottom w:val="single" w:sz="4" w:space="0" w:color="auto"/>
              <w:right w:val="single" w:sz="8" w:space="0" w:color="000000"/>
            </w:tcBorders>
          </w:tcPr>
          <w:p w:rsidR="005D0DC0" w:rsidRPr="00C17F36" w:rsidRDefault="005D0DC0" w:rsidP="00AD6BFD">
            <w:pPr>
              <w:suppressAutoHyphens/>
              <w:spacing w:after="0" w:line="240" w:lineRule="auto"/>
              <w:jc w:val="center"/>
              <w:rPr>
                <w:rFonts w:ascii="Arial" w:eastAsia="Times New Roman" w:hAnsi="Arial" w:cs="Arial"/>
                <w:sz w:val="14"/>
                <w:szCs w:val="14"/>
                <w:lang w:eastAsia="ar-SA"/>
              </w:rPr>
            </w:pPr>
          </w:p>
        </w:tc>
        <w:tc>
          <w:tcPr>
            <w:tcW w:w="2271" w:type="dxa"/>
            <w:tcBorders>
              <w:top w:val="nil"/>
              <w:left w:val="single" w:sz="8" w:space="0" w:color="000000"/>
              <w:bottom w:val="single" w:sz="4" w:space="0" w:color="auto"/>
              <w:right w:val="single" w:sz="8" w:space="0" w:color="000000"/>
            </w:tcBorders>
          </w:tcPr>
          <w:p w:rsidR="005D0DC0" w:rsidRPr="00C17F36" w:rsidRDefault="005D0DC0" w:rsidP="00AD6BFD">
            <w:pPr>
              <w:suppressAutoHyphens/>
              <w:spacing w:after="0" w:line="240" w:lineRule="auto"/>
              <w:jc w:val="center"/>
              <w:rPr>
                <w:rFonts w:ascii="Arial" w:eastAsia="Times New Roman" w:hAnsi="Arial" w:cs="Arial"/>
                <w:sz w:val="14"/>
                <w:szCs w:val="14"/>
                <w:lang w:eastAsia="ar-SA"/>
              </w:rPr>
            </w:pPr>
          </w:p>
        </w:tc>
      </w:tr>
      <w:tr w:rsidR="005D0DC0" w:rsidRPr="00C17F36" w:rsidTr="00AD6BFD">
        <w:trPr>
          <w:trHeight w:val="801"/>
        </w:trPr>
        <w:tc>
          <w:tcPr>
            <w:tcW w:w="593" w:type="dxa"/>
            <w:tcBorders>
              <w:top w:val="single" w:sz="4" w:space="0" w:color="auto"/>
              <w:left w:val="single" w:sz="4" w:space="0" w:color="auto"/>
              <w:bottom w:val="single" w:sz="4" w:space="0" w:color="auto"/>
              <w:right w:val="single" w:sz="4" w:space="0" w:color="auto"/>
            </w:tcBorders>
            <w:vAlign w:val="bottom"/>
            <w:hideMark/>
          </w:tcPr>
          <w:p w:rsidR="005D0DC0" w:rsidRPr="00C17F36" w:rsidRDefault="005D0DC0" w:rsidP="00AD6BFD">
            <w:pPr>
              <w:suppressAutoHyphens/>
              <w:spacing w:after="0" w:line="240" w:lineRule="auto"/>
              <w:jc w:val="center"/>
              <w:rPr>
                <w:rFonts w:ascii="Arial" w:eastAsia="Times New Roman" w:hAnsi="Arial" w:cs="Arial"/>
                <w:sz w:val="18"/>
                <w:szCs w:val="18"/>
                <w:lang w:eastAsia="ar-SA"/>
              </w:rPr>
            </w:pPr>
            <w:r w:rsidRPr="00C17F36">
              <w:rPr>
                <w:rFonts w:ascii="Arial" w:eastAsia="Times New Roman" w:hAnsi="Arial" w:cs="Arial"/>
                <w:sz w:val="18"/>
                <w:szCs w:val="18"/>
                <w:lang w:eastAsia="ar-SA"/>
              </w:rPr>
              <w:t>1</w:t>
            </w:r>
          </w:p>
        </w:tc>
        <w:tc>
          <w:tcPr>
            <w:tcW w:w="4672" w:type="dxa"/>
            <w:tcBorders>
              <w:top w:val="single" w:sz="4" w:space="0" w:color="auto"/>
              <w:left w:val="single" w:sz="4" w:space="0" w:color="auto"/>
              <w:bottom w:val="single" w:sz="4" w:space="0" w:color="auto"/>
              <w:right w:val="single" w:sz="4" w:space="0" w:color="auto"/>
            </w:tcBorders>
            <w:hideMark/>
          </w:tcPr>
          <w:p w:rsidR="005D0DC0" w:rsidRPr="00C17F36" w:rsidRDefault="005D0DC0" w:rsidP="00AD6BFD">
            <w:pPr>
              <w:suppressAutoHyphens/>
              <w:spacing w:after="0" w:line="240" w:lineRule="auto"/>
              <w:rPr>
                <w:rFonts w:eastAsia="Times New Roman"/>
                <w:lang w:eastAsia="ar-SA"/>
              </w:rPr>
            </w:pPr>
            <w:r w:rsidRPr="00C17F36">
              <w:rPr>
                <w:rFonts w:eastAsia="Times New Roman"/>
                <w:lang w:eastAsia="ar-SA"/>
              </w:rPr>
              <w:t xml:space="preserve">Worek do żywienia pozajelitowego startowego dla noworodków i wcześniaków </w:t>
            </w:r>
          </w:p>
          <w:p w:rsidR="005D0DC0" w:rsidRPr="00C17F36" w:rsidRDefault="005D0DC0" w:rsidP="00AD6BFD">
            <w:pPr>
              <w:suppressAutoHyphens/>
              <w:spacing w:after="0" w:line="240" w:lineRule="auto"/>
              <w:rPr>
                <w:rFonts w:eastAsia="Times New Roman"/>
                <w:lang w:eastAsia="ar-SA"/>
              </w:rPr>
            </w:pPr>
            <w:r w:rsidRPr="00C17F36">
              <w:rPr>
                <w:rFonts w:eastAsia="Times New Roman"/>
                <w:lang w:eastAsia="ar-SA"/>
              </w:rPr>
              <w:t>(</w:t>
            </w:r>
            <w:r w:rsidRPr="00C17F36">
              <w:rPr>
                <w:rFonts w:eastAsia="Times New Roman"/>
                <w:sz w:val="16"/>
                <w:szCs w:val="16"/>
                <w:lang w:eastAsia="ar-SA"/>
              </w:rPr>
              <w:t>mieszaniny o dłuższym terminie ważności – zapas</w:t>
            </w:r>
            <w:r w:rsidRPr="00C17F36">
              <w:rPr>
                <w:rFonts w:eastAsia="Times New Roman"/>
                <w:lang w:eastAsia="ar-SA"/>
              </w:rPr>
              <w:t>)</w:t>
            </w:r>
          </w:p>
        </w:tc>
        <w:tc>
          <w:tcPr>
            <w:tcW w:w="974" w:type="dxa"/>
            <w:tcBorders>
              <w:top w:val="single" w:sz="4" w:space="0" w:color="auto"/>
              <w:left w:val="single" w:sz="4" w:space="0" w:color="auto"/>
              <w:bottom w:val="single" w:sz="4" w:space="0" w:color="auto"/>
              <w:right w:val="single" w:sz="4" w:space="0" w:color="auto"/>
            </w:tcBorders>
            <w:hideMark/>
          </w:tcPr>
          <w:p w:rsidR="005D0DC0" w:rsidRPr="00C17F36" w:rsidRDefault="005D0DC0" w:rsidP="00AD6BFD">
            <w:pPr>
              <w:suppressAutoHyphens/>
              <w:spacing w:after="0" w:line="240" w:lineRule="auto"/>
              <w:jc w:val="center"/>
              <w:rPr>
                <w:rFonts w:eastAsia="Times New Roman"/>
                <w:lang w:eastAsia="ar-SA"/>
              </w:rPr>
            </w:pPr>
            <w:r w:rsidRPr="00C17F36">
              <w:rPr>
                <w:rFonts w:eastAsia="Times New Roman"/>
                <w:lang w:eastAsia="ar-SA"/>
              </w:rPr>
              <w:t>szt</w:t>
            </w:r>
          </w:p>
        </w:tc>
        <w:tc>
          <w:tcPr>
            <w:tcW w:w="1052" w:type="dxa"/>
            <w:tcBorders>
              <w:top w:val="single" w:sz="4" w:space="0" w:color="auto"/>
              <w:left w:val="single" w:sz="4" w:space="0" w:color="auto"/>
              <w:bottom w:val="single" w:sz="4" w:space="0" w:color="auto"/>
              <w:right w:val="single" w:sz="4" w:space="0" w:color="auto"/>
            </w:tcBorders>
            <w:hideMark/>
          </w:tcPr>
          <w:p w:rsidR="005D0DC0" w:rsidRPr="00C17F36" w:rsidRDefault="005D0DC0" w:rsidP="00AD6BFD">
            <w:pPr>
              <w:suppressAutoHyphens/>
              <w:spacing w:after="0" w:line="240" w:lineRule="auto"/>
              <w:jc w:val="center"/>
              <w:rPr>
                <w:rFonts w:eastAsia="Times New Roman"/>
                <w:color w:val="000000"/>
                <w:lang w:eastAsia="ar-SA"/>
              </w:rPr>
            </w:pPr>
            <w:r>
              <w:rPr>
                <w:rFonts w:eastAsia="Times New Roman"/>
                <w:color w:val="000000"/>
                <w:lang w:eastAsia="ar-SA"/>
              </w:rPr>
              <w:t>300</w:t>
            </w:r>
          </w:p>
        </w:tc>
        <w:tc>
          <w:tcPr>
            <w:tcW w:w="1851" w:type="dxa"/>
            <w:tcBorders>
              <w:top w:val="single" w:sz="4" w:space="0" w:color="auto"/>
              <w:left w:val="single" w:sz="4" w:space="0" w:color="auto"/>
              <w:bottom w:val="single" w:sz="4" w:space="0" w:color="auto"/>
              <w:right w:val="single" w:sz="4" w:space="0" w:color="auto"/>
            </w:tcBorders>
            <w:vAlign w:val="center"/>
            <w:hideMark/>
          </w:tcPr>
          <w:p w:rsidR="005D0DC0" w:rsidRPr="00C17F36" w:rsidRDefault="005D0DC0" w:rsidP="00AD6BFD">
            <w:pPr>
              <w:suppressAutoHyphens/>
              <w:spacing w:after="0" w:line="240" w:lineRule="auto"/>
              <w:rPr>
                <w:rFonts w:eastAsia="Times New Roman"/>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single" w:sz="4" w:space="0" w:color="auto"/>
              <w:bottom w:val="single" w:sz="4" w:space="0" w:color="auto"/>
              <w:right w:val="single" w:sz="4" w:space="0" w:color="auto"/>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r>
      <w:tr w:rsidR="005D0DC0" w:rsidRPr="00C17F36" w:rsidTr="00AD6BFD">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5D0DC0" w:rsidRPr="00C17F36" w:rsidRDefault="005D0DC0" w:rsidP="00AD6BFD">
            <w:pPr>
              <w:suppressAutoHyphens/>
              <w:spacing w:after="0" w:line="240" w:lineRule="auto"/>
              <w:jc w:val="center"/>
              <w:rPr>
                <w:rFonts w:ascii="Arial" w:eastAsia="Times New Roman" w:hAnsi="Arial" w:cs="Arial"/>
                <w:sz w:val="18"/>
                <w:szCs w:val="18"/>
                <w:lang w:eastAsia="ar-SA"/>
              </w:rPr>
            </w:pPr>
            <w:r w:rsidRPr="00C17F36">
              <w:rPr>
                <w:rFonts w:ascii="Arial" w:eastAsia="Times New Roman" w:hAnsi="Arial" w:cs="Arial"/>
                <w:sz w:val="18"/>
                <w:szCs w:val="18"/>
                <w:lang w:eastAsia="ar-SA"/>
              </w:rPr>
              <w:t>2</w:t>
            </w:r>
          </w:p>
        </w:tc>
        <w:tc>
          <w:tcPr>
            <w:tcW w:w="4672" w:type="dxa"/>
            <w:tcBorders>
              <w:top w:val="single" w:sz="4" w:space="0" w:color="auto"/>
              <w:left w:val="nil"/>
              <w:bottom w:val="single" w:sz="4" w:space="0" w:color="auto"/>
              <w:right w:val="single" w:sz="4" w:space="0" w:color="000000"/>
            </w:tcBorders>
            <w:hideMark/>
          </w:tcPr>
          <w:p w:rsidR="005D0DC0" w:rsidRPr="00C17F36" w:rsidRDefault="005D0DC0" w:rsidP="00AD6BFD">
            <w:pPr>
              <w:suppressAutoHyphens/>
              <w:spacing w:after="0" w:line="240" w:lineRule="auto"/>
              <w:rPr>
                <w:rFonts w:eastAsia="Times New Roman"/>
                <w:lang w:eastAsia="ar-SA"/>
              </w:rPr>
            </w:pPr>
            <w:r w:rsidRPr="00C17F36">
              <w:rPr>
                <w:rFonts w:eastAsia="Times New Roman"/>
                <w:lang w:eastAsia="ar-SA"/>
              </w:rPr>
              <w:t>Worek do żywienia pozajelitowego częściowego dla noworodków i wcześniaków</w:t>
            </w:r>
          </w:p>
        </w:tc>
        <w:tc>
          <w:tcPr>
            <w:tcW w:w="974" w:type="dxa"/>
            <w:tcBorders>
              <w:top w:val="single" w:sz="4" w:space="0" w:color="auto"/>
              <w:left w:val="nil"/>
              <w:bottom w:val="single" w:sz="4" w:space="0" w:color="auto"/>
              <w:right w:val="single" w:sz="4" w:space="0" w:color="000000"/>
            </w:tcBorders>
            <w:hideMark/>
          </w:tcPr>
          <w:p w:rsidR="005D0DC0" w:rsidRPr="00C17F36" w:rsidRDefault="005D0DC0" w:rsidP="00AD6BFD">
            <w:pPr>
              <w:suppressAutoHyphens/>
              <w:spacing w:after="0" w:line="240" w:lineRule="auto"/>
              <w:jc w:val="center"/>
              <w:rPr>
                <w:rFonts w:eastAsia="Times New Roman"/>
                <w:lang w:eastAsia="ar-SA"/>
              </w:rPr>
            </w:pPr>
            <w:r w:rsidRPr="00C17F36">
              <w:rPr>
                <w:rFonts w:eastAsia="Times New Roman"/>
                <w:lang w:eastAsia="ar-SA"/>
              </w:rPr>
              <w:t>szt</w:t>
            </w:r>
          </w:p>
        </w:tc>
        <w:tc>
          <w:tcPr>
            <w:tcW w:w="1052" w:type="dxa"/>
            <w:tcBorders>
              <w:top w:val="single" w:sz="4" w:space="0" w:color="auto"/>
              <w:left w:val="nil"/>
              <w:bottom w:val="single" w:sz="4" w:space="0" w:color="auto"/>
              <w:right w:val="single" w:sz="4" w:space="0" w:color="000000"/>
            </w:tcBorders>
            <w:hideMark/>
          </w:tcPr>
          <w:p w:rsidR="005D0DC0" w:rsidRPr="00C17F36" w:rsidRDefault="005D0DC0" w:rsidP="00AD6BFD">
            <w:pPr>
              <w:suppressAutoHyphens/>
              <w:spacing w:after="0" w:line="240" w:lineRule="auto"/>
              <w:jc w:val="center"/>
              <w:rPr>
                <w:rFonts w:eastAsia="Times New Roman"/>
                <w:color w:val="000000"/>
                <w:lang w:eastAsia="ar-SA"/>
              </w:rPr>
            </w:pPr>
            <w:r w:rsidRPr="00C17F36">
              <w:rPr>
                <w:rFonts w:eastAsia="Times New Roman"/>
                <w:color w:val="000000"/>
                <w:lang w:eastAsia="ar-SA"/>
              </w:rPr>
              <w:t>5</w:t>
            </w:r>
            <w:r>
              <w:rPr>
                <w:rFonts w:eastAsia="Times New Roman"/>
                <w:color w:val="000000"/>
                <w:lang w:eastAsia="ar-SA"/>
              </w:rPr>
              <w:t>0</w:t>
            </w:r>
          </w:p>
        </w:tc>
        <w:tc>
          <w:tcPr>
            <w:tcW w:w="1851" w:type="dxa"/>
            <w:tcBorders>
              <w:top w:val="single" w:sz="4" w:space="0" w:color="auto"/>
              <w:left w:val="nil"/>
              <w:bottom w:val="single" w:sz="4" w:space="0" w:color="auto"/>
              <w:right w:val="single" w:sz="4" w:space="0" w:color="000000"/>
            </w:tcBorders>
            <w:vAlign w:val="center"/>
            <w:hideMark/>
          </w:tcPr>
          <w:p w:rsidR="005D0DC0" w:rsidRPr="00C17F36" w:rsidRDefault="005D0DC0" w:rsidP="00AD6BFD">
            <w:pPr>
              <w:suppressAutoHyphens/>
              <w:spacing w:after="0" w:line="240" w:lineRule="auto"/>
              <w:rPr>
                <w:rFonts w:eastAsia="Times New Roman"/>
                <w:lang w:eastAsia="ar-SA"/>
              </w:rPr>
            </w:pPr>
          </w:p>
        </w:tc>
        <w:tc>
          <w:tcPr>
            <w:tcW w:w="1985" w:type="dxa"/>
            <w:tcBorders>
              <w:top w:val="single" w:sz="4" w:space="0" w:color="auto"/>
              <w:left w:val="nil"/>
              <w:bottom w:val="single" w:sz="4" w:space="0" w:color="auto"/>
              <w:right w:val="single" w:sz="4" w:space="0" w:color="000000"/>
            </w:tcBorders>
            <w:vAlign w:val="center"/>
            <w:hideMark/>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r>
      <w:tr w:rsidR="005D0DC0" w:rsidRPr="00C17F36" w:rsidTr="00AD6BFD">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5D0DC0" w:rsidRPr="00C17F36" w:rsidRDefault="005D0DC0" w:rsidP="00AD6BFD">
            <w:pPr>
              <w:suppressAutoHyphens/>
              <w:spacing w:after="0" w:line="240" w:lineRule="auto"/>
              <w:jc w:val="center"/>
              <w:rPr>
                <w:rFonts w:ascii="Arial" w:eastAsia="Times New Roman" w:hAnsi="Arial" w:cs="Arial"/>
                <w:sz w:val="18"/>
                <w:szCs w:val="18"/>
                <w:lang w:eastAsia="ar-SA"/>
              </w:rPr>
            </w:pPr>
            <w:r w:rsidRPr="00C17F36">
              <w:rPr>
                <w:rFonts w:ascii="Arial" w:eastAsia="Times New Roman" w:hAnsi="Arial" w:cs="Arial"/>
                <w:sz w:val="18"/>
                <w:szCs w:val="18"/>
                <w:lang w:eastAsia="ar-SA"/>
              </w:rPr>
              <w:t>3</w:t>
            </w:r>
          </w:p>
        </w:tc>
        <w:tc>
          <w:tcPr>
            <w:tcW w:w="4672" w:type="dxa"/>
            <w:tcBorders>
              <w:top w:val="single" w:sz="4" w:space="0" w:color="auto"/>
              <w:left w:val="nil"/>
              <w:bottom w:val="single" w:sz="4" w:space="0" w:color="auto"/>
              <w:right w:val="single" w:sz="4" w:space="0" w:color="000000"/>
            </w:tcBorders>
            <w:hideMark/>
          </w:tcPr>
          <w:p w:rsidR="005D0DC0" w:rsidRPr="00C17F36" w:rsidRDefault="005D0DC0" w:rsidP="00AD6BFD">
            <w:pPr>
              <w:suppressAutoHyphens/>
              <w:spacing w:after="0" w:line="240" w:lineRule="auto"/>
              <w:rPr>
                <w:rFonts w:eastAsia="Times New Roman"/>
                <w:lang w:eastAsia="ar-SA"/>
              </w:rPr>
            </w:pPr>
            <w:r w:rsidRPr="00C17F36">
              <w:rPr>
                <w:rFonts w:eastAsia="Times New Roman"/>
                <w:lang w:eastAsia="ar-SA"/>
              </w:rPr>
              <w:t>Worek do żywienia pozajelitowego kompletnego dla noworodków i wcześniaków</w:t>
            </w:r>
          </w:p>
        </w:tc>
        <w:tc>
          <w:tcPr>
            <w:tcW w:w="974" w:type="dxa"/>
            <w:tcBorders>
              <w:top w:val="single" w:sz="4" w:space="0" w:color="auto"/>
              <w:left w:val="nil"/>
              <w:bottom w:val="single" w:sz="4" w:space="0" w:color="auto"/>
              <w:right w:val="single" w:sz="4" w:space="0" w:color="000000"/>
            </w:tcBorders>
            <w:hideMark/>
          </w:tcPr>
          <w:p w:rsidR="005D0DC0" w:rsidRPr="00C17F36" w:rsidRDefault="005D0DC0" w:rsidP="00AD6BFD">
            <w:pPr>
              <w:suppressAutoHyphens/>
              <w:spacing w:after="0" w:line="240" w:lineRule="auto"/>
              <w:jc w:val="center"/>
              <w:rPr>
                <w:rFonts w:eastAsia="Times New Roman"/>
                <w:lang w:eastAsia="ar-SA"/>
              </w:rPr>
            </w:pPr>
            <w:r w:rsidRPr="00C17F36">
              <w:rPr>
                <w:rFonts w:eastAsia="Times New Roman"/>
                <w:lang w:eastAsia="ar-SA"/>
              </w:rPr>
              <w:t>szt</w:t>
            </w:r>
          </w:p>
        </w:tc>
        <w:tc>
          <w:tcPr>
            <w:tcW w:w="1052" w:type="dxa"/>
            <w:tcBorders>
              <w:top w:val="single" w:sz="4" w:space="0" w:color="auto"/>
              <w:left w:val="nil"/>
              <w:bottom w:val="single" w:sz="4" w:space="0" w:color="auto"/>
              <w:right w:val="single" w:sz="4" w:space="0" w:color="000000"/>
            </w:tcBorders>
            <w:hideMark/>
          </w:tcPr>
          <w:p w:rsidR="005D0DC0" w:rsidRPr="00C17F36" w:rsidRDefault="005D0DC0" w:rsidP="00AD6BFD">
            <w:pPr>
              <w:suppressAutoHyphens/>
              <w:spacing w:after="0" w:line="240" w:lineRule="auto"/>
              <w:jc w:val="center"/>
              <w:rPr>
                <w:rFonts w:eastAsia="Times New Roman"/>
                <w:color w:val="000000"/>
                <w:lang w:eastAsia="ar-SA"/>
              </w:rPr>
            </w:pPr>
            <w:r>
              <w:rPr>
                <w:rFonts w:eastAsia="Times New Roman"/>
                <w:color w:val="000000"/>
                <w:lang w:eastAsia="ar-SA"/>
              </w:rPr>
              <w:t>100</w:t>
            </w:r>
          </w:p>
        </w:tc>
        <w:tc>
          <w:tcPr>
            <w:tcW w:w="1851" w:type="dxa"/>
            <w:tcBorders>
              <w:top w:val="single" w:sz="4" w:space="0" w:color="auto"/>
              <w:left w:val="nil"/>
              <w:bottom w:val="single" w:sz="4" w:space="0" w:color="auto"/>
              <w:right w:val="single" w:sz="4" w:space="0" w:color="000000"/>
            </w:tcBorders>
            <w:vAlign w:val="center"/>
            <w:hideMark/>
          </w:tcPr>
          <w:p w:rsidR="005D0DC0" w:rsidRPr="00C17F36" w:rsidRDefault="005D0DC0" w:rsidP="00AD6BFD">
            <w:pPr>
              <w:suppressAutoHyphens/>
              <w:spacing w:after="0" w:line="240" w:lineRule="auto"/>
              <w:rPr>
                <w:rFonts w:eastAsia="Times New Roman"/>
                <w:lang w:eastAsia="ar-SA"/>
              </w:rPr>
            </w:pPr>
          </w:p>
        </w:tc>
        <w:tc>
          <w:tcPr>
            <w:tcW w:w="1985" w:type="dxa"/>
            <w:tcBorders>
              <w:top w:val="single" w:sz="4" w:space="0" w:color="auto"/>
              <w:left w:val="nil"/>
              <w:bottom w:val="single" w:sz="4" w:space="0" w:color="auto"/>
              <w:right w:val="single" w:sz="4" w:space="0" w:color="000000"/>
            </w:tcBorders>
            <w:vAlign w:val="center"/>
            <w:hideMark/>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r>
      <w:tr w:rsidR="005D0DC0" w:rsidRPr="00C17F36" w:rsidTr="00AD6BFD">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5D0DC0" w:rsidRPr="00C17F36" w:rsidRDefault="005D0DC0" w:rsidP="00AD6BFD">
            <w:pPr>
              <w:suppressAutoHyphens/>
              <w:spacing w:after="0" w:line="240" w:lineRule="auto"/>
              <w:jc w:val="center"/>
              <w:rPr>
                <w:rFonts w:ascii="Arial" w:eastAsia="Times New Roman" w:hAnsi="Arial" w:cs="Arial"/>
                <w:sz w:val="18"/>
                <w:szCs w:val="18"/>
                <w:lang w:eastAsia="ar-SA"/>
              </w:rPr>
            </w:pPr>
            <w:r w:rsidRPr="00C17F36">
              <w:rPr>
                <w:rFonts w:ascii="Arial" w:eastAsia="Times New Roman" w:hAnsi="Arial" w:cs="Arial"/>
                <w:sz w:val="18"/>
                <w:szCs w:val="18"/>
                <w:lang w:eastAsia="ar-SA"/>
              </w:rPr>
              <w:t>4</w:t>
            </w:r>
          </w:p>
        </w:tc>
        <w:tc>
          <w:tcPr>
            <w:tcW w:w="4672" w:type="dxa"/>
            <w:tcBorders>
              <w:top w:val="single" w:sz="4" w:space="0" w:color="auto"/>
              <w:left w:val="nil"/>
              <w:bottom w:val="single" w:sz="4" w:space="0" w:color="auto"/>
              <w:right w:val="single" w:sz="4" w:space="0" w:color="000000"/>
            </w:tcBorders>
            <w:hideMark/>
          </w:tcPr>
          <w:p w:rsidR="005D0DC0" w:rsidRPr="00C17F36" w:rsidRDefault="005D0DC0" w:rsidP="00AD6BFD">
            <w:pPr>
              <w:suppressAutoHyphens/>
              <w:spacing w:after="0" w:line="240" w:lineRule="auto"/>
              <w:rPr>
                <w:rFonts w:eastAsia="Times New Roman"/>
                <w:lang w:eastAsia="ar-SA"/>
              </w:rPr>
            </w:pPr>
            <w:r w:rsidRPr="00C17F36">
              <w:rPr>
                <w:rFonts w:eastAsia="Times New Roman"/>
                <w:lang w:eastAsia="ar-SA"/>
              </w:rPr>
              <w:t xml:space="preserve">Worek do żywienia pozajelitowego immunomodulującego dla noworodków i wcześniaków </w:t>
            </w:r>
          </w:p>
        </w:tc>
        <w:tc>
          <w:tcPr>
            <w:tcW w:w="974" w:type="dxa"/>
            <w:tcBorders>
              <w:top w:val="single" w:sz="4" w:space="0" w:color="auto"/>
              <w:left w:val="nil"/>
              <w:bottom w:val="single" w:sz="4" w:space="0" w:color="auto"/>
              <w:right w:val="single" w:sz="4" w:space="0" w:color="000000"/>
            </w:tcBorders>
            <w:hideMark/>
          </w:tcPr>
          <w:p w:rsidR="005D0DC0" w:rsidRPr="00C17F36" w:rsidRDefault="005D0DC0" w:rsidP="00AD6BFD">
            <w:pPr>
              <w:suppressAutoHyphens/>
              <w:spacing w:after="0" w:line="240" w:lineRule="auto"/>
              <w:jc w:val="center"/>
              <w:rPr>
                <w:rFonts w:eastAsia="Times New Roman"/>
                <w:lang w:eastAsia="ar-SA"/>
              </w:rPr>
            </w:pPr>
            <w:r w:rsidRPr="00C17F36">
              <w:rPr>
                <w:rFonts w:eastAsia="Times New Roman"/>
                <w:lang w:eastAsia="ar-SA"/>
              </w:rPr>
              <w:t>szt</w:t>
            </w:r>
          </w:p>
        </w:tc>
        <w:tc>
          <w:tcPr>
            <w:tcW w:w="1052" w:type="dxa"/>
            <w:tcBorders>
              <w:top w:val="single" w:sz="4" w:space="0" w:color="auto"/>
              <w:left w:val="nil"/>
              <w:bottom w:val="single" w:sz="4" w:space="0" w:color="auto"/>
              <w:right w:val="single" w:sz="4" w:space="0" w:color="000000"/>
            </w:tcBorders>
            <w:hideMark/>
          </w:tcPr>
          <w:p w:rsidR="005D0DC0" w:rsidRPr="00C17F36" w:rsidRDefault="005D0DC0" w:rsidP="00AD6BFD">
            <w:pPr>
              <w:suppressAutoHyphens/>
              <w:spacing w:after="0" w:line="240" w:lineRule="auto"/>
              <w:jc w:val="center"/>
              <w:rPr>
                <w:rFonts w:eastAsia="Times New Roman"/>
                <w:color w:val="000000"/>
                <w:lang w:eastAsia="ar-SA"/>
              </w:rPr>
            </w:pPr>
            <w:r>
              <w:rPr>
                <w:rFonts w:eastAsia="Times New Roman"/>
                <w:color w:val="000000"/>
                <w:lang w:eastAsia="ar-SA"/>
              </w:rPr>
              <w:t>400</w:t>
            </w:r>
          </w:p>
        </w:tc>
        <w:tc>
          <w:tcPr>
            <w:tcW w:w="1851" w:type="dxa"/>
            <w:tcBorders>
              <w:top w:val="single" w:sz="4" w:space="0" w:color="auto"/>
              <w:left w:val="nil"/>
              <w:bottom w:val="single" w:sz="4" w:space="0" w:color="auto"/>
              <w:right w:val="single" w:sz="4" w:space="0" w:color="000000"/>
            </w:tcBorders>
            <w:vAlign w:val="center"/>
            <w:hideMark/>
          </w:tcPr>
          <w:p w:rsidR="005D0DC0" w:rsidRPr="00C17F36" w:rsidRDefault="005D0DC0" w:rsidP="00AD6BFD">
            <w:pPr>
              <w:suppressAutoHyphens/>
              <w:spacing w:after="0" w:line="240" w:lineRule="auto"/>
              <w:rPr>
                <w:rFonts w:eastAsia="Times New Roman"/>
                <w:lang w:eastAsia="ar-SA"/>
              </w:rPr>
            </w:pPr>
          </w:p>
        </w:tc>
        <w:tc>
          <w:tcPr>
            <w:tcW w:w="1985" w:type="dxa"/>
            <w:tcBorders>
              <w:top w:val="single" w:sz="4" w:space="0" w:color="auto"/>
              <w:left w:val="nil"/>
              <w:bottom w:val="single" w:sz="4" w:space="0" w:color="auto"/>
              <w:right w:val="single" w:sz="4" w:space="0" w:color="000000"/>
            </w:tcBorders>
            <w:vAlign w:val="center"/>
            <w:hideMark/>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r>
      <w:tr w:rsidR="005D0DC0" w:rsidRPr="00C17F36" w:rsidTr="00AD6BFD">
        <w:trPr>
          <w:trHeight w:val="479"/>
        </w:trPr>
        <w:tc>
          <w:tcPr>
            <w:tcW w:w="9142" w:type="dxa"/>
            <w:gridSpan w:val="5"/>
            <w:tcBorders>
              <w:top w:val="single" w:sz="4" w:space="0" w:color="auto"/>
              <w:left w:val="single" w:sz="4" w:space="0" w:color="000000"/>
              <w:bottom w:val="single" w:sz="4" w:space="0" w:color="auto"/>
              <w:right w:val="single" w:sz="4" w:space="0" w:color="000000"/>
            </w:tcBorders>
            <w:vAlign w:val="bottom"/>
          </w:tcPr>
          <w:p w:rsidR="005D0DC0" w:rsidRPr="00C17F36" w:rsidRDefault="005D0DC0" w:rsidP="00AD6BFD">
            <w:pPr>
              <w:suppressAutoHyphens/>
              <w:spacing w:after="0" w:line="240" w:lineRule="auto"/>
              <w:jc w:val="right"/>
              <w:rPr>
                <w:rFonts w:eastAsia="Times New Roman"/>
                <w:b/>
                <w:lang w:eastAsia="ar-SA"/>
              </w:rPr>
            </w:pPr>
            <w:r w:rsidRPr="00C17F36">
              <w:rPr>
                <w:rFonts w:eastAsia="Times New Roman"/>
                <w:b/>
                <w:lang w:eastAsia="ar-SA"/>
              </w:rPr>
              <w:t>RAZEM:</w:t>
            </w:r>
          </w:p>
        </w:tc>
        <w:tc>
          <w:tcPr>
            <w:tcW w:w="1985" w:type="dxa"/>
            <w:tcBorders>
              <w:top w:val="single" w:sz="4" w:space="0" w:color="auto"/>
              <w:left w:val="nil"/>
              <w:bottom w:val="single" w:sz="4" w:space="0" w:color="auto"/>
              <w:right w:val="single" w:sz="4" w:space="0" w:color="000000"/>
            </w:tcBorders>
            <w:vAlign w:val="center"/>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5D0DC0" w:rsidRPr="00C17F36" w:rsidRDefault="005D0DC0" w:rsidP="00AD6BFD">
            <w:pPr>
              <w:suppressAutoHyphens/>
              <w:spacing w:after="0" w:line="240" w:lineRule="auto"/>
              <w:rPr>
                <w:rFonts w:ascii="Times New Roman" w:eastAsia="Times New Roman" w:hAnsi="Times New Roman" w:cs="Times New Roman"/>
                <w:sz w:val="18"/>
                <w:szCs w:val="18"/>
                <w:lang w:eastAsia="ar-SA"/>
              </w:rPr>
            </w:pPr>
          </w:p>
        </w:tc>
      </w:tr>
    </w:tbl>
    <w:p w:rsidR="005D0DC0" w:rsidRPr="00C17F36" w:rsidRDefault="005D0DC0" w:rsidP="005D0DC0">
      <w:pPr>
        <w:spacing w:after="0" w:line="240" w:lineRule="auto"/>
        <w:rPr>
          <w:rFonts w:eastAsia="Times New Roman"/>
          <w:lang w:eastAsia="pl-PL"/>
        </w:rPr>
      </w:pPr>
    </w:p>
    <w:p w:rsidR="005D0DC0" w:rsidRPr="00C17F36" w:rsidRDefault="005D0DC0" w:rsidP="005D0DC0">
      <w:pPr>
        <w:spacing w:after="0" w:line="240" w:lineRule="auto"/>
        <w:rPr>
          <w:rFonts w:eastAsia="Times New Roman"/>
          <w:b/>
          <w:lang w:eastAsia="pl-PL"/>
        </w:rPr>
      </w:pPr>
      <w:r w:rsidRPr="00C17F36">
        <w:rPr>
          <w:rFonts w:eastAsia="Times New Roman"/>
          <w:b/>
          <w:lang w:eastAsia="pl-PL"/>
        </w:rPr>
        <w:t>Wymagane warunki realizacji zamówienia:</w:t>
      </w:r>
    </w:p>
    <w:p w:rsidR="005D0DC0" w:rsidRPr="00C17F36" w:rsidRDefault="005D0DC0" w:rsidP="005D0DC0">
      <w:pPr>
        <w:spacing w:after="0" w:line="240" w:lineRule="auto"/>
        <w:rPr>
          <w:rFonts w:eastAsia="Times New Roman"/>
          <w:lang w:eastAsia="pl-PL"/>
        </w:rPr>
      </w:pPr>
      <w:r w:rsidRPr="00C17F36">
        <w:rPr>
          <w:rFonts w:eastAsia="Times New Roman"/>
          <w:lang w:eastAsia="pl-PL"/>
        </w:rPr>
        <w:t>Termin ważności produktu leczniczego nie może być krótszy niż:</w:t>
      </w:r>
    </w:p>
    <w:p w:rsidR="005D0DC0" w:rsidRPr="00C17F36" w:rsidRDefault="005D0DC0" w:rsidP="005D0DC0">
      <w:pPr>
        <w:spacing w:after="0" w:line="240" w:lineRule="auto"/>
        <w:rPr>
          <w:rFonts w:eastAsia="Times New Roman"/>
          <w:lang w:eastAsia="pl-PL"/>
        </w:rPr>
      </w:pPr>
      <w:r w:rsidRPr="00C17F36">
        <w:rPr>
          <w:rFonts w:eastAsia="Times New Roman"/>
          <w:b/>
          <w:lang w:eastAsia="pl-PL"/>
        </w:rPr>
        <w:t>poz. 1</w:t>
      </w:r>
      <w:r w:rsidRPr="00C17F36">
        <w:rPr>
          <w:rFonts w:eastAsia="Times New Roman"/>
          <w:lang w:eastAsia="pl-PL"/>
        </w:rPr>
        <w:t xml:space="preserve"> dla żywienia startowego nie krócej niż 9 dni od dnia dostawy,</w:t>
      </w:r>
    </w:p>
    <w:p w:rsidR="005D0DC0" w:rsidRPr="00C17F36" w:rsidRDefault="005D0DC0" w:rsidP="005D0DC0">
      <w:pPr>
        <w:spacing w:after="0" w:line="240" w:lineRule="auto"/>
        <w:rPr>
          <w:rFonts w:eastAsia="Times New Roman"/>
          <w:lang w:eastAsia="pl-PL"/>
        </w:rPr>
      </w:pPr>
      <w:r w:rsidRPr="00C17F36">
        <w:rPr>
          <w:rFonts w:eastAsia="Times New Roman"/>
          <w:b/>
          <w:lang w:eastAsia="pl-PL"/>
        </w:rPr>
        <w:t>poz. 2,3,4</w:t>
      </w:r>
      <w:r w:rsidRPr="00C17F36">
        <w:rPr>
          <w:rFonts w:eastAsia="Times New Roman"/>
          <w:lang w:eastAsia="pl-PL"/>
        </w:rPr>
        <w:t xml:space="preserve"> -dla żywienia częściowego, kompletnego i immunomodulującego nie krócej niż 24 godziny od dostawy.</w:t>
      </w:r>
    </w:p>
    <w:p w:rsidR="005D0DC0" w:rsidRPr="00C17F36" w:rsidRDefault="005D0DC0" w:rsidP="005D0DC0">
      <w:pPr>
        <w:spacing w:after="0" w:line="240" w:lineRule="auto"/>
        <w:rPr>
          <w:rFonts w:eastAsia="Times New Roman"/>
          <w:lang w:eastAsia="pl-PL"/>
        </w:rPr>
      </w:pPr>
    </w:p>
    <w:p w:rsidR="005D0DC0" w:rsidRPr="00C17F36" w:rsidRDefault="005D0DC0" w:rsidP="005D0DC0">
      <w:pPr>
        <w:spacing w:after="0" w:line="240" w:lineRule="auto"/>
        <w:rPr>
          <w:rFonts w:eastAsia="Times New Roman"/>
          <w:lang w:eastAsia="pl-PL"/>
        </w:rPr>
      </w:pPr>
      <w:r w:rsidRPr="00C17F36">
        <w:rPr>
          <w:rFonts w:eastAsia="Times New Roman"/>
          <w:lang w:eastAsia="pl-PL"/>
        </w:rPr>
        <w:tab/>
      </w:r>
      <w:r w:rsidRPr="00C17F36">
        <w:rPr>
          <w:rFonts w:eastAsia="Times New Roman"/>
          <w:lang w:eastAsia="pl-PL"/>
        </w:rPr>
        <w:tab/>
      </w:r>
      <w:r w:rsidRPr="00C17F36">
        <w:rPr>
          <w:rFonts w:eastAsia="Times New Roman"/>
          <w:lang w:eastAsia="pl-PL"/>
        </w:rPr>
        <w:tab/>
      </w:r>
      <w:r w:rsidRPr="00C17F36">
        <w:rPr>
          <w:rFonts w:eastAsia="Times New Roman"/>
          <w:lang w:eastAsia="pl-PL"/>
        </w:rPr>
        <w:tab/>
      </w:r>
      <w:r w:rsidRPr="00C17F36">
        <w:rPr>
          <w:rFonts w:eastAsia="Times New Roman"/>
          <w:lang w:eastAsia="pl-PL"/>
        </w:rPr>
        <w:tab/>
      </w:r>
      <w:r w:rsidRPr="00C17F36">
        <w:rPr>
          <w:rFonts w:eastAsia="Times New Roman"/>
          <w:lang w:eastAsia="pl-PL"/>
        </w:rPr>
        <w:tab/>
      </w:r>
      <w:r w:rsidRPr="00C17F36">
        <w:rPr>
          <w:rFonts w:eastAsia="Times New Roman"/>
          <w:lang w:eastAsia="pl-PL"/>
        </w:rPr>
        <w:tab/>
      </w:r>
      <w:r w:rsidRPr="00C17F36">
        <w:rPr>
          <w:rFonts w:eastAsia="Times New Roman"/>
          <w:lang w:eastAsia="pl-PL"/>
        </w:rPr>
        <w:tab/>
      </w:r>
      <w:r w:rsidRPr="00C17F36">
        <w:rPr>
          <w:rFonts w:eastAsia="Times New Roman"/>
          <w:lang w:eastAsia="pl-PL"/>
        </w:rPr>
        <w:tab/>
      </w:r>
    </w:p>
    <w:p w:rsidR="008A7242" w:rsidRDefault="008A7242" w:rsidP="008A7242">
      <w:pPr>
        <w:tabs>
          <w:tab w:val="left" w:pos="7920"/>
        </w:tabs>
        <w:spacing w:after="0" w:line="240" w:lineRule="auto"/>
        <w:rPr>
          <w:rFonts w:ascii="Tahoma" w:eastAsia="Cambria" w:hAnsi="Tahoma" w:cs="Tahoma"/>
          <w:sz w:val="20"/>
          <w:szCs w:val="20"/>
          <w:lang w:eastAsia="pl-PL"/>
        </w:rPr>
      </w:pPr>
    </w:p>
    <w:p w:rsidR="00094860" w:rsidRDefault="00094860" w:rsidP="008A7242">
      <w:pPr>
        <w:tabs>
          <w:tab w:val="left" w:pos="7920"/>
        </w:tabs>
        <w:spacing w:after="0" w:line="240" w:lineRule="auto"/>
        <w:rPr>
          <w:rFonts w:ascii="Tahoma" w:eastAsia="Cambria" w:hAnsi="Tahoma" w:cs="Tahoma"/>
          <w:sz w:val="20"/>
          <w:szCs w:val="20"/>
          <w:lang w:eastAsia="pl-PL"/>
        </w:rPr>
      </w:pPr>
    </w:p>
    <w:p w:rsidR="00094860" w:rsidRDefault="00094860" w:rsidP="008A7242">
      <w:pPr>
        <w:tabs>
          <w:tab w:val="left" w:pos="7920"/>
        </w:tabs>
        <w:spacing w:after="0" w:line="240" w:lineRule="auto"/>
        <w:rPr>
          <w:rFonts w:ascii="Tahoma" w:eastAsia="Cambria" w:hAnsi="Tahoma" w:cs="Tahoma"/>
          <w:sz w:val="20"/>
          <w:szCs w:val="20"/>
          <w:lang w:eastAsia="pl-PL"/>
        </w:rPr>
      </w:pPr>
    </w:p>
    <w:p w:rsidR="00094860" w:rsidRDefault="00094860" w:rsidP="008A7242">
      <w:pPr>
        <w:tabs>
          <w:tab w:val="left" w:pos="7920"/>
        </w:tabs>
        <w:spacing w:after="0" w:line="240" w:lineRule="auto"/>
        <w:rPr>
          <w:rFonts w:ascii="Tahoma" w:eastAsia="Cambria" w:hAnsi="Tahoma" w:cs="Tahoma"/>
          <w:sz w:val="20"/>
          <w:szCs w:val="20"/>
          <w:lang w:eastAsia="pl-PL"/>
        </w:rPr>
      </w:pPr>
    </w:p>
    <w:p w:rsidR="00094860" w:rsidRDefault="00094860" w:rsidP="008A7242">
      <w:pPr>
        <w:tabs>
          <w:tab w:val="left" w:pos="7920"/>
        </w:tabs>
        <w:spacing w:after="0" w:line="240" w:lineRule="auto"/>
        <w:rPr>
          <w:rFonts w:ascii="Tahoma" w:eastAsia="Cambria" w:hAnsi="Tahoma" w:cs="Tahoma"/>
          <w:sz w:val="20"/>
          <w:szCs w:val="20"/>
          <w:lang w:eastAsia="pl-PL"/>
        </w:rPr>
      </w:pPr>
    </w:p>
    <w:p w:rsidR="00094860" w:rsidRDefault="00094860" w:rsidP="008A7242">
      <w:pPr>
        <w:tabs>
          <w:tab w:val="left" w:pos="7920"/>
        </w:tabs>
        <w:spacing w:after="0" w:line="240" w:lineRule="auto"/>
        <w:rPr>
          <w:rFonts w:ascii="Tahoma" w:eastAsia="Cambria" w:hAnsi="Tahoma" w:cs="Tahoma"/>
          <w:sz w:val="20"/>
          <w:szCs w:val="20"/>
          <w:lang w:eastAsia="pl-PL"/>
        </w:rPr>
        <w:sectPr w:rsidR="00094860" w:rsidSect="001173F0">
          <w:pgSz w:w="16838" w:h="11906" w:orient="landscape" w:code="9"/>
          <w:pgMar w:top="1304" w:right="425" w:bottom="1304" w:left="1134" w:header="709" w:footer="709" w:gutter="0"/>
          <w:cols w:space="708"/>
          <w:docGrid w:linePitch="360"/>
        </w:sectPr>
      </w:pPr>
    </w:p>
    <w:p w:rsidR="00094860" w:rsidRPr="00656597" w:rsidRDefault="00094860" w:rsidP="00094860">
      <w:pPr>
        <w:suppressAutoHyphens/>
        <w:spacing w:after="0" w:line="240" w:lineRule="auto"/>
        <w:jc w:val="both"/>
        <w:rPr>
          <w:rFonts w:ascii="Tahoma" w:eastAsia="Times New Roman" w:hAnsi="Tahoma" w:cs="Tahoma"/>
          <w:iCs/>
          <w:sz w:val="20"/>
          <w:szCs w:val="20"/>
          <w:lang w:eastAsia="ar-SA"/>
        </w:rPr>
      </w:pPr>
      <w:bookmarkStart w:id="7" w:name="_Toc514058066"/>
      <w:r w:rsidRPr="00656597">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12</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rsidR="00094860" w:rsidRPr="00656597" w:rsidRDefault="00094860" w:rsidP="00094860">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5</w:t>
      </w:r>
    </w:p>
    <w:p w:rsidR="00094860" w:rsidRPr="00D73664" w:rsidRDefault="00094860" w:rsidP="00094860">
      <w:pPr>
        <w:spacing w:after="0"/>
        <w:jc w:val="center"/>
        <w:rPr>
          <w:rFonts w:ascii="Calibri" w:eastAsia="Times New Roman" w:hAnsi="Calibri" w:cs="Calibri"/>
          <w:b/>
          <w:szCs w:val="26"/>
          <w:lang w:eastAsia="ar-SA"/>
        </w:rPr>
      </w:pPr>
      <w:r w:rsidRPr="00D73664">
        <w:rPr>
          <w:rFonts w:ascii="Calibri" w:eastAsia="Times New Roman" w:hAnsi="Calibri" w:cs="Calibri"/>
          <w:b/>
          <w:szCs w:val="26"/>
          <w:lang w:eastAsia="ar-SA"/>
        </w:rPr>
        <w:t>Umowa powierzenia przetwarzania danych osobowych</w:t>
      </w:r>
      <w:bookmarkEnd w:id="7"/>
    </w:p>
    <w:p w:rsidR="00094860" w:rsidRPr="007841FC" w:rsidRDefault="00094860" w:rsidP="00094860">
      <w:pPr>
        <w:suppressAutoHyphens/>
        <w:spacing w:after="0" w:line="240" w:lineRule="auto"/>
        <w:jc w:val="center"/>
        <w:rPr>
          <w:rFonts w:eastAsia="Times New Roman"/>
          <w:b/>
          <w:lang w:eastAsia="ar-SA"/>
        </w:rPr>
      </w:pPr>
      <w:r w:rsidRPr="007841FC">
        <w:rPr>
          <w:rFonts w:ascii="Calibri" w:eastAsia="Times New Roman" w:hAnsi="Calibri" w:cs="Calibri"/>
          <w:b/>
          <w:kern w:val="3"/>
          <w:lang w:eastAsia="pl-PL"/>
        </w:rPr>
        <w:t xml:space="preserve">nr </w:t>
      </w:r>
      <w:r>
        <w:rPr>
          <w:rFonts w:eastAsia="Times New Roman"/>
          <w:b/>
          <w:lang w:eastAsia="ar-SA"/>
        </w:rPr>
        <w:t>DZP.381.12B.2022.ODO</w:t>
      </w: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 xml:space="preserve">zawarta w dniu ......................roku  w </w:t>
      </w:r>
      <w:r>
        <w:rPr>
          <w:rFonts w:ascii="Calibri" w:eastAsia="Times New Roman" w:hAnsi="Calibri" w:cs="Calibri"/>
          <w:kern w:val="3"/>
          <w:lang w:eastAsia="pl-PL"/>
        </w:rPr>
        <w:t xml:space="preserve">Katowicach </w:t>
      </w:r>
      <w:r w:rsidRPr="00D73664">
        <w:rPr>
          <w:rFonts w:ascii="Calibri" w:eastAsia="Times New Roman" w:hAnsi="Calibri" w:cs="Calibri"/>
          <w:kern w:val="3"/>
          <w:lang w:eastAsia="pl-PL"/>
        </w:rPr>
        <w:t xml:space="preserve"> pomiędzy:</w:t>
      </w:r>
    </w:p>
    <w:p w:rsidR="00094860" w:rsidRPr="00D73664" w:rsidRDefault="00094860" w:rsidP="00094860">
      <w:pPr>
        <w:suppressAutoHyphens/>
        <w:autoSpaceDN w:val="0"/>
        <w:spacing w:after="0" w:line="240" w:lineRule="auto"/>
        <w:rPr>
          <w:rFonts w:ascii="Calibri" w:eastAsia="Times New Roman" w:hAnsi="Calibri" w:cs="Calibri"/>
          <w:b/>
          <w:bCs/>
          <w:kern w:val="3"/>
          <w:lang w:eastAsia="pl-PL"/>
        </w:rPr>
      </w:pPr>
      <w:r w:rsidRPr="00D73664">
        <w:rPr>
          <w:rFonts w:ascii="Calibri" w:eastAsia="Times New Roman" w:hAnsi="Calibri" w:cs="Calibri"/>
          <w:b/>
          <w:bCs/>
          <w:kern w:val="3"/>
          <w:lang w:eastAsia="pl-PL"/>
        </w:rPr>
        <w:t>Uniwersyteckim Centrum Klinicznym im. Prof. K. Gibińskiego Śląskiego Uniwersytetu Medycznego w Katowicach</w:t>
      </w: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ul. Ceglana 35, 40-514 Katowice,</w:t>
      </w: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b/>
          <w:kern w:val="3"/>
          <w:lang w:eastAsia="pl-PL"/>
        </w:rPr>
        <w:t xml:space="preserve">KRS </w:t>
      </w:r>
      <w:r w:rsidRPr="00D73664">
        <w:rPr>
          <w:rFonts w:ascii="Calibri" w:eastAsia="Times New Roman" w:hAnsi="Calibri" w:cs="Calibri"/>
          <w:b/>
          <w:bCs/>
          <w:kern w:val="3"/>
          <w:lang w:eastAsia="pl-PL"/>
        </w:rPr>
        <w:t>0000049660, NIP 954-22-74-017, REGON 001325767</w:t>
      </w: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 xml:space="preserve">zwanym w dalszej części umowy </w:t>
      </w:r>
      <w:r w:rsidRPr="00D73664">
        <w:rPr>
          <w:rFonts w:ascii="Calibri" w:eastAsia="Times New Roman" w:hAnsi="Calibri" w:cs="Calibri"/>
          <w:b/>
          <w:kern w:val="3"/>
          <w:lang w:eastAsia="pl-PL"/>
        </w:rPr>
        <w:t>„Administratorem”</w:t>
      </w: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reprezentowanym przez:</w:t>
      </w:r>
    </w:p>
    <w:p w:rsidR="00094860" w:rsidRDefault="00094860" w:rsidP="00094860">
      <w:pPr>
        <w:suppressAutoHyphens/>
        <w:autoSpaceDN w:val="0"/>
        <w:spacing w:after="0" w:line="240" w:lineRule="auto"/>
        <w:rPr>
          <w:rFonts w:ascii="Calibri" w:eastAsia="Times New Roman" w:hAnsi="Calibri" w:cs="Calibri"/>
          <w:kern w:val="3"/>
          <w:lang w:eastAsia="pl-PL"/>
        </w:rPr>
      </w:pP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w:t>
      </w: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oraz</w:t>
      </w:r>
    </w:p>
    <w:p w:rsidR="00094860" w:rsidRPr="00A639B4" w:rsidRDefault="00094860" w:rsidP="00094860">
      <w:pPr>
        <w:spacing w:after="0" w:line="240" w:lineRule="auto"/>
        <w:rPr>
          <w:rFonts w:eastAsia="Cambria"/>
          <w:b/>
          <w:lang w:eastAsia="pl-PL"/>
        </w:rPr>
      </w:pPr>
      <w:r>
        <w:rPr>
          <w:rFonts w:eastAsia="Cambria"/>
          <w:b/>
          <w:lang w:eastAsia="pl-PL"/>
        </w:rPr>
        <w:t>………………………………………………..</w:t>
      </w:r>
    </w:p>
    <w:p w:rsidR="00094860" w:rsidRPr="00A639B4" w:rsidRDefault="00094860" w:rsidP="00094860">
      <w:pPr>
        <w:spacing w:after="0" w:line="240" w:lineRule="auto"/>
        <w:rPr>
          <w:rFonts w:eastAsia="Cambria"/>
          <w:lang w:eastAsia="pl-PL"/>
        </w:rPr>
      </w:pPr>
      <w:r w:rsidRPr="00A639B4">
        <w:rPr>
          <w:rFonts w:eastAsia="Cambria"/>
          <w:lang w:eastAsia="pl-PL"/>
        </w:rPr>
        <w:t xml:space="preserve">z siedzibą: </w:t>
      </w:r>
      <w:r>
        <w:rPr>
          <w:rFonts w:eastAsia="Cambria"/>
          <w:lang w:eastAsia="pl-PL"/>
        </w:rPr>
        <w:t>………………………………………….</w:t>
      </w:r>
      <w:r w:rsidRPr="00A639B4">
        <w:rPr>
          <w:rFonts w:eastAsia="Cambria"/>
          <w:lang w:eastAsia="pl-PL"/>
        </w:rPr>
        <w:t xml:space="preserve"> </w:t>
      </w:r>
    </w:p>
    <w:p w:rsidR="00094860" w:rsidRPr="00A639B4" w:rsidRDefault="00094860" w:rsidP="00094860">
      <w:pPr>
        <w:spacing w:after="0" w:line="240" w:lineRule="auto"/>
        <w:rPr>
          <w:rFonts w:eastAsia="Cambria"/>
          <w:lang w:eastAsia="pl-PL"/>
        </w:rPr>
      </w:pPr>
      <w:r w:rsidRPr="00A639B4">
        <w:rPr>
          <w:rFonts w:eastAsia="Cambria"/>
          <w:lang w:eastAsia="pl-PL"/>
        </w:rPr>
        <w:t xml:space="preserve">wpisanym do KRS pod nr </w:t>
      </w:r>
      <w:r>
        <w:rPr>
          <w:rFonts w:eastAsia="Cambria"/>
          <w:lang w:eastAsia="pl-PL"/>
        </w:rPr>
        <w:t>………………….</w:t>
      </w:r>
    </w:p>
    <w:p w:rsidR="00094860" w:rsidRDefault="00094860" w:rsidP="00094860">
      <w:pPr>
        <w:suppressAutoHyphens/>
        <w:autoSpaceDN w:val="0"/>
        <w:spacing w:after="0" w:line="240" w:lineRule="auto"/>
        <w:rPr>
          <w:rFonts w:ascii="Calibri" w:eastAsia="Times New Roman" w:hAnsi="Calibri" w:cs="Calibri"/>
          <w:kern w:val="3"/>
          <w:lang w:eastAsia="pl-PL"/>
        </w:rPr>
      </w:pPr>
      <w:r w:rsidRPr="00A639B4">
        <w:rPr>
          <w:rFonts w:eastAsia="Cambria"/>
          <w:lang w:eastAsia="pl-PL"/>
        </w:rPr>
        <w:t xml:space="preserve">NIP </w:t>
      </w:r>
      <w:r>
        <w:rPr>
          <w:rFonts w:eastAsia="Cambria"/>
          <w:lang w:eastAsia="pl-PL"/>
        </w:rPr>
        <w:t>…………………..</w:t>
      </w:r>
      <w:r w:rsidRPr="00A639B4">
        <w:rPr>
          <w:rFonts w:eastAsia="Cambria"/>
          <w:lang w:eastAsia="pl-PL"/>
        </w:rPr>
        <w:t xml:space="preserve">  REGON  </w:t>
      </w:r>
      <w:r>
        <w:rPr>
          <w:rFonts w:eastAsia="Cambria"/>
          <w:lang w:eastAsia="pl-PL"/>
        </w:rPr>
        <w:t>…………………………….</w:t>
      </w: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 xml:space="preserve">zwanym w dalszej części umowy </w:t>
      </w:r>
      <w:r w:rsidRPr="00D73664">
        <w:rPr>
          <w:rFonts w:ascii="Calibri" w:eastAsia="Times New Roman" w:hAnsi="Calibri" w:cs="Calibri"/>
          <w:b/>
          <w:kern w:val="3"/>
          <w:lang w:eastAsia="pl-PL"/>
        </w:rPr>
        <w:t>„Procesorem”</w:t>
      </w: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reprezentowanym przez:</w:t>
      </w:r>
    </w:p>
    <w:p w:rsidR="00094860" w:rsidRDefault="00094860" w:rsidP="00094860">
      <w:pPr>
        <w:suppressAutoHyphens/>
        <w:autoSpaceDN w:val="0"/>
        <w:spacing w:after="0" w:line="240" w:lineRule="auto"/>
        <w:rPr>
          <w:rFonts w:ascii="Calibri" w:eastAsia="Times New Roman" w:hAnsi="Calibri" w:cs="Calibri"/>
          <w:kern w:val="3"/>
          <w:lang w:eastAsia="pl-PL"/>
        </w:rPr>
      </w:pPr>
    </w:p>
    <w:p w:rsidR="00094860" w:rsidRPr="00D73664" w:rsidRDefault="00094860" w:rsidP="00094860">
      <w:pPr>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w:t>
      </w:r>
    </w:p>
    <w:p w:rsidR="00094860" w:rsidRPr="00D73664" w:rsidRDefault="00094860" w:rsidP="00094860">
      <w:pPr>
        <w:suppressAutoHyphens/>
        <w:autoSpaceDN w:val="0"/>
        <w:spacing w:after="0" w:line="240" w:lineRule="auto"/>
        <w:jc w:val="center"/>
        <w:rPr>
          <w:rFonts w:ascii="Calibri" w:eastAsia="Times New Roman" w:hAnsi="Calibri" w:cs="Calibri"/>
          <w:b/>
          <w:bCs/>
          <w:kern w:val="3"/>
          <w:lang w:eastAsia="pl-PL"/>
        </w:rPr>
      </w:pPr>
      <w:r w:rsidRPr="00D73664">
        <w:rPr>
          <w:rFonts w:ascii="Calibri" w:eastAsia="Times New Roman" w:hAnsi="Calibri" w:cs="Calibri"/>
          <w:b/>
          <w:bCs/>
          <w:kern w:val="3"/>
          <w:lang w:eastAsia="pl-PL"/>
        </w:rPr>
        <w:t>Preambuła</w:t>
      </w:r>
    </w:p>
    <w:p w:rsidR="00094860" w:rsidRPr="00D73664" w:rsidRDefault="00094860" w:rsidP="00094860">
      <w:pPr>
        <w:suppressAutoHyphens/>
        <w:autoSpaceDN w:val="0"/>
        <w:spacing w:after="0" w:line="240" w:lineRule="auto"/>
        <w:jc w:val="both"/>
        <w:rPr>
          <w:rFonts w:ascii="Calibri" w:eastAsia="Times New Roman" w:hAnsi="Calibri" w:cs="Calibri"/>
          <w:kern w:val="3"/>
          <w:lang w:eastAsia="pl-PL"/>
        </w:rPr>
      </w:pPr>
      <w:r w:rsidRPr="00D73664">
        <w:rPr>
          <w:rFonts w:ascii="Calibri" w:eastAsia="Times New Roman" w:hAnsi="Calibri" w:cs="Calibri"/>
          <w:b/>
          <w:bCs/>
          <w:kern w:val="3"/>
          <w:lang w:eastAsia="pl-PL"/>
        </w:rPr>
        <w:t xml:space="preserve">W związku z realizacją umowy nr </w:t>
      </w:r>
      <w:r>
        <w:rPr>
          <w:rFonts w:ascii="Calibri" w:eastAsia="Times New Roman" w:hAnsi="Calibri" w:cs="Calibri"/>
          <w:b/>
          <w:bCs/>
          <w:kern w:val="3"/>
          <w:lang w:eastAsia="pl-PL"/>
        </w:rPr>
        <w:t>DZP.381.12B.2023</w:t>
      </w:r>
      <w:r w:rsidRPr="00D73664">
        <w:rPr>
          <w:rFonts w:ascii="Calibri" w:eastAsia="Times New Roman" w:hAnsi="Calibri" w:cs="Calibri"/>
          <w:b/>
          <w:bCs/>
          <w:kern w:val="3"/>
          <w:lang w:eastAsia="pl-PL"/>
        </w:rPr>
        <w:t xml:space="preserve"> z dnia …...................... r. zawartej pomiędzy Administratorem, a Procesorem, (zwana dalej "Umową główną") strony niniejszej umowy mając</w:t>
      </w:r>
      <w:r w:rsidRPr="00D73664">
        <w:rPr>
          <w:rFonts w:ascii="Calibri" w:eastAsia="Times New Roman" w:hAnsi="Calibri" w:cs="Calibri"/>
          <w:b/>
          <w:bCs/>
          <w:kern w:val="3"/>
          <w:lang w:eastAsia="pl-PL"/>
        </w:rPr>
        <w:br/>
        <w:t>w szczególności na uwadze ochronę</w:t>
      </w:r>
      <w:r w:rsidRPr="00D73664">
        <w:rPr>
          <w:rFonts w:ascii="Calibri" w:eastAsia="EUAlbertina," w:hAnsi="Calibri" w:cs="Calibri"/>
          <w:b/>
          <w:bCs/>
          <w:kern w:val="3"/>
          <w:lang w:eastAsia="pl-PL"/>
        </w:rPr>
        <w:t xml:space="preserve"> praw i wolności osób fizycznych w zakresie prawa do ochrony danych osobowych, uwzględniając postanowienia Rozporządzenia Parlamentu Europejskiego i Rady (UE) 2016/679 z dnia 27 kwietnia 2016 r. w sprawie ochrony osób fizycznych w związku</w:t>
      </w:r>
      <w:r w:rsidRPr="00D73664">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D73664">
        <w:rPr>
          <w:rFonts w:ascii="Calibri" w:eastAsia="EUAlbertina," w:hAnsi="Calibri" w:cs="Calibri"/>
          <w:b/>
          <w:bCs/>
          <w:kern w:val="3"/>
          <w:lang w:eastAsia="pl-PL"/>
        </w:rPr>
        <w:br/>
        <w:t>co następuje:</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 1</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Powierzenie przetwarzania danych osobowych</w:t>
      </w:r>
    </w:p>
    <w:p w:rsidR="00094860" w:rsidRPr="001C6D8D" w:rsidRDefault="00094860">
      <w:pPr>
        <w:pStyle w:val="Akapitzlist"/>
        <w:numPr>
          <w:ilvl w:val="0"/>
          <w:numId w:val="50"/>
        </w:numPr>
        <w:tabs>
          <w:tab w:val="left" w:pos="284"/>
        </w:tabs>
        <w:suppressAutoHyphens/>
        <w:autoSpaceDN w:val="0"/>
        <w:spacing w:after="0" w:line="240" w:lineRule="auto"/>
        <w:jc w:val="both"/>
        <w:textAlignment w:val="baseline"/>
        <w:rPr>
          <w:rFonts w:ascii="Calibri" w:eastAsia="Times New Roman" w:hAnsi="Calibri" w:cs="Calibri"/>
        </w:rPr>
      </w:pPr>
      <w:r w:rsidRPr="001C6D8D">
        <w:rPr>
          <w:rFonts w:ascii="Calibri" w:eastAsia="Times New Roman" w:hAnsi="Calibri" w:cs="Calibri"/>
        </w:rPr>
        <w:t xml:space="preserve">W trybie art. 28 </w:t>
      </w:r>
      <w:r w:rsidRPr="001C6D8D">
        <w:rPr>
          <w:rFonts w:ascii="Calibri" w:eastAsia="EUAlbertina," w:hAnsi="Calibri" w:cs="Calibri"/>
        </w:rPr>
        <w:t>Rozporządzenia Parlamentu Europejskiego i Rady (UE) 2016/679 z dnia 27 kwietnia 2016 r. w sprawie ochrony osób fizycznych w związku z przetwarzaniem danych osobowych</w:t>
      </w:r>
      <w:r w:rsidRPr="001C6D8D">
        <w:rPr>
          <w:rFonts w:ascii="Calibri" w:eastAsia="EUAlbertina," w:hAnsi="Calibri" w:cs="Calibri"/>
        </w:rPr>
        <w:br/>
        <w:t xml:space="preserve">i w sprawie swobodnego przepływu takich danych oraz uchylenia dyrektywy 95/46/WE (ogólne rozporządzenie o ochronie danych) – </w:t>
      </w:r>
      <w:r w:rsidRPr="001C6D8D">
        <w:rPr>
          <w:rFonts w:ascii="Calibri" w:eastAsia="Times New Roman" w:hAnsi="Calibri" w:cs="Calibri"/>
        </w:rPr>
        <w:t>zwanego w dalszej części „RODO” - Administrator powierza Procesorowi, dane osobowe do przetwarzania w celu realizacji postanowień określonych</w:t>
      </w:r>
      <w:r w:rsidRPr="001C6D8D">
        <w:rPr>
          <w:rFonts w:ascii="Calibri" w:eastAsia="Times New Roman" w:hAnsi="Calibri" w:cs="Calibri"/>
        </w:rPr>
        <w:br/>
        <w:t>w umowie głównej, na zasadach określonych w niniejszej umowie.</w:t>
      </w:r>
    </w:p>
    <w:p w:rsidR="00094860" w:rsidRPr="001C6D8D" w:rsidRDefault="00094860">
      <w:pPr>
        <w:pStyle w:val="Akapitzlist"/>
        <w:numPr>
          <w:ilvl w:val="0"/>
          <w:numId w:val="50"/>
        </w:numPr>
        <w:tabs>
          <w:tab w:val="left" w:pos="142"/>
          <w:tab w:val="left" w:pos="284"/>
        </w:tabs>
        <w:suppressAutoHyphens/>
        <w:autoSpaceDN w:val="0"/>
        <w:spacing w:after="0" w:line="240" w:lineRule="auto"/>
        <w:jc w:val="both"/>
        <w:textAlignment w:val="baseline"/>
        <w:rPr>
          <w:rFonts w:ascii="Calibri" w:eastAsia="Times New Roman" w:hAnsi="Calibri" w:cs="Calibri"/>
        </w:rPr>
      </w:pPr>
      <w:r w:rsidRPr="001C6D8D">
        <w:rPr>
          <w:rFonts w:ascii="Calibri" w:eastAsia="Times New Roman" w:hAnsi="Calibri" w:cs="Calibri"/>
        </w:rPr>
        <w:t>Procesor zobowiązuje się przetwarzać powierzone mu dane osobowe zgodnie z niniejszą umową, RODO oraz innymi przepisami prawa powszechnie obowiązującego, które chronią prawa osób, których dane dotyczą.</w:t>
      </w:r>
    </w:p>
    <w:p w:rsidR="00094860" w:rsidRPr="001C6D8D" w:rsidRDefault="00094860">
      <w:pPr>
        <w:pStyle w:val="Akapitzlist"/>
        <w:numPr>
          <w:ilvl w:val="0"/>
          <w:numId w:val="50"/>
        </w:numPr>
        <w:tabs>
          <w:tab w:val="left" w:pos="284"/>
        </w:tabs>
        <w:suppressAutoHyphens/>
        <w:autoSpaceDN w:val="0"/>
        <w:spacing w:after="0" w:line="240" w:lineRule="auto"/>
        <w:jc w:val="both"/>
        <w:textAlignment w:val="baseline"/>
        <w:rPr>
          <w:rFonts w:ascii="Calibri" w:eastAsia="Times New Roman" w:hAnsi="Calibri" w:cs="Calibri"/>
        </w:rPr>
      </w:pPr>
      <w:r w:rsidRPr="001C6D8D">
        <w:rPr>
          <w:rFonts w:ascii="Calibri" w:eastAsia="Times New Roman" w:hAnsi="Calibri" w:cs="Calibri"/>
        </w:rPr>
        <w:t>Procesor oświadcza, iż stosuje środki bezpieczeństwa spełniające wymogi RODO.</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§2</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Zakres i cel przetwarzania danych</w:t>
      </w:r>
    </w:p>
    <w:p w:rsidR="00094860" w:rsidRDefault="00094860">
      <w:pPr>
        <w:numPr>
          <w:ilvl w:val="0"/>
          <w:numId w:val="41"/>
        </w:numPr>
        <w:tabs>
          <w:tab w:val="left" w:pos="284"/>
        </w:tabs>
        <w:suppressAutoHyphens/>
        <w:autoSpaceDN w:val="0"/>
        <w:spacing w:after="0" w:line="240" w:lineRule="auto"/>
        <w:ind w:left="340" w:hanging="340"/>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będzie przetwarzał, powierzone na podstawie umowy dane</w:t>
      </w:r>
      <w:r>
        <w:rPr>
          <w:rFonts w:ascii="Calibri" w:eastAsia="Times New Roman" w:hAnsi="Calibri" w:cs="Calibri"/>
          <w:lang w:eastAsia="pl-PL"/>
        </w:rPr>
        <w:t xml:space="preserve"> </w:t>
      </w:r>
      <w:r w:rsidRPr="00D73664">
        <w:rPr>
          <w:rFonts w:ascii="Calibri" w:eastAsia="Times New Roman" w:hAnsi="Calibri" w:cs="Calibri"/>
          <w:lang w:eastAsia="pl-PL"/>
        </w:rPr>
        <w:t>dotyczące</w:t>
      </w:r>
      <w:r>
        <w:rPr>
          <w:rFonts w:ascii="Calibri" w:eastAsia="Times New Roman" w:hAnsi="Calibri" w:cs="Calibri"/>
          <w:lang w:eastAsia="pl-PL"/>
        </w:rPr>
        <w:t>:</w:t>
      </w:r>
    </w:p>
    <w:p w:rsidR="00094860" w:rsidRDefault="00094860">
      <w:pPr>
        <w:numPr>
          <w:ilvl w:val="1"/>
          <w:numId w:val="52"/>
        </w:numPr>
        <w:tabs>
          <w:tab w:val="left" w:pos="284"/>
        </w:tabs>
        <w:suppressAutoHyphens/>
        <w:autoSpaceDN w:val="0"/>
        <w:spacing w:after="0" w:line="240" w:lineRule="auto"/>
        <w:ind w:left="709" w:hanging="360"/>
        <w:jc w:val="both"/>
        <w:textAlignment w:val="baseline"/>
        <w:rPr>
          <w:rFonts w:ascii="Calibri" w:eastAsia="Times New Roman" w:hAnsi="Calibri" w:cs="Calibri"/>
          <w:lang w:eastAsia="pl-PL"/>
        </w:rPr>
      </w:pPr>
      <w:r>
        <w:rPr>
          <w:rFonts w:ascii="Calibri" w:eastAsia="Times New Roman" w:hAnsi="Calibri" w:cs="Calibri"/>
          <w:lang w:eastAsia="pl-PL"/>
        </w:rPr>
        <w:t>pracowników i pacjentów Administratora w zakresie danych zawartych na indywidualnym zleceniu lekarskim, o którym mowa w umowie głównej – w tym dane dotyczące zdrowia pacjentów,</w:t>
      </w:r>
    </w:p>
    <w:p w:rsidR="00094860" w:rsidRDefault="00094860">
      <w:pPr>
        <w:numPr>
          <w:ilvl w:val="1"/>
          <w:numId w:val="52"/>
        </w:numPr>
        <w:tabs>
          <w:tab w:val="left" w:pos="284"/>
        </w:tabs>
        <w:suppressAutoHyphens/>
        <w:autoSpaceDN w:val="0"/>
        <w:spacing w:after="0" w:line="240" w:lineRule="auto"/>
        <w:ind w:left="426" w:firstLine="141"/>
        <w:jc w:val="both"/>
        <w:textAlignment w:val="baseline"/>
        <w:rPr>
          <w:rFonts w:ascii="Calibri" w:eastAsia="Times New Roman" w:hAnsi="Calibri" w:cs="Calibri"/>
          <w:lang w:eastAsia="pl-PL"/>
        </w:rPr>
      </w:pPr>
      <w:r>
        <w:rPr>
          <w:rFonts w:ascii="Calibri" w:eastAsia="Times New Roman" w:hAnsi="Calibri" w:cs="Calibri"/>
          <w:lang w:eastAsia="pl-PL"/>
        </w:rPr>
        <w:t>danych identyfikacyjnych pracowników Administratora w zakresie niezbędnym do nadania tym pracownikom uprawnień do korzystania z aplikacji on-line, o której mowa w umowie głównej.</w:t>
      </w:r>
    </w:p>
    <w:p w:rsidR="00094860" w:rsidRPr="00D73664" w:rsidRDefault="00094860">
      <w:pPr>
        <w:numPr>
          <w:ilvl w:val="0"/>
          <w:numId w:val="41"/>
        </w:numPr>
        <w:tabs>
          <w:tab w:val="left" w:pos="284"/>
        </w:tabs>
        <w:suppressAutoHyphens/>
        <w:autoSpaceDN w:val="0"/>
        <w:spacing w:after="0" w:line="240" w:lineRule="auto"/>
        <w:ind w:left="340" w:hanging="340"/>
        <w:jc w:val="both"/>
        <w:textAlignment w:val="baseline"/>
        <w:rPr>
          <w:rFonts w:ascii="Calibri" w:eastAsia="Times New Roman" w:hAnsi="Calibri" w:cs="Calibri"/>
          <w:lang w:eastAsia="pl-PL"/>
        </w:rPr>
      </w:pPr>
      <w:r w:rsidRPr="00D73664">
        <w:rPr>
          <w:rFonts w:ascii="Calibri" w:eastAsia="Times New Roman" w:hAnsi="Calibri" w:cs="Calibri"/>
          <w:lang w:eastAsia="pl-PL"/>
        </w:rPr>
        <w:t>Powierzone przez Administratora  dane osobowe będą przetwarzane przez Procesora wyłącznie w celu  realizacji umowy głównej.</w:t>
      </w:r>
    </w:p>
    <w:p w:rsidR="00B16290" w:rsidRDefault="00B16290" w:rsidP="00094860">
      <w:pPr>
        <w:suppressAutoHyphens/>
        <w:autoSpaceDN w:val="0"/>
        <w:spacing w:after="0" w:line="240" w:lineRule="auto"/>
        <w:jc w:val="center"/>
        <w:rPr>
          <w:rFonts w:ascii="Calibri" w:eastAsia="Times New Roman" w:hAnsi="Calibri" w:cs="Calibri"/>
          <w:b/>
          <w:kern w:val="3"/>
          <w:lang w:eastAsia="pl-PL"/>
        </w:rPr>
      </w:pPr>
    </w:p>
    <w:p w:rsidR="00B16290" w:rsidRDefault="00B16290" w:rsidP="00094860">
      <w:pPr>
        <w:suppressAutoHyphens/>
        <w:autoSpaceDN w:val="0"/>
        <w:spacing w:after="0" w:line="240" w:lineRule="auto"/>
        <w:jc w:val="center"/>
        <w:rPr>
          <w:rFonts w:ascii="Calibri" w:eastAsia="Times New Roman" w:hAnsi="Calibri" w:cs="Calibri"/>
          <w:b/>
          <w:kern w:val="3"/>
          <w:lang w:eastAsia="pl-PL"/>
        </w:rPr>
      </w:pPr>
    </w:p>
    <w:p w:rsidR="00B16290" w:rsidRDefault="00B16290" w:rsidP="00094860">
      <w:pPr>
        <w:suppressAutoHyphens/>
        <w:autoSpaceDN w:val="0"/>
        <w:spacing w:after="0" w:line="240" w:lineRule="auto"/>
        <w:jc w:val="center"/>
        <w:rPr>
          <w:rFonts w:ascii="Calibri" w:eastAsia="Times New Roman" w:hAnsi="Calibri" w:cs="Calibri"/>
          <w:b/>
          <w:kern w:val="3"/>
          <w:lang w:eastAsia="pl-PL"/>
        </w:rPr>
      </w:pP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lastRenderedPageBreak/>
        <w:t>§3</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Obowiązki Procesora</w:t>
      </w:r>
    </w:p>
    <w:p w:rsidR="00094860" w:rsidRPr="00D73664"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D73664">
        <w:rPr>
          <w:rFonts w:ascii="Calibri" w:eastAsia="Times New Roman" w:hAnsi="Calibri" w:cs="Calibri"/>
          <w:lang w:eastAsia="pl-PL"/>
        </w:rPr>
        <w:br/>
        <w:t>z przetwarzaniem danych osobowych, o których mowa w art. 32 RODO.</w:t>
      </w:r>
    </w:p>
    <w:p w:rsidR="00094860" w:rsidRPr="00D73664"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zobowiązuje się dołożyć należytej staranności przy przetwarzaniu powierzonych danych osobowych.</w:t>
      </w:r>
    </w:p>
    <w:p w:rsidR="00094860" w:rsidRPr="00D73664"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zobowiązuje się do nadania upoważnień do przetwarzania danych osobowych wszystkim osobom, które będą przetwarzały powierzone dane w celu realizacji niniejszej umowy.</w:t>
      </w:r>
    </w:p>
    <w:p w:rsidR="00094860" w:rsidRPr="00D73664"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zobowiązuje się zapewnić zachowanie w tajemnicy, o której mowa w art. 28 ust. 3 pkt b RODO przetwarzanych danych przez osoby, które upoważnia do przetwar</w:t>
      </w:r>
      <w:r>
        <w:rPr>
          <w:rFonts w:ascii="Calibri" w:eastAsia="Times New Roman" w:hAnsi="Calibri" w:cs="Calibri"/>
          <w:lang w:eastAsia="pl-PL"/>
        </w:rPr>
        <w:t>zania danych osobowych</w:t>
      </w:r>
      <w:r>
        <w:rPr>
          <w:rFonts w:ascii="Calibri" w:eastAsia="Times New Roman" w:hAnsi="Calibri" w:cs="Calibri"/>
          <w:lang w:eastAsia="pl-PL"/>
        </w:rPr>
        <w:br/>
      </w:r>
      <w:r w:rsidRPr="00D73664">
        <w:rPr>
          <w:rFonts w:ascii="Calibri" w:eastAsia="Times New Roman" w:hAnsi="Calibri" w:cs="Calibri"/>
          <w:lang w:eastAsia="pl-PL"/>
        </w:rPr>
        <w:t>w celu realizacji niniejszej umowy, zarówno w trakcie zatrudnienia ich u Procesora, jak i po jego ustaniu.</w:t>
      </w:r>
    </w:p>
    <w:p w:rsidR="00094860" w:rsidRPr="00D73664"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 xml:space="preserve">Procesor po zakończeniu świadczenia usług związanych z przetwarzaniem, zależnie od decyzji Administratora: trwale usuwa lub zwraca Administratorowi wszelkie dane osobowe oraz usuwa wszelkie ich istniejące kopie, chyba że prawo </w:t>
      </w:r>
      <w:r w:rsidRPr="00D73664">
        <w:rPr>
          <w:rFonts w:ascii="Calibri" w:eastAsia="EUAlbertina, 'EU Albertina'" w:hAnsi="Calibri" w:cs="Calibri"/>
          <w:lang w:eastAsia="pl-PL"/>
        </w:rPr>
        <w:t xml:space="preserve">Unii Europejskiej lub prawo jej państwa członkowskiego </w:t>
      </w:r>
      <w:r w:rsidRPr="00D73664">
        <w:rPr>
          <w:rFonts w:ascii="Calibri" w:eastAsia="Times New Roman" w:hAnsi="Calibri" w:cs="Calibri"/>
          <w:lang w:eastAsia="pl-PL"/>
        </w:rPr>
        <w:t>nakazują mu przechowywanie danych osobowych. W przypadku,</w:t>
      </w:r>
      <w:r>
        <w:rPr>
          <w:rFonts w:ascii="Calibri" w:eastAsia="Times New Roman" w:hAnsi="Calibri" w:cs="Calibri"/>
          <w:lang w:eastAsia="pl-PL"/>
        </w:rPr>
        <w:t xml:space="preserve"> </w:t>
      </w:r>
      <w:r w:rsidRPr="00D73664">
        <w:rPr>
          <w:rFonts w:ascii="Calibri" w:eastAsia="Times New Roman" w:hAnsi="Calibri" w:cs="Calibri"/>
          <w:lang w:eastAsia="pl-PL"/>
        </w:rPr>
        <w:t>gdy na Procesorze ciąży obowiązek przechowywania danych osobowych niezwłocznie</w:t>
      </w:r>
      <w:r>
        <w:rPr>
          <w:rFonts w:ascii="Calibri" w:eastAsia="Times New Roman" w:hAnsi="Calibri" w:cs="Calibri"/>
          <w:lang w:eastAsia="pl-PL"/>
        </w:rPr>
        <w:t xml:space="preserve"> </w:t>
      </w:r>
      <w:r w:rsidRPr="00D73664">
        <w:rPr>
          <w:rFonts w:ascii="Calibri" w:eastAsia="Times New Roman" w:hAnsi="Calibri" w:cs="Calibri"/>
          <w:lang w:eastAsia="pl-PL"/>
        </w:rPr>
        <w:t>po zakończeniu obowiązywania umowy składa on Administratorowi stosowne oświadczenie w tym zakresie ze wskazaniem podstawy prawnej tego obowiązku.</w:t>
      </w:r>
    </w:p>
    <w:p w:rsidR="00094860" w:rsidRPr="001C6D8D" w:rsidRDefault="00094860" w:rsidP="00094860">
      <w:pPr>
        <w:pStyle w:val="Akapitzlist"/>
        <w:spacing w:after="0" w:line="240" w:lineRule="auto"/>
        <w:ind w:left="284" w:hanging="284"/>
        <w:jc w:val="both"/>
        <w:rPr>
          <w:rFonts w:ascii="Calibri" w:eastAsia="Times New Roman" w:hAnsi="Calibri" w:cs="Calibri"/>
        </w:rPr>
      </w:pPr>
      <w:r>
        <w:rPr>
          <w:rFonts w:ascii="Calibri" w:eastAsia="Times New Roman" w:hAnsi="Calibri" w:cs="Calibri"/>
        </w:rPr>
        <w:t xml:space="preserve">      </w:t>
      </w:r>
      <w:r w:rsidRPr="001C6D8D">
        <w:rPr>
          <w:rFonts w:ascii="Calibri" w:eastAsia="Times New Roman" w:hAnsi="Calibri" w:cs="Calibri"/>
        </w:rPr>
        <w:t>Jeśli Administrator w trakcie trwania umowy nie przedstawi na piśmie swojej decyzji</w:t>
      </w:r>
      <w:r w:rsidRPr="001C6D8D">
        <w:rPr>
          <w:rFonts w:ascii="Calibri" w:eastAsia="Times New Roman" w:hAnsi="Calibri" w:cs="Calibri"/>
        </w:rPr>
        <w:br/>
        <w:t>co do usunięcia lub zwrotu danych przyjmuje się, iż oczekuje on ich usunięcia.</w:t>
      </w:r>
    </w:p>
    <w:p w:rsidR="00094860" w:rsidRPr="00D73664"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D73664">
        <w:rPr>
          <w:rFonts w:ascii="Calibri" w:eastAsia="Times New Roman" w:hAnsi="Calibri" w:cs="Calibri"/>
          <w:lang w:eastAsia="pl-PL"/>
        </w:rPr>
        <w:br/>
        <w:t>w drukarkach, aparaturze medycznej, itp.) usunięcie to dokonywane jest w sposób, który nie pozwala na odzyskanie danych przy wykorzystaniu aktualnie dostępnych środków technicznych.</w:t>
      </w:r>
    </w:p>
    <w:p w:rsidR="00094860" w:rsidRPr="00D73664"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rsidR="00094860"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2" w:history="1">
        <w:r w:rsidRPr="00D73664">
          <w:rPr>
            <w:rFonts w:ascii="Calibri" w:eastAsia="Times New Roman" w:hAnsi="Calibri" w:cs="Calibri"/>
            <w:lang w:eastAsia="pl-PL"/>
          </w:rPr>
          <w:t>iod@uck.katowice.pl</w:t>
        </w:r>
      </w:hyperlink>
      <w:r w:rsidRPr="00D73664">
        <w:rPr>
          <w:rFonts w:ascii="Calibri" w:eastAsia="Times New Roman" w:hAnsi="Calibri" w:cs="Calibri"/>
          <w:lang w:eastAsia="pl-PL"/>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rsidR="00094860" w:rsidRPr="00B313BE"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313BE">
        <w:rPr>
          <w:rFonts w:ascii="Calibri" w:eastAsia="Times New Roman" w:hAnsi="Calibri" w:cs="Calibri"/>
          <w:lang w:eastAsia="pl-PL"/>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rsidR="00094860" w:rsidRPr="00B313BE"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313BE">
        <w:rPr>
          <w:rFonts w:ascii="Calibri" w:eastAsia="Times New Roman" w:hAnsi="Calibri" w:cs="Calibri"/>
          <w:lang w:eastAsia="pl-PL"/>
        </w:rPr>
        <w:t>Dopuszcza się odstąpienie o wypełnienia zał</w:t>
      </w:r>
      <w:r>
        <w:rPr>
          <w:rFonts w:ascii="Calibri" w:eastAsia="Times New Roman" w:hAnsi="Calibri" w:cs="Calibri"/>
          <w:lang w:eastAsia="pl-PL"/>
        </w:rPr>
        <w:t>ącznika, o którym mowa w ust. 9</w:t>
      </w:r>
      <w:r w:rsidRPr="00B313BE">
        <w:rPr>
          <w:rFonts w:ascii="Calibri" w:eastAsia="Times New Roman" w:hAnsi="Calibri" w:cs="Calibri"/>
          <w:lang w:eastAsia="pl-PL"/>
        </w:rPr>
        <w:t xml:space="preserve"> jeśli wskazanie takie zostanie dokonane w innej formie zaakceptowanej przez Administratora (np. wykaz osób zostanie zamieszczony w umowie głównej i będzie stosownie do sytuacji aktualizowany).</w:t>
      </w:r>
    </w:p>
    <w:p w:rsidR="00094860" w:rsidRPr="00B313BE" w:rsidRDefault="00094860">
      <w:pPr>
        <w:numPr>
          <w:ilvl w:val="0"/>
          <w:numId w:val="51"/>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313BE">
        <w:rPr>
          <w:rFonts w:ascii="Calibri" w:eastAsia="Times New Roman" w:hAnsi="Calibri" w:cs="Calibri"/>
          <w:lang w:eastAsia="pl-PL"/>
        </w:rPr>
        <w:t>Osoby nie wymienione w za</w:t>
      </w:r>
      <w:r>
        <w:rPr>
          <w:rFonts w:ascii="Calibri" w:eastAsia="Times New Roman" w:hAnsi="Calibri" w:cs="Calibri"/>
          <w:lang w:eastAsia="pl-PL"/>
        </w:rPr>
        <w:t>łączniku, o którym mowa w ust. 9</w:t>
      </w:r>
      <w:r w:rsidRPr="00B313BE">
        <w:rPr>
          <w:rFonts w:ascii="Calibri" w:eastAsia="Times New Roman" w:hAnsi="Calibri" w:cs="Calibri"/>
          <w:lang w:eastAsia="pl-PL"/>
        </w:rPr>
        <w:t xml:space="preserve">  lub wskazane n</w:t>
      </w:r>
      <w:r>
        <w:rPr>
          <w:rFonts w:ascii="Calibri" w:eastAsia="Times New Roman" w:hAnsi="Calibri" w:cs="Calibri"/>
          <w:lang w:eastAsia="pl-PL"/>
        </w:rPr>
        <w:t>a zasadach określonych w ust. 10</w:t>
      </w:r>
      <w:r w:rsidRPr="00B313BE">
        <w:rPr>
          <w:rFonts w:ascii="Calibri" w:eastAsia="Times New Roman" w:hAnsi="Calibri" w:cs="Calibri"/>
          <w:lang w:eastAsia="pl-PL"/>
        </w:rPr>
        <w:t xml:space="preserve"> zostaną przez Administratora  dopuszczone do przetwarzania danych w pomieszczeniach przez niego zarządzanych pod warunkiem posiadania przy sobie dokumentu potwierdzającego ich działanie z umocowania Procesora.</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§4</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Prawo kontroli</w:t>
      </w:r>
    </w:p>
    <w:p w:rsidR="00094860" w:rsidRPr="00D73664" w:rsidRDefault="00094860">
      <w:pPr>
        <w:numPr>
          <w:ilvl w:val="0"/>
          <w:numId w:val="45"/>
        </w:numPr>
        <w:tabs>
          <w:tab w:val="left" w:pos="284"/>
        </w:tabs>
        <w:suppressAutoHyphens/>
        <w:autoSpaceDN w:val="0"/>
        <w:spacing w:after="0" w:line="240" w:lineRule="auto"/>
        <w:ind w:left="480" w:hanging="480"/>
        <w:jc w:val="both"/>
        <w:textAlignment w:val="baseline"/>
        <w:rPr>
          <w:rFonts w:ascii="Calibri" w:eastAsia="Times New Roman" w:hAnsi="Calibri" w:cs="Calibri"/>
          <w:lang w:eastAsia="pl-PL"/>
        </w:rPr>
      </w:pPr>
      <w:r w:rsidRPr="00D73664">
        <w:rPr>
          <w:rFonts w:ascii="Calibri" w:eastAsia="Times New Roman" w:hAnsi="Calibri" w:cs="Calibri"/>
          <w:lang w:eastAsia="pl-PL"/>
        </w:rPr>
        <w:t>Administrator zgodnie z art. 28 ust. 3 pkt h) RODO ma prawo kontroli, czy środki zastosowane przez Procesora przy przetwarzaniu i zabezpieczeniu powierzonych danych osobowych spełniają postanowienia umowy.</w:t>
      </w:r>
    </w:p>
    <w:p w:rsidR="00094860" w:rsidRPr="00D73664" w:rsidRDefault="00094860">
      <w:pPr>
        <w:numPr>
          <w:ilvl w:val="0"/>
          <w:numId w:val="42"/>
        </w:numPr>
        <w:tabs>
          <w:tab w:val="left" w:pos="284"/>
        </w:tabs>
        <w:suppressAutoHyphens/>
        <w:autoSpaceDN w:val="0"/>
        <w:spacing w:after="0" w:line="240" w:lineRule="auto"/>
        <w:ind w:left="850" w:hanging="850"/>
        <w:jc w:val="both"/>
        <w:textAlignment w:val="baseline"/>
        <w:rPr>
          <w:rFonts w:ascii="Calibri" w:eastAsia="Times New Roman" w:hAnsi="Calibri" w:cs="Calibri"/>
          <w:lang w:eastAsia="pl-PL"/>
        </w:rPr>
      </w:pPr>
      <w:r w:rsidRPr="00D73664">
        <w:rPr>
          <w:rFonts w:ascii="Calibri" w:eastAsia="Times New Roman" w:hAnsi="Calibri" w:cs="Calibri"/>
          <w:lang w:eastAsia="pl-PL"/>
        </w:rPr>
        <w:lastRenderedPageBreak/>
        <w:t>Administrator realizować będzie prawo kontroli w godzinach pracy Procesora i z minimum</w:t>
      </w:r>
      <w:r w:rsidRPr="00D73664">
        <w:rPr>
          <w:rFonts w:ascii="Calibri" w:eastAsia="Times New Roman" w:hAnsi="Calibri" w:cs="Calibri"/>
          <w:lang w:eastAsia="pl-PL"/>
        </w:rPr>
        <w:br/>
        <w:t>3 dniowym jego uprzedzeniem.</w:t>
      </w:r>
    </w:p>
    <w:p w:rsidR="00094860" w:rsidRPr="00D73664" w:rsidRDefault="00094860">
      <w:pPr>
        <w:numPr>
          <w:ilvl w:val="0"/>
          <w:numId w:val="42"/>
        </w:numPr>
        <w:tabs>
          <w:tab w:val="left" w:pos="284"/>
        </w:tabs>
        <w:suppressAutoHyphens/>
        <w:autoSpaceDN w:val="0"/>
        <w:spacing w:after="0" w:line="240" w:lineRule="auto"/>
        <w:ind w:left="850" w:hanging="850"/>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zobowiązuje się do usunięcia uchybień stwierdzonych podczas kontroli w terminie wskazanym przez Administratora danych nie dłuższym niż 7 dni.</w:t>
      </w:r>
    </w:p>
    <w:p w:rsidR="00094860" w:rsidRPr="00D73664" w:rsidRDefault="00094860">
      <w:pPr>
        <w:numPr>
          <w:ilvl w:val="0"/>
          <w:numId w:val="42"/>
        </w:numPr>
        <w:tabs>
          <w:tab w:val="left" w:pos="284"/>
        </w:tabs>
        <w:suppressAutoHyphens/>
        <w:autoSpaceDN w:val="0"/>
        <w:spacing w:after="0" w:line="240" w:lineRule="auto"/>
        <w:ind w:left="850" w:hanging="850"/>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udostępnia Administratorowi wszelkie informacje niezbędne do wykazania spełnienia obowiązków określonych w art. 28 RODO.</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§5</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Dalsze powierzenie danych do przetwarzania</w:t>
      </w:r>
    </w:p>
    <w:p w:rsidR="00094860" w:rsidRPr="00D73664" w:rsidRDefault="00094860" w:rsidP="00094860">
      <w:pPr>
        <w:numPr>
          <w:ilvl w:val="0"/>
          <w:numId w:val="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bookmarkStart w:id="8" w:name="_Hlk513452115"/>
      <w:bookmarkStart w:id="9" w:name="_Hlk513452096"/>
      <w:r w:rsidRPr="00D73664">
        <w:rPr>
          <w:rFonts w:ascii="Calibri" w:eastAsia="Times New Roman" w:hAnsi="Calibri" w:cs="Calibri"/>
          <w:lang w:eastAsia="pl-PL"/>
        </w:rPr>
        <w:t xml:space="preserve">Procesor może powierzyć dane osobowe objęte niniejszą umową do dalszego przetwarzania innemu podmiotowi jedynie w celu wykonania umowy głównej po uzyskaniu uprzedniej pisemnej zgody Administratora. </w:t>
      </w:r>
      <w:bookmarkEnd w:id="8"/>
      <w:r w:rsidRPr="00D73664">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Procesora w postępowaniu mającym</w:t>
      </w:r>
      <w:r w:rsidRPr="00D73664">
        <w:rPr>
          <w:rFonts w:ascii="Calibri" w:eastAsia="Times New Roman" w:hAnsi="Calibri" w:cs="Calibri"/>
          <w:lang w:eastAsia="pl-PL"/>
        </w:rPr>
        <w:br/>
        <w:t>na celu zawarcie umowy głównej).</w:t>
      </w:r>
    </w:p>
    <w:bookmarkEnd w:id="9"/>
    <w:p w:rsidR="00094860" w:rsidRPr="00D73664" w:rsidRDefault="00094860" w:rsidP="00094860">
      <w:pPr>
        <w:numPr>
          <w:ilvl w:val="0"/>
          <w:numId w:val="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w:t>
      </w:r>
      <w:r w:rsidRPr="00D73664">
        <w:rPr>
          <w:rFonts w:ascii="Calibri" w:eastAsia="Times New Roman" w:hAnsi="Calibri" w:cs="Calibri"/>
          <w:lang w:eastAsia="pl-PL"/>
        </w:rPr>
        <w:br/>
        <w:t>na Procesora prawo Unii Europejskiej lub prawo jej państwa członkowskiego, któremu podlega Procesor. W takim przypadku przed rozpoczęciem przetwarzania Procesor informuje pisemnie Administratora</w:t>
      </w:r>
      <w:r>
        <w:rPr>
          <w:rFonts w:ascii="Calibri" w:eastAsia="Times New Roman" w:hAnsi="Calibri" w:cs="Calibri"/>
          <w:lang w:eastAsia="pl-PL"/>
        </w:rPr>
        <w:t xml:space="preserve"> </w:t>
      </w:r>
      <w:r w:rsidRPr="00D73664">
        <w:rPr>
          <w:rFonts w:ascii="Calibri" w:eastAsia="Times New Roman" w:hAnsi="Calibri" w:cs="Calibri"/>
          <w:lang w:eastAsia="pl-PL"/>
        </w:rPr>
        <w:t>o tym obowiązku prawnym, o ile prawo nie zabrania udzielania takiej informacji</w:t>
      </w:r>
      <w:r w:rsidRPr="00D73664">
        <w:rPr>
          <w:rFonts w:ascii="Calibri" w:eastAsia="Times New Roman" w:hAnsi="Calibri" w:cs="Calibri"/>
          <w:lang w:eastAsia="pl-PL"/>
        </w:rPr>
        <w:br/>
        <w:t>z uwagi na ważny interes publiczny.</w:t>
      </w:r>
    </w:p>
    <w:p w:rsidR="00094860" w:rsidRPr="00D73664" w:rsidRDefault="00094860" w:rsidP="00094860">
      <w:pPr>
        <w:numPr>
          <w:ilvl w:val="0"/>
          <w:numId w:val="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ponosi pełną odpowiedzialność wobec Administratora za nie wywiązanie się</w:t>
      </w:r>
      <w:r w:rsidRPr="00D73664">
        <w:rPr>
          <w:rFonts w:ascii="Calibri" w:eastAsia="Times New Roman" w:hAnsi="Calibri" w:cs="Calibri"/>
          <w:lang w:eastAsia="pl-PL"/>
        </w:rPr>
        <w:br/>
        <w:t>z obowiązków związanych z ochroną danych przez podmiot, któremu powierzy dalsze przetwarzanie.</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 6</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Odpowiedzialność Procesora</w:t>
      </w:r>
    </w:p>
    <w:p w:rsidR="00094860" w:rsidRPr="00D73664" w:rsidRDefault="00094860">
      <w:pPr>
        <w:numPr>
          <w:ilvl w:val="0"/>
          <w:numId w:val="46"/>
        </w:numPr>
        <w:tabs>
          <w:tab w:val="left" w:pos="142"/>
        </w:tabs>
        <w:suppressAutoHyphens/>
        <w:autoSpaceDN w:val="0"/>
        <w:spacing w:after="0" w:line="240" w:lineRule="auto"/>
        <w:ind w:left="284" w:hanging="142"/>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jest odpowiedzialny za udostępnienie lub wykorzystanie danych osobowych niezgodnie</w:t>
      </w:r>
      <w:r w:rsidR="007F6E90">
        <w:rPr>
          <w:rFonts w:ascii="Calibri" w:eastAsia="Times New Roman" w:hAnsi="Calibri" w:cs="Calibri"/>
          <w:lang w:eastAsia="pl-PL"/>
        </w:rPr>
        <w:t xml:space="preserve"> </w:t>
      </w:r>
      <w:r w:rsidRPr="00D73664">
        <w:rPr>
          <w:rFonts w:ascii="Calibri" w:eastAsia="Times New Roman" w:hAnsi="Calibri" w:cs="Calibri"/>
          <w:lang w:eastAsia="pl-PL"/>
        </w:rPr>
        <w:t>z treścią umowy, a w szczególności za udostępnienie powierzonych do przetwarzania danych osobowych osobom nieupoważnionym.</w:t>
      </w:r>
    </w:p>
    <w:p w:rsidR="00094860" w:rsidRPr="00D73664" w:rsidRDefault="00094860">
      <w:pPr>
        <w:numPr>
          <w:ilvl w:val="0"/>
          <w:numId w:val="43"/>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zobowiązuje się do niezwłocznego poinformowania Administratora o jakimkolwiek</w:t>
      </w:r>
      <w:r w:rsidR="007F6E90">
        <w:rPr>
          <w:rFonts w:ascii="Calibri" w:eastAsia="Times New Roman" w:hAnsi="Calibri" w:cs="Calibri"/>
          <w:lang w:eastAsia="pl-PL"/>
        </w:rPr>
        <w:t xml:space="preserve"> </w:t>
      </w:r>
      <w:r w:rsidRPr="00D73664">
        <w:rPr>
          <w:rFonts w:ascii="Calibri" w:eastAsia="Times New Roman" w:hAnsi="Calibri" w:cs="Calibri"/>
          <w:lang w:eastAsia="pl-PL"/>
        </w:rPr>
        <w:t>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D73664">
        <w:rPr>
          <w:rFonts w:ascii="Calibri" w:eastAsia="Times New Roman" w:hAnsi="Calibri" w:cs="Calibri"/>
          <w:lang w:eastAsia="pl-PL"/>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rsidR="00094860" w:rsidRPr="00D73664" w:rsidRDefault="00094860" w:rsidP="00094860">
      <w:pPr>
        <w:spacing w:after="159" w:line="240" w:lineRule="auto"/>
        <w:ind w:left="284"/>
        <w:contextualSpacing/>
        <w:jc w:val="both"/>
        <w:rPr>
          <w:rFonts w:ascii="Calibri" w:eastAsia="Times New Roman" w:hAnsi="Calibri" w:cs="Calibri"/>
          <w:lang w:eastAsia="pl-PL"/>
        </w:rPr>
      </w:pPr>
      <w:r w:rsidRPr="00D73664">
        <w:rPr>
          <w:rFonts w:ascii="Calibri" w:eastAsia="Times New Roman" w:hAnsi="Calibri" w:cs="Calibri"/>
          <w:lang w:eastAsia="pl-PL"/>
        </w:rPr>
        <w:t>Niniejszy ustęp dotyczy wyłącznie danych osobowych powierzonych przez Administratora.</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§7</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Zasady zachowania poufności</w:t>
      </w:r>
    </w:p>
    <w:p w:rsidR="00094860" w:rsidRPr="00D73664" w:rsidRDefault="00094860">
      <w:pPr>
        <w:numPr>
          <w:ilvl w:val="0"/>
          <w:numId w:val="47"/>
        </w:numPr>
        <w:tabs>
          <w:tab w:val="left" w:pos="284"/>
        </w:tabs>
        <w:suppressAutoHyphens/>
        <w:autoSpaceDN w:val="0"/>
        <w:spacing w:after="0" w:line="240" w:lineRule="auto"/>
        <w:ind w:left="284" w:hanging="360"/>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094860" w:rsidRPr="00D73664" w:rsidRDefault="00094860">
      <w:pPr>
        <w:numPr>
          <w:ilvl w:val="0"/>
          <w:numId w:val="44"/>
        </w:numPr>
        <w:tabs>
          <w:tab w:val="left" w:pos="284"/>
        </w:tabs>
        <w:suppressAutoHyphens/>
        <w:autoSpaceDN w:val="0"/>
        <w:spacing w:after="0" w:line="240" w:lineRule="auto"/>
        <w:ind w:left="360" w:hanging="360"/>
        <w:jc w:val="both"/>
        <w:textAlignment w:val="baseline"/>
        <w:rPr>
          <w:rFonts w:ascii="Calibri" w:eastAsia="Times New Roman" w:hAnsi="Calibri" w:cs="Calibri"/>
          <w:lang w:eastAsia="pl-PL"/>
        </w:rPr>
      </w:pPr>
      <w:r w:rsidRPr="00D73664">
        <w:rPr>
          <w:rFonts w:ascii="Calibri" w:eastAsia="Times New Roman" w:hAnsi="Calibri" w:cs="Calibri"/>
          <w:lang w:eastAsia="pl-PL"/>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§8</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Czas obowiązywania umowy</w:t>
      </w:r>
    </w:p>
    <w:p w:rsidR="00094860" w:rsidRPr="00D73664" w:rsidRDefault="00094860">
      <w:pPr>
        <w:numPr>
          <w:ilvl w:val="0"/>
          <w:numId w:val="48"/>
        </w:numPr>
        <w:tabs>
          <w:tab w:val="left" w:pos="284"/>
        </w:tabs>
        <w:suppressAutoHyphens/>
        <w:autoSpaceDN w:val="0"/>
        <w:spacing w:after="0" w:line="240" w:lineRule="auto"/>
        <w:ind w:left="340" w:hanging="340"/>
        <w:jc w:val="both"/>
        <w:textAlignment w:val="baseline"/>
        <w:rPr>
          <w:rFonts w:ascii="Calibri" w:eastAsia="Times New Roman" w:hAnsi="Calibri" w:cs="Calibri"/>
          <w:lang w:eastAsia="pl-PL"/>
        </w:rPr>
      </w:pPr>
      <w:r w:rsidRPr="00D73664">
        <w:rPr>
          <w:rFonts w:ascii="Calibri" w:eastAsia="Times New Roman" w:hAnsi="Calibri" w:cs="Calibri"/>
          <w:lang w:eastAsia="pl-PL"/>
        </w:rPr>
        <w:t>Niniejsza umowa obowiązuje w okresie od dnia zawarcia umowy głównej do dnia zakończenia przez Procesora przetwarzania danych w zakresie wynikają</w:t>
      </w:r>
      <w:r>
        <w:rPr>
          <w:rFonts w:ascii="Calibri" w:eastAsia="Times New Roman" w:hAnsi="Calibri" w:cs="Calibri"/>
          <w:lang w:eastAsia="pl-PL"/>
        </w:rPr>
        <w:t>cym z realizacji umowy głównej.</w:t>
      </w:r>
    </w:p>
    <w:p w:rsidR="00094860" w:rsidRPr="00D73664" w:rsidRDefault="00094860">
      <w:pPr>
        <w:numPr>
          <w:ilvl w:val="0"/>
          <w:numId w:val="44"/>
        </w:numPr>
        <w:tabs>
          <w:tab w:val="left" w:pos="284"/>
        </w:tabs>
        <w:suppressAutoHyphens/>
        <w:autoSpaceDN w:val="0"/>
        <w:spacing w:after="0" w:line="240" w:lineRule="auto"/>
        <w:ind w:left="360" w:hanging="360"/>
        <w:jc w:val="both"/>
        <w:textAlignment w:val="baseline"/>
        <w:rPr>
          <w:rFonts w:ascii="Calibri" w:eastAsia="Times New Roman" w:hAnsi="Calibri" w:cs="Calibri"/>
          <w:lang w:eastAsia="pl-PL"/>
        </w:rPr>
      </w:pPr>
      <w:r w:rsidRPr="00D73664">
        <w:rPr>
          <w:rFonts w:ascii="Calibri" w:eastAsia="Times New Roman" w:hAnsi="Calibri" w:cs="Calibri"/>
          <w:lang w:eastAsia="pl-PL"/>
        </w:rPr>
        <w:t>Naruszenie zasad przetwarzania danych wynikających z umowy stanowi podstawę do rozwiązania przez Administratora umowy głównej ze skutkiem natychmiastowym z przyczyn, za które odpowiedzialność ponosi Procesor.</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§9</w:t>
      </w:r>
    </w:p>
    <w:p w:rsidR="00094860" w:rsidRPr="00D73664" w:rsidRDefault="00094860" w:rsidP="00094860">
      <w:pPr>
        <w:suppressAutoHyphens/>
        <w:autoSpaceDN w:val="0"/>
        <w:spacing w:after="0" w:line="240" w:lineRule="auto"/>
        <w:jc w:val="center"/>
        <w:rPr>
          <w:rFonts w:ascii="Calibri" w:eastAsia="Times New Roman" w:hAnsi="Calibri" w:cs="Calibri"/>
          <w:b/>
          <w:kern w:val="3"/>
          <w:lang w:eastAsia="pl-PL"/>
        </w:rPr>
      </w:pPr>
      <w:r w:rsidRPr="00D73664">
        <w:rPr>
          <w:rFonts w:ascii="Calibri" w:eastAsia="Times New Roman" w:hAnsi="Calibri" w:cs="Calibri"/>
          <w:b/>
          <w:kern w:val="3"/>
          <w:lang w:eastAsia="pl-PL"/>
        </w:rPr>
        <w:t>Postanowienia końcowe</w:t>
      </w:r>
    </w:p>
    <w:p w:rsidR="00094860" w:rsidRPr="00D73664" w:rsidRDefault="00094860">
      <w:pPr>
        <w:numPr>
          <w:ilvl w:val="0"/>
          <w:numId w:val="49"/>
        </w:numPr>
        <w:tabs>
          <w:tab w:val="left" w:pos="284"/>
        </w:tabs>
        <w:suppressAutoHyphens/>
        <w:autoSpaceDN w:val="0"/>
        <w:spacing w:after="0" w:line="240" w:lineRule="auto"/>
        <w:ind w:left="426" w:hanging="360"/>
        <w:jc w:val="both"/>
        <w:textAlignment w:val="baseline"/>
        <w:rPr>
          <w:rFonts w:ascii="Calibri" w:eastAsia="Times New Roman" w:hAnsi="Calibri" w:cs="Calibri"/>
          <w:lang w:eastAsia="pl-PL"/>
        </w:rPr>
      </w:pPr>
      <w:r w:rsidRPr="00D73664">
        <w:rPr>
          <w:rFonts w:ascii="Calibri" w:eastAsia="Times New Roman" w:hAnsi="Calibri" w:cs="Calibri"/>
          <w:lang w:eastAsia="pl-PL"/>
        </w:rPr>
        <w:t>Umowa została sporządzona w dwóch jednobrzmiących egzemplarzach, po jednym dla każdej</w:t>
      </w:r>
      <w:r w:rsidR="007F6E90">
        <w:rPr>
          <w:rFonts w:ascii="Calibri" w:eastAsia="Times New Roman" w:hAnsi="Calibri" w:cs="Calibri"/>
          <w:lang w:eastAsia="pl-PL"/>
        </w:rPr>
        <w:t xml:space="preserve">   </w:t>
      </w:r>
      <w:r w:rsidRPr="00D73664">
        <w:rPr>
          <w:rFonts w:ascii="Calibri" w:eastAsia="Times New Roman" w:hAnsi="Calibri" w:cs="Calibri"/>
          <w:lang w:eastAsia="pl-PL"/>
        </w:rPr>
        <w:t>ze stron.</w:t>
      </w:r>
    </w:p>
    <w:p w:rsidR="00094860" w:rsidRPr="00D73664" w:rsidRDefault="00094860">
      <w:pPr>
        <w:numPr>
          <w:ilvl w:val="0"/>
          <w:numId w:val="44"/>
        </w:numPr>
        <w:tabs>
          <w:tab w:val="left" w:pos="284"/>
        </w:tabs>
        <w:suppressAutoHyphens/>
        <w:autoSpaceDN w:val="0"/>
        <w:spacing w:after="0" w:line="240" w:lineRule="auto"/>
        <w:ind w:left="360" w:hanging="360"/>
        <w:jc w:val="both"/>
        <w:textAlignment w:val="baseline"/>
        <w:rPr>
          <w:rFonts w:ascii="Calibri" w:eastAsia="Times New Roman" w:hAnsi="Calibri" w:cs="Calibri"/>
          <w:lang w:eastAsia="pl-PL"/>
        </w:rPr>
      </w:pPr>
      <w:r w:rsidRPr="00D73664">
        <w:rPr>
          <w:rFonts w:ascii="Calibri" w:eastAsia="Times New Roman" w:hAnsi="Calibri" w:cs="Calibri"/>
          <w:lang w:eastAsia="pl-PL"/>
        </w:rPr>
        <w:lastRenderedPageBreak/>
        <w:t>W sprawach nieuregulowanych zastosowanie będą miały przepisy RODO oraz innych przepisów prawa powszechnie obowiązującego.</w:t>
      </w:r>
    </w:p>
    <w:p w:rsidR="00094860" w:rsidRPr="00D73664" w:rsidRDefault="00094860">
      <w:pPr>
        <w:numPr>
          <w:ilvl w:val="0"/>
          <w:numId w:val="44"/>
        </w:numPr>
        <w:tabs>
          <w:tab w:val="left" w:pos="284"/>
        </w:tabs>
        <w:suppressAutoHyphens/>
        <w:autoSpaceDN w:val="0"/>
        <w:spacing w:after="0" w:line="240" w:lineRule="auto"/>
        <w:ind w:left="360" w:hanging="360"/>
        <w:jc w:val="both"/>
        <w:textAlignment w:val="baseline"/>
        <w:rPr>
          <w:rFonts w:ascii="Calibri" w:eastAsia="Times New Roman" w:hAnsi="Calibri" w:cs="Calibri"/>
          <w:lang w:eastAsia="pl-PL"/>
        </w:rPr>
      </w:pPr>
      <w:r w:rsidRPr="00D73664">
        <w:rPr>
          <w:rFonts w:ascii="Calibri" w:eastAsia="Times New Roman" w:hAnsi="Calibri" w:cs="Calibri"/>
          <w:lang w:eastAsia="pl-PL"/>
        </w:rPr>
        <w:t xml:space="preserve">Sądem właściwym dla rozpatrzenia sporów wynikających z niniejszej umowy będzie sąd właściwy dla Administratora. </w:t>
      </w:r>
    </w:p>
    <w:p w:rsidR="00094860" w:rsidRPr="00D73664" w:rsidRDefault="00094860" w:rsidP="00094860">
      <w:pPr>
        <w:tabs>
          <w:tab w:val="center" w:pos="2268"/>
          <w:tab w:val="center" w:pos="7088"/>
        </w:tabs>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ab/>
        <w:t>….........................................</w:t>
      </w:r>
      <w:r w:rsidRPr="00D73664">
        <w:rPr>
          <w:rFonts w:ascii="Calibri" w:eastAsia="Times New Roman" w:hAnsi="Calibri" w:cs="Calibri"/>
          <w:kern w:val="3"/>
          <w:lang w:eastAsia="pl-PL"/>
        </w:rPr>
        <w:tab/>
        <w:t>….........................................</w:t>
      </w:r>
      <w:r w:rsidRPr="00D73664">
        <w:rPr>
          <w:rFonts w:ascii="Calibri" w:eastAsia="Times New Roman" w:hAnsi="Calibri" w:cs="Calibri"/>
          <w:kern w:val="3"/>
          <w:lang w:eastAsia="pl-PL"/>
        </w:rPr>
        <w:tab/>
      </w:r>
    </w:p>
    <w:p w:rsidR="00094860" w:rsidRPr="00D73664" w:rsidRDefault="00094860" w:rsidP="00094860">
      <w:pPr>
        <w:tabs>
          <w:tab w:val="center" w:pos="2268"/>
          <w:tab w:val="center" w:pos="7088"/>
        </w:tabs>
        <w:suppressAutoHyphens/>
        <w:autoSpaceDN w:val="0"/>
        <w:spacing w:after="0" w:line="240" w:lineRule="auto"/>
        <w:rPr>
          <w:rFonts w:ascii="Calibri" w:eastAsia="Times New Roman" w:hAnsi="Calibri" w:cs="Calibri"/>
          <w:kern w:val="3"/>
          <w:lang w:eastAsia="pl-PL"/>
        </w:rPr>
      </w:pPr>
      <w:r w:rsidRPr="00D73664">
        <w:rPr>
          <w:rFonts w:ascii="Calibri" w:eastAsia="Times New Roman" w:hAnsi="Calibri" w:cs="Calibri"/>
          <w:kern w:val="3"/>
          <w:lang w:eastAsia="pl-PL"/>
        </w:rPr>
        <w:tab/>
        <w:t xml:space="preserve">Administrator  </w:t>
      </w:r>
      <w:r w:rsidRPr="00D73664">
        <w:rPr>
          <w:rFonts w:ascii="Calibri" w:eastAsia="Times New Roman" w:hAnsi="Calibri" w:cs="Calibri"/>
          <w:kern w:val="3"/>
          <w:lang w:eastAsia="pl-PL"/>
        </w:rPr>
        <w:tab/>
        <w:t>Procesor</w:t>
      </w:r>
    </w:p>
    <w:p w:rsidR="00094860" w:rsidRPr="00D73664" w:rsidRDefault="00094860" w:rsidP="00094860">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094860" w:rsidRPr="00D73664" w:rsidRDefault="00094860" w:rsidP="00094860">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94860" w:rsidRPr="00D73664" w:rsidRDefault="00094860" w:rsidP="00094860">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D912B0" w:rsidRDefault="00D912B0" w:rsidP="00094860">
      <w:pPr>
        <w:pStyle w:val="Standard"/>
        <w:tabs>
          <w:tab w:val="center" w:pos="3205"/>
          <w:tab w:val="center" w:pos="7729"/>
        </w:tabs>
        <w:jc w:val="right"/>
        <w:rPr>
          <w:rFonts w:ascii="Tahoma" w:hAnsi="Tahoma" w:cs="Tahoma"/>
          <w:sz w:val="20"/>
          <w:szCs w:val="20"/>
        </w:rPr>
      </w:pPr>
    </w:p>
    <w:p w:rsidR="00B16290" w:rsidRDefault="00B16290" w:rsidP="00094860">
      <w:pPr>
        <w:pStyle w:val="Standard"/>
        <w:tabs>
          <w:tab w:val="center" w:pos="3205"/>
          <w:tab w:val="center" w:pos="7729"/>
        </w:tabs>
        <w:jc w:val="right"/>
        <w:rPr>
          <w:rFonts w:ascii="Tahoma" w:hAnsi="Tahoma" w:cs="Tahoma"/>
          <w:sz w:val="20"/>
          <w:szCs w:val="20"/>
        </w:rPr>
      </w:pPr>
    </w:p>
    <w:p w:rsidR="00B16290" w:rsidRDefault="00B16290" w:rsidP="00094860">
      <w:pPr>
        <w:pStyle w:val="Standard"/>
        <w:tabs>
          <w:tab w:val="center" w:pos="3205"/>
          <w:tab w:val="center" w:pos="7729"/>
        </w:tabs>
        <w:jc w:val="right"/>
        <w:rPr>
          <w:rFonts w:ascii="Tahoma" w:hAnsi="Tahoma" w:cs="Tahoma"/>
          <w:sz w:val="20"/>
          <w:szCs w:val="20"/>
        </w:rPr>
      </w:pPr>
    </w:p>
    <w:p w:rsidR="00B16290" w:rsidRDefault="00B16290" w:rsidP="00094860">
      <w:pPr>
        <w:pStyle w:val="Standard"/>
        <w:tabs>
          <w:tab w:val="center" w:pos="3205"/>
          <w:tab w:val="center" w:pos="7729"/>
        </w:tabs>
        <w:jc w:val="right"/>
        <w:rPr>
          <w:rFonts w:ascii="Tahoma" w:hAnsi="Tahoma" w:cs="Tahoma"/>
          <w:sz w:val="20"/>
          <w:szCs w:val="20"/>
        </w:rPr>
      </w:pPr>
    </w:p>
    <w:p w:rsidR="00B16290" w:rsidRDefault="00B16290" w:rsidP="00094860">
      <w:pPr>
        <w:pStyle w:val="Standard"/>
        <w:tabs>
          <w:tab w:val="center" w:pos="3205"/>
          <w:tab w:val="center" w:pos="7729"/>
        </w:tabs>
        <w:jc w:val="right"/>
        <w:rPr>
          <w:rFonts w:ascii="Tahoma" w:hAnsi="Tahoma" w:cs="Tahoma"/>
          <w:sz w:val="20"/>
          <w:szCs w:val="20"/>
        </w:rPr>
      </w:pPr>
    </w:p>
    <w:p w:rsidR="00B16290" w:rsidRDefault="00B16290" w:rsidP="00094860">
      <w:pPr>
        <w:pStyle w:val="Standard"/>
        <w:tabs>
          <w:tab w:val="center" w:pos="3205"/>
          <w:tab w:val="center" w:pos="7729"/>
        </w:tabs>
        <w:jc w:val="right"/>
        <w:rPr>
          <w:rFonts w:ascii="Tahoma" w:hAnsi="Tahoma" w:cs="Tahoma"/>
          <w:sz w:val="20"/>
          <w:szCs w:val="20"/>
        </w:rPr>
      </w:pPr>
    </w:p>
    <w:p w:rsidR="00094860" w:rsidRPr="00A639B4" w:rsidRDefault="00094860" w:rsidP="00094860">
      <w:pPr>
        <w:pStyle w:val="Standard"/>
        <w:tabs>
          <w:tab w:val="center" w:pos="3205"/>
          <w:tab w:val="center" w:pos="7729"/>
        </w:tabs>
        <w:jc w:val="right"/>
        <w:rPr>
          <w:rFonts w:ascii="Tahoma" w:hAnsi="Tahoma" w:cs="Tahoma"/>
          <w:sz w:val="20"/>
          <w:szCs w:val="20"/>
        </w:rPr>
      </w:pPr>
      <w:r w:rsidRPr="00A639B4">
        <w:rPr>
          <w:rFonts w:ascii="Tahoma" w:hAnsi="Tahoma" w:cs="Tahoma"/>
          <w:sz w:val="20"/>
          <w:szCs w:val="20"/>
        </w:rPr>
        <w:t xml:space="preserve">Załącznik do </w:t>
      </w:r>
      <w:r>
        <w:rPr>
          <w:rFonts w:ascii="Tahoma" w:hAnsi="Tahoma" w:cs="Tahoma"/>
          <w:sz w:val="20"/>
          <w:szCs w:val="20"/>
        </w:rPr>
        <w:t>u</w:t>
      </w:r>
      <w:r w:rsidRPr="00A639B4">
        <w:rPr>
          <w:rFonts w:ascii="Tahoma" w:hAnsi="Tahoma" w:cs="Tahoma"/>
          <w:sz w:val="20"/>
          <w:szCs w:val="20"/>
        </w:rPr>
        <w:t xml:space="preserve">mowy nr </w:t>
      </w:r>
      <w:r>
        <w:rPr>
          <w:rFonts w:ascii="Tahoma" w:hAnsi="Tahoma" w:cs="Tahoma"/>
          <w:sz w:val="20"/>
          <w:szCs w:val="20"/>
        </w:rPr>
        <w:t>………………….</w:t>
      </w:r>
      <w:r w:rsidRPr="00A639B4">
        <w:rPr>
          <w:rFonts w:ascii="Tahoma" w:hAnsi="Tahoma" w:cs="Tahoma"/>
          <w:sz w:val="20"/>
          <w:szCs w:val="20"/>
        </w:rPr>
        <w:t xml:space="preserve">    z dnia …...................</w:t>
      </w:r>
    </w:p>
    <w:p w:rsidR="00094860" w:rsidRPr="00A67CC3" w:rsidRDefault="00094860" w:rsidP="00094860">
      <w:pPr>
        <w:pStyle w:val="Standard"/>
        <w:jc w:val="right"/>
        <w:rPr>
          <w:rFonts w:asciiTheme="minorHAnsi" w:eastAsia="Calibri" w:hAnsiTheme="minorHAnsi" w:cstheme="minorHAnsi"/>
          <w:sz w:val="22"/>
          <w:szCs w:val="22"/>
        </w:rPr>
      </w:pPr>
    </w:p>
    <w:p w:rsidR="00094860" w:rsidRPr="00A639B4" w:rsidRDefault="00094860" w:rsidP="00094860">
      <w:pPr>
        <w:pStyle w:val="Standard"/>
        <w:jc w:val="both"/>
        <w:rPr>
          <w:rFonts w:asciiTheme="minorHAnsi" w:eastAsia="Calibri" w:hAnsiTheme="minorHAnsi" w:cstheme="minorHAnsi"/>
          <w:sz w:val="22"/>
          <w:szCs w:val="22"/>
        </w:rPr>
      </w:pPr>
      <w:r w:rsidRPr="00A67CC3">
        <w:rPr>
          <w:rFonts w:asciiTheme="minorHAnsi" w:eastAsia="Calibri" w:hAnsiTheme="minorHAnsi" w:cstheme="minorHAnsi"/>
          <w:sz w:val="22"/>
          <w:szCs w:val="22"/>
        </w:rPr>
        <w:t xml:space="preserve">Imienny wykaz osób upoważnionych przez  </w:t>
      </w:r>
      <w:r w:rsidRPr="00A639B4">
        <w:rPr>
          <w:rFonts w:asciiTheme="minorHAnsi" w:eastAsia="Calibri" w:hAnsiTheme="minorHAnsi" w:cstheme="minorHAnsi"/>
          <w:sz w:val="22"/>
          <w:szCs w:val="22"/>
        </w:rPr>
        <w:t>Szpital Skawina Spółka z ograniczoną odpowiedzialnością</w:t>
      </w:r>
    </w:p>
    <w:p w:rsidR="00094860" w:rsidRDefault="00094860" w:rsidP="00094860">
      <w:pPr>
        <w:pStyle w:val="Standard"/>
        <w:suppressAutoHyphens w:val="0"/>
        <w:spacing w:after="200"/>
        <w:jc w:val="both"/>
        <w:rPr>
          <w:rFonts w:asciiTheme="minorHAnsi" w:eastAsia="Calibri" w:hAnsiTheme="minorHAnsi" w:cstheme="minorHAnsi"/>
          <w:sz w:val="22"/>
          <w:szCs w:val="22"/>
        </w:rPr>
      </w:pPr>
    </w:p>
    <w:p w:rsidR="00094860" w:rsidRPr="00A67CC3" w:rsidRDefault="00094860" w:rsidP="00094860">
      <w:pPr>
        <w:pStyle w:val="Standard"/>
        <w:suppressAutoHyphens w:val="0"/>
        <w:spacing w:after="200"/>
        <w:jc w:val="both"/>
        <w:rPr>
          <w:rFonts w:asciiTheme="minorHAnsi" w:hAnsiTheme="minorHAnsi" w:cstheme="minorHAnsi"/>
          <w:sz w:val="22"/>
          <w:szCs w:val="22"/>
        </w:rPr>
      </w:pPr>
      <w:r w:rsidRPr="00A67CC3">
        <w:rPr>
          <w:rFonts w:asciiTheme="minorHAnsi" w:eastAsia="Calibri" w:hAnsiTheme="minorHAnsi" w:cstheme="minorHAnsi"/>
          <w:sz w:val="22"/>
          <w:szCs w:val="22"/>
        </w:rPr>
        <w:t xml:space="preserve">Zgodnie z §3 ust. </w:t>
      </w:r>
      <w:r>
        <w:rPr>
          <w:rFonts w:asciiTheme="minorHAnsi" w:eastAsia="Calibri" w:hAnsiTheme="minorHAnsi" w:cstheme="minorHAnsi"/>
          <w:sz w:val="22"/>
          <w:szCs w:val="22"/>
        </w:rPr>
        <w:t>9</w:t>
      </w:r>
      <w:r w:rsidRPr="00A67CC3">
        <w:rPr>
          <w:rFonts w:asciiTheme="minorHAnsi" w:eastAsia="Calibri" w:hAnsiTheme="minorHAnsi" w:cstheme="minorHAnsi"/>
          <w:sz w:val="22"/>
          <w:szCs w:val="22"/>
        </w:rPr>
        <w:t xml:space="preserve"> umowy powierzenia przetwarzania danych osobowych określonej w nagłówku niniejszego</w:t>
      </w:r>
      <w:r>
        <w:rPr>
          <w:rFonts w:asciiTheme="minorHAnsi" w:eastAsia="Calibri" w:hAnsiTheme="minorHAnsi" w:cstheme="minorHAnsi"/>
          <w:sz w:val="22"/>
          <w:szCs w:val="22"/>
        </w:rPr>
        <w:t xml:space="preserve"> </w:t>
      </w:r>
      <w:r w:rsidRPr="00A67CC3">
        <w:rPr>
          <w:rFonts w:asciiTheme="minorHAnsi" w:eastAsia="Calibri" w:hAnsiTheme="minorHAnsi" w:cstheme="minorHAnsi"/>
          <w:sz w:val="22"/>
          <w:szCs w:val="22"/>
        </w:rPr>
        <w:t>dokumentu oświadczam, że osobami upoważnionymi, które będą przetwarzać dane osobowe</w:t>
      </w:r>
      <w:r>
        <w:rPr>
          <w:rFonts w:asciiTheme="minorHAnsi" w:eastAsia="Calibri" w:hAnsiTheme="minorHAnsi" w:cstheme="minorHAnsi"/>
          <w:sz w:val="22"/>
          <w:szCs w:val="22"/>
        </w:rPr>
        <w:t xml:space="preserve"> w pomieszczeniach zarządzanych przez Administratora</w:t>
      </w:r>
      <w:r w:rsidRPr="00A67CC3">
        <w:rPr>
          <w:rFonts w:asciiTheme="minorHAnsi" w:eastAsia="Calibri" w:hAnsiTheme="minorHAnsi" w:cstheme="minorHAnsi"/>
          <w:sz w:val="22"/>
          <w:szCs w:val="22"/>
        </w:rPr>
        <w:t xml:space="preserve"> zgodnie</w:t>
      </w:r>
      <w:r>
        <w:rPr>
          <w:rFonts w:asciiTheme="minorHAnsi" w:eastAsia="Calibri" w:hAnsiTheme="minorHAnsi" w:cstheme="minorHAnsi"/>
          <w:sz w:val="22"/>
          <w:szCs w:val="22"/>
        </w:rPr>
        <w:t xml:space="preserve"> </w:t>
      </w:r>
      <w:r w:rsidRPr="00A67CC3">
        <w:rPr>
          <w:rFonts w:asciiTheme="minorHAnsi" w:eastAsia="Calibri" w:hAnsiTheme="minorHAnsi" w:cstheme="minorHAnsi"/>
          <w:sz w:val="22"/>
          <w:szCs w:val="22"/>
        </w:rPr>
        <w:t>z postanowieniami umowy są:</w:t>
      </w:r>
    </w:p>
    <w:tbl>
      <w:tblPr>
        <w:tblW w:w="9238" w:type="dxa"/>
        <w:jc w:val="center"/>
        <w:tblLayout w:type="fixed"/>
        <w:tblCellMar>
          <w:left w:w="10" w:type="dxa"/>
          <w:right w:w="10" w:type="dxa"/>
        </w:tblCellMar>
        <w:tblLook w:val="04A0" w:firstRow="1" w:lastRow="0" w:firstColumn="1" w:lastColumn="0" w:noHBand="0" w:noVBand="1"/>
      </w:tblPr>
      <w:tblGrid>
        <w:gridCol w:w="667"/>
        <w:gridCol w:w="4791"/>
        <w:gridCol w:w="3780"/>
      </w:tblGrid>
      <w:tr w:rsidR="00094860" w:rsidRPr="00A67CC3" w:rsidTr="00AD6BFD">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b/>
                <w:sz w:val="22"/>
                <w:szCs w:val="22"/>
              </w:rPr>
            </w:pPr>
            <w:r>
              <w:rPr>
                <w:rFonts w:asciiTheme="minorHAnsi" w:eastAsia="Calibri" w:hAnsiTheme="minorHAnsi" w:cstheme="minorHAnsi"/>
                <w:b/>
                <w:sz w:val="22"/>
                <w:szCs w:val="22"/>
              </w:rPr>
              <w:t>Lp.</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Imię i Nazwisko</w:t>
            </w: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Stanowisko</w:t>
            </w:r>
          </w:p>
        </w:tc>
      </w:tr>
      <w:tr w:rsidR="00094860" w:rsidRPr="00A67CC3" w:rsidTr="00AD6BFD">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B313BE" w:rsidRDefault="00094860" w:rsidP="00AD6BFD">
            <w:pPr>
              <w:pStyle w:val="Standard"/>
              <w:suppressAutoHyphens w:val="0"/>
              <w:jc w:val="center"/>
              <w:rPr>
                <w:rFonts w:asciiTheme="minorHAnsi" w:eastAsia="Calibri" w:hAnsiTheme="minorHAnsi" w:cstheme="minorHAnsi"/>
                <w:sz w:val="22"/>
                <w:szCs w:val="22"/>
              </w:rPr>
            </w:pPr>
            <w:r w:rsidRPr="00B313BE">
              <w:rPr>
                <w:rFonts w:asciiTheme="minorHAnsi" w:eastAsia="Calibri" w:hAnsiTheme="minorHAnsi" w:cstheme="minorHAnsi"/>
                <w:sz w:val="22"/>
                <w:szCs w:val="22"/>
              </w:rPr>
              <w:t>1</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b/>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b/>
                <w:sz w:val="22"/>
                <w:szCs w:val="22"/>
              </w:rPr>
            </w:pPr>
          </w:p>
        </w:tc>
      </w:tr>
      <w:tr w:rsidR="00094860" w:rsidRPr="00A67CC3" w:rsidTr="00AD6BFD">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B313BE" w:rsidRDefault="00094860" w:rsidP="00AD6BFD">
            <w:pPr>
              <w:pStyle w:val="Standard"/>
              <w:suppressAutoHyphens w:val="0"/>
              <w:jc w:val="center"/>
              <w:rPr>
                <w:rFonts w:asciiTheme="minorHAnsi" w:eastAsia="Calibri" w:hAnsiTheme="minorHAnsi" w:cstheme="minorHAnsi"/>
                <w:sz w:val="22"/>
                <w:szCs w:val="22"/>
              </w:rPr>
            </w:pPr>
            <w:r w:rsidRPr="00B313BE">
              <w:rPr>
                <w:rFonts w:asciiTheme="minorHAnsi" w:eastAsia="Calibri" w:hAnsiTheme="minorHAnsi" w:cstheme="minorHAnsi"/>
                <w:sz w:val="22"/>
                <w:szCs w:val="22"/>
              </w:rPr>
              <w:t>2</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p>
        </w:tc>
      </w:tr>
      <w:tr w:rsidR="00094860" w:rsidRPr="00A67CC3" w:rsidTr="00AD6BFD">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B313BE" w:rsidRDefault="00094860" w:rsidP="00AD6BFD">
            <w:pPr>
              <w:pStyle w:val="Standard"/>
              <w:suppressAutoHyphens w:val="0"/>
              <w:jc w:val="center"/>
              <w:rPr>
                <w:rFonts w:asciiTheme="minorHAnsi" w:eastAsia="Calibri" w:hAnsiTheme="minorHAnsi" w:cstheme="minorHAnsi"/>
                <w:sz w:val="22"/>
                <w:szCs w:val="22"/>
              </w:rPr>
            </w:pPr>
            <w:r w:rsidRPr="00B313BE">
              <w:rPr>
                <w:rFonts w:asciiTheme="minorHAnsi" w:eastAsia="Calibri" w:hAnsiTheme="minorHAnsi" w:cstheme="minorHAnsi"/>
                <w:sz w:val="22"/>
                <w:szCs w:val="22"/>
              </w:rPr>
              <w:t>3</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p>
        </w:tc>
      </w:tr>
      <w:tr w:rsidR="00094860" w:rsidRPr="00A67CC3" w:rsidTr="00AD6BFD">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p>
        </w:tc>
      </w:tr>
      <w:tr w:rsidR="00094860" w:rsidRPr="00A67CC3" w:rsidTr="00AD6BFD">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94860" w:rsidRPr="00A67CC3" w:rsidRDefault="00094860" w:rsidP="00AD6BFD">
            <w:pPr>
              <w:pStyle w:val="Standard"/>
              <w:suppressAutoHyphens w:val="0"/>
              <w:jc w:val="center"/>
              <w:rPr>
                <w:rFonts w:asciiTheme="minorHAnsi" w:eastAsia="Calibri" w:hAnsiTheme="minorHAnsi" w:cstheme="minorHAnsi"/>
                <w:sz w:val="22"/>
                <w:szCs w:val="22"/>
              </w:rPr>
            </w:pPr>
          </w:p>
        </w:tc>
      </w:tr>
    </w:tbl>
    <w:p w:rsidR="00094860" w:rsidRDefault="00094860" w:rsidP="00094860">
      <w:pPr>
        <w:pStyle w:val="Standard"/>
        <w:suppressAutoHyphens w:val="0"/>
        <w:spacing w:after="200"/>
        <w:rPr>
          <w:rFonts w:asciiTheme="minorHAnsi" w:eastAsia="Calibri" w:hAnsiTheme="minorHAnsi" w:cstheme="minorHAnsi"/>
          <w:sz w:val="22"/>
          <w:szCs w:val="22"/>
        </w:rPr>
      </w:pPr>
    </w:p>
    <w:p w:rsidR="00094860" w:rsidRDefault="00094860" w:rsidP="00094860">
      <w:pPr>
        <w:pStyle w:val="Standard"/>
        <w:suppressAutoHyphens w:val="0"/>
        <w:spacing w:after="200"/>
        <w:rPr>
          <w:rFonts w:asciiTheme="minorHAnsi" w:eastAsia="Calibri" w:hAnsiTheme="minorHAnsi" w:cstheme="minorHAnsi"/>
          <w:sz w:val="22"/>
          <w:szCs w:val="22"/>
        </w:rPr>
      </w:pPr>
    </w:p>
    <w:p w:rsidR="00094860" w:rsidRDefault="00094860" w:rsidP="00094860">
      <w:pPr>
        <w:pStyle w:val="Standard"/>
        <w:suppressAutoHyphens w:val="0"/>
        <w:spacing w:after="200"/>
        <w:rPr>
          <w:rFonts w:asciiTheme="minorHAnsi" w:eastAsia="Calibri" w:hAnsiTheme="minorHAnsi" w:cstheme="minorHAnsi"/>
          <w:sz w:val="22"/>
          <w:szCs w:val="22"/>
        </w:rPr>
      </w:pPr>
    </w:p>
    <w:p w:rsidR="00094860" w:rsidRDefault="00094860" w:rsidP="00094860">
      <w:pPr>
        <w:pStyle w:val="Standard"/>
        <w:suppressAutoHyphens w:val="0"/>
        <w:spacing w:after="200"/>
        <w:rPr>
          <w:rFonts w:asciiTheme="minorHAnsi" w:eastAsia="Calibri" w:hAnsiTheme="minorHAnsi" w:cstheme="minorHAnsi"/>
          <w:sz w:val="22"/>
          <w:szCs w:val="22"/>
        </w:rPr>
      </w:pPr>
    </w:p>
    <w:p w:rsidR="00094860" w:rsidRPr="00A67CC3" w:rsidRDefault="00094860" w:rsidP="00094860">
      <w:pPr>
        <w:pStyle w:val="Standard"/>
        <w:suppressAutoHyphens w:val="0"/>
        <w:spacing w:after="200"/>
        <w:rPr>
          <w:rFonts w:asciiTheme="minorHAnsi" w:eastAsia="Calibri" w:hAnsiTheme="minorHAnsi" w:cstheme="minorHAnsi"/>
          <w:sz w:val="22"/>
          <w:szCs w:val="22"/>
        </w:rPr>
      </w:pPr>
    </w:p>
    <w:p w:rsidR="00094860" w:rsidRPr="00A67CC3" w:rsidRDefault="00094860" w:rsidP="00094860">
      <w:pPr>
        <w:pStyle w:val="Standard"/>
        <w:suppressAutoHyphens w:val="0"/>
        <w:spacing w:after="200"/>
        <w:rPr>
          <w:rFonts w:asciiTheme="minorHAnsi" w:eastAsia="Calibri" w:hAnsiTheme="minorHAnsi" w:cstheme="minorHAnsi"/>
          <w:sz w:val="22"/>
          <w:szCs w:val="22"/>
        </w:rPr>
      </w:pPr>
    </w:p>
    <w:p w:rsidR="00094860" w:rsidRPr="00A67CC3" w:rsidRDefault="00094860" w:rsidP="00094860">
      <w:pPr>
        <w:pStyle w:val="Standard"/>
        <w:suppressAutoHyphens w:val="0"/>
        <w:jc w:val="right"/>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p w:rsidR="00094860" w:rsidRPr="00E141F6" w:rsidRDefault="00094860" w:rsidP="00094860">
      <w:pPr>
        <w:pStyle w:val="Standard"/>
        <w:suppressAutoHyphens w:val="0"/>
        <w:jc w:val="right"/>
        <w:rPr>
          <w:rFonts w:asciiTheme="minorHAnsi" w:eastAsia="Calibri" w:hAnsiTheme="minorHAnsi" w:cstheme="minorHAnsi"/>
          <w:sz w:val="16"/>
          <w:szCs w:val="22"/>
        </w:rPr>
      </w:pPr>
      <w:r w:rsidRPr="00E141F6">
        <w:rPr>
          <w:rFonts w:asciiTheme="minorHAnsi" w:eastAsia="Calibri" w:hAnsiTheme="minorHAnsi" w:cstheme="minorHAnsi"/>
          <w:sz w:val="16"/>
          <w:szCs w:val="22"/>
        </w:rPr>
        <w:t>(podpis osoby reprezentującej Procesora)</w:t>
      </w:r>
    </w:p>
    <w:p w:rsidR="00094860" w:rsidRPr="00D73664" w:rsidRDefault="00094860" w:rsidP="00094860">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94860" w:rsidRPr="00D73664" w:rsidRDefault="00094860" w:rsidP="00094860">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094860" w:rsidRDefault="00094860" w:rsidP="008A7242">
      <w:pPr>
        <w:tabs>
          <w:tab w:val="left" w:pos="7920"/>
        </w:tabs>
        <w:spacing w:after="0" w:line="240" w:lineRule="auto"/>
        <w:rPr>
          <w:rFonts w:ascii="Tahoma" w:eastAsia="Cambria" w:hAnsi="Tahoma" w:cs="Tahoma"/>
          <w:sz w:val="20"/>
          <w:szCs w:val="20"/>
          <w:lang w:eastAsia="pl-PL"/>
        </w:rPr>
      </w:pPr>
    </w:p>
    <w:sectPr w:rsidR="00094860" w:rsidSect="008813A9">
      <w:pgSz w:w="11906" w:h="16838"/>
      <w:pgMar w:top="680" w:right="1304" w:bottom="68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1" w15:restartNumberingAfterBreak="0">
    <w:nsid w:val="03404C4B"/>
    <w:multiLevelType w:val="hybridMultilevel"/>
    <w:tmpl w:val="0C60229E"/>
    <w:lvl w:ilvl="0" w:tplc="5C0466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46FE8"/>
    <w:multiLevelType w:val="hybridMultilevel"/>
    <w:tmpl w:val="9460CD8E"/>
    <w:lvl w:ilvl="0" w:tplc="266098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2632D6"/>
    <w:multiLevelType w:val="hybridMultilevel"/>
    <w:tmpl w:val="064AB81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057B74AD"/>
    <w:multiLevelType w:val="hybridMultilevel"/>
    <w:tmpl w:val="CFE299CA"/>
    <w:lvl w:ilvl="0" w:tplc="319A6C44">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D69169F"/>
    <w:multiLevelType w:val="hybridMultilevel"/>
    <w:tmpl w:val="A234292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3D5859"/>
    <w:multiLevelType w:val="hybridMultilevel"/>
    <w:tmpl w:val="107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7136A3D"/>
    <w:multiLevelType w:val="hybridMultilevel"/>
    <w:tmpl w:val="4072AF9E"/>
    <w:lvl w:ilvl="0" w:tplc="F5AC74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0016A2"/>
    <w:multiLevelType w:val="hybridMultilevel"/>
    <w:tmpl w:val="DFB0E326"/>
    <w:lvl w:ilvl="0" w:tplc="D6CA9960">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1244CBB"/>
    <w:multiLevelType w:val="hybridMultilevel"/>
    <w:tmpl w:val="7CA07302"/>
    <w:lvl w:ilvl="0" w:tplc="D91A4978">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C800D4E"/>
    <w:multiLevelType w:val="hybridMultilevel"/>
    <w:tmpl w:val="5D087BEA"/>
    <w:lvl w:ilvl="0" w:tplc="04150017">
      <w:start w:val="1"/>
      <w:numFmt w:val="lowerLetter"/>
      <w:lvlText w:val="%1)"/>
      <w:lvlJc w:val="left"/>
      <w:pPr>
        <w:ind w:left="720" w:hanging="360"/>
      </w:pPr>
      <w:rPr>
        <w:rFonts w:hint="default"/>
      </w:rPr>
    </w:lvl>
    <w:lvl w:ilvl="1" w:tplc="435203CA">
      <w:start w:val="1"/>
      <w:numFmt w:val="decimal"/>
      <w:lvlText w:val="%2)"/>
      <w:lvlJc w:val="left"/>
      <w:pPr>
        <w:ind w:left="1548" w:hanging="468"/>
      </w:pPr>
      <w:rPr>
        <w:rFonts w:eastAsiaTheme="minorEastAsi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E824A2"/>
    <w:multiLevelType w:val="hybridMultilevel"/>
    <w:tmpl w:val="3DCC3678"/>
    <w:lvl w:ilvl="0" w:tplc="84288C7E">
      <w:start w:val="8"/>
      <w:numFmt w:val="decimal"/>
      <w:lvlText w:val="%1."/>
      <w:lvlJc w:val="left"/>
      <w:pPr>
        <w:ind w:left="720" w:hanging="360"/>
      </w:pPr>
      <w:rPr>
        <w:rFonts w:ascii="Tahoma" w:eastAsiaTheme="minorHAnsi" w:hAnsi="Tahom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17E7695"/>
    <w:multiLevelType w:val="hybridMultilevel"/>
    <w:tmpl w:val="19C61B48"/>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C1C09E7C">
      <w:start w:val="1"/>
      <w:numFmt w:val="decimal"/>
      <w:lvlText w:val="%2."/>
      <w:lvlJc w:val="left"/>
      <w:pPr>
        <w:tabs>
          <w:tab w:val="num" w:pos="1440"/>
        </w:tabs>
        <w:ind w:left="1440" w:hanging="360"/>
      </w:pPr>
      <w:rPr>
        <w:rFonts w:ascii="Tahoma" w:hAnsi="Tahoma" w:hint="default"/>
        <w:b w:val="0"/>
        <w:i w:val="0"/>
        <w:sz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6DF17E5A"/>
    <w:multiLevelType w:val="hybridMultilevel"/>
    <w:tmpl w:val="B53670C4"/>
    <w:lvl w:ilvl="0" w:tplc="CE60D68E">
      <w:start w:val="2"/>
      <w:numFmt w:val="decimal"/>
      <w:lvlText w:val="%1."/>
      <w:lvlJc w:val="left"/>
      <w:pPr>
        <w:ind w:left="720" w:hanging="360"/>
      </w:pPr>
      <w:rPr>
        <w:rFonts w:ascii="Tahoma" w:eastAsia="Times New Roman" w:hAnsi="Tahoma" w:cs="Tahoma"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5D2257"/>
    <w:multiLevelType w:val="hybridMultilevel"/>
    <w:tmpl w:val="A14A2748"/>
    <w:lvl w:ilvl="0" w:tplc="CCD484D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08C710B"/>
    <w:multiLevelType w:val="multilevel"/>
    <w:tmpl w:val="021432C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36F29A5"/>
    <w:multiLevelType w:val="hybridMultilevel"/>
    <w:tmpl w:val="D0F61628"/>
    <w:lvl w:ilvl="0" w:tplc="7D1AF3E2">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3"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AA6822"/>
    <w:multiLevelType w:val="hybridMultilevel"/>
    <w:tmpl w:val="29807AE8"/>
    <w:lvl w:ilvl="0" w:tplc="BDDE9332">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3175326">
    <w:abstractNumId w:val="23"/>
  </w:num>
  <w:num w:numId="2" w16cid:durableId="917977711">
    <w:abstractNumId w:val="35"/>
  </w:num>
  <w:num w:numId="3" w16cid:durableId="1453282296">
    <w:abstractNumId w:val="40"/>
  </w:num>
  <w:num w:numId="4" w16cid:durableId="804203493">
    <w:abstractNumId w:val="48"/>
  </w:num>
  <w:num w:numId="5" w16cid:durableId="746414725">
    <w:abstractNumId w:val="47"/>
    <w:lvlOverride w:ilvl="0">
      <w:startOverride w:val="1"/>
    </w:lvlOverride>
  </w:num>
  <w:num w:numId="6" w16cid:durableId="305355171">
    <w:abstractNumId w:val="38"/>
    <w:lvlOverride w:ilvl="0">
      <w:startOverride w:val="1"/>
    </w:lvlOverride>
  </w:num>
  <w:num w:numId="7" w16cid:durableId="1928343597">
    <w:abstractNumId w:val="24"/>
  </w:num>
  <w:num w:numId="8" w16cid:durableId="2134008876">
    <w:abstractNumId w:val="32"/>
  </w:num>
  <w:num w:numId="9" w16cid:durableId="819078878">
    <w:abstractNumId w:val="29"/>
  </w:num>
  <w:num w:numId="10" w16cid:durableId="819924974">
    <w:abstractNumId w:val="14"/>
  </w:num>
  <w:num w:numId="11" w16cid:durableId="978464421">
    <w:abstractNumId w:val="65"/>
  </w:num>
  <w:num w:numId="12" w16cid:durableId="225339229">
    <w:abstractNumId w:val="34"/>
  </w:num>
  <w:num w:numId="13" w16cid:durableId="34549638">
    <w:abstractNumId w:val="49"/>
  </w:num>
  <w:num w:numId="14" w16cid:durableId="1914389500">
    <w:abstractNumId w:val="52"/>
  </w:num>
  <w:num w:numId="15" w16cid:durableId="479538180">
    <w:abstractNumId w:val="8"/>
  </w:num>
  <w:num w:numId="16" w16cid:durableId="504395700">
    <w:abstractNumId w:val="20"/>
  </w:num>
  <w:num w:numId="17" w16cid:durableId="845248278">
    <w:abstractNumId w:val="31"/>
  </w:num>
  <w:num w:numId="18" w16cid:durableId="59329942">
    <w:abstractNumId w:val="39"/>
  </w:num>
  <w:num w:numId="19" w16cid:durableId="1109394009">
    <w:abstractNumId w:val="22"/>
  </w:num>
  <w:num w:numId="20" w16cid:durableId="2101094470">
    <w:abstractNumId w:val="63"/>
  </w:num>
  <w:num w:numId="21" w16cid:durableId="1954826571">
    <w:abstractNumId w:val="12"/>
  </w:num>
  <w:num w:numId="22" w16cid:durableId="2028168067">
    <w:abstractNumId w:val="44"/>
  </w:num>
  <w:num w:numId="23" w16cid:durableId="592511023">
    <w:abstractNumId w:val="21"/>
  </w:num>
  <w:num w:numId="24" w16cid:durableId="82453349">
    <w:abstractNumId w:val="33"/>
  </w:num>
  <w:num w:numId="25" w16cid:durableId="813523538">
    <w:abstractNumId w:val="62"/>
  </w:num>
  <w:num w:numId="26" w16cid:durableId="1885945542">
    <w:abstractNumId w:val="27"/>
  </w:num>
  <w:num w:numId="27" w16cid:durableId="1653100767">
    <w:abstractNumId w:val="0"/>
  </w:num>
  <w:num w:numId="28" w16cid:durableId="597718413">
    <w:abstractNumId w:val="18"/>
  </w:num>
  <w:num w:numId="29" w16cid:durableId="1546404794">
    <w:abstractNumId w:val="13"/>
  </w:num>
  <w:num w:numId="30" w16cid:durableId="962270734">
    <w:abstractNumId w:val="25"/>
  </w:num>
  <w:num w:numId="31" w16cid:durableId="2136368984">
    <w:abstractNumId w:val="55"/>
  </w:num>
  <w:num w:numId="32" w16cid:durableId="2072190559">
    <w:abstractNumId w:val="30"/>
  </w:num>
  <w:num w:numId="33" w16cid:durableId="1931087162">
    <w:abstractNumId w:val="6"/>
  </w:num>
  <w:num w:numId="34" w16cid:durableId="17649170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0410363">
    <w:abstractNumId w:val="66"/>
  </w:num>
  <w:num w:numId="36" w16cid:durableId="1741440558">
    <w:abstractNumId w:val="2"/>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7" w16cid:durableId="1214148622">
    <w:abstractNumId w:val="11"/>
  </w:num>
  <w:num w:numId="38" w16cid:durableId="971327720">
    <w:abstractNumId w:val="17"/>
  </w:num>
  <w:num w:numId="39" w16cid:durableId="855850173">
    <w:abstractNumId w:val="1"/>
  </w:num>
  <w:num w:numId="40" w16cid:durableId="679040187">
    <w:abstractNumId w:val="42"/>
  </w:num>
  <w:num w:numId="41" w16cid:durableId="1811284573">
    <w:abstractNumId w:val="57"/>
  </w:num>
  <w:num w:numId="42" w16cid:durableId="1440904975">
    <w:abstractNumId w:val="51"/>
  </w:num>
  <w:num w:numId="43" w16cid:durableId="1048456630">
    <w:abstractNumId w:val="26"/>
  </w:num>
  <w:num w:numId="44" w16cid:durableId="1274164577">
    <w:abstractNumId w:val="36"/>
  </w:num>
  <w:num w:numId="45" w16cid:durableId="1576817130">
    <w:abstractNumId w:val="51"/>
    <w:lvlOverride w:ilvl="0">
      <w:startOverride w:val="1"/>
    </w:lvlOverride>
  </w:num>
  <w:num w:numId="46" w16cid:durableId="1022126129">
    <w:abstractNumId w:val="26"/>
    <w:lvlOverride w:ilvl="0">
      <w:startOverride w:val="1"/>
    </w:lvlOverride>
  </w:num>
  <w:num w:numId="47" w16cid:durableId="234441929">
    <w:abstractNumId w:val="36"/>
    <w:lvlOverride w:ilvl="0">
      <w:startOverride w:val="1"/>
    </w:lvlOverride>
  </w:num>
  <w:num w:numId="48" w16cid:durableId="2119791713">
    <w:abstractNumId w:val="36"/>
    <w:lvlOverride w:ilvl="0">
      <w:startOverride w:val="1"/>
    </w:lvlOverride>
  </w:num>
  <w:num w:numId="49" w16cid:durableId="1577133270">
    <w:abstractNumId w:val="36"/>
    <w:lvlOverride w:ilvl="0">
      <w:startOverride w:val="1"/>
    </w:lvlOverride>
  </w:num>
  <w:num w:numId="50" w16cid:durableId="1746218995">
    <w:abstractNumId w:val="5"/>
  </w:num>
  <w:num w:numId="51" w16cid:durableId="862940693">
    <w:abstractNumId w:val="15"/>
  </w:num>
  <w:num w:numId="52" w16cid:durableId="1757021967">
    <w:abstractNumId w:val="60"/>
  </w:num>
  <w:num w:numId="53" w16cid:durableId="596058270">
    <w:abstractNumId w:val="4"/>
  </w:num>
  <w:num w:numId="54" w16cid:durableId="306252562">
    <w:abstractNumId w:val="58"/>
  </w:num>
  <w:num w:numId="55" w16cid:durableId="553930305">
    <w:abstractNumId w:val="41"/>
  </w:num>
  <w:num w:numId="56" w16cid:durableId="1410957018">
    <w:abstractNumId w:val="64"/>
  </w:num>
  <w:num w:numId="57" w16cid:durableId="14076083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3689624">
    <w:abstractNumId w:val="50"/>
  </w:num>
  <w:num w:numId="59" w16cid:durableId="716469758">
    <w:abstractNumId w:val="3"/>
  </w:num>
  <w:num w:numId="60" w16cid:durableId="1372340972">
    <w:abstractNumId w:val="59"/>
  </w:num>
  <w:num w:numId="61" w16cid:durableId="377706288">
    <w:abstractNumId w:val="16"/>
  </w:num>
  <w:num w:numId="62" w16cid:durableId="554241067">
    <w:abstractNumId w:val="37"/>
  </w:num>
  <w:num w:numId="63" w16cid:durableId="198705835">
    <w:abstractNumId w:val="54"/>
  </w:num>
  <w:num w:numId="64" w16cid:durableId="410006605">
    <w:abstractNumId w:val="9"/>
  </w:num>
  <w:num w:numId="65" w16cid:durableId="535586434">
    <w:abstractNumId w:val="61"/>
  </w:num>
  <w:num w:numId="66" w16cid:durableId="1674407366">
    <w:abstractNumId w:val="19"/>
  </w:num>
  <w:num w:numId="67" w16cid:durableId="1638342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98107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376825">
    <w:abstractNumId w:val="28"/>
  </w:num>
  <w:num w:numId="70" w16cid:durableId="1313556587">
    <w:abstractNumId w:val="10"/>
  </w:num>
  <w:num w:numId="71" w16cid:durableId="1690377948">
    <w:abstractNumId w:val="4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C72"/>
    <w:rsid w:val="00094860"/>
    <w:rsid w:val="001173F0"/>
    <w:rsid w:val="00160C72"/>
    <w:rsid w:val="001921C8"/>
    <w:rsid w:val="001A4AA1"/>
    <w:rsid w:val="00421D30"/>
    <w:rsid w:val="00516C01"/>
    <w:rsid w:val="005B4191"/>
    <w:rsid w:val="005D0DC0"/>
    <w:rsid w:val="005F12D2"/>
    <w:rsid w:val="0061300F"/>
    <w:rsid w:val="006A191A"/>
    <w:rsid w:val="00786AE7"/>
    <w:rsid w:val="007F6E90"/>
    <w:rsid w:val="00802D82"/>
    <w:rsid w:val="00831BED"/>
    <w:rsid w:val="008A7242"/>
    <w:rsid w:val="008B6138"/>
    <w:rsid w:val="008C6CCC"/>
    <w:rsid w:val="0098307F"/>
    <w:rsid w:val="00A25531"/>
    <w:rsid w:val="00A32ECA"/>
    <w:rsid w:val="00A54B7F"/>
    <w:rsid w:val="00AC7503"/>
    <w:rsid w:val="00B16290"/>
    <w:rsid w:val="00C425F0"/>
    <w:rsid w:val="00C66C16"/>
    <w:rsid w:val="00CA419D"/>
    <w:rsid w:val="00D912B0"/>
    <w:rsid w:val="00DC3D8E"/>
    <w:rsid w:val="00E00E20"/>
    <w:rsid w:val="00E90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D68C"/>
  <w15:docId w15:val="{04B21654-E878-4D6D-ABEC-5607CAAD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2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8A7242"/>
    <w:pPr>
      <w:ind w:left="720"/>
      <w:contextualSpacing/>
    </w:pPr>
  </w:style>
  <w:style w:type="character" w:styleId="Hipercze">
    <w:name w:val="Hyperlink"/>
    <w:basedOn w:val="Domylnaczcionkaakapitu"/>
    <w:uiPriority w:val="99"/>
    <w:unhideWhenUsed/>
    <w:rsid w:val="008A7242"/>
    <w:rPr>
      <w:color w:val="0000FF" w:themeColor="hyperlink"/>
      <w:u w:val="single"/>
    </w:rPr>
  </w:style>
  <w:style w:type="paragraph" w:styleId="Nagwek">
    <w:name w:val="header"/>
    <w:basedOn w:val="Normalny"/>
    <w:link w:val="NagwekZnak"/>
    <w:uiPriority w:val="99"/>
    <w:unhideWhenUsed/>
    <w:rsid w:val="008A7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7242"/>
  </w:style>
  <w:style w:type="paragraph" w:styleId="Stopka">
    <w:name w:val="footer"/>
    <w:basedOn w:val="Normalny"/>
    <w:link w:val="StopkaZnak"/>
    <w:uiPriority w:val="99"/>
    <w:unhideWhenUsed/>
    <w:rsid w:val="008A7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7242"/>
  </w:style>
  <w:style w:type="table" w:styleId="Tabela-Siatka">
    <w:name w:val="Table Grid"/>
    <w:basedOn w:val="Standardowy"/>
    <w:uiPriority w:val="59"/>
    <w:rsid w:val="008A7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A724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A7242"/>
    <w:rPr>
      <w:rFonts w:ascii="Calibri" w:eastAsia="Calibri" w:hAnsi="Calibri" w:cs="Times New Roman"/>
      <w:sz w:val="20"/>
      <w:szCs w:val="20"/>
    </w:rPr>
  </w:style>
  <w:style w:type="character" w:customStyle="1" w:styleId="DeltaViewInsertion">
    <w:name w:val="DeltaView Insertion"/>
    <w:rsid w:val="008A7242"/>
    <w:rPr>
      <w:b/>
      <w:i/>
      <w:spacing w:val="0"/>
    </w:rPr>
  </w:style>
  <w:style w:type="character" w:styleId="Odwoanieprzypisudolnego">
    <w:name w:val="footnote reference"/>
    <w:uiPriority w:val="99"/>
    <w:semiHidden/>
    <w:unhideWhenUsed/>
    <w:rsid w:val="008A7242"/>
    <w:rPr>
      <w:shd w:val="clear" w:color="auto" w:fill="auto"/>
      <w:vertAlign w:val="superscript"/>
    </w:rPr>
  </w:style>
  <w:style w:type="paragraph" w:customStyle="1" w:styleId="Tiret0">
    <w:name w:val="Tiret 0"/>
    <w:basedOn w:val="Normalny"/>
    <w:rsid w:val="008A724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A724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A724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A724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A724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A724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8A724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8A724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8A72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7242"/>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8A7242"/>
  </w:style>
  <w:style w:type="character" w:styleId="Odwoaniedokomentarza">
    <w:name w:val="annotation reference"/>
    <w:basedOn w:val="Domylnaczcionkaakapitu"/>
    <w:uiPriority w:val="99"/>
    <w:semiHidden/>
    <w:unhideWhenUsed/>
    <w:rsid w:val="008A7242"/>
    <w:rPr>
      <w:sz w:val="16"/>
      <w:szCs w:val="16"/>
    </w:rPr>
  </w:style>
  <w:style w:type="paragraph" w:styleId="Tekstkomentarza">
    <w:name w:val="annotation text"/>
    <w:basedOn w:val="Normalny"/>
    <w:link w:val="TekstkomentarzaZnak"/>
    <w:uiPriority w:val="99"/>
    <w:semiHidden/>
    <w:unhideWhenUsed/>
    <w:rsid w:val="008A72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7242"/>
    <w:rPr>
      <w:sz w:val="20"/>
      <w:szCs w:val="20"/>
    </w:rPr>
  </w:style>
  <w:style w:type="paragraph" w:styleId="Tematkomentarza">
    <w:name w:val="annotation subject"/>
    <w:basedOn w:val="Tekstkomentarza"/>
    <w:next w:val="Tekstkomentarza"/>
    <w:link w:val="TematkomentarzaZnak"/>
    <w:uiPriority w:val="99"/>
    <w:semiHidden/>
    <w:unhideWhenUsed/>
    <w:rsid w:val="008A7242"/>
    <w:rPr>
      <w:b/>
      <w:bCs/>
    </w:rPr>
  </w:style>
  <w:style w:type="character" w:customStyle="1" w:styleId="TematkomentarzaZnak">
    <w:name w:val="Temat komentarza Znak"/>
    <w:basedOn w:val="TekstkomentarzaZnak"/>
    <w:link w:val="Tematkomentarza"/>
    <w:uiPriority w:val="99"/>
    <w:semiHidden/>
    <w:rsid w:val="008A7242"/>
    <w:rPr>
      <w:b/>
      <w:bCs/>
      <w:sz w:val="20"/>
      <w:szCs w:val="20"/>
    </w:rPr>
  </w:style>
  <w:style w:type="character" w:customStyle="1" w:styleId="WW8Num1z0">
    <w:name w:val="WW8Num1z0"/>
    <w:rsid w:val="008A7242"/>
  </w:style>
  <w:style w:type="numbering" w:customStyle="1" w:styleId="WWNum17">
    <w:name w:val="WWNum17"/>
    <w:rsid w:val="008A7242"/>
    <w:pPr>
      <w:numPr>
        <w:numId w:val="9"/>
      </w:numPr>
    </w:pPr>
  </w:style>
  <w:style w:type="numbering" w:customStyle="1" w:styleId="Bezlisty1">
    <w:name w:val="Bez listy1"/>
    <w:next w:val="Bezlisty"/>
    <w:uiPriority w:val="99"/>
    <w:semiHidden/>
    <w:unhideWhenUsed/>
    <w:rsid w:val="008A7242"/>
  </w:style>
  <w:style w:type="paragraph" w:styleId="HTML-wstpniesformatowany">
    <w:name w:val="HTML Preformatted"/>
    <w:basedOn w:val="Normalny"/>
    <w:link w:val="HTML-wstpniesformatowanyZnak"/>
    <w:uiPriority w:val="99"/>
    <w:semiHidden/>
    <w:unhideWhenUsed/>
    <w:rsid w:val="008A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A7242"/>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8A72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8A7242"/>
    <w:pPr>
      <w:numPr>
        <w:numId w:val="19"/>
      </w:numPr>
    </w:pPr>
  </w:style>
  <w:style w:type="paragraph" w:customStyle="1" w:styleId="Bezodstpw1">
    <w:name w:val="Bez odstępów1"/>
    <w:rsid w:val="008A7242"/>
    <w:pPr>
      <w:spacing w:after="0" w:line="240" w:lineRule="auto"/>
    </w:pPr>
    <w:rPr>
      <w:rFonts w:ascii="Calibri" w:eastAsia="Times New Roman" w:hAnsi="Calibri" w:cs="Times New Roman"/>
    </w:rPr>
  </w:style>
  <w:style w:type="character" w:customStyle="1" w:styleId="markedcontent">
    <w:name w:val="markedcontent"/>
    <w:basedOn w:val="Domylnaczcionkaakapitu"/>
    <w:rsid w:val="00516C01"/>
  </w:style>
  <w:style w:type="numbering" w:customStyle="1" w:styleId="WWNum14">
    <w:name w:val="WWNum14"/>
    <w:basedOn w:val="Bezlisty"/>
    <w:rsid w:val="00094860"/>
    <w:pPr>
      <w:numPr>
        <w:numId w:val="41"/>
      </w:numPr>
    </w:pPr>
  </w:style>
  <w:style w:type="numbering" w:customStyle="1" w:styleId="WWNum16">
    <w:name w:val="WWNum16"/>
    <w:basedOn w:val="Bezlisty"/>
    <w:rsid w:val="00094860"/>
    <w:pPr>
      <w:numPr>
        <w:numId w:val="42"/>
      </w:numPr>
    </w:pPr>
  </w:style>
  <w:style w:type="numbering" w:customStyle="1" w:styleId="WWNum18">
    <w:name w:val="WWNum18"/>
    <w:basedOn w:val="Bezlisty"/>
    <w:rsid w:val="00094860"/>
    <w:pPr>
      <w:numPr>
        <w:numId w:val="43"/>
      </w:numPr>
    </w:pPr>
  </w:style>
  <w:style w:type="numbering" w:customStyle="1" w:styleId="WWNum21">
    <w:name w:val="WWNum21"/>
    <w:basedOn w:val="Bezlisty"/>
    <w:rsid w:val="00094860"/>
    <w:pPr>
      <w:numPr>
        <w:numId w:val="44"/>
      </w:numPr>
    </w:pPr>
  </w:style>
  <w:style w:type="paragraph" w:customStyle="1" w:styleId="Standard">
    <w:name w:val="Standard"/>
    <w:qFormat/>
    <w:rsid w:val="00094860"/>
    <w:pPr>
      <w:suppressAutoHyphens/>
      <w:autoSpaceDN w:val="0"/>
      <w:spacing w:after="0" w:line="240" w:lineRule="auto"/>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martpzp.pl/uck/elearning" TargetMode="External"/><Relationship Id="rId13" Type="http://schemas.openxmlformats.org/officeDocument/2006/relationships/hyperlink" Target="mailto:acholuj@uck.katowice.pl" TargetMode="External"/><Relationship Id="rId18" Type="http://schemas.openxmlformats.org/officeDocument/2006/relationships/hyperlink" Target="https://portal.smartpzp.pl/uck/elearning" TargetMode="External"/><Relationship Id="rId3" Type="http://schemas.openxmlformats.org/officeDocument/2006/relationships/settings" Target="settings.xml"/><Relationship Id="rId21" Type="http://schemas.openxmlformats.org/officeDocument/2006/relationships/hyperlink" Target="mailto:faktury@uck.katowice.pl" TargetMode="External"/><Relationship Id="rId7" Type="http://schemas.openxmlformats.org/officeDocument/2006/relationships/hyperlink" Target="https://portal.smartpzp.pl/uck" TargetMode="External"/><Relationship Id="rId12" Type="http://schemas.openxmlformats.org/officeDocument/2006/relationships/hyperlink" Target="https://portal.smartpzp.pl/uck/elearning" TargetMode="External"/><Relationship Id="rId17" Type="http://schemas.openxmlformats.org/officeDocument/2006/relationships/hyperlink" Target="https://portal.smartpzp.pl/uck" TargetMode="External"/><Relationship Id="rId2" Type="http://schemas.openxmlformats.org/officeDocument/2006/relationships/styles" Target="styles.xml"/><Relationship Id="rId16" Type="http://schemas.openxmlformats.org/officeDocument/2006/relationships/hyperlink" Target="https://portal.smartpzp.pl/uck" TargetMode="External"/><Relationship Id="rId20" Type="http://schemas.openxmlformats.org/officeDocument/2006/relationships/hyperlink" Target="https://portal.smartpzp.pl/uck" TargetMode="External"/><Relationship Id="rId1" Type="http://schemas.openxmlformats.org/officeDocument/2006/relationships/numbering" Target="numbering.xml"/><Relationship Id="rId6" Type="http://schemas.openxmlformats.org/officeDocument/2006/relationships/hyperlink" Target="http://www.kli-oluk.katowice.pl/" TargetMode="External"/><Relationship Id="rId11" Type="http://schemas.openxmlformats.org/officeDocument/2006/relationships/hyperlink" Target="mailto:acholuj@uck.katowice.pl"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smartpzp.pl/uck" TargetMode="External"/><Relationship Id="rId23"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webSettings" Target="webSettings.xml"/><Relationship Id="rId9" Type="http://schemas.openxmlformats.org/officeDocument/2006/relationships/hyperlink" Target="http://www.nccert.pl/kontakt.htm" TargetMode="External"/><Relationship Id="rId14" Type="http://schemas.openxmlformats.org/officeDocument/2006/relationships/hyperlink" Target="https://smartpzp.pl/uck" TargetMode="External"/><Relationship Id="rId22" Type="http://schemas.openxmlformats.org/officeDocument/2006/relationships/hyperlink" Target="mailto:iod@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25</Pages>
  <Words>12730</Words>
  <Characters>76380</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Choluj</dc:creator>
  <cp:keywords/>
  <dc:description/>
  <cp:lastModifiedBy>Agata Chołuj</cp:lastModifiedBy>
  <cp:revision>31</cp:revision>
  <cp:lastPrinted>2023-03-03T08:57:00Z</cp:lastPrinted>
  <dcterms:created xsi:type="dcterms:W3CDTF">2023-02-26T17:36:00Z</dcterms:created>
  <dcterms:modified xsi:type="dcterms:W3CDTF">2023-03-03T11:35:00Z</dcterms:modified>
</cp:coreProperties>
</file>