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0D9" w:rsidRDefault="008870D9" w:rsidP="008870D9">
      <w:pPr>
        <w:pStyle w:val="Tekstpodstawowy3"/>
        <w:tabs>
          <w:tab w:val="left" w:pos="2410"/>
          <w:tab w:val="right" w:pos="9781"/>
        </w:tabs>
        <w:spacing w:after="0"/>
        <w:jc w:val="both"/>
        <w:rPr>
          <w:rFonts w:asciiTheme="minorHAnsi" w:hAnsiTheme="minorHAnsi"/>
          <w:b/>
          <w:i/>
          <w:sz w:val="22"/>
          <w:szCs w:val="22"/>
        </w:rPr>
      </w:pPr>
    </w:p>
    <w:p w:rsidR="008870D9" w:rsidRDefault="008870D9" w:rsidP="008870D9">
      <w:pPr>
        <w:pStyle w:val="Tekstpodstawowy3"/>
        <w:tabs>
          <w:tab w:val="left" w:pos="2410"/>
          <w:tab w:val="right" w:pos="9781"/>
        </w:tabs>
        <w:spacing w:after="0"/>
        <w:jc w:val="both"/>
        <w:rPr>
          <w:rFonts w:asciiTheme="minorHAnsi" w:hAnsiTheme="minorHAnsi"/>
          <w:b/>
          <w:i/>
          <w:sz w:val="22"/>
          <w:szCs w:val="22"/>
        </w:rPr>
      </w:pPr>
    </w:p>
    <w:p w:rsidR="008870D9" w:rsidRPr="00267A04" w:rsidRDefault="008870D9" w:rsidP="008870D9">
      <w:pPr>
        <w:pStyle w:val="Tekstpodstawowy3"/>
        <w:tabs>
          <w:tab w:val="left" w:pos="2410"/>
          <w:tab w:val="right" w:pos="9781"/>
        </w:tabs>
        <w:spacing w:after="0"/>
        <w:jc w:val="both"/>
        <w:rPr>
          <w:rFonts w:asciiTheme="minorHAnsi" w:hAnsiTheme="minorHAnsi"/>
          <w:b/>
          <w:i/>
          <w:sz w:val="22"/>
          <w:szCs w:val="22"/>
          <w:u w:val="single"/>
        </w:rPr>
      </w:pPr>
      <w:r w:rsidRPr="00267A04">
        <w:rPr>
          <w:rFonts w:asciiTheme="minorHAnsi" w:hAnsiTheme="minorHAnsi"/>
          <w:b/>
          <w:i/>
          <w:sz w:val="22"/>
          <w:szCs w:val="22"/>
          <w:u w:val="single"/>
        </w:rPr>
        <w:t xml:space="preserve">Dot.: zapytania ofertowego na „zakup stacji roboczej z dwoma monitorami diagnostycznymi”. </w:t>
      </w:r>
    </w:p>
    <w:p w:rsidR="008870D9" w:rsidRDefault="008870D9" w:rsidP="008870D9">
      <w:pPr>
        <w:pStyle w:val="Tekstpodstawowy3"/>
        <w:tabs>
          <w:tab w:val="left" w:pos="2410"/>
          <w:tab w:val="right" w:pos="9781"/>
        </w:tabs>
        <w:spacing w:after="0"/>
        <w:jc w:val="both"/>
        <w:rPr>
          <w:rFonts w:asciiTheme="minorHAnsi" w:hAnsiTheme="minorHAnsi"/>
          <w:b/>
          <w:i/>
          <w:sz w:val="22"/>
          <w:szCs w:val="22"/>
        </w:rPr>
      </w:pPr>
    </w:p>
    <w:p w:rsidR="008870D9" w:rsidRDefault="008870D9" w:rsidP="008870D9">
      <w:pPr>
        <w:pStyle w:val="Tekstpodstawowy3"/>
        <w:tabs>
          <w:tab w:val="left" w:pos="2410"/>
          <w:tab w:val="right" w:pos="9781"/>
        </w:tabs>
        <w:spacing w:after="0"/>
        <w:jc w:val="both"/>
        <w:rPr>
          <w:rFonts w:asciiTheme="minorHAnsi" w:hAnsiTheme="minorHAnsi"/>
          <w:b/>
          <w:i/>
          <w:sz w:val="22"/>
          <w:szCs w:val="22"/>
        </w:rPr>
      </w:pPr>
    </w:p>
    <w:p w:rsidR="008870D9" w:rsidRPr="00267A04" w:rsidRDefault="008870D9" w:rsidP="008870D9">
      <w:pPr>
        <w:pStyle w:val="Tekstpodstawowy3"/>
        <w:tabs>
          <w:tab w:val="left" w:pos="2410"/>
          <w:tab w:val="right" w:pos="9781"/>
        </w:tabs>
        <w:spacing w:after="0"/>
        <w:jc w:val="both"/>
        <w:rPr>
          <w:rFonts w:asciiTheme="minorHAnsi" w:hAnsiTheme="minorHAnsi"/>
          <w:b/>
          <w:sz w:val="22"/>
          <w:szCs w:val="22"/>
        </w:rPr>
      </w:pPr>
      <w:r w:rsidRPr="00267A04">
        <w:rPr>
          <w:rFonts w:asciiTheme="minorHAnsi" w:hAnsiTheme="minorHAnsi"/>
          <w:b/>
          <w:sz w:val="22"/>
          <w:szCs w:val="22"/>
        </w:rPr>
        <w:t>W nawiązaniu do przedmiotowego zapytania prosimy o odpowiedź na poniższe pytanie:</w:t>
      </w:r>
    </w:p>
    <w:p w:rsidR="008870D9" w:rsidRDefault="008870D9" w:rsidP="008870D9">
      <w:pPr>
        <w:pStyle w:val="Tekstpodstawowy3"/>
        <w:tabs>
          <w:tab w:val="left" w:pos="2410"/>
          <w:tab w:val="right" w:pos="9781"/>
        </w:tabs>
        <w:spacing w:after="0"/>
        <w:jc w:val="both"/>
        <w:rPr>
          <w:b/>
          <w:bCs/>
        </w:rPr>
      </w:pPr>
    </w:p>
    <w:p w:rsidR="008870D9" w:rsidRPr="00267A04" w:rsidRDefault="008870D9" w:rsidP="008870D9">
      <w:pPr>
        <w:spacing w:after="0"/>
        <w:rPr>
          <w:bCs/>
        </w:rPr>
      </w:pPr>
      <w:r>
        <w:rPr>
          <w:b/>
          <w:bCs/>
        </w:rPr>
        <w:t>Pytanie 1:</w:t>
      </w:r>
      <w:r w:rsidRPr="0098174F">
        <w:t xml:space="preserve"> </w:t>
      </w:r>
      <w:r w:rsidRPr="00267A04">
        <w:rPr>
          <w:bCs/>
        </w:rPr>
        <w:t>Dotyczy: Załącznika nr 1  - WYMAGANE I OFEROWANE  PARAMETRY TECHNICZNO-UŻYTKOWE</w:t>
      </w:r>
    </w:p>
    <w:p w:rsidR="008870D9" w:rsidRPr="00267A04" w:rsidRDefault="008870D9" w:rsidP="008870D9">
      <w:pPr>
        <w:rPr>
          <w:bCs/>
        </w:rPr>
      </w:pPr>
      <w:r w:rsidRPr="00267A04">
        <w:rPr>
          <w:bCs/>
        </w:rPr>
        <w:t>PRZEDMIOTU  ZAMÓWIENIA- STACJA ROBOCZA Z 2 MONITORAMI DIAGNOSTYCZNYMI</w:t>
      </w:r>
    </w:p>
    <w:tbl>
      <w:tblPr>
        <w:tblW w:w="10309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9159"/>
      </w:tblGrid>
      <w:tr w:rsidR="008870D9" w:rsidTr="0050510A">
        <w:trPr>
          <w:trHeight w:val="4958"/>
        </w:trPr>
        <w:tc>
          <w:tcPr>
            <w:tcW w:w="7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870D9" w:rsidRDefault="008870D9" w:rsidP="0050510A">
            <w:pPr>
              <w:spacing w:line="240" w:lineRule="auto"/>
              <w:ind w:left="360" w:right="-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586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8870D9" w:rsidRDefault="008870D9" w:rsidP="00505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Karta graficzna:</w:t>
            </w:r>
          </w:p>
          <w:p w:rsidR="008870D9" w:rsidRDefault="008870D9" w:rsidP="0050510A">
            <w:pPr>
              <w:rPr>
                <w:rFonts w:ascii="Times New Roman" w:hAnsi="Times New Roman"/>
              </w:rPr>
            </w:pPr>
            <w:r w:rsidRPr="00D524A1">
              <w:rPr>
                <w:rFonts w:ascii="Times New Roman" w:hAnsi="Times New Roman"/>
              </w:rPr>
              <w:t>- pracująca co najmniej w rozdzielczości 6K (6016x3384 pikseli),</w:t>
            </w:r>
            <w:r w:rsidRPr="00D524A1">
              <w:rPr>
                <w:rFonts w:ascii="Times New Roman" w:hAnsi="Times New Roman"/>
                <w:color w:val="FF0000"/>
              </w:rPr>
              <w:br/>
            </w:r>
            <w:r w:rsidRPr="00D524A1">
              <w:rPr>
                <w:rFonts w:ascii="Times New Roman" w:hAnsi="Times New Roman"/>
              </w:rPr>
              <w:t>- własna pamięć RAM minimum 4GB GDDR6,</w:t>
            </w:r>
            <w:r w:rsidRPr="00D524A1">
              <w:rPr>
                <w:rFonts w:ascii="Times New Roman" w:hAnsi="Times New Roman"/>
              </w:rPr>
              <w:br/>
              <w:t>- procesor graficzny minimum 1280 rdzeni,</w:t>
            </w:r>
            <w:r w:rsidRPr="00D524A1">
              <w:rPr>
                <w:rFonts w:ascii="Times New Roman" w:hAnsi="Times New Roman"/>
              </w:rPr>
              <w:br/>
              <w:t>- magistrala / szyna pamięci 128bit, częstotliwość pracy minimum 1000MHz, w trybie turbo do 1650MHz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br/>
              <w:t xml:space="preserve">- </w:t>
            </w:r>
            <w:r w:rsidRPr="00267A04">
              <w:rPr>
                <w:rFonts w:ascii="Times New Roman" w:hAnsi="Times New Roman"/>
                <w:color w:val="FF0000"/>
                <w:lang w:eastAsia="ja-JP"/>
              </w:rPr>
              <w:t>typ złącza PCI Express 4.0 x8</w:t>
            </w:r>
            <w:r w:rsidRPr="00D524A1">
              <w:rPr>
                <w:rFonts w:ascii="Times New Roman" w:hAnsi="Times New Roman"/>
                <w:lang w:eastAsia="ja-JP"/>
              </w:rPr>
              <w:t>,</w:t>
            </w:r>
            <w:r w:rsidRPr="00D524A1">
              <w:rPr>
                <w:rFonts w:ascii="Times New Roman" w:hAnsi="Times New Roman"/>
              </w:rPr>
              <w:br/>
              <w:t xml:space="preserve">- obsługa DirectX 12, </w:t>
            </w:r>
            <w:proofErr w:type="spellStart"/>
            <w:r w:rsidRPr="00D524A1">
              <w:rPr>
                <w:rFonts w:ascii="Times New Roman" w:hAnsi="Times New Roman"/>
              </w:rPr>
              <w:t>OpenGL</w:t>
            </w:r>
            <w:proofErr w:type="spellEnd"/>
            <w:r w:rsidRPr="00D524A1">
              <w:rPr>
                <w:rFonts w:ascii="Times New Roman" w:hAnsi="Times New Roman"/>
              </w:rPr>
              <w:t xml:space="preserve"> 4.6, </w:t>
            </w:r>
            <w:proofErr w:type="spellStart"/>
            <w:r w:rsidRPr="00D524A1">
              <w:rPr>
                <w:rFonts w:ascii="Times New Roman" w:hAnsi="Times New Roman"/>
              </w:rPr>
              <w:t>OpenCL</w:t>
            </w:r>
            <w:proofErr w:type="spellEnd"/>
            <w:r w:rsidRPr="00D524A1">
              <w:rPr>
                <w:rFonts w:ascii="Times New Roman" w:hAnsi="Times New Roman"/>
              </w:rPr>
              <w:t xml:space="preserve"> 2.0,</w:t>
            </w:r>
            <w:r w:rsidRPr="00D524A1">
              <w:rPr>
                <w:rFonts w:ascii="Times New Roman" w:hAnsi="Times New Roman"/>
              </w:rPr>
              <w:br/>
              <w:t>- umożliwiająca wyświetlanie obrazu w pełnej natywnej rozdzielczości na wbudowanym ekranie w miliardzie kolorów,</w:t>
            </w:r>
            <w:r w:rsidRPr="00D524A1">
              <w:rPr>
                <w:rFonts w:ascii="Times New Roman" w:hAnsi="Times New Roman"/>
              </w:rPr>
              <w:br/>
              <w:t xml:space="preserve">- umożliwiająca jednoczesne wyświetlanie obrazu na wbudowanym ekranie i na jednym zewnętrznym wyświetlaczu o rozdzielczości 6K (6016 x 3384) przy 60Hz w miliardzie kolorów, </w:t>
            </w:r>
            <w:r w:rsidRPr="00D524A1">
              <w:rPr>
                <w:rFonts w:ascii="Times New Roman" w:hAnsi="Times New Roman"/>
              </w:rPr>
              <w:br/>
              <w:t xml:space="preserve">- umożliwiająca obsługę zewnętrznego wyświetlacza o rozdzielczości 5K (5120 x 2880) przy 60Hz w miliardzie kolorów, </w:t>
            </w:r>
            <w:r w:rsidRPr="00D524A1">
              <w:rPr>
                <w:rFonts w:ascii="Times New Roman" w:hAnsi="Times New Roman"/>
              </w:rPr>
              <w:br/>
              <w:t>- umożliwiająca obsługę dwóch zewnętrznych wyświetlaczy o rozdzielczości 4K (3840 x 2160) przy 60Hz w miliardzie kolorów lub dwóch zewnętrznych wyświetlaczy o rozdzielczości 4096 x 2304 przy 60Hz w milionie kolorów,</w:t>
            </w:r>
          </w:p>
        </w:tc>
      </w:tr>
    </w:tbl>
    <w:p w:rsidR="008870D9" w:rsidRPr="0098174F" w:rsidRDefault="008870D9" w:rsidP="008870D9">
      <w:pPr>
        <w:spacing w:line="240" w:lineRule="auto"/>
        <w:rPr>
          <w:rFonts w:eastAsiaTheme="minorHAnsi" w:cs="Calibri"/>
          <w:color w:val="000000" w:themeColor="text1"/>
        </w:rPr>
      </w:pPr>
    </w:p>
    <w:p w:rsidR="008870D9" w:rsidRDefault="008870D9" w:rsidP="008870D9">
      <w:pPr>
        <w:jc w:val="both"/>
        <w:rPr>
          <w:color w:val="000000" w:themeColor="text1"/>
        </w:rPr>
      </w:pPr>
      <w:r w:rsidRPr="0098174F">
        <w:rPr>
          <w:b/>
          <w:color w:val="000000" w:themeColor="text1"/>
        </w:rPr>
        <w:t>Czy Zamawiający wyrazi zgodę na dostawę stacji roboczej z kartą gra</w:t>
      </w:r>
      <w:r>
        <w:rPr>
          <w:b/>
          <w:color w:val="000000" w:themeColor="text1"/>
        </w:rPr>
        <w:t xml:space="preserve">ficzną AMD </w:t>
      </w:r>
      <w:proofErr w:type="spellStart"/>
      <w:r>
        <w:rPr>
          <w:b/>
          <w:color w:val="000000" w:themeColor="text1"/>
        </w:rPr>
        <w:t>Radeon</w:t>
      </w:r>
      <w:proofErr w:type="spellEnd"/>
      <w:r>
        <w:rPr>
          <w:b/>
          <w:color w:val="000000" w:themeColor="text1"/>
        </w:rPr>
        <w:t xml:space="preserve"> Pro VEGA 56 z </w:t>
      </w:r>
      <w:r w:rsidRPr="0098174F">
        <w:rPr>
          <w:b/>
          <w:color w:val="000000" w:themeColor="text1"/>
        </w:rPr>
        <w:t xml:space="preserve">interfejsem </w:t>
      </w:r>
      <w:proofErr w:type="spellStart"/>
      <w:r w:rsidRPr="0098174F">
        <w:rPr>
          <w:b/>
          <w:color w:val="000000" w:themeColor="text1"/>
        </w:rPr>
        <w:t>PCIe</w:t>
      </w:r>
      <w:proofErr w:type="spellEnd"/>
      <w:r w:rsidRPr="0098174F">
        <w:rPr>
          <w:b/>
          <w:color w:val="000000" w:themeColor="text1"/>
        </w:rPr>
        <w:t xml:space="preserve"> 3.0 (pozostałe parametry zgodne z wymogami Zamawiającego)?</w:t>
      </w:r>
      <w:r>
        <w:rPr>
          <w:color w:val="000000" w:themeColor="text1"/>
        </w:rPr>
        <w:t xml:space="preserve"> Informujemy, że </w:t>
      </w:r>
      <w:r w:rsidRPr="0098174F">
        <w:rPr>
          <w:color w:val="000000" w:themeColor="text1"/>
        </w:rPr>
        <w:t xml:space="preserve">wyspecyfikowany komputer nie występuje z kartami graficznymi w standardzie </w:t>
      </w:r>
      <w:proofErr w:type="spellStart"/>
      <w:r w:rsidRPr="0098174F">
        <w:rPr>
          <w:color w:val="000000" w:themeColor="text1"/>
        </w:rPr>
        <w:t>PCIe</w:t>
      </w:r>
      <w:proofErr w:type="spellEnd"/>
      <w:r w:rsidRPr="0098174F">
        <w:rPr>
          <w:color w:val="000000" w:themeColor="text1"/>
        </w:rPr>
        <w:t xml:space="preserve"> 4.0, w związku z czym nie jest możliwe złożenie prawidłowej oferty.</w:t>
      </w:r>
      <w:r>
        <w:rPr>
          <w:color w:val="000000" w:themeColor="text1"/>
        </w:rPr>
        <w:t xml:space="preserve"> </w:t>
      </w:r>
    </w:p>
    <w:p w:rsidR="0091730D" w:rsidRDefault="0091730D" w:rsidP="008870D9">
      <w:pPr>
        <w:jc w:val="both"/>
        <w:rPr>
          <w:color w:val="000000" w:themeColor="text1"/>
        </w:rPr>
      </w:pPr>
    </w:p>
    <w:p w:rsidR="0091730D" w:rsidRDefault="0091730D" w:rsidP="008870D9">
      <w:pPr>
        <w:jc w:val="both"/>
        <w:rPr>
          <w:color w:val="000000" w:themeColor="text1"/>
        </w:rPr>
      </w:pPr>
      <w:r>
        <w:rPr>
          <w:color w:val="000000" w:themeColor="text1"/>
        </w:rPr>
        <w:t>Odpowiedź:</w:t>
      </w:r>
    </w:p>
    <w:p w:rsidR="0091730D" w:rsidRPr="0091730D" w:rsidRDefault="0091730D" w:rsidP="008870D9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Zamawiający wyraża zgodę na dostawę </w:t>
      </w:r>
      <w:r w:rsidRPr="0091730D">
        <w:rPr>
          <w:color w:val="000000" w:themeColor="text1"/>
        </w:rPr>
        <w:t xml:space="preserve">stacji roboczej z kartą graficzną AMD </w:t>
      </w:r>
      <w:proofErr w:type="spellStart"/>
      <w:r w:rsidRPr="0091730D">
        <w:rPr>
          <w:color w:val="000000" w:themeColor="text1"/>
        </w:rPr>
        <w:t>Radeon</w:t>
      </w:r>
      <w:proofErr w:type="spellEnd"/>
      <w:r w:rsidRPr="0091730D">
        <w:rPr>
          <w:color w:val="000000" w:themeColor="text1"/>
        </w:rPr>
        <w:t xml:space="preserve"> Pro VEGA 56 z interfejsem </w:t>
      </w:r>
      <w:proofErr w:type="spellStart"/>
      <w:r w:rsidRPr="0091730D">
        <w:rPr>
          <w:color w:val="000000" w:themeColor="text1"/>
        </w:rPr>
        <w:t>PCIe</w:t>
      </w:r>
      <w:proofErr w:type="spellEnd"/>
      <w:r w:rsidRPr="0091730D">
        <w:rPr>
          <w:color w:val="000000" w:themeColor="text1"/>
        </w:rPr>
        <w:t xml:space="preserve"> 3.0</w:t>
      </w:r>
      <w:r>
        <w:rPr>
          <w:color w:val="000000" w:themeColor="text1"/>
        </w:rPr>
        <w:t xml:space="preserve">  </w:t>
      </w:r>
      <w:r w:rsidRPr="0091730D">
        <w:rPr>
          <w:color w:val="000000" w:themeColor="text1"/>
        </w:rPr>
        <w:t>(pozostałe parametry zgodne z wymogami Zamawiającego</w:t>
      </w:r>
      <w:r w:rsidRPr="0091730D">
        <w:rPr>
          <w:color w:val="000000" w:themeColor="text1"/>
        </w:rPr>
        <w:t>)</w:t>
      </w:r>
      <w:r>
        <w:rPr>
          <w:color w:val="000000" w:themeColor="text1"/>
        </w:rPr>
        <w:t>.</w:t>
      </w:r>
      <w:bookmarkStart w:id="0" w:name="_GoBack"/>
      <w:bookmarkEnd w:id="0"/>
    </w:p>
    <w:p w:rsidR="00F549CE" w:rsidRPr="0091730D" w:rsidRDefault="00F549CE"/>
    <w:sectPr w:rsidR="00F549CE" w:rsidRPr="00917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9F"/>
    <w:rsid w:val="0030219F"/>
    <w:rsid w:val="008870D9"/>
    <w:rsid w:val="0091730D"/>
    <w:rsid w:val="00F5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0D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70D9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8870D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870D9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0D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70D9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8870D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870D9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Trzesimiech</dc:creator>
  <cp:keywords/>
  <dc:description/>
  <cp:lastModifiedBy>Bożena Trzesimiech</cp:lastModifiedBy>
  <cp:revision>3</cp:revision>
  <dcterms:created xsi:type="dcterms:W3CDTF">2021-01-19T08:07:00Z</dcterms:created>
  <dcterms:modified xsi:type="dcterms:W3CDTF">2021-01-19T08:09:00Z</dcterms:modified>
</cp:coreProperties>
</file>