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70F0" w14:textId="77777777" w:rsidR="00AF29D6" w:rsidRPr="00AF29D6" w:rsidRDefault="00AF29D6" w:rsidP="000E1A7C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  <w:bookmarkStart w:id="0" w:name="_Hlk492902681"/>
      <w:bookmarkStart w:id="1" w:name="_Hlk522899271"/>
    </w:p>
    <w:p w14:paraId="31126521" w14:textId="0F456F0C" w:rsidR="00A82773" w:rsidRPr="00DC0254" w:rsidRDefault="00A82773" w:rsidP="000E1A7C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0184AC34" w14:textId="13308FC1" w:rsidR="00700F14" w:rsidRPr="00B917D9" w:rsidRDefault="00700F14" w:rsidP="00700F14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917D9">
        <w:rPr>
          <w:rFonts w:ascii="Times New Roman" w:eastAsia="Times New Roman" w:hAnsi="Times New Roman"/>
          <w:sz w:val="24"/>
          <w:szCs w:val="24"/>
          <w:lang w:eastAsia="pl-PL"/>
        </w:rPr>
        <w:t>ZP.381.50.EAT.2021</w:t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FC7C9C">
        <w:rPr>
          <w:rFonts w:ascii="Tahoma" w:hAnsi="Tahoma" w:cs="Tahoma"/>
          <w:color w:val="FF0000"/>
          <w:sz w:val="20"/>
          <w:szCs w:val="20"/>
        </w:rPr>
        <w:t>Z</w:t>
      </w:r>
      <w:r w:rsidR="00FC7C9C" w:rsidRPr="00FC7C9C">
        <w:rPr>
          <w:rFonts w:ascii="Tahoma" w:hAnsi="Tahoma" w:cs="Tahoma"/>
          <w:color w:val="FF0000"/>
          <w:sz w:val="20"/>
          <w:szCs w:val="20"/>
        </w:rPr>
        <w:t xml:space="preserve">modyfikowany </w:t>
      </w:r>
      <w:r w:rsidR="00FC7C9C">
        <w:rPr>
          <w:rFonts w:ascii="Tahoma" w:hAnsi="Tahoma" w:cs="Tahoma"/>
          <w:sz w:val="20"/>
          <w:szCs w:val="20"/>
        </w:rPr>
        <w:t>z</w:t>
      </w:r>
      <w:r w:rsidRPr="00B917D9">
        <w:rPr>
          <w:rFonts w:ascii="Tahoma" w:hAnsi="Tahoma" w:cs="Tahoma"/>
          <w:sz w:val="20"/>
          <w:szCs w:val="20"/>
        </w:rPr>
        <w:t>ałącznik nr 2</w:t>
      </w:r>
    </w:p>
    <w:p w14:paraId="59CF00E2" w14:textId="77777777" w:rsidR="00700F14" w:rsidRPr="00B917D9" w:rsidRDefault="00700F14" w:rsidP="00700F14">
      <w:pPr>
        <w:widowControl w:val="0"/>
        <w:jc w:val="center"/>
        <w:rPr>
          <w:sz w:val="28"/>
          <w:szCs w:val="28"/>
          <w:lang w:eastAsia="zh-CN"/>
        </w:rPr>
      </w:pPr>
      <w:r w:rsidRPr="00B917D9">
        <w:rPr>
          <w:sz w:val="28"/>
          <w:szCs w:val="28"/>
          <w:lang w:eastAsia="zh-CN"/>
        </w:rPr>
        <w:t xml:space="preserve">ZESTAWIENIE  PARAMETRÓW TECHNICZNYCH </w:t>
      </w:r>
    </w:p>
    <w:p w14:paraId="022B50FE" w14:textId="0E7A7DE2" w:rsidR="00700F14" w:rsidRDefault="00700F14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2: Materacyki grzewcze</w:t>
      </w:r>
    </w:p>
    <w:p w14:paraId="0C3C073E" w14:textId="75EE9B94" w:rsidR="006B7143" w:rsidRDefault="006B7143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79B2E9" w14:textId="77777777" w:rsidR="006B7143" w:rsidRDefault="006B7143" w:rsidP="006B714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Materacyki grzewcze – 2 szt.</w:t>
      </w:r>
    </w:p>
    <w:p w14:paraId="2CF17186" w14:textId="5BDE04A9" w:rsidR="00700F14" w:rsidRDefault="00700F14" w:rsidP="00700F14">
      <w:pPr>
        <w:autoSpaceDN w:val="0"/>
        <w:spacing w:before="28"/>
        <w:textAlignment w:val="baseline"/>
        <w:rPr>
          <w:rFonts w:eastAsia="MS Mincho"/>
          <w:b/>
        </w:rPr>
      </w:pPr>
      <w:r w:rsidRPr="00700F14"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5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5211"/>
        <w:gridCol w:w="1410"/>
        <w:gridCol w:w="2801"/>
      </w:tblGrid>
      <w:tr w:rsidR="00700F14" w:rsidRPr="00700F14" w14:paraId="1BB71C15" w14:textId="77777777" w:rsidTr="00D64F5B">
        <w:tc>
          <w:tcPr>
            <w:tcW w:w="933" w:type="dxa"/>
            <w:shd w:val="clear" w:color="auto" w:fill="auto"/>
            <w:vAlign w:val="center"/>
          </w:tcPr>
          <w:p w14:paraId="459CE830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2F84505B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0B8183" w14:textId="77777777" w:rsidR="00700F14" w:rsidRPr="00700F14" w:rsidRDefault="00700F14" w:rsidP="00700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E7438E3" w14:textId="77777777" w:rsidR="00700F14" w:rsidRPr="00700F14" w:rsidRDefault="00700F14" w:rsidP="00700F14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700F14" w:rsidRPr="00700F14" w14:paraId="27A03C15" w14:textId="77777777" w:rsidTr="00D64F5B">
        <w:tc>
          <w:tcPr>
            <w:tcW w:w="933" w:type="dxa"/>
            <w:shd w:val="clear" w:color="auto" w:fill="auto"/>
            <w:vAlign w:val="center"/>
          </w:tcPr>
          <w:p w14:paraId="5ABD2446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252578AF" w14:textId="7C59A05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Aparat fabrycznie nowy – rok produkcji 2021r.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939097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</w:tcPr>
          <w:p w14:paraId="1D1EC17B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3FF1503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700F14" w:rsidRPr="00700F14" w14:paraId="087E8657" w14:textId="77777777" w:rsidTr="00D64F5B">
        <w:tc>
          <w:tcPr>
            <w:tcW w:w="933" w:type="dxa"/>
            <w:shd w:val="clear" w:color="auto" w:fill="auto"/>
            <w:vAlign w:val="center"/>
          </w:tcPr>
          <w:p w14:paraId="492DB82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79FDEDA1" w14:textId="156A2558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Urządzenie przystosowane do ogrzewania noworodków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922E4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C0720B5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02029BC6" w14:textId="77777777" w:rsidTr="00D64F5B">
        <w:tc>
          <w:tcPr>
            <w:tcW w:w="933" w:type="dxa"/>
            <w:shd w:val="clear" w:color="auto" w:fill="auto"/>
            <w:vAlign w:val="center"/>
          </w:tcPr>
          <w:p w14:paraId="78F46F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4580F51" w14:textId="242769BA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Zestaw materacyk wraz z  jednostką sterującą połączone przewodem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507775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703A5F6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2803409" w14:textId="77777777" w:rsidTr="00D64F5B">
        <w:tc>
          <w:tcPr>
            <w:tcW w:w="933" w:type="dxa"/>
            <w:shd w:val="clear" w:color="auto" w:fill="auto"/>
            <w:vAlign w:val="center"/>
          </w:tcPr>
          <w:p w14:paraId="391EA06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66FC15A3" w14:textId="170FC65C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System nie wymagający stosowania elementów jednorazowego użytku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D701F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673C603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05D3FF4" w14:textId="77777777" w:rsidTr="00D64F5B">
        <w:tc>
          <w:tcPr>
            <w:tcW w:w="933" w:type="dxa"/>
            <w:shd w:val="clear" w:color="auto" w:fill="auto"/>
            <w:vAlign w:val="center"/>
          </w:tcPr>
          <w:p w14:paraId="4B591A0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44879CD" w14:textId="53397D54" w:rsidR="00700F14" w:rsidRPr="00700F14" w:rsidRDefault="00700F14" w:rsidP="00700F14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Wbudowany czujnik temperatury z zabezpieczeniem przed przegrzaniem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757F98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5ACC70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40A43D5" w14:textId="77777777" w:rsidTr="00D64F5B">
        <w:tc>
          <w:tcPr>
            <w:tcW w:w="933" w:type="dxa"/>
            <w:shd w:val="clear" w:color="auto" w:fill="auto"/>
            <w:vAlign w:val="center"/>
          </w:tcPr>
          <w:p w14:paraId="646B1B47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7C025000" w14:textId="5F89EB69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o wadze do max 5 kg przystosowana do pracy z minimum jednym materacykiem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C40EB3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F74EF3A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8D782A" w14:textId="77777777" w:rsidTr="00D64F5B">
        <w:tc>
          <w:tcPr>
            <w:tcW w:w="933" w:type="dxa"/>
            <w:shd w:val="clear" w:color="auto" w:fill="auto"/>
            <w:vAlign w:val="center"/>
          </w:tcPr>
          <w:p w14:paraId="78D932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F6C5BDD" w14:textId="49190A9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z możliwością przymocowania do poziomej rurki/poziomego elementu łóżeczka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0D12A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F91D461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5438090" w14:textId="77777777" w:rsidTr="00D64F5B">
        <w:tc>
          <w:tcPr>
            <w:tcW w:w="933" w:type="dxa"/>
            <w:shd w:val="clear" w:color="auto" w:fill="auto"/>
            <w:vAlign w:val="center"/>
          </w:tcPr>
          <w:p w14:paraId="06479E8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04996E86" w14:textId="60B713F9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Zapisywanie ustawień użytkownika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D31B71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74AA25C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34939A75" w14:textId="77777777" w:rsidTr="00D64F5B">
        <w:tc>
          <w:tcPr>
            <w:tcW w:w="933" w:type="dxa"/>
            <w:shd w:val="clear" w:color="auto" w:fill="auto"/>
            <w:vAlign w:val="center"/>
          </w:tcPr>
          <w:p w14:paraId="59A7BF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FCBE6C6" w14:textId="77777777" w:rsidR="00700F14" w:rsidRDefault="00700F14" w:rsidP="00700F14">
            <w:pPr>
              <w:suppressAutoHyphens/>
              <w:snapToGrid w:val="0"/>
              <w:spacing w:after="0" w:line="100" w:lineRule="atLeast"/>
            </w:pPr>
            <w:r>
              <w:t>Alarmy dźwiękowe i wizualne oraz informacja o błędach w formie komunikatów na wyświetlaczu LCD w j. polskim</w:t>
            </w:r>
          </w:p>
          <w:p w14:paraId="22D02349" w14:textId="6D098D06" w:rsidR="00ED430C" w:rsidRPr="00ED430C" w:rsidRDefault="00ED430C" w:rsidP="00ED430C">
            <w:pPr>
              <w:suppressAutoHyphens/>
              <w:snapToGrid w:val="0"/>
              <w:spacing w:after="0" w:line="100" w:lineRule="atLeast"/>
              <w:jc w:val="both"/>
              <w:rPr>
                <w:color w:val="FF0000"/>
              </w:rPr>
            </w:pPr>
            <w:r w:rsidRPr="00ED430C">
              <w:rPr>
                <w:color w:val="FF0000"/>
              </w:rPr>
              <w:t xml:space="preserve">(Zamawiający dopuszcza materac grzewczy z kontrolką posiadającą alarmy dźwiękowe i wizualne oraz wyświetlającą informacje o błędach w formie uniwersalnych symboli zamiast informacji tekstowej w formie komunikatów) </w:t>
            </w:r>
          </w:p>
          <w:p w14:paraId="6DB1CED4" w14:textId="2C6110D9" w:rsidR="00ED430C" w:rsidRPr="00700F14" w:rsidRDefault="00ED430C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9588BA2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4F19FF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737127" w14:textId="77777777" w:rsidTr="00D64F5B">
        <w:tc>
          <w:tcPr>
            <w:tcW w:w="933" w:type="dxa"/>
            <w:shd w:val="clear" w:color="auto" w:fill="auto"/>
            <w:vAlign w:val="center"/>
          </w:tcPr>
          <w:p w14:paraId="1D994369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1BBBE2DF" w14:textId="349D1EE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grzewczy przezierny dla promieni RTG o długości max 62cm, szerokości max 35cm i wysokości min. 1cm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FB42AE" w14:textId="77777777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F39D37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CBD16DF" w14:textId="77777777" w:rsidTr="00D64F5B">
        <w:tc>
          <w:tcPr>
            <w:tcW w:w="933" w:type="dxa"/>
            <w:shd w:val="clear" w:color="auto" w:fill="auto"/>
            <w:vAlign w:val="center"/>
          </w:tcPr>
          <w:p w14:paraId="1F67BAC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6974AC05" w14:textId="0AB7FEB5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Zakres temperatury w zakresie od 34ºC do 40ºC z regulacją max co 1ºC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F82C36" w14:textId="6C0DA490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C4D8C7" w14:textId="626F0945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81A908C" w14:textId="77777777" w:rsidTr="00D64F5B">
        <w:tc>
          <w:tcPr>
            <w:tcW w:w="933" w:type="dxa"/>
            <w:shd w:val="clear" w:color="auto" w:fill="auto"/>
            <w:vAlign w:val="center"/>
          </w:tcPr>
          <w:p w14:paraId="66430E7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58E9424" w14:textId="4FB3175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Zadana temperatura widoczna na wyświetlaczu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D609A9" w14:textId="58C377B4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33D7767" w14:textId="5DD413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732F4009" w14:textId="77777777" w:rsidTr="00D64F5B">
        <w:tc>
          <w:tcPr>
            <w:tcW w:w="933" w:type="dxa"/>
            <w:shd w:val="clear" w:color="auto" w:fill="auto"/>
            <w:vAlign w:val="center"/>
          </w:tcPr>
          <w:p w14:paraId="0B6B028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234BAAF7" w14:textId="2493E157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Zasilanie 230V, max 75W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EA7DA1" w14:textId="2C0A5568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6E2504C" w14:textId="237B4E0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F82AAE6" w14:textId="77777777" w:rsidTr="00D64F5B">
        <w:tc>
          <w:tcPr>
            <w:tcW w:w="933" w:type="dxa"/>
            <w:shd w:val="clear" w:color="auto" w:fill="auto"/>
            <w:vAlign w:val="center"/>
          </w:tcPr>
          <w:p w14:paraId="6E0860FD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27DAAA4" w14:textId="583893E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z warstwą przeciwodleżynową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084299" w14:textId="4C6C19F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9EFCC6F" w14:textId="6A2CC28A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3D4436B" w14:textId="77777777" w:rsidTr="00D64F5B">
        <w:tc>
          <w:tcPr>
            <w:tcW w:w="933" w:type="dxa"/>
            <w:shd w:val="clear" w:color="auto" w:fill="auto"/>
            <w:vAlign w:val="center"/>
          </w:tcPr>
          <w:p w14:paraId="7755E6D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5855BFC" w14:textId="0D8FFCB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Równomierne ogrzewanie całej powierzchni na styku skóra pacjenta/materacyk, utrzymywanie zadanej temperatury podczas ciągłej, długotrwałej pracy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26ADE2" w14:textId="52300F9C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EE9A10C" w14:textId="18D3A798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DABB4D9" w14:textId="77777777" w:rsidTr="00D64F5B">
        <w:tc>
          <w:tcPr>
            <w:tcW w:w="933" w:type="dxa"/>
            <w:shd w:val="clear" w:color="auto" w:fill="auto"/>
            <w:vAlign w:val="center"/>
          </w:tcPr>
          <w:p w14:paraId="5CC0B2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  <w:bookmarkStart w:id="2" w:name="_Hlk86408315"/>
          </w:p>
        </w:tc>
        <w:tc>
          <w:tcPr>
            <w:tcW w:w="5211" w:type="dxa"/>
            <w:vAlign w:val="center"/>
          </w:tcPr>
          <w:p w14:paraId="677E6890" w14:textId="67DD9CA4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Zewnętrzne pokrycie bezlateksowe o gładkiej strukturze zapobiegającej wnikaniu płynów wewnątrz materaca, umożliwiające łatwą dezynfekcję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7E4E93" w14:textId="0AD1367B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3995DAE" w14:textId="1723D25F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bookmarkEnd w:id="2"/>
      <w:tr w:rsidR="00700F14" w:rsidRPr="00700F14" w14:paraId="467A2FA7" w14:textId="77777777" w:rsidTr="00D64F5B">
        <w:tc>
          <w:tcPr>
            <w:tcW w:w="933" w:type="dxa"/>
            <w:shd w:val="clear" w:color="auto" w:fill="auto"/>
            <w:vAlign w:val="center"/>
          </w:tcPr>
          <w:p w14:paraId="50390DA1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7CCA8C3" w14:textId="3BCF1BF7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73216C" w14:textId="3E32357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8D60B3E" w14:textId="61EE274F" w:rsidR="00700F14" w:rsidRPr="00700F14" w:rsidRDefault="00700F14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  <w:tr w:rsidR="00700F14" w:rsidRPr="00700F14" w14:paraId="66120336" w14:textId="77777777" w:rsidTr="00D64F5B">
        <w:tc>
          <w:tcPr>
            <w:tcW w:w="933" w:type="dxa"/>
            <w:shd w:val="clear" w:color="auto" w:fill="auto"/>
            <w:vAlign w:val="center"/>
          </w:tcPr>
          <w:p w14:paraId="6783F418" w14:textId="77777777" w:rsidR="00700F14" w:rsidRPr="00700F14" w:rsidRDefault="00700F14" w:rsidP="00700F14">
            <w:pPr>
              <w:suppressLineNumbers/>
              <w:suppressAutoHyphens/>
              <w:spacing w:before="120" w:after="120" w:line="100" w:lineRule="atLeast"/>
              <w:ind w:left="720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C3821F2" w14:textId="3ED343B2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 xml:space="preserve">WYPOSAŻENIE: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7B29F7" w14:textId="14AA0CE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lang w:eastAsia="zh-CN" w:bidi="hi-IN"/>
              </w:rPr>
              <w:t>XXX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005B589" w14:textId="139970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XXX</w:t>
            </w:r>
          </w:p>
        </w:tc>
      </w:tr>
      <w:tr w:rsidR="00700F14" w:rsidRPr="00700F14" w14:paraId="23B7D0AD" w14:textId="77777777" w:rsidTr="00D64F5B">
        <w:tc>
          <w:tcPr>
            <w:tcW w:w="933" w:type="dxa"/>
            <w:shd w:val="clear" w:color="auto" w:fill="auto"/>
            <w:vAlign w:val="center"/>
          </w:tcPr>
          <w:p w14:paraId="2343264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621FAA16" w14:textId="5BB9045F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Pokrowiec „ciepłe gniazdko” przeznaczony do prania min. 1szt na jeden aparat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CCEE59" w14:textId="5111004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7E0BCCD" w14:textId="1445B5F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</w:tbl>
    <w:p w14:paraId="44375DCB" w14:textId="77777777" w:rsidR="00700F14" w:rsidRPr="00700F14" w:rsidRDefault="00700F14" w:rsidP="00700F14">
      <w:pPr>
        <w:spacing w:after="0" w:line="240" w:lineRule="auto"/>
        <w:rPr>
          <w:rFonts w:eastAsia="MS Mincho"/>
          <w:color w:val="000000"/>
        </w:rPr>
      </w:pPr>
      <w:r w:rsidRPr="00700F14">
        <w:rPr>
          <w:rFonts w:eastAsia="MS Mincho"/>
          <w:color w:val="000000"/>
        </w:rPr>
        <w:t xml:space="preserve">* niewłaściwe skreślić lub właściwe zaznaczyć </w:t>
      </w:r>
    </w:p>
    <w:p w14:paraId="1B16201F" w14:textId="77777777" w:rsidR="00700F14" w:rsidRPr="00700F14" w:rsidRDefault="00700F14" w:rsidP="00700F14">
      <w:pPr>
        <w:widowControl w:val="0"/>
        <w:spacing w:after="0" w:line="240" w:lineRule="auto"/>
        <w:rPr>
          <w:rFonts w:eastAsia="MS Mincho"/>
          <w:b/>
        </w:rPr>
      </w:pPr>
      <w:r w:rsidRPr="00700F14">
        <w:rPr>
          <w:rFonts w:eastAsia="MS Mincho"/>
          <w:b/>
        </w:rPr>
        <w:t xml:space="preserve">UWAGI: </w:t>
      </w:r>
    </w:p>
    <w:p w14:paraId="3ADB03E7" w14:textId="65968615" w:rsidR="00700F14" w:rsidRPr="00700F14" w:rsidRDefault="00700F14" w:rsidP="00700F14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700F14">
        <w:rPr>
          <w:rFonts w:eastAsia="MS Mincho"/>
          <w:sz w:val="20"/>
          <w:szCs w:val="20"/>
        </w:rPr>
        <w:t>W kolumnie „Wartość oferowana</w:t>
      </w:r>
      <w:r w:rsidR="00531459">
        <w:rPr>
          <w:rFonts w:eastAsia="MS Mincho"/>
          <w:sz w:val="20"/>
          <w:szCs w:val="20"/>
        </w:rPr>
        <w:t xml:space="preserve"> przez Wykonawcę</w:t>
      </w:r>
      <w:r w:rsidRPr="00700F14">
        <w:rPr>
          <w:rFonts w:eastAsia="MS Mincho"/>
          <w:sz w:val="20"/>
          <w:szCs w:val="20"/>
        </w:rPr>
        <w:t>”  w pozycjach TAK/NIE</w:t>
      </w:r>
      <w:r w:rsidRPr="00700F14">
        <w:rPr>
          <w:rFonts w:eastAsia="MS Mincho"/>
          <w:sz w:val="20"/>
          <w:szCs w:val="20"/>
          <w:vertAlign w:val="superscript"/>
        </w:rPr>
        <w:t>*</w:t>
      </w:r>
      <w:r w:rsidRPr="00700F14"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2A6403FB" w14:textId="77777777" w:rsidR="00700F14" w:rsidRPr="00700F14" w:rsidRDefault="00700F14" w:rsidP="00700F14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9F96DA7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50F085B8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3646CCD2" w14:textId="2A08E146" w:rsid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iż wszystkie zaoferowane elementy przedmiotu zamówienia są ze sobą kompatybilne.</w:t>
      </w:r>
    </w:p>
    <w:p w14:paraId="31B7006A" w14:textId="5497BA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BDB072C" w14:textId="7CAF0164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60D5546F" w14:textId="77777777" w:rsidR="009B53B3" w:rsidRPr="00700F14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52C5A1F" w14:textId="77777777" w:rsidR="00700F14" w:rsidRPr="00700F14" w:rsidRDefault="00700F14" w:rsidP="00700F14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  <w:t xml:space="preserve">      </w:t>
      </w:r>
      <w:r w:rsidRPr="00700F14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218A3C31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4F33F0FA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16B0841C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0CC8DF1F" w14:textId="77777777" w:rsidR="00700F14" w:rsidRPr="00700F14" w:rsidRDefault="00700F14" w:rsidP="00700F14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10364CEF" w14:textId="77777777" w:rsidR="006B7143" w:rsidRDefault="006B714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52D3D619" w14:textId="610EA3D0" w:rsidR="006B7143" w:rsidRDefault="006B7143" w:rsidP="006B7143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DZP.381.50.EAT.2021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105EB">
        <w:rPr>
          <w:rFonts w:ascii="Tahoma" w:hAnsi="Tahoma" w:cs="Tahoma"/>
          <w:color w:val="FF0000"/>
          <w:sz w:val="20"/>
          <w:szCs w:val="20"/>
        </w:rPr>
        <w:t>Z</w:t>
      </w:r>
      <w:r w:rsidR="000105EB" w:rsidRPr="000105EB">
        <w:rPr>
          <w:rFonts w:ascii="Tahoma" w:hAnsi="Tahoma" w:cs="Tahoma"/>
          <w:color w:val="FF0000"/>
          <w:sz w:val="20"/>
          <w:szCs w:val="20"/>
        </w:rPr>
        <w:t xml:space="preserve">modyfikowany </w:t>
      </w:r>
      <w:r w:rsidR="000105EB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ałącznik nr 2</w:t>
      </w:r>
    </w:p>
    <w:p w14:paraId="23C9715F" w14:textId="77777777" w:rsidR="006B7143" w:rsidRDefault="006B7143" w:rsidP="006B7143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ZESTAWIENIE  PARAMETRÓW TECHNICZNYCH </w:t>
      </w:r>
    </w:p>
    <w:p w14:paraId="4E40111A" w14:textId="432590A5" w:rsidR="006B7143" w:rsidRDefault="006B7143" w:rsidP="006B7143">
      <w:pPr>
        <w:autoSpaceDN w:val="0"/>
        <w:spacing w:before="2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71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Pakiet 3: Materace grzewcze  </w:t>
      </w:r>
    </w:p>
    <w:p w14:paraId="6F79E0F0" w14:textId="77777777" w:rsidR="006B7143" w:rsidRDefault="006B7143" w:rsidP="006B7143">
      <w:pPr>
        <w:jc w:val="center"/>
        <w:rPr>
          <w:sz w:val="28"/>
          <w:szCs w:val="28"/>
        </w:rPr>
      </w:pPr>
      <w:r>
        <w:rPr>
          <w:sz w:val="28"/>
          <w:szCs w:val="28"/>
        </w:rPr>
        <w:t>Materac grzewczy – 3 szt.</w:t>
      </w:r>
    </w:p>
    <w:p w14:paraId="19420B94" w14:textId="0ADCDF8D" w:rsidR="006B7143" w:rsidRDefault="006B7143" w:rsidP="006B7143">
      <w:pPr>
        <w:autoSpaceDN w:val="0"/>
        <w:spacing w:before="28"/>
        <w:textAlignment w:val="baseline"/>
        <w:rPr>
          <w:rFonts w:eastAsia="MS Mincho"/>
          <w:b/>
        </w:rPr>
      </w:pPr>
      <w:r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208"/>
        <w:gridCol w:w="1409"/>
        <w:gridCol w:w="2800"/>
      </w:tblGrid>
      <w:tr w:rsidR="006B7143" w14:paraId="226E829D" w14:textId="77777777" w:rsidTr="006B7143">
        <w:tc>
          <w:tcPr>
            <w:tcW w:w="933" w:type="dxa"/>
            <w:vAlign w:val="center"/>
            <w:hideMark/>
          </w:tcPr>
          <w:p w14:paraId="15C2E5CB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5208" w:type="dxa"/>
            <w:vAlign w:val="center"/>
            <w:hideMark/>
          </w:tcPr>
          <w:p w14:paraId="70F649A0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Opis parametru, funkcji</w:t>
            </w:r>
          </w:p>
        </w:tc>
        <w:tc>
          <w:tcPr>
            <w:tcW w:w="1409" w:type="dxa"/>
            <w:vAlign w:val="center"/>
            <w:hideMark/>
          </w:tcPr>
          <w:p w14:paraId="337377C3" w14:textId="77777777" w:rsidR="006B7143" w:rsidRDefault="006B7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Wymagana wartość</w:t>
            </w:r>
          </w:p>
        </w:tc>
        <w:tc>
          <w:tcPr>
            <w:tcW w:w="2800" w:type="dxa"/>
            <w:vAlign w:val="center"/>
            <w:hideMark/>
          </w:tcPr>
          <w:p w14:paraId="6FC63866" w14:textId="77777777" w:rsidR="006B7143" w:rsidRDefault="006B7143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Wartość oferowana przez Wykonawcę</w:t>
            </w:r>
          </w:p>
        </w:tc>
      </w:tr>
      <w:tr w:rsidR="006B7143" w14:paraId="25DC5839" w14:textId="77777777" w:rsidTr="006B7143">
        <w:tc>
          <w:tcPr>
            <w:tcW w:w="933" w:type="dxa"/>
            <w:vAlign w:val="center"/>
          </w:tcPr>
          <w:p w14:paraId="049587B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77837627" w14:textId="4EEF711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B55BB9">
              <w:t xml:space="preserve">Aparat fabrycznie nowy – </w:t>
            </w:r>
            <w:r>
              <w:t xml:space="preserve">rok produkcji </w:t>
            </w:r>
            <w:r w:rsidRPr="00B55BB9">
              <w:t>202</w:t>
            </w:r>
            <w:r>
              <w:t>1</w:t>
            </w:r>
            <w:r w:rsidRPr="00B55BB9">
              <w:t>r.</w:t>
            </w:r>
          </w:p>
        </w:tc>
        <w:tc>
          <w:tcPr>
            <w:tcW w:w="1409" w:type="dxa"/>
            <w:vAlign w:val="center"/>
            <w:hideMark/>
          </w:tcPr>
          <w:p w14:paraId="0958A2B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hideMark/>
          </w:tcPr>
          <w:p w14:paraId="28680E25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TAK/NIE*</w:t>
            </w:r>
          </w:p>
          <w:p w14:paraId="3AF360FB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Podać rok produkcji ……</w:t>
            </w:r>
          </w:p>
        </w:tc>
      </w:tr>
      <w:tr w:rsidR="006B7143" w14:paraId="6CB91C23" w14:textId="77777777" w:rsidTr="006B7143">
        <w:tc>
          <w:tcPr>
            <w:tcW w:w="933" w:type="dxa"/>
            <w:vAlign w:val="center"/>
          </w:tcPr>
          <w:p w14:paraId="113150C9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BF4ECD6" w14:textId="52D153FE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Urządzenie przystosowane do p</w:t>
            </w:r>
            <w:r>
              <w:t>racy na bloku operacyjnym (nie powodujący zakłóceń</w:t>
            </w:r>
            <w:r w:rsidRPr="00CE1980">
              <w:t xml:space="preserve"> pracy </w:t>
            </w:r>
            <w:r>
              <w:t xml:space="preserve">sprzętu </w:t>
            </w:r>
            <w:r w:rsidRPr="00CE1980">
              <w:t>użytkowanego w czas</w:t>
            </w:r>
            <w:r>
              <w:t>ie zabiegów operacyjnych</w:t>
            </w:r>
            <w:r w:rsidRPr="00CE1980">
              <w:t>)</w:t>
            </w:r>
          </w:p>
        </w:tc>
        <w:tc>
          <w:tcPr>
            <w:tcW w:w="1409" w:type="dxa"/>
            <w:vAlign w:val="center"/>
            <w:hideMark/>
          </w:tcPr>
          <w:p w14:paraId="6E2EA1F6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E083A81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26221B5" w14:textId="77777777" w:rsidTr="006B7143">
        <w:tc>
          <w:tcPr>
            <w:tcW w:w="933" w:type="dxa"/>
            <w:vAlign w:val="center"/>
          </w:tcPr>
          <w:p w14:paraId="14794A2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0C1F63B6" w14:textId="439027AA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t>Zestaw (</w:t>
            </w:r>
            <w:r w:rsidRPr="00CE1980">
              <w:t xml:space="preserve">materac na stół operacyjny wraz z  jednostką sterującą połączone </w:t>
            </w:r>
            <w:r>
              <w:t>przewodem</w:t>
            </w:r>
            <w:r w:rsidRPr="00CE1980">
              <w:t xml:space="preserve">) wykonany w technologii bez udziału </w:t>
            </w:r>
            <w:r>
              <w:t xml:space="preserve">powietrza lub </w:t>
            </w:r>
            <w:r w:rsidRPr="00CE1980">
              <w:t>wody</w:t>
            </w:r>
            <w:r>
              <w:t xml:space="preserve"> z polimerową warstwą grzewczą</w:t>
            </w:r>
          </w:p>
        </w:tc>
        <w:tc>
          <w:tcPr>
            <w:tcW w:w="1409" w:type="dxa"/>
            <w:vAlign w:val="center"/>
            <w:hideMark/>
          </w:tcPr>
          <w:p w14:paraId="2B40FBE9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70CD55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AC1D143" w14:textId="77777777" w:rsidTr="006B7143">
        <w:tc>
          <w:tcPr>
            <w:tcW w:w="933" w:type="dxa"/>
            <w:vAlign w:val="center"/>
          </w:tcPr>
          <w:p w14:paraId="49B3FD30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1904EB83" w14:textId="0C4E9049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System nie wymagający stosowania elementów jednorazowego użytku</w:t>
            </w:r>
          </w:p>
        </w:tc>
        <w:tc>
          <w:tcPr>
            <w:tcW w:w="1409" w:type="dxa"/>
            <w:vAlign w:val="center"/>
            <w:hideMark/>
          </w:tcPr>
          <w:p w14:paraId="6CCBC898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0DB5E69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B7E46BB" w14:textId="77777777" w:rsidTr="006B7143">
        <w:tc>
          <w:tcPr>
            <w:tcW w:w="933" w:type="dxa"/>
            <w:vAlign w:val="center"/>
          </w:tcPr>
          <w:p w14:paraId="5885DF7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2DBAAAF" w14:textId="3D01E6BC" w:rsidR="006B7143" w:rsidRDefault="006B7143" w:rsidP="006B7143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Wbudowany czujnik temperatury z zabezpieczeniem przed przegrzaniem</w:t>
            </w:r>
          </w:p>
        </w:tc>
        <w:tc>
          <w:tcPr>
            <w:tcW w:w="1409" w:type="dxa"/>
            <w:vAlign w:val="center"/>
            <w:hideMark/>
          </w:tcPr>
          <w:p w14:paraId="602FC11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310183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A2056F1" w14:textId="77777777" w:rsidTr="006B7143">
        <w:tc>
          <w:tcPr>
            <w:tcW w:w="933" w:type="dxa"/>
            <w:vAlign w:val="center"/>
          </w:tcPr>
          <w:p w14:paraId="766C4FB8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43B333D" w14:textId="0CFD8634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Jednostka sterująca o wadze do max. 5 kg przystosowana do pracy z</w:t>
            </w:r>
            <w:r>
              <w:t xml:space="preserve"> minimum</w:t>
            </w:r>
            <w:r w:rsidRPr="00CE1980">
              <w:t xml:space="preserve"> jednym materacem</w:t>
            </w:r>
          </w:p>
        </w:tc>
        <w:tc>
          <w:tcPr>
            <w:tcW w:w="1409" w:type="dxa"/>
            <w:vAlign w:val="center"/>
            <w:hideMark/>
          </w:tcPr>
          <w:p w14:paraId="5E298C7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AFF95B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C2659F5" w14:textId="77777777" w:rsidTr="006B7143">
        <w:tc>
          <w:tcPr>
            <w:tcW w:w="933" w:type="dxa"/>
            <w:vAlign w:val="center"/>
          </w:tcPr>
          <w:p w14:paraId="05B428F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B93E477" w14:textId="75122C7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Mocowanie jednostki sterującej do statywów na kroplówki</w:t>
            </w:r>
          </w:p>
        </w:tc>
        <w:tc>
          <w:tcPr>
            <w:tcW w:w="1409" w:type="dxa"/>
            <w:vAlign w:val="center"/>
            <w:hideMark/>
          </w:tcPr>
          <w:p w14:paraId="23B0A28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A5864F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BA9EFE4" w14:textId="77777777" w:rsidTr="006B7143">
        <w:tc>
          <w:tcPr>
            <w:tcW w:w="933" w:type="dxa"/>
            <w:vAlign w:val="center"/>
          </w:tcPr>
          <w:p w14:paraId="2655DA0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4054B258" w14:textId="77777777" w:rsidR="000105EB" w:rsidRPr="000105EB" w:rsidRDefault="006B7143" w:rsidP="006B7143">
            <w:pPr>
              <w:suppressAutoHyphens/>
              <w:spacing w:after="0" w:line="100" w:lineRule="atLeast"/>
            </w:pPr>
            <w:r w:rsidRPr="000105EB">
              <w:t>Alarmy dźwiękowe i wizualne oraz informacja o błędach w formie komunikatów na wyświetlaczu LCD w j. polskim</w:t>
            </w:r>
          </w:p>
          <w:p w14:paraId="46993593" w14:textId="0C4A9E88" w:rsidR="006B7143" w:rsidRPr="000105EB" w:rsidRDefault="000105EB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color w:val="FF0000"/>
              </w:rPr>
              <w:t>(Zamawiający dopuszcza  materac grzewczy z kontrolką posiadającą alarmy dźwiękowe i wizualne oraz wyświetlającą informacje o błędach w formie uniwersalnych symboli zamiast informacji tekstowej w formie komunikatów)</w:t>
            </w:r>
          </w:p>
        </w:tc>
        <w:tc>
          <w:tcPr>
            <w:tcW w:w="1409" w:type="dxa"/>
            <w:vAlign w:val="center"/>
            <w:hideMark/>
          </w:tcPr>
          <w:p w14:paraId="7EA920BD" w14:textId="77777777" w:rsidR="006B7143" w:rsidRPr="000105EB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959F8C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FF421D8" w14:textId="77777777" w:rsidTr="006B7143">
        <w:tc>
          <w:tcPr>
            <w:tcW w:w="933" w:type="dxa"/>
            <w:vAlign w:val="center"/>
          </w:tcPr>
          <w:p w14:paraId="5164D27F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3EC35B8" w14:textId="0A4332A6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 xml:space="preserve">Materac grzewczy przezierny dla promieni RTG o długości </w:t>
            </w:r>
            <w:r>
              <w:t xml:space="preserve">min. </w:t>
            </w:r>
            <w:r w:rsidRPr="00CE1980">
              <w:t>120 cm , szerokości  max. 53,5 cm   i wysokości min. 3cm</w:t>
            </w:r>
          </w:p>
        </w:tc>
        <w:tc>
          <w:tcPr>
            <w:tcW w:w="1409" w:type="dxa"/>
            <w:vAlign w:val="center"/>
            <w:hideMark/>
          </w:tcPr>
          <w:p w14:paraId="37D596A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18026BF4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9C40E5F" w14:textId="77777777" w:rsidTr="006B7143">
        <w:tc>
          <w:tcPr>
            <w:tcW w:w="933" w:type="dxa"/>
            <w:vAlign w:val="center"/>
          </w:tcPr>
          <w:p w14:paraId="43C329C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1263D4A" w14:textId="4EFAB982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Zakres t</w:t>
            </w:r>
            <w:r>
              <w:t>emperatury w zakresie od 32ºC do 40º</w:t>
            </w:r>
            <w:r w:rsidRPr="00CE1980">
              <w:t>C z regulacją max. co 1ºC</w:t>
            </w:r>
          </w:p>
        </w:tc>
        <w:tc>
          <w:tcPr>
            <w:tcW w:w="1409" w:type="dxa"/>
            <w:vAlign w:val="center"/>
            <w:hideMark/>
          </w:tcPr>
          <w:p w14:paraId="230A07BE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52D7BE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76824E7F" w14:textId="77777777" w:rsidTr="006B7143">
        <w:tc>
          <w:tcPr>
            <w:tcW w:w="933" w:type="dxa"/>
            <w:vAlign w:val="center"/>
          </w:tcPr>
          <w:p w14:paraId="3168138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00C2D52E" w14:textId="03AB9AB4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Zadana temperatura widoczna na wyświetlaczu</w:t>
            </w:r>
          </w:p>
        </w:tc>
        <w:tc>
          <w:tcPr>
            <w:tcW w:w="1409" w:type="dxa"/>
            <w:vAlign w:val="center"/>
            <w:hideMark/>
          </w:tcPr>
          <w:p w14:paraId="4D78E7BA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25EB63F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7A73069" w14:textId="77777777" w:rsidTr="006B7143">
        <w:tc>
          <w:tcPr>
            <w:tcW w:w="933" w:type="dxa"/>
            <w:vAlign w:val="center"/>
          </w:tcPr>
          <w:p w14:paraId="000A668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95AA323" w14:textId="7ABA7476" w:rsidR="006B7143" w:rsidRPr="00F34B26" w:rsidRDefault="006B7143" w:rsidP="006B7143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Zasilanie:</w:t>
            </w:r>
          </w:p>
          <w:p w14:paraId="553154F3" w14:textId="5608DFF8" w:rsidR="006B7143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Jednostka sterująca - 230V, max. 75W</w:t>
            </w:r>
          </w:p>
          <w:p w14:paraId="2A0B532F" w14:textId="6094C2F2" w:rsidR="006B7143" w:rsidRPr="00F34B26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</w:rPr>
              <w:t>Materac - ok. 24 V, max.75 W</w:t>
            </w:r>
          </w:p>
        </w:tc>
        <w:tc>
          <w:tcPr>
            <w:tcW w:w="1409" w:type="dxa"/>
            <w:vAlign w:val="center"/>
            <w:hideMark/>
          </w:tcPr>
          <w:p w14:paraId="0F82F04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D483F0A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E85B916" w14:textId="77777777" w:rsidTr="006B7143">
        <w:tc>
          <w:tcPr>
            <w:tcW w:w="933" w:type="dxa"/>
            <w:vAlign w:val="center"/>
          </w:tcPr>
          <w:p w14:paraId="73F8F47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0C6C47B" w14:textId="4607A17E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Materac z warstwą przeciwodleżynową</w:t>
            </w:r>
          </w:p>
        </w:tc>
        <w:tc>
          <w:tcPr>
            <w:tcW w:w="1409" w:type="dxa"/>
            <w:vAlign w:val="center"/>
            <w:hideMark/>
          </w:tcPr>
          <w:p w14:paraId="546C815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1A9EA13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C756385" w14:textId="77777777" w:rsidTr="006B7143">
        <w:tc>
          <w:tcPr>
            <w:tcW w:w="933" w:type="dxa"/>
            <w:vAlign w:val="center"/>
          </w:tcPr>
          <w:p w14:paraId="7B1A673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EF5B9B6" w14:textId="2DCB47F9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Równomierne ogrzewanie całej powierzchni na styku skóra pacjenta/materac, utrzymywanie zadanej temperatury podczas długotrwałych procedur powyżej min. 5 godzin</w:t>
            </w:r>
          </w:p>
        </w:tc>
        <w:tc>
          <w:tcPr>
            <w:tcW w:w="1409" w:type="dxa"/>
            <w:vAlign w:val="center"/>
            <w:hideMark/>
          </w:tcPr>
          <w:p w14:paraId="73E25F2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E68FB16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C5923DB" w14:textId="77777777" w:rsidTr="006B7143">
        <w:tc>
          <w:tcPr>
            <w:tcW w:w="933" w:type="dxa"/>
            <w:vAlign w:val="center"/>
          </w:tcPr>
          <w:p w14:paraId="2E77A7B4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F697BAF" w14:textId="6A94F631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Zestaw funkcjonujący również w przypadku mecha</w:t>
            </w:r>
            <w:r>
              <w:t>nicznego uszkodzenia materaca (</w:t>
            </w:r>
            <w:r w:rsidRPr="00CE1980">
              <w:t>np. przecięcie skalpelem)</w:t>
            </w:r>
          </w:p>
        </w:tc>
        <w:tc>
          <w:tcPr>
            <w:tcW w:w="1409" w:type="dxa"/>
            <w:vAlign w:val="center"/>
            <w:hideMark/>
          </w:tcPr>
          <w:p w14:paraId="4CBAB38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18527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1D116A68" w14:textId="77777777" w:rsidTr="006B7143">
        <w:tc>
          <w:tcPr>
            <w:tcW w:w="933" w:type="dxa"/>
            <w:vAlign w:val="center"/>
          </w:tcPr>
          <w:p w14:paraId="62C17F5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</w:tcPr>
          <w:p w14:paraId="343E42CF" w14:textId="28E3383C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Zewnętrzne pokrycie bezlateksowe o gładkiej strukturze zapobiegającej wnikaniu płynów wewnątrz materaca</w:t>
            </w:r>
            <w:r>
              <w:t>, umożliwiające łatwą dezynfekcję</w:t>
            </w:r>
          </w:p>
        </w:tc>
        <w:tc>
          <w:tcPr>
            <w:tcW w:w="1409" w:type="dxa"/>
            <w:vAlign w:val="center"/>
            <w:hideMark/>
          </w:tcPr>
          <w:p w14:paraId="5395C6C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3F6C5D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0749FFBC" w14:textId="77777777" w:rsidTr="006B7143">
        <w:tc>
          <w:tcPr>
            <w:tcW w:w="933" w:type="dxa"/>
            <w:vAlign w:val="center"/>
          </w:tcPr>
          <w:p w14:paraId="402BD75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  <w:hideMark/>
          </w:tcPr>
          <w:p w14:paraId="6CF03FD3" w14:textId="77777777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09" w:type="dxa"/>
            <w:vAlign w:val="center"/>
            <w:hideMark/>
          </w:tcPr>
          <w:p w14:paraId="57CD7617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03834B0" w14:textId="77777777" w:rsidR="006B7143" w:rsidRDefault="006B7143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7A05302D" w14:textId="77777777" w:rsidR="006B7143" w:rsidRDefault="006B7143" w:rsidP="006B7143">
      <w:pPr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* niewłaściwe skreślić lub właściwe zaznaczyć </w:t>
      </w:r>
    </w:p>
    <w:p w14:paraId="341628B5" w14:textId="77777777" w:rsidR="006B7143" w:rsidRDefault="006B7143" w:rsidP="006B7143">
      <w:pPr>
        <w:widowControl w:val="0"/>
        <w:spacing w:after="0" w:line="240" w:lineRule="auto"/>
        <w:rPr>
          <w:rFonts w:eastAsia="MS Mincho"/>
          <w:b/>
        </w:rPr>
      </w:pPr>
      <w:r>
        <w:rPr>
          <w:rFonts w:eastAsia="MS Mincho"/>
          <w:b/>
        </w:rPr>
        <w:t xml:space="preserve">UWAGI: </w:t>
      </w:r>
    </w:p>
    <w:p w14:paraId="5124730E" w14:textId="31EC0A97" w:rsidR="006B7143" w:rsidRDefault="006B7143" w:rsidP="006B7143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W kolumnie </w:t>
      </w:r>
      <w:r w:rsidR="00531459" w:rsidRPr="00531459">
        <w:rPr>
          <w:rFonts w:eastAsia="MS Mincho"/>
          <w:sz w:val="20"/>
          <w:szCs w:val="20"/>
        </w:rPr>
        <w:t xml:space="preserve">„Wartość oferowana przez Wykonawcę”  </w:t>
      </w:r>
      <w:r>
        <w:rPr>
          <w:rFonts w:eastAsia="MS Mincho"/>
          <w:sz w:val="20"/>
          <w:szCs w:val="20"/>
        </w:rPr>
        <w:t>w pozycjach TAK/NIE</w:t>
      </w:r>
      <w:r>
        <w:rPr>
          <w:rFonts w:eastAsia="MS Mincho"/>
          <w:sz w:val="20"/>
          <w:szCs w:val="20"/>
          <w:vertAlign w:val="superscript"/>
        </w:rPr>
        <w:t>*</w:t>
      </w:r>
      <w:r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1637466F" w14:textId="77777777" w:rsidR="006B7143" w:rsidRDefault="006B7143" w:rsidP="006B7143">
      <w:pPr>
        <w:widowControl w:val="0"/>
        <w:spacing w:line="240" w:lineRule="auto"/>
        <w:contextualSpacing/>
        <w:jc w:val="both"/>
        <w:rPr>
          <w:rFonts w:eastAsia="MS Mincho"/>
        </w:rPr>
      </w:pPr>
    </w:p>
    <w:p w14:paraId="6195BC4E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4865EE14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96B44C5" w14:textId="731510F2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iż wszystkie zaoferowane elementy przedmiotu zamówienia są ze sobą kompatybilne.</w:t>
      </w:r>
    </w:p>
    <w:p w14:paraId="0A37FFF7" w14:textId="216357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B20F994" w14:textId="77777777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339E253" w14:textId="77777777" w:rsidR="006B7143" w:rsidRDefault="006B7143" w:rsidP="006B714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</w:t>
      </w:r>
      <w:r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EAC832A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0B30A339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63F287B0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bookmarkEnd w:id="0"/>
    <w:bookmarkEnd w:id="1"/>
    <w:sectPr w:rsidR="006B714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9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40"/>
  </w:num>
  <w:num w:numId="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23"/>
  </w:num>
  <w:num w:numId="9">
    <w:abstractNumId w:val="4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5"/>
  </w:num>
  <w:num w:numId="13">
    <w:abstractNumId w:val="54"/>
  </w:num>
  <w:num w:numId="14">
    <w:abstractNumId w:val="9"/>
  </w:num>
  <w:num w:numId="15">
    <w:abstractNumId w:val="20"/>
  </w:num>
  <w:num w:numId="16">
    <w:abstractNumId w:val="11"/>
  </w:num>
  <w:num w:numId="17">
    <w:abstractNumId w:val="32"/>
  </w:num>
  <w:num w:numId="18">
    <w:abstractNumId w:val="38"/>
  </w:num>
  <w:num w:numId="19">
    <w:abstractNumId w:val="19"/>
  </w:num>
  <w:num w:numId="20">
    <w:abstractNumId w:val="31"/>
  </w:num>
  <w:num w:numId="21">
    <w:abstractNumId w:val="45"/>
  </w:num>
  <w:num w:numId="22">
    <w:abstractNumId w:val="37"/>
  </w:num>
  <w:num w:numId="23">
    <w:abstractNumId w:val="15"/>
  </w:num>
  <w:num w:numId="24">
    <w:abstractNumId w:val="36"/>
  </w:num>
  <w:num w:numId="25">
    <w:abstractNumId w:val="21"/>
  </w:num>
  <w:num w:numId="26">
    <w:abstractNumId w:val="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</w:num>
  <w:num w:numId="3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8"/>
  </w:num>
  <w:num w:numId="48">
    <w:abstractNumId w:val="5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05EB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85A2C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B7143"/>
    <w:rsid w:val="006C09F4"/>
    <w:rsid w:val="006D7547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058E8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64F5B"/>
    <w:rsid w:val="00D74BB6"/>
    <w:rsid w:val="00D87CCB"/>
    <w:rsid w:val="00D90DAD"/>
    <w:rsid w:val="00D9210E"/>
    <w:rsid w:val="00D933F0"/>
    <w:rsid w:val="00D974DF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D430C"/>
    <w:rsid w:val="00EE34C3"/>
    <w:rsid w:val="00EE4F4F"/>
    <w:rsid w:val="00EE6712"/>
    <w:rsid w:val="00F04EAF"/>
    <w:rsid w:val="00F13E38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C7C9C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2"/>
      </w:numPr>
    </w:pPr>
  </w:style>
  <w:style w:type="numbering" w:customStyle="1" w:styleId="WW8Num371111">
    <w:name w:val="WW8Num371111"/>
    <w:basedOn w:val="Bezlisty"/>
    <w:rsid w:val="00C61981"/>
    <w:pPr>
      <w:numPr>
        <w:numId w:val="1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4"/>
      </w:numPr>
    </w:pPr>
  </w:style>
  <w:style w:type="numbering" w:customStyle="1" w:styleId="WWNum17">
    <w:name w:val="WWNum17"/>
    <w:rsid w:val="00CF611D"/>
    <w:pPr>
      <w:numPr>
        <w:numId w:val="15"/>
      </w:numPr>
    </w:pPr>
  </w:style>
  <w:style w:type="numbering" w:customStyle="1" w:styleId="WWNum13">
    <w:name w:val="WWNum13"/>
    <w:rsid w:val="00CF611D"/>
    <w:pPr>
      <w:numPr>
        <w:numId w:val="16"/>
      </w:numPr>
    </w:pPr>
  </w:style>
  <w:style w:type="numbering" w:customStyle="1" w:styleId="WWNum15">
    <w:name w:val="WWNum15"/>
    <w:rsid w:val="00CF611D"/>
    <w:pPr>
      <w:numPr>
        <w:numId w:val="17"/>
      </w:numPr>
    </w:pPr>
  </w:style>
  <w:style w:type="numbering" w:customStyle="1" w:styleId="WWNum16">
    <w:name w:val="WWNum16"/>
    <w:rsid w:val="00CF611D"/>
    <w:pPr>
      <w:numPr>
        <w:numId w:val="18"/>
      </w:numPr>
    </w:pPr>
  </w:style>
  <w:style w:type="numbering" w:customStyle="1" w:styleId="WWNum18">
    <w:name w:val="WWNum18"/>
    <w:rsid w:val="00CF611D"/>
    <w:pPr>
      <w:numPr>
        <w:numId w:val="19"/>
      </w:numPr>
    </w:pPr>
  </w:style>
  <w:style w:type="numbering" w:customStyle="1" w:styleId="WWNum21">
    <w:name w:val="WWNum21"/>
    <w:rsid w:val="00CF611D"/>
    <w:pPr>
      <w:numPr>
        <w:numId w:val="20"/>
      </w:numPr>
    </w:pPr>
  </w:style>
  <w:style w:type="numbering" w:customStyle="1" w:styleId="WWNum14">
    <w:name w:val="WWNum14"/>
    <w:basedOn w:val="Bezlisty"/>
    <w:rsid w:val="00CF611D"/>
    <w:pPr>
      <w:numPr>
        <w:numId w:val="2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2021-11-03T07:20:00Z</dcterms:modified>
</cp:coreProperties>
</file>