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62" w:rsidRPr="004D5F5D" w:rsidRDefault="004C3B62" w:rsidP="004C3B62">
      <w:pPr>
        <w:keepNext/>
        <w:tabs>
          <w:tab w:val="left" w:pos="708"/>
        </w:tabs>
        <w:ind w:left="7788" w:right="-1021" w:hanging="7785"/>
        <w:jc w:val="both"/>
        <w:outlineLvl w:val="1"/>
        <w:rPr>
          <w:rFonts w:ascii="Tahoma" w:hAnsi="Tahoma" w:cs="Tahoma"/>
          <w:b/>
          <w:bCs/>
          <w:sz w:val="20"/>
          <w:szCs w:val="20"/>
        </w:rPr>
      </w:pPr>
      <w:r w:rsidRPr="004D5F5D">
        <w:rPr>
          <w:rFonts w:ascii="Tahoma" w:hAnsi="Tahoma" w:cs="Tahoma"/>
          <w:b/>
          <w:bCs/>
          <w:sz w:val="20"/>
          <w:szCs w:val="20"/>
        </w:rPr>
        <w:t>DZP.381.</w:t>
      </w:r>
      <w:r>
        <w:rPr>
          <w:rFonts w:ascii="Tahoma" w:hAnsi="Tahoma" w:cs="Tahoma"/>
          <w:b/>
          <w:bCs/>
          <w:sz w:val="20"/>
          <w:szCs w:val="20"/>
        </w:rPr>
        <w:t>48</w:t>
      </w:r>
      <w:r w:rsidRPr="004D5F5D">
        <w:rPr>
          <w:rFonts w:ascii="Tahoma" w:hAnsi="Tahoma" w:cs="Tahoma"/>
          <w:b/>
          <w:bCs/>
          <w:sz w:val="20"/>
          <w:szCs w:val="20"/>
        </w:rPr>
        <w:t>B.202</w:t>
      </w:r>
      <w:r>
        <w:rPr>
          <w:rFonts w:ascii="Tahoma" w:hAnsi="Tahoma" w:cs="Tahoma"/>
          <w:b/>
          <w:bCs/>
          <w:sz w:val="20"/>
          <w:szCs w:val="20"/>
        </w:rPr>
        <w:t>2</w:t>
      </w:r>
      <w:r w:rsidRPr="004D5F5D">
        <w:rPr>
          <w:rFonts w:ascii="Tahoma" w:hAnsi="Tahoma" w:cs="Tahoma"/>
          <w:b/>
          <w:bCs/>
          <w:sz w:val="20"/>
          <w:szCs w:val="20"/>
        </w:rPr>
        <w:t xml:space="preserve">          </w:t>
      </w:r>
    </w:p>
    <w:p w:rsidR="004C3B62" w:rsidRDefault="004C3B62" w:rsidP="004C3B62">
      <w:pPr>
        <w:keepNext/>
        <w:tabs>
          <w:tab w:val="left" w:pos="708"/>
        </w:tabs>
        <w:spacing w:after="0"/>
        <w:ind w:left="7788" w:right="-1021" w:hanging="7785"/>
        <w:jc w:val="both"/>
        <w:outlineLvl w:val="1"/>
        <w:rPr>
          <w:rFonts w:ascii="Tahoma" w:hAnsi="Tahoma" w:cs="Tahoma"/>
          <w:b/>
          <w:bCs/>
          <w:kern w:val="2"/>
          <w:sz w:val="20"/>
          <w:szCs w:val="20"/>
        </w:rPr>
      </w:pPr>
      <w:r>
        <w:rPr>
          <w:rFonts w:ascii="Tahoma" w:hAnsi="Tahoma" w:cs="Tahoma"/>
          <w:b/>
          <w:bCs/>
          <w:sz w:val="20"/>
          <w:szCs w:val="20"/>
        </w:rPr>
        <w:t xml:space="preserve">                         </w:t>
      </w:r>
      <w:r w:rsidRPr="004D5F5D">
        <w:rPr>
          <w:rFonts w:ascii="Tahoma" w:hAnsi="Tahoma" w:cs="Tahoma"/>
          <w:b/>
          <w:bCs/>
          <w:sz w:val="20"/>
          <w:szCs w:val="20"/>
        </w:rPr>
        <w:t xml:space="preserve">                                                                                                   </w:t>
      </w:r>
      <w:r>
        <w:rPr>
          <w:rFonts w:ascii="Tahoma" w:hAnsi="Tahoma" w:cs="Tahoma"/>
          <w:b/>
          <w:bCs/>
          <w:sz w:val="20"/>
          <w:szCs w:val="20"/>
        </w:rPr>
        <w:t xml:space="preserve"> </w:t>
      </w:r>
      <w:r w:rsidRPr="004D5F5D">
        <w:rPr>
          <w:rFonts w:ascii="Tahoma" w:hAnsi="Tahoma" w:cs="Tahoma"/>
          <w:b/>
          <w:bCs/>
          <w:sz w:val="20"/>
          <w:szCs w:val="20"/>
        </w:rPr>
        <w:t xml:space="preserve">  </w:t>
      </w:r>
      <w:r w:rsidRPr="004D5F5D">
        <w:rPr>
          <w:rFonts w:ascii="Tahoma" w:hAnsi="Tahoma" w:cs="Tahoma"/>
          <w:b/>
          <w:bCs/>
          <w:kern w:val="2"/>
          <w:sz w:val="20"/>
          <w:szCs w:val="20"/>
        </w:rPr>
        <w:t>Załącznik nr  3</w:t>
      </w:r>
      <w:r>
        <w:rPr>
          <w:rFonts w:ascii="Tahoma" w:hAnsi="Tahoma" w:cs="Tahoma"/>
          <w:b/>
          <w:bCs/>
          <w:kern w:val="2"/>
          <w:sz w:val="20"/>
          <w:szCs w:val="20"/>
        </w:rPr>
        <w:t>a</w:t>
      </w:r>
    </w:p>
    <w:p w:rsidR="004C3B62" w:rsidRPr="004C3B62" w:rsidRDefault="004C3B62" w:rsidP="004C3B62">
      <w:pPr>
        <w:jc w:val="center"/>
        <w:rPr>
          <w:rFonts w:ascii="Tahoma" w:hAnsi="Tahoma" w:cs="Tahoma"/>
          <w:bCs/>
          <w:i/>
          <w:sz w:val="16"/>
          <w:szCs w:val="16"/>
        </w:rPr>
      </w:pPr>
      <w:r w:rsidRPr="00314EEF">
        <w:rPr>
          <w:rFonts w:ascii="Tahoma" w:hAnsi="Tahoma" w:cs="Tahoma"/>
          <w:b/>
          <w:bCs/>
          <w:kern w:val="2"/>
          <w:sz w:val="16"/>
          <w:szCs w:val="16"/>
        </w:rPr>
        <w:t xml:space="preserve">                                                                                                                             </w:t>
      </w:r>
      <w:r>
        <w:rPr>
          <w:rFonts w:ascii="Tahoma" w:hAnsi="Tahoma" w:cs="Tahoma"/>
          <w:b/>
          <w:bCs/>
          <w:kern w:val="2"/>
          <w:sz w:val="16"/>
          <w:szCs w:val="16"/>
        </w:rPr>
        <w:t xml:space="preserve">                             </w:t>
      </w:r>
      <w:r w:rsidRPr="00314EEF">
        <w:rPr>
          <w:rFonts w:ascii="Tahoma" w:hAnsi="Tahoma" w:cs="Tahoma"/>
          <w:b/>
          <w:bCs/>
          <w:kern w:val="2"/>
          <w:sz w:val="16"/>
          <w:szCs w:val="16"/>
        </w:rPr>
        <w:t xml:space="preserve">      </w:t>
      </w:r>
      <w:r w:rsidRPr="00314EEF">
        <w:rPr>
          <w:rFonts w:ascii="Tahoma" w:hAnsi="Tahoma" w:cs="Tahoma"/>
          <w:bCs/>
          <w:i/>
          <w:sz w:val="16"/>
          <w:szCs w:val="16"/>
        </w:rPr>
        <w:t>(dotyczy pakietu nr 1</w:t>
      </w:r>
      <w:r>
        <w:rPr>
          <w:rFonts w:ascii="Tahoma" w:hAnsi="Tahoma" w:cs="Tahoma"/>
          <w:bCs/>
          <w:i/>
          <w:sz w:val="16"/>
          <w:szCs w:val="16"/>
        </w:rPr>
        <w:t>)</w:t>
      </w:r>
    </w:p>
    <w:p w:rsidR="004C3B62" w:rsidRPr="004C3B62" w:rsidRDefault="004C3B62" w:rsidP="004C3B62">
      <w:pPr>
        <w:suppressAutoHyphens/>
        <w:spacing w:after="0" w:line="240" w:lineRule="auto"/>
        <w:jc w:val="center"/>
        <w:rPr>
          <w:rFonts w:ascii="Tahoma" w:eastAsia="Cambria" w:hAnsi="Tahoma" w:cs="Tahoma"/>
          <w:b/>
          <w:bCs/>
          <w:sz w:val="20"/>
          <w:szCs w:val="20"/>
          <w:lang w:eastAsia="ar-SA"/>
        </w:rPr>
      </w:pPr>
      <w:r w:rsidRPr="004C3B62">
        <w:rPr>
          <w:rFonts w:ascii="Tahoma" w:eastAsia="Cambria" w:hAnsi="Tahoma" w:cs="Tahoma"/>
          <w:b/>
          <w:bCs/>
          <w:sz w:val="20"/>
          <w:szCs w:val="20"/>
          <w:lang w:eastAsia="ar-SA"/>
        </w:rPr>
        <w:t xml:space="preserve">UMOWA – wzór </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zawarta w dniu ................................ w  Katowicach pomiędzy:</w:t>
      </w:r>
    </w:p>
    <w:p w:rsidR="004C3B62" w:rsidRPr="004C3B62" w:rsidRDefault="004C3B62" w:rsidP="004C3B62">
      <w:pPr>
        <w:spacing w:after="0" w:line="240" w:lineRule="auto"/>
        <w:rPr>
          <w:rFonts w:ascii="Tahoma" w:eastAsia="Cambria" w:hAnsi="Tahoma" w:cs="Tahoma"/>
          <w:b/>
          <w:bCs/>
          <w:sz w:val="20"/>
          <w:szCs w:val="20"/>
        </w:rPr>
      </w:pPr>
      <w:r w:rsidRPr="004C3B62">
        <w:rPr>
          <w:rFonts w:ascii="Tahoma" w:eastAsia="Cambria" w:hAnsi="Tahoma" w:cs="Tahoma"/>
          <w:b/>
          <w:bCs/>
          <w:sz w:val="20"/>
          <w:szCs w:val="20"/>
        </w:rPr>
        <w:t>Uniwersyteckim Centrum Klinicznym im. prof. K. Gibińskiego Śląskiego Uniwersytetu Medycznego w Katowicach</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z siedzibą: 40 – 514 Katowice, ul. Ceglana 35</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wpisanym do KRS pod nr 0000049660</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NIP 954-22-74-017</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REGON 001325767</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 xml:space="preserve">zwanym w treści umowy Zamawiającym, </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reprezentowanym przez:</w:t>
      </w:r>
    </w:p>
    <w:p w:rsidR="004C3B62" w:rsidRPr="004C3B62" w:rsidRDefault="004C3B62" w:rsidP="004C3B62">
      <w:pPr>
        <w:spacing w:after="0" w:line="240" w:lineRule="auto"/>
        <w:rPr>
          <w:rFonts w:ascii="Tahoma" w:eastAsia="Cambria" w:hAnsi="Tahoma" w:cs="Tahoma"/>
          <w:sz w:val="20"/>
          <w:szCs w:val="20"/>
        </w:rPr>
      </w:pPr>
      <w:r w:rsidRPr="004C3B62">
        <w:rPr>
          <w:rFonts w:ascii="Tahoma" w:eastAsia="Cambria" w:hAnsi="Tahoma" w:cs="Tahoma"/>
          <w:sz w:val="20"/>
          <w:szCs w:val="20"/>
        </w:rPr>
        <w:t xml:space="preserve">………………………………… </w:t>
      </w:r>
    </w:p>
    <w:p w:rsidR="004C3B62" w:rsidRPr="004C3B62" w:rsidRDefault="004C3B62" w:rsidP="004C3B62">
      <w:pPr>
        <w:suppressAutoHyphens/>
        <w:spacing w:after="240" w:line="240" w:lineRule="auto"/>
        <w:ind w:left="720" w:hanging="720"/>
        <w:rPr>
          <w:rFonts w:ascii="Tahoma" w:eastAsia="Times New Roman" w:hAnsi="Tahoma" w:cs="Tahoma"/>
          <w:sz w:val="20"/>
          <w:szCs w:val="20"/>
          <w:lang w:eastAsia="ar-SA"/>
        </w:rPr>
      </w:pPr>
      <w:r w:rsidRPr="004C3B62">
        <w:rPr>
          <w:rFonts w:ascii="Tahoma" w:eastAsia="Times New Roman" w:hAnsi="Tahoma" w:cs="Tahoma"/>
          <w:sz w:val="20"/>
          <w:szCs w:val="20"/>
          <w:lang w:eastAsia="ar-SA"/>
        </w:rPr>
        <w:t>a</w:t>
      </w:r>
    </w:p>
    <w:p w:rsidR="004C3B62" w:rsidRPr="004C3B62" w:rsidRDefault="004C3B62" w:rsidP="004C3B62">
      <w:pPr>
        <w:suppressAutoHyphens/>
        <w:spacing w:after="0" w:line="240" w:lineRule="auto"/>
        <w:rPr>
          <w:rFonts w:ascii="Tahoma" w:eastAsia="Times New Roman" w:hAnsi="Tahoma" w:cs="Tahoma"/>
          <w:b/>
          <w:sz w:val="20"/>
          <w:szCs w:val="20"/>
          <w:lang w:eastAsia="ar-SA"/>
        </w:rPr>
      </w:pPr>
      <w:r w:rsidRPr="004C3B62">
        <w:rPr>
          <w:rFonts w:ascii="Tahoma" w:eastAsia="Times New Roman" w:hAnsi="Tahoma" w:cs="Tahoma"/>
          <w:b/>
          <w:sz w:val="20"/>
          <w:szCs w:val="20"/>
          <w:lang w:eastAsia="ar-SA"/>
        </w:rPr>
        <w:t>…………………………………</w:t>
      </w:r>
    </w:p>
    <w:p w:rsidR="004C3B62" w:rsidRPr="004C3B62" w:rsidRDefault="004C3B62" w:rsidP="004C3B6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KRS:</w:t>
      </w:r>
    </w:p>
    <w:p w:rsidR="004C3B62" w:rsidRPr="004C3B62" w:rsidRDefault="004C3B62" w:rsidP="004C3B62">
      <w:pPr>
        <w:suppressAutoHyphens/>
        <w:spacing w:after="0" w:line="240" w:lineRule="auto"/>
        <w:rPr>
          <w:rFonts w:ascii="Tahoma" w:eastAsia="Times New Roman" w:hAnsi="Tahoma" w:cs="Tahoma"/>
          <w:sz w:val="20"/>
          <w:szCs w:val="20"/>
          <w:lang w:eastAsia="ar-SA"/>
        </w:rPr>
      </w:pPr>
      <w:r w:rsidRPr="004C3B62">
        <w:rPr>
          <w:rFonts w:ascii="Tahoma" w:eastAsia="Times New Roman" w:hAnsi="Tahoma" w:cs="Tahoma"/>
          <w:sz w:val="20"/>
          <w:szCs w:val="20"/>
          <w:lang w:eastAsia="ar-SA"/>
        </w:rPr>
        <w:t xml:space="preserve">NIP </w:t>
      </w:r>
      <w:r>
        <w:rPr>
          <w:rFonts w:ascii="Tahoma" w:eastAsia="Times New Roman" w:hAnsi="Tahoma" w:cs="Tahoma"/>
          <w:sz w:val="20"/>
          <w:szCs w:val="20"/>
          <w:lang w:eastAsia="ar-SA"/>
        </w:rPr>
        <w:t>:</w:t>
      </w:r>
    </w:p>
    <w:p w:rsidR="004C3B62" w:rsidRPr="004C3B62" w:rsidRDefault="004C3B62" w:rsidP="004C3B62">
      <w:pPr>
        <w:suppressAutoHyphens/>
        <w:spacing w:after="0" w:line="240" w:lineRule="auto"/>
        <w:rPr>
          <w:rFonts w:ascii="Tahoma" w:eastAsia="Times New Roman" w:hAnsi="Tahoma" w:cs="Tahoma"/>
          <w:sz w:val="20"/>
          <w:szCs w:val="20"/>
          <w:lang w:eastAsia="ar-SA"/>
        </w:rPr>
      </w:pPr>
      <w:r w:rsidRPr="004C3B62">
        <w:rPr>
          <w:rFonts w:ascii="Tahoma" w:eastAsia="Times New Roman" w:hAnsi="Tahoma" w:cs="Tahoma"/>
          <w:sz w:val="20"/>
          <w:szCs w:val="20"/>
          <w:lang w:eastAsia="ar-SA"/>
        </w:rPr>
        <w:t>REGON</w:t>
      </w:r>
      <w:r>
        <w:rPr>
          <w:rFonts w:ascii="Tahoma" w:eastAsia="Times New Roman" w:hAnsi="Tahoma" w:cs="Tahoma"/>
          <w:sz w:val="20"/>
          <w:szCs w:val="20"/>
          <w:lang w:eastAsia="ar-SA"/>
        </w:rPr>
        <w:t>:</w:t>
      </w:r>
    </w:p>
    <w:p w:rsidR="004C3B62" w:rsidRPr="004C3B62" w:rsidRDefault="004C3B62" w:rsidP="004C3B62">
      <w:pPr>
        <w:suppressAutoHyphens/>
        <w:spacing w:after="0" w:line="240" w:lineRule="auto"/>
        <w:rPr>
          <w:rFonts w:ascii="Tahoma" w:eastAsia="Times New Roman" w:hAnsi="Tahoma" w:cs="Tahoma"/>
          <w:sz w:val="20"/>
          <w:szCs w:val="20"/>
          <w:lang w:eastAsia="ar-SA"/>
        </w:rPr>
      </w:pPr>
      <w:r w:rsidRPr="004C3B62">
        <w:rPr>
          <w:rFonts w:ascii="Tahoma" w:eastAsia="Times New Roman" w:hAnsi="Tahoma" w:cs="Tahoma"/>
          <w:sz w:val="20"/>
          <w:szCs w:val="20"/>
          <w:lang w:eastAsia="ar-SA"/>
        </w:rPr>
        <w:t xml:space="preserve">zwanym w treści umowy Wykonawcą </w:t>
      </w:r>
    </w:p>
    <w:p w:rsidR="004C3B62" w:rsidRPr="004C3B62" w:rsidRDefault="004C3B62" w:rsidP="004C3B62">
      <w:pPr>
        <w:suppressAutoHyphens/>
        <w:spacing w:after="0" w:line="240" w:lineRule="auto"/>
        <w:rPr>
          <w:rFonts w:ascii="Tahoma" w:eastAsia="Times New Roman" w:hAnsi="Tahoma" w:cs="Tahoma"/>
          <w:sz w:val="20"/>
          <w:szCs w:val="20"/>
          <w:lang w:eastAsia="ar-SA"/>
        </w:rPr>
      </w:pPr>
      <w:r w:rsidRPr="004C3B62">
        <w:rPr>
          <w:rFonts w:ascii="Tahoma" w:eastAsia="Times New Roman" w:hAnsi="Tahoma" w:cs="Tahoma"/>
          <w:sz w:val="20"/>
          <w:szCs w:val="20"/>
          <w:lang w:eastAsia="ar-SA"/>
        </w:rPr>
        <w:t>reprezentowanym przez:</w:t>
      </w:r>
    </w:p>
    <w:p w:rsidR="004C3B62" w:rsidRPr="004C3B62" w:rsidRDefault="004C3B62" w:rsidP="004C3B62">
      <w:pPr>
        <w:widowControl w:val="0"/>
        <w:rPr>
          <w:rFonts w:ascii="Tahoma" w:eastAsia="Times New Roman" w:hAnsi="Tahoma" w:cs="Tahoma"/>
          <w:sz w:val="20"/>
          <w:szCs w:val="20"/>
          <w:lang w:eastAsia="ar-SA"/>
        </w:rPr>
      </w:pPr>
      <w:r w:rsidRPr="004C3B62">
        <w:rPr>
          <w:rFonts w:ascii="Tahoma" w:eastAsia="Times New Roman" w:hAnsi="Tahoma" w:cs="Tahoma"/>
          <w:sz w:val="20"/>
          <w:szCs w:val="20"/>
          <w:lang w:eastAsia="ar-SA"/>
        </w:rPr>
        <w:t>.........................................................</w:t>
      </w:r>
    </w:p>
    <w:p w:rsidR="004C3B62" w:rsidRDefault="004C3B62" w:rsidP="004C3B62">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Pr="004D5F5D">
        <w:rPr>
          <w:rFonts w:ascii="Tahoma" w:hAnsi="Tahoma" w:cs="Tahoma"/>
          <w:sz w:val="20"/>
          <w:szCs w:val="20"/>
        </w:rPr>
        <w:t xml:space="preserve">Dz. U. z </w:t>
      </w:r>
      <w:r w:rsidRPr="004D5F5D">
        <w:rPr>
          <w:rFonts w:ascii="Tahoma" w:eastAsia="Calibri" w:hAnsi="Tahoma" w:cs="Tahoma"/>
          <w:kern w:val="2"/>
          <w:sz w:val="20"/>
          <w:szCs w:val="20"/>
        </w:rPr>
        <w:t xml:space="preserve">2019 r. poz. 2019 </w:t>
      </w:r>
      <w:r w:rsidRPr="004D5F5D">
        <w:rPr>
          <w:rFonts w:ascii="Tahoma" w:hAnsi="Tahoma" w:cs="Tahoma"/>
          <w:sz w:val="20"/>
          <w:szCs w:val="20"/>
        </w:rPr>
        <w:t xml:space="preserve">z </w:t>
      </w:r>
      <w:proofErr w:type="spellStart"/>
      <w:r w:rsidRPr="004D5F5D">
        <w:rPr>
          <w:rFonts w:ascii="Tahoma" w:hAnsi="Tahoma" w:cs="Tahoma"/>
          <w:sz w:val="20"/>
          <w:szCs w:val="20"/>
        </w:rPr>
        <w:t>późn.zm</w:t>
      </w:r>
      <w:proofErr w:type="spellEnd"/>
      <w:r w:rsidRPr="004D5F5D">
        <w:rPr>
          <w:rFonts w:ascii="Tahoma" w:hAnsi="Tahoma" w:cs="Tahoma"/>
          <w:sz w:val="20"/>
          <w:szCs w:val="20"/>
        </w:rPr>
        <w:t>.</w:t>
      </w:r>
      <w:r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r>
        <w:rPr>
          <w:rFonts w:ascii="Tahoma" w:eastAsia="Lucida Sans Unicode" w:hAnsi="Tahoma" w:cs="Tahoma"/>
          <w:kern w:val="2"/>
          <w:sz w:val="20"/>
          <w:szCs w:val="20"/>
        </w:rPr>
        <w:t xml:space="preserve"> </w:t>
      </w:r>
    </w:p>
    <w:p w:rsidR="004C3B62" w:rsidRPr="001E03B8" w:rsidRDefault="004C3B62" w:rsidP="004C3B62">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4C3B62" w:rsidRPr="00645ADE" w:rsidRDefault="004C3B62" w:rsidP="004C3B62">
      <w:pPr>
        <w:suppressAutoHyphens/>
        <w:spacing w:after="0" w:line="240" w:lineRule="auto"/>
        <w:jc w:val="center"/>
        <w:rPr>
          <w:rFonts w:ascii="Tahoma" w:eastAsia="Times New Roman" w:hAnsi="Tahoma" w:cs="Tahoma"/>
          <w:b/>
          <w:sz w:val="20"/>
          <w:szCs w:val="20"/>
          <w:lang w:eastAsia="ar-SA"/>
        </w:rPr>
      </w:pPr>
      <w:r w:rsidRPr="00645ADE">
        <w:rPr>
          <w:rFonts w:ascii="Tahoma" w:eastAsia="Times New Roman" w:hAnsi="Tahoma" w:cs="Tahoma"/>
          <w:b/>
          <w:sz w:val="20"/>
          <w:szCs w:val="20"/>
          <w:lang w:eastAsia="ar-SA"/>
        </w:rPr>
        <w:t>§1.</w:t>
      </w:r>
    </w:p>
    <w:p w:rsidR="004C3B62" w:rsidRPr="00645ADE" w:rsidRDefault="004C3B62" w:rsidP="004C3B62">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645ADE">
        <w:rPr>
          <w:rFonts w:ascii="Tahoma" w:eastAsia="Times New Roman" w:hAnsi="Tahoma" w:cs="Tahoma"/>
          <w:b/>
          <w:bCs/>
          <w:iCs/>
          <w:sz w:val="20"/>
          <w:szCs w:val="20"/>
          <w:u w:val="single"/>
          <w:lang w:eastAsia="ar-SA"/>
        </w:rPr>
        <w:t>PRZEDMIOT UMOWY</w:t>
      </w:r>
    </w:p>
    <w:p w:rsidR="004C3B62" w:rsidRPr="00645ADE" w:rsidRDefault="004C3B62" w:rsidP="00430836">
      <w:pPr>
        <w:widowControl w:val="0"/>
        <w:numPr>
          <w:ilvl w:val="0"/>
          <w:numId w:val="33"/>
        </w:numPr>
        <w:suppressAutoHyphens/>
        <w:spacing w:after="0" w:line="240" w:lineRule="auto"/>
        <w:jc w:val="both"/>
        <w:rPr>
          <w:rFonts w:ascii="Tahoma" w:eastAsia="Lucida Sans Unicode" w:hAnsi="Tahoma" w:cs="Tahoma"/>
          <w:kern w:val="2"/>
          <w:sz w:val="20"/>
          <w:szCs w:val="20"/>
          <w:lang w:eastAsia="ar-SA"/>
        </w:rPr>
      </w:pPr>
      <w:r w:rsidRPr="00645ADE">
        <w:rPr>
          <w:rFonts w:ascii="Tahoma" w:eastAsia="Lucida Sans Unicode" w:hAnsi="Tahoma" w:cs="Tahoma"/>
          <w:kern w:val="2"/>
          <w:sz w:val="20"/>
          <w:szCs w:val="20"/>
          <w:lang w:eastAsia="ar-SA"/>
        </w:rPr>
        <w:t>Na podstawie oferty wybranej w w/w postępowaniu Zamawiający zamawia</w:t>
      </w:r>
      <w:r w:rsidRPr="00645ADE">
        <w:rPr>
          <w:rFonts w:ascii="Tahoma" w:eastAsia="Lucida Sans Unicode" w:hAnsi="Tahoma" w:cs="Tahoma"/>
          <w:b/>
          <w:bCs/>
          <w:kern w:val="2"/>
          <w:sz w:val="20"/>
          <w:szCs w:val="20"/>
          <w:lang w:eastAsia="ar-SA"/>
        </w:rPr>
        <w:t>,</w:t>
      </w:r>
      <w:r w:rsidRPr="00645ADE">
        <w:rPr>
          <w:rFonts w:ascii="Tahoma" w:eastAsia="Lucida Sans Unicode" w:hAnsi="Tahoma" w:cs="Tahoma"/>
          <w:kern w:val="2"/>
          <w:sz w:val="20"/>
          <w:szCs w:val="20"/>
          <w:lang w:eastAsia="ar-SA"/>
        </w:rPr>
        <w:t xml:space="preserve"> a Wykonawca  przyjmuje do wykonania </w:t>
      </w:r>
      <w:r w:rsidRPr="00645ADE">
        <w:rPr>
          <w:rFonts w:ascii="Tahoma" w:eastAsia="Times New Roman" w:hAnsi="Tahoma" w:cs="Tahoma"/>
          <w:b/>
          <w:sz w:val="20"/>
          <w:szCs w:val="20"/>
        </w:rPr>
        <w:t xml:space="preserve">obsługę serwisową lasera </w:t>
      </w:r>
      <w:proofErr w:type="spellStart"/>
      <w:r w:rsidRPr="00645ADE">
        <w:rPr>
          <w:rFonts w:ascii="Tahoma" w:eastAsia="Times New Roman" w:hAnsi="Tahoma" w:cs="Tahoma"/>
          <w:b/>
          <w:sz w:val="20"/>
          <w:szCs w:val="20"/>
        </w:rPr>
        <w:t>excimerowego</w:t>
      </w:r>
      <w:proofErr w:type="spellEnd"/>
      <w:r w:rsidRPr="00645ADE">
        <w:rPr>
          <w:rFonts w:ascii="Tahoma" w:eastAsia="Times New Roman" w:hAnsi="Tahoma" w:cs="Tahoma"/>
          <w:b/>
          <w:sz w:val="20"/>
          <w:szCs w:val="20"/>
        </w:rPr>
        <w:t xml:space="preserve"> MEL80 wraz z topografem ATLAS 9000 i </w:t>
      </w:r>
      <w:proofErr w:type="spellStart"/>
      <w:r w:rsidRPr="00645ADE">
        <w:rPr>
          <w:rFonts w:ascii="Tahoma" w:eastAsia="Times New Roman" w:hAnsi="Tahoma" w:cs="Tahoma"/>
          <w:b/>
          <w:sz w:val="20"/>
          <w:szCs w:val="20"/>
        </w:rPr>
        <w:t>aberrometrem</w:t>
      </w:r>
      <w:proofErr w:type="spellEnd"/>
      <w:r w:rsidRPr="00645ADE">
        <w:rPr>
          <w:rFonts w:ascii="Tahoma" w:eastAsia="Times New Roman" w:hAnsi="Tahoma" w:cs="Tahoma"/>
          <w:b/>
          <w:sz w:val="20"/>
          <w:szCs w:val="20"/>
        </w:rPr>
        <w:t xml:space="preserve"> WASCA oraz systemem planowania CRS Master </w:t>
      </w:r>
      <w:r w:rsidR="00645ADE" w:rsidRPr="00645ADE">
        <w:rPr>
          <w:rFonts w:ascii="Tahoma" w:eastAsia="Times New Roman" w:hAnsi="Tahoma" w:cs="Tahoma"/>
          <w:b/>
          <w:sz w:val="20"/>
          <w:szCs w:val="20"/>
        </w:rPr>
        <w:t>(</w:t>
      </w:r>
      <w:r w:rsidRPr="00645ADE">
        <w:rPr>
          <w:rFonts w:ascii="Tahoma" w:eastAsia="Times New Roman" w:hAnsi="Tahoma" w:cs="Tahoma"/>
          <w:sz w:val="20"/>
          <w:szCs w:val="20"/>
        </w:rPr>
        <w:t>zwanej dalej Obsługą serwisową</w:t>
      </w:r>
      <w:r w:rsidR="00645ADE" w:rsidRPr="00645ADE">
        <w:rPr>
          <w:rFonts w:ascii="Tahoma" w:eastAsia="Times New Roman" w:hAnsi="Tahoma" w:cs="Tahoma"/>
          <w:sz w:val="20"/>
          <w:szCs w:val="20"/>
        </w:rPr>
        <w:t>)</w:t>
      </w:r>
      <w:r w:rsidRPr="00645ADE">
        <w:rPr>
          <w:rFonts w:ascii="Tahoma" w:eastAsia="Lucida Sans Unicode" w:hAnsi="Tahoma" w:cs="Tahoma"/>
          <w:b/>
          <w:kern w:val="2"/>
          <w:sz w:val="20"/>
          <w:szCs w:val="20"/>
          <w:lang w:eastAsia="ar-SA"/>
        </w:rPr>
        <w:t xml:space="preserve"> </w:t>
      </w:r>
      <w:r w:rsidRPr="00645ADE">
        <w:rPr>
          <w:rFonts w:ascii="Tahoma" w:eastAsia="Lucida Sans Unicode" w:hAnsi="Tahoma" w:cs="Tahoma"/>
          <w:kern w:val="2"/>
          <w:sz w:val="20"/>
          <w:szCs w:val="20"/>
          <w:lang w:eastAsia="ar-SA"/>
        </w:rPr>
        <w:t>w zakresie konserwacji, przeglądów i bieżących  napraw tj. utrzymania w pełnej sprawności techniczno – eksploatacyjnej sprzętu medycznego.</w:t>
      </w:r>
    </w:p>
    <w:p w:rsidR="004C3B62" w:rsidRPr="00645ADE" w:rsidRDefault="004C3B62" w:rsidP="00430836">
      <w:pPr>
        <w:numPr>
          <w:ilvl w:val="0"/>
          <w:numId w:val="34"/>
        </w:numPr>
        <w:suppressAutoHyphens/>
        <w:spacing w:after="0" w:line="240" w:lineRule="auto"/>
        <w:jc w:val="both"/>
        <w:rPr>
          <w:rFonts w:ascii="Tahoma" w:eastAsia="Times New Roman" w:hAnsi="Tahoma" w:cs="Tahoma"/>
          <w:sz w:val="20"/>
          <w:szCs w:val="20"/>
          <w:lang w:eastAsia="ar-SA"/>
        </w:rPr>
      </w:pPr>
      <w:r w:rsidRPr="00645ADE">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645ADE">
        <w:rPr>
          <w:rFonts w:ascii="Tahoma" w:eastAsia="Times New Roman" w:hAnsi="Tahoma" w:cs="Tahoma"/>
          <w:kern w:val="1"/>
          <w:sz w:val="20"/>
          <w:szCs w:val="20"/>
          <w:lang w:eastAsia="ar-SA"/>
        </w:rPr>
        <w:t xml:space="preserve">: demontaże, montaże, transport do miejsca użytkowania, instalacje oraz potwierdzenie wykonania tych czynności protokołem serwisowym i wpisem do paszportu technicznego </w:t>
      </w:r>
      <w:r w:rsidR="00645ADE" w:rsidRPr="00645ADE">
        <w:rPr>
          <w:rFonts w:ascii="Tahoma" w:eastAsia="Times New Roman" w:hAnsi="Tahoma" w:cs="Tahoma"/>
          <w:kern w:val="1"/>
          <w:sz w:val="20"/>
          <w:szCs w:val="20"/>
          <w:lang w:eastAsia="ar-SA"/>
        </w:rPr>
        <w:t>a</w:t>
      </w:r>
      <w:r w:rsidRPr="00645ADE">
        <w:rPr>
          <w:rFonts w:ascii="Tahoma" w:eastAsia="Times New Roman" w:hAnsi="Tahoma" w:cs="Tahoma"/>
          <w:kern w:val="1"/>
          <w:sz w:val="20"/>
          <w:szCs w:val="20"/>
          <w:lang w:eastAsia="ar-SA"/>
        </w:rPr>
        <w:t>paratu.</w:t>
      </w:r>
    </w:p>
    <w:p w:rsidR="004C3B62" w:rsidRPr="00645ADE" w:rsidRDefault="004C3B62" w:rsidP="00430836">
      <w:pPr>
        <w:numPr>
          <w:ilvl w:val="0"/>
          <w:numId w:val="35"/>
        </w:numPr>
        <w:suppressAutoHyphens/>
        <w:autoSpaceDE w:val="0"/>
        <w:spacing w:after="0" w:line="240" w:lineRule="auto"/>
        <w:contextualSpacing/>
        <w:jc w:val="both"/>
        <w:rPr>
          <w:rFonts w:ascii="Tahoma" w:eastAsia="Times New Roman" w:hAnsi="Tahoma" w:cs="Tahoma"/>
          <w:sz w:val="20"/>
          <w:szCs w:val="20"/>
          <w:lang w:eastAsia="ar-SA"/>
        </w:rPr>
      </w:pPr>
      <w:r w:rsidRPr="00645ADE">
        <w:rPr>
          <w:rFonts w:ascii="Tahoma" w:eastAsia="Times New Roman" w:hAnsi="Tahoma" w:cs="Tahoma"/>
          <w:sz w:val="20"/>
          <w:szCs w:val="20"/>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4C3B62" w:rsidRPr="001E03B8" w:rsidRDefault="004C3B62" w:rsidP="004C3B62">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4C3B62" w:rsidRPr="00645ADE" w:rsidRDefault="004C3B62" w:rsidP="004C3B62">
      <w:pPr>
        <w:widowControl w:val="0"/>
        <w:suppressAutoHyphens/>
        <w:spacing w:after="0" w:line="240" w:lineRule="auto"/>
        <w:jc w:val="center"/>
        <w:rPr>
          <w:rFonts w:ascii="Tahoma" w:eastAsia="Lucida Sans Unicode" w:hAnsi="Tahoma" w:cs="Tahoma"/>
          <w:b/>
          <w:kern w:val="1"/>
          <w:sz w:val="20"/>
          <w:szCs w:val="20"/>
          <w:lang w:eastAsia="ar-SA"/>
        </w:rPr>
      </w:pPr>
      <w:r w:rsidRPr="00645ADE">
        <w:rPr>
          <w:rFonts w:ascii="Tahoma" w:eastAsia="Lucida Sans Unicode" w:hAnsi="Tahoma" w:cs="Tahoma"/>
          <w:b/>
          <w:kern w:val="1"/>
          <w:sz w:val="20"/>
          <w:szCs w:val="20"/>
          <w:lang w:eastAsia="ar-SA"/>
        </w:rPr>
        <w:t>§2.</w:t>
      </w:r>
    </w:p>
    <w:p w:rsidR="004C3B62" w:rsidRPr="00645ADE" w:rsidRDefault="004C3B62" w:rsidP="004C3B62">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645ADE">
        <w:rPr>
          <w:rFonts w:ascii="Tahoma" w:eastAsia="Lucida Sans Unicode" w:hAnsi="Tahoma" w:cs="Tahoma"/>
          <w:b/>
          <w:bCs/>
          <w:kern w:val="1"/>
          <w:sz w:val="20"/>
          <w:szCs w:val="20"/>
          <w:u w:val="single"/>
          <w:lang w:eastAsia="ar-SA"/>
        </w:rPr>
        <w:t>WARUNKI REALIZACJI UMOWY</w:t>
      </w:r>
    </w:p>
    <w:p w:rsidR="00645ADE" w:rsidRPr="00BE60EF" w:rsidRDefault="00645ADE" w:rsidP="00430836">
      <w:pPr>
        <w:numPr>
          <w:ilvl w:val="0"/>
          <w:numId w:val="36"/>
        </w:numPr>
        <w:spacing w:after="0" w:line="240" w:lineRule="auto"/>
        <w:jc w:val="both"/>
        <w:rPr>
          <w:rFonts w:ascii="Tahoma" w:eastAsia="Times New Roman" w:hAnsi="Tahoma" w:cs="Tahoma"/>
          <w:sz w:val="20"/>
          <w:szCs w:val="20"/>
        </w:rPr>
      </w:pPr>
      <w:r w:rsidRPr="00163A9F">
        <w:rPr>
          <w:rFonts w:ascii="Tahoma" w:hAnsi="Tahoma" w:cs="Tahoma"/>
          <w:bCs/>
          <w:sz w:val="20"/>
          <w:szCs w:val="20"/>
        </w:rPr>
        <w:t>Wykonawca</w:t>
      </w:r>
      <w:r w:rsidRPr="00BE60EF">
        <w:rPr>
          <w:rFonts w:ascii="Tahoma" w:hAnsi="Tahoma" w:cs="Tahoma"/>
          <w:sz w:val="20"/>
          <w:szCs w:val="20"/>
        </w:rPr>
        <w:t xml:space="preserve"> zobowiązuje się realizować umowę zgodnie z:</w:t>
      </w:r>
    </w:p>
    <w:p w:rsidR="00645ADE" w:rsidRPr="00744ACF" w:rsidRDefault="00645ADE" w:rsidP="00430836">
      <w:pPr>
        <w:widowControl w:val="0"/>
        <w:numPr>
          <w:ilvl w:val="0"/>
          <w:numId w:val="37"/>
        </w:numPr>
        <w:suppressAutoHyphens/>
        <w:spacing w:after="0" w:line="240" w:lineRule="auto"/>
        <w:contextualSpacing/>
        <w:jc w:val="both"/>
        <w:rPr>
          <w:rFonts w:ascii="Tahoma" w:eastAsia="Calibri" w:hAnsi="Tahoma" w:cs="Tahoma"/>
          <w:sz w:val="20"/>
          <w:szCs w:val="20"/>
        </w:rPr>
      </w:pPr>
      <w:r w:rsidRPr="00BE60EF">
        <w:rPr>
          <w:rFonts w:ascii="Tahoma" w:hAnsi="Tahoma" w:cs="Tahoma"/>
          <w:sz w:val="20"/>
          <w:szCs w:val="20"/>
        </w:rPr>
        <w:t>obowiązującymi przepisami prawa, a w szczególności zgodnie z ustawą  o wyrobach medycznych</w:t>
      </w:r>
      <w:r>
        <w:rPr>
          <w:rFonts w:ascii="Tahoma" w:hAnsi="Tahoma" w:cs="Tahoma"/>
          <w:sz w:val="20"/>
          <w:szCs w:val="20"/>
        </w:rPr>
        <w:t>,</w:t>
      </w:r>
      <w:r w:rsidRPr="00BE60EF">
        <w:rPr>
          <w:rFonts w:ascii="Tahoma" w:hAnsi="Tahoma" w:cs="Tahoma"/>
          <w:sz w:val="20"/>
          <w:szCs w:val="20"/>
        </w:rPr>
        <w:t xml:space="preserve"> </w:t>
      </w:r>
      <w:r w:rsidRPr="00744ACF">
        <w:rPr>
          <w:rFonts w:ascii="Tahoma" w:eastAsia="Calibri" w:hAnsi="Tahoma" w:cs="Tahoma"/>
          <w:sz w:val="20"/>
          <w:szCs w:val="20"/>
        </w:rPr>
        <w:t>aktami wykonawczymi do niej i aktami prawnymi, które według ustawy mają zastosowanie do przedmiotu zamówienia;</w:t>
      </w:r>
    </w:p>
    <w:p w:rsidR="00645ADE" w:rsidRDefault="00645ADE" w:rsidP="00430836">
      <w:pPr>
        <w:numPr>
          <w:ilvl w:val="0"/>
          <w:numId w:val="37"/>
        </w:numPr>
        <w:spacing w:after="0" w:line="240" w:lineRule="auto"/>
        <w:jc w:val="both"/>
        <w:rPr>
          <w:rFonts w:ascii="Tahoma" w:hAnsi="Tahoma" w:cs="Tahoma"/>
          <w:sz w:val="20"/>
          <w:szCs w:val="20"/>
        </w:rPr>
      </w:pPr>
      <w:r w:rsidRPr="00BE60EF">
        <w:rPr>
          <w:rFonts w:ascii="Tahoma" w:hAnsi="Tahoma" w:cs="Tahoma"/>
          <w:sz w:val="20"/>
          <w:szCs w:val="20"/>
        </w:rPr>
        <w:t>warunkami wynikającymi z treści Specyfikacji  Warunków Zamówienia.</w:t>
      </w:r>
    </w:p>
    <w:p w:rsidR="004C3B62" w:rsidRPr="00645ADE" w:rsidRDefault="002840AB" w:rsidP="002840AB">
      <w:pPr>
        <w:suppressAutoHyphens/>
        <w:spacing w:after="0" w:line="240" w:lineRule="auto"/>
        <w:ind w:left="426" w:hanging="426"/>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 xml:space="preserve">2.  </w:t>
      </w:r>
      <w:r w:rsidR="004C3B62" w:rsidRPr="00645ADE">
        <w:rPr>
          <w:rFonts w:ascii="Tahoma" w:eastAsia="Times New Roman" w:hAnsi="Tahoma" w:cs="Tahoma"/>
          <w:bCs/>
          <w:sz w:val="20"/>
          <w:szCs w:val="20"/>
          <w:lang w:eastAsia="ar-SA"/>
        </w:rPr>
        <w:t>Wykonawca  przy czynnościach związanych z wykonywaniem  umowy zobowiązuje  się  postępować z najwyższą starannością wynikającą z zawodowego charakteru prowadzonej działalności.</w:t>
      </w:r>
    </w:p>
    <w:p w:rsidR="004C3B62" w:rsidRPr="00645ADE" w:rsidRDefault="00FB4ED5" w:rsidP="00FB4ED5">
      <w:pPr>
        <w:suppressAutoHyphens/>
        <w:spacing w:after="0" w:line="240" w:lineRule="auto"/>
        <w:ind w:left="426" w:hanging="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3.   </w:t>
      </w:r>
      <w:r w:rsidR="004C3B62" w:rsidRPr="00645ADE">
        <w:rPr>
          <w:rFonts w:ascii="Tahoma" w:eastAsia="Times New Roman" w:hAnsi="Tahoma" w:cs="Tahoma"/>
          <w:sz w:val="20"/>
          <w:szCs w:val="20"/>
          <w:lang w:eastAsia="ar-SA"/>
        </w:rPr>
        <w:t>Zamawiający zobowiązuje się do udostępnienia aparatów objętych umową  w celu wykonania Obsługi serwisowej przez Wykonawcę w lokalizacji Katowice ul. Ceglana.</w:t>
      </w:r>
    </w:p>
    <w:p w:rsidR="00645ADE" w:rsidRPr="00645ADE" w:rsidRDefault="00FB4ED5" w:rsidP="00FB4ED5">
      <w:pPr>
        <w:suppressAutoHyphens/>
        <w:spacing w:after="0" w:line="240" w:lineRule="auto"/>
        <w:ind w:left="426" w:hanging="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4.   </w:t>
      </w:r>
      <w:r w:rsidR="004C3B62" w:rsidRPr="00645ADE">
        <w:rPr>
          <w:rFonts w:ascii="Tahoma" w:eastAsia="Times New Roman" w:hAnsi="Tahoma" w:cs="Tahoma"/>
          <w:sz w:val="20"/>
          <w:szCs w:val="20"/>
          <w:lang w:eastAsia="ar-SA"/>
        </w:rPr>
        <w:t xml:space="preserve">Przeglądy techniczne lasera </w:t>
      </w:r>
      <w:proofErr w:type="spellStart"/>
      <w:r w:rsidR="004C3B62" w:rsidRPr="00645ADE">
        <w:rPr>
          <w:rFonts w:ascii="Tahoma" w:eastAsia="Times New Roman" w:hAnsi="Tahoma" w:cs="Tahoma"/>
          <w:sz w:val="20"/>
          <w:szCs w:val="20"/>
          <w:lang w:eastAsia="ar-SA"/>
        </w:rPr>
        <w:t>excimerowego</w:t>
      </w:r>
      <w:proofErr w:type="spellEnd"/>
      <w:r w:rsidR="004C3B62" w:rsidRPr="00645ADE">
        <w:rPr>
          <w:rFonts w:ascii="Tahoma" w:eastAsia="Times New Roman" w:hAnsi="Tahoma" w:cs="Tahoma"/>
          <w:sz w:val="20"/>
          <w:szCs w:val="20"/>
          <w:lang w:eastAsia="ar-SA"/>
        </w:rPr>
        <w:t xml:space="preserve"> MEL80 odbywać się będą każdorazowo po wymianie butli z gazem </w:t>
      </w:r>
      <w:proofErr w:type="spellStart"/>
      <w:r w:rsidR="004C3B62" w:rsidRPr="00645ADE">
        <w:rPr>
          <w:rFonts w:ascii="Tahoma" w:eastAsia="Times New Roman" w:hAnsi="Tahoma" w:cs="Tahoma"/>
          <w:sz w:val="20"/>
          <w:szCs w:val="20"/>
          <w:lang w:eastAsia="ar-SA"/>
        </w:rPr>
        <w:t>excimerowym</w:t>
      </w:r>
      <w:proofErr w:type="spellEnd"/>
      <w:r w:rsidR="004C3B62" w:rsidRPr="00645ADE">
        <w:rPr>
          <w:rFonts w:ascii="Tahoma" w:eastAsia="Times New Roman" w:hAnsi="Tahoma" w:cs="Tahoma"/>
          <w:sz w:val="20"/>
          <w:szCs w:val="20"/>
          <w:lang w:eastAsia="ar-SA"/>
        </w:rPr>
        <w:t xml:space="preserve"> i nie rzadziej niż co </w:t>
      </w:r>
      <w:r w:rsidR="00645ADE" w:rsidRPr="00645ADE">
        <w:rPr>
          <w:rFonts w:ascii="Tahoma" w:eastAsia="Times New Roman" w:hAnsi="Tahoma" w:cs="Tahoma"/>
          <w:sz w:val="20"/>
          <w:szCs w:val="20"/>
          <w:lang w:eastAsia="ar-SA"/>
        </w:rPr>
        <w:t>12</w:t>
      </w:r>
      <w:r w:rsidR="00645ADE">
        <w:rPr>
          <w:rFonts w:ascii="Tahoma" w:eastAsia="Times New Roman" w:hAnsi="Tahoma" w:cs="Tahoma"/>
          <w:sz w:val="20"/>
          <w:szCs w:val="20"/>
          <w:lang w:eastAsia="ar-SA"/>
        </w:rPr>
        <w:t xml:space="preserve"> miesięcy</w:t>
      </w:r>
      <w:r w:rsidR="008226E6">
        <w:rPr>
          <w:rFonts w:ascii="Tahoma" w:eastAsia="Times New Roman" w:hAnsi="Tahoma" w:cs="Tahoma"/>
          <w:sz w:val="20"/>
          <w:szCs w:val="20"/>
          <w:lang w:eastAsia="ar-SA"/>
        </w:rPr>
        <w:t>.</w:t>
      </w:r>
    </w:p>
    <w:p w:rsidR="004C3B62" w:rsidRPr="00645ADE" w:rsidRDefault="004C3B62" w:rsidP="00FB4ED5">
      <w:pPr>
        <w:suppressAutoHyphens/>
        <w:spacing w:after="0" w:line="240" w:lineRule="auto"/>
        <w:ind w:left="426"/>
        <w:jc w:val="both"/>
        <w:rPr>
          <w:rFonts w:ascii="Tahoma" w:eastAsia="Times New Roman" w:hAnsi="Tahoma" w:cs="Tahoma"/>
          <w:sz w:val="20"/>
          <w:szCs w:val="20"/>
          <w:lang w:eastAsia="ar-SA"/>
        </w:rPr>
      </w:pPr>
      <w:r w:rsidRPr="00645ADE">
        <w:rPr>
          <w:rFonts w:ascii="Tahoma" w:eastAsia="Times New Roman" w:hAnsi="Tahoma" w:cs="Tahoma"/>
          <w:sz w:val="20"/>
          <w:szCs w:val="20"/>
          <w:lang w:eastAsia="ar-SA"/>
        </w:rPr>
        <w:t xml:space="preserve">Przeglądy techniczne </w:t>
      </w:r>
      <w:proofErr w:type="spellStart"/>
      <w:r w:rsidRPr="00645ADE">
        <w:rPr>
          <w:rFonts w:ascii="Tahoma" w:eastAsia="Times New Roman" w:hAnsi="Tahoma" w:cs="Tahoma"/>
          <w:sz w:val="20"/>
          <w:szCs w:val="20"/>
          <w:lang w:eastAsia="ar-SA"/>
        </w:rPr>
        <w:t>topografu</w:t>
      </w:r>
      <w:proofErr w:type="spellEnd"/>
      <w:r w:rsidRPr="00645ADE">
        <w:rPr>
          <w:rFonts w:ascii="Tahoma" w:eastAsia="Times New Roman" w:hAnsi="Tahoma" w:cs="Tahoma"/>
          <w:sz w:val="20"/>
          <w:szCs w:val="20"/>
          <w:lang w:eastAsia="ar-SA"/>
        </w:rPr>
        <w:t xml:space="preserve"> ATLAS 9000, </w:t>
      </w:r>
      <w:proofErr w:type="spellStart"/>
      <w:r w:rsidRPr="00645ADE">
        <w:rPr>
          <w:rFonts w:ascii="Tahoma" w:eastAsia="Times New Roman" w:hAnsi="Tahoma" w:cs="Tahoma"/>
          <w:sz w:val="20"/>
          <w:szCs w:val="20"/>
          <w:lang w:eastAsia="ar-SA"/>
        </w:rPr>
        <w:t>aberrometru</w:t>
      </w:r>
      <w:proofErr w:type="spellEnd"/>
      <w:r w:rsidRPr="00645ADE">
        <w:rPr>
          <w:rFonts w:ascii="Tahoma" w:eastAsia="Times New Roman" w:hAnsi="Tahoma" w:cs="Tahoma"/>
          <w:sz w:val="20"/>
          <w:szCs w:val="20"/>
          <w:lang w:eastAsia="ar-SA"/>
        </w:rPr>
        <w:t xml:space="preserve"> WASCA oraz systemu planowania CRS </w:t>
      </w:r>
      <w:r w:rsidR="00FB4ED5">
        <w:rPr>
          <w:rFonts w:ascii="Tahoma" w:eastAsia="Times New Roman" w:hAnsi="Tahoma" w:cs="Tahoma"/>
          <w:sz w:val="20"/>
          <w:szCs w:val="20"/>
          <w:lang w:eastAsia="ar-SA"/>
        </w:rPr>
        <w:t xml:space="preserve">  </w:t>
      </w:r>
      <w:r w:rsidRPr="00645ADE">
        <w:rPr>
          <w:rFonts w:ascii="Tahoma" w:eastAsia="Times New Roman" w:hAnsi="Tahoma" w:cs="Tahoma"/>
          <w:sz w:val="20"/>
          <w:szCs w:val="20"/>
          <w:lang w:eastAsia="ar-SA"/>
        </w:rPr>
        <w:t xml:space="preserve">Master </w:t>
      </w:r>
      <w:r w:rsidR="008473AC" w:rsidRPr="00645ADE">
        <w:rPr>
          <w:rFonts w:ascii="Tahoma" w:eastAsia="Times New Roman" w:hAnsi="Tahoma" w:cs="Tahoma"/>
          <w:sz w:val="20"/>
          <w:szCs w:val="20"/>
          <w:lang w:eastAsia="ar-SA"/>
        </w:rPr>
        <w:t>odbywać się będą</w:t>
      </w:r>
      <w:r w:rsidRPr="00645ADE">
        <w:rPr>
          <w:rFonts w:ascii="Tahoma" w:eastAsia="Times New Roman" w:hAnsi="Tahoma" w:cs="Tahoma"/>
          <w:sz w:val="20"/>
          <w:szCs w:val="20"/>
          <w:lang w:eastAsia="ar-SA"/>
        </w:rPr>
        <w:t xml:space="preserve"> nie rzadziej niż co 12 miesięcy.</w:t>
      </w:r>
    </w:p>
    <w:p w:rsidR="004C3B62" w:rsidRPr="008226E6" w:rsidRDefault="00FB4ED5" w:rsidP="00FB4ED5">
      <w:pPr>
        <w:suppressAutoHyphens/>
        <w:spacing w:after="0" w:line="240" w:lineRule="auto"/>
        <w:ind w:left="426" w:hanging="426"/>
        <w:jc w:val="both"/>
        <w:rPr>
          <w:rFonts w:ascii="Tahoma" w:eastAsia="Times New Roman" w:hAnsi="Tahoma" w:cs="Tahoma"/>
          <w:sz w:val="20"/>
          <w:szCs w:val="20"/>
          <w:lang w:eastAsia="ar-SA"/>
        </w:rPr>
      </w:pPr>
      <w:r>
        <w:rPr>
          <w:rFonts w:ascii="Tahoma" w:eastAsia="Times New Roman" w:hAnsi="Tahoma" w:cs="Tahoma"/>
          <w:sz w:val="20"/>
          <w:szCs w:val="20"/>
          <w:lang w:eastAsia="ar-SA"/>
        </w:rPr>
        <w:t>5.   P</w:t>
      </w:r>
      <w:r w:rsidR="004C3B62" w:rsidRPr="008226E6">
        <w:rPr>
          <w:rFonts w:ascii="Tahoma" w:eastAsia="Times New Roman" w:hAnsi="Tahoma" w:cs="Tahoma"/>
          <w:sz w:val="20"/>
          <w:szCs w:val="20"/>
          <w:lang w:eastAsia="ar-SA"/>
        </w:rPr>
        <w:t xml:space="preserve">rzeglądy techniczne </w:t>
      </w:r>
      <w:r w:rsidR="008226E6">
        <w:rPr>
          <w:rFonts w:ascii="Tahoma" w:eastAsia="Times New Roman" w:hAnsi="Tahoma" w:cs="Tahoma"/>
          <w:sz w:val="20"/>
          <w:szCs w:val="20"/>
          <w:lang w:eastAsia="ar-SA"/>
        </w:rPr>
        <w:t>ora</w:t>
      </w:r>
      <w:r>
        <w:rPr>
          <w:rFonts w:ascii="Tahoma" w:eastAsia="Times New Roman" w:hAnsi="Tahoma" w:cs="Tahoma"/>
          <w:sz w:val="20"/>
          <w:szCs w:val="20"/>
          <w:lang w:eastAsia="ar-SA"/>
        </w:rPr>
        <w:t>z</w:t>
      </w:r>
      <w:r w:rsidR="008226E6">
        <w:rPr>
          <w:rFonts w:ascii="Tahoma" w:eastAsia="Times New Roman" w:hAnsi="Tahoma" w:cs="Tahoma"/>
          <w:sz w:val="20"/>
          <w:szCs w:val="20"/>
          <w:lang w:eastAsia="ar-SA"/>
        </w:rPr>
        <w:t xml:space="preserve">  wymiana butli z gazem </w:t>
      </w:r>
      <w:proofErr w:type="spellStart"/>
      <w:r w:rsidR="008226E6">
        <w:rPr>
          <w:rFonts w:ascii="Tahoma" w:eastAsia="Times New Roman" w:hAnsi="Tahoma" w:cs="Tahoma"/>
          <w:sz w:val="20"/>
          <w:szCs w:val="20"/>
          <w:lang w:eastAsia="ar-SA"/>
        </w:rPr>
        <w:t>excimerowym</w:t>
      </w:r>
      <w:proofErr w:type="spellEnd"/>
      <w:r w:rsidR="008226E6">
        <w:rPr>
          <w:rFonts w:ascii="Tahoma" w:eastAsia="Times New Roman" w:hAnsi="Tahoma" w:cs="Tahoma"/>
          <w:sz w:val="20"/>
          <w:szCs w:val="20"/>
          <w:lang w:eastAsia="ar-SA"/>
        </w:rPr>
        <w:t xml:space="preserve"> </w:t>
      </w:r>
      <w:r w:rsidR="004C3B62" w:rsidRPr="008226E6">
        <w:rPr>
          <w:rFonts w:ascii="Tahoma" w:eastAsia="Times New Roman" w:hAnsi="Tahoma" w:cs="Tahoma"/>
          <w:sz w:val="20"/>
          <w:szCs w:val="20"/>
          <w:lang w:eastAsia="ar-SA"/>
        </w:rPr>
        <w:t>będą wykonywane w terminie maksymalnie do 10 dni roboczych od daty otrzymania przez Wykonawcę drogą elektroniczną lub faksową zlecenia wystawionego przez</w:t>
      </w:r>
      <w:r w:rsidR="008226E6">
        <w:rPr>
          <w:rFonts w:ascii="Tahoma" w:eastAsia="Times New Roman" w:hAnsi="Tahoma" w:cs="Tahoma"/>
          <w:sz w:val="20"/>
          <w:szCs w:val="20"/>
          <w:lang w:eastAsia="ar-SA"/>
        </w:rPr>
        <w:t xml:space="preserve"> pracownika </w:t>
      </w:r>
      <w:r w:rsidR="004C3B62" w:rsidRPr="008226E6">
        <w:rPr>
          <w:rFonts w:ascii="Tahoma" w:eastAsia="Times New Roman" w:hAnsi="Tahoma" w:cs="Tahoma"/>
          <w:sz w:val="20"/>
          <w:szCs w:val="20"/>
          <w:lang w:eastAsia="ar-SA"/>
        </w:rPr>
        <w:t xml:space="preserve"> Dział</w:t>
      </w:r>
      <w:r w:rsidR="008226E6">
        <w:rPr>
          <w:rFonts w:ascii="Tahoma" w:eastAsia="Times New Roman" w:hAnsi="Tahoma" w:cs="Tahoma"/>
          <w:sz w:val="20"/>
          <w:szCs w:val="20"/>
          <w:lang w:eastAsia="ar-SA"/>
        </w:rPr>
        <w:t>u</w:t>
      </w:r>
      <w:r w:rsidR="004C3B62" w:rsidRPr="008226E6">
        <w:rPr>
          <w:rFonts w:ascii="Tahoma" w:eastAsia="Times New Roman" w:hAnsi="Tahoma" w:cs="Tahoma"/>
          <w:sz w:val="20"/>
          <w:szCs w:val="20"/>
          <w:lang w:eastAsia="ar-SA"/>
        </w:rPr>
        <w:t xml:space="preserve"> Aparatury Medycznej Zamawiającego. Szczegóły dotyczące daty i godziny wykonania przeglądu Wykonawca jest zobowiązany ustalić z Działem Aparatury  Medycznej Zamawiającego.</w:t>
      </w:r>
    </w:p>
    <w:p w:rsidR="004C3B62" w:rsidRPr="00FB4ED5" w:rsidRDefault="00FB4ED5" w:rsidP="00FB4ED5">
      <w:pPr>
        <w:spacing w:after="0" w:line="240" w:lineRule="auto"/>
        <w:ind w:left="426" w:hanging="426"/>
        <w:jc w:val="both"/>
        <w:rPr>
          <w:rFonts w:ascii="Tahoma" w:hAnsi="Tahoma" w:cs="Tahoma"/>
          <w:sz w:val="20"/>
          <w:szCs w:val="20"/>
        </w:rPr>
      </w:pPr>
      <w:r>
        <w:rPr>
          <w:rFonts w:ascii="Tahoma" w:eastAsia="Times New Roman" w:hAnsi="Tahoma" w:cs="Tahoma"/>
          <w:sz w:val="20"/>
          <w:szCs w:val="20"/>
          <w:lang w:eastAsia="ar-SA"/>
        </w:rPr>
        <w:t>6</w:t>
      </w:r>
      <w:r w:rsidR="0073796B">
        <w:rPr>
          <w:rFonts w:ascii="Tahoma" w:eastAsia="Times New Roman" w:hAnsi="Tahoma" w:cs="Tahoma"/>
          <w:sz w:val="20"/>
          <w:szCs w:val="20"/>
          <w:lang w:eastAsia="ar-SA"/>
        </w:rPr>
        <w:t>.</w:t>
      </w:r>
      <w:r w:rsidR="002840AB">
        <w:rPr>
          <w:rFonts w:ascii="Tahoma" w:eastAsia="Times New Roman" w:hAnsi="Tahoma" w:cs="Tahoma"/>
          <w:sz w:val="20"/>
          <w:szCs w:val="20"/>
          <w:lang w:eastAsia="ar-SA"/>
        </w:rPr>
        <w:t xml:space="preserve">  </w:t>
      </w:r>
      <w:r w:rsidR="004C3B62" w:rsidRPr="008226E6">
        <w:rPr>
          <w:rFonts w:ascii="Tahoma" w:eastAsia="Times New Roman" w:hAnsi="Tahoma" w:cs="Tahoma"/>
          <w:sz w:val="20"/>
          <w:szCs w:val="20"/>
          <w:lang w:eastAsia="ar-SA"/>
        </w:rPr>
        <w:t>Przeglądy techniczne i naprawy będą wykonywane w siedzibie Zamawiającego przy użyciu własnych materiałów i narzędzi Wykonawcy</w:t>
      </w:r>
      <w:r w:rsidR="008226E6">
        <w:rPr>
          <w:rFonts w:ascii="Times New Roman" w:eastAsia="Times New Roman" w:hAnsi="Times New Roman" w:cs="Tahoma"/>
          <w:sz w:val="24"/>
          <w:szCs w:val="24"/>
          <w:lang w:eastAsia="ar-SA"/>
        </w:rPr>
        <w:t>,</w:t>
      </w:r>
      <w:r w:rsidR="008226E6" w:rsidRPr="008226E6">
        <w:rPr>
          <w:rFonts w:eastAsia="Times New Roman"/>
        </w:rPr>
        <w:t xml:space="preserve"> </w:t>
      </w:r>
      <w:r w:rsidR="008226E6" w:rsidRPr="008226E6">
        <w:rPr>
          <w:rFonts w:ascii="Tahoma" w:eastAsia="Times New Roman" w:hAnsi="Tahoma" w:cs="Tahoma"/>
          <w:sz w:val="20"/>
          <w:szCs w:val="20"/>
        </w:rPr>
        <w:t>a w przypadku braku możliwości naprawy w siedzibie Zamawiającego -  tran</w:t>
      </w:r>
      <w:r w:rsidR="008473AC">
        <w:rPr>
          <w:rFonts w:ascii="Tahoma" w:eastAsia="Times New Roman" w:hAnsi="Tahoma" w:cs="Tahoma"/>
          <w:sz w:val="20"/>
          <w:szCs w:val="20"/>
        </w:rPr>
        <w:t xml:space="preserve">sport </w:t>
      </w:r>
      <w:r w:rsidR="002840AB">
        <w:rPr>
          <w:rFonts w:ascii="Tahoma" w:eastAsia="Times New Roman" w:hAnsi="Tahoma" w:cs="Tahoma"/>
          <w:sz w:val="20"/>
          <w:szCs w:val="20"/>
        </w:rPr>
        <w:t xml:space="preserve"> aparatu</w:t>
      </w:r>
      <w:r w:rsidR="008473AC">
        <w:rPr>
          <w:rFonts w:ascii="Tahoma" w:eastAsia="Times New Roman" w:hAnsi="Tahoma" w:cs="Tahoma"/>
          <w:sz w:val="20"/>
          <w:szCs w:val="20"/>
        </w:rPr>
        <w:t xml:space="preserve"> do i z naprawy</w:t>
      </w:r>
      <w:r w:rsidR="008226E6" w:rsidRPr="008226E6">
        <w:rPr>
          <w:rFonts w:ascii="Tahoma" w:eastAsia="Times New Roman" w:hAnsi="Tahoma" w:cs="Tahoma"/>
          <w:sz w:val="20"/>
          <w:szCs w:val="20"/>
        </w:rPr>
        <w:t xml:space="preserve"> w siedzibie Wykonawcy odbywa</w:t>
      </w:r>
      <w:r w:rsidR="008473AC">
        <w:rPr>
          <w:rFonts w:ascii="Tahoma" w:eastAsia="Times New Roman" w:hAnsi="Tahoma" w:cs="Tahoma"/>
          <w:sz w:val="20"/>
          <w:szCs w:val="20"/>
        </w:rPr>
        <w:t xml:space="preserve">  się na jego </w:t>
      </w:r>
      <w:r w:rsidR="008226E6" w:rsidRPr="008226E6">
        <w:rPr>
          <w:rFonts w:ascii="Tahoma" w:eastAsia="Times New Roman" w:hAnsi="Tahoma" w:cs="Tahoma"/>
          <w:sz w:val="20"/>
          <w:szCs w:val="20"/>
        </w:rPr>
        <w:t xml:space="preserve"> koszt i ryzyko</w:t>
      </w:r>
      <w:r w:rsidR="0073796B" w:rsidRPr="00D51A74">
        <w:rPr>
          <w:rFonts w:ascii="Tahoma" w:hAnsi="Tahoma" w:cs="Tahoma"/>
          <w:sz w:val="20"/>
          <w:szCs w:val="20"/>
        </w:rPr>
        <w:t>, Wykonawca przedstawi Zamawiającemu koszty takiej operacji. Wysłanie aparatu do ekspertyzy lub wykonania naprawy  może nastąpić wyłącznie po otrzymaniu przez Wykonawcę pisemnej akceptacji Zamawiającego.</w:t>
      </w:r>
    </w:p>
    <w:p w:rsidR="004C3B62" w:rsidRPr="008473AC" w:rsidRDefault="004C3B62" w:rsidP="00430836">
      <w:pPr>
        <w:numPr>
          <w:ilvl w:val="0"/>
          <w:numId w:val="38"/>
        </w:numPr>
        <w:tabs>
          <w:tab w:val="clear" w:pos="757"/>
          <w:tab w:val="num" w:pos="426"/>
        </w:tabs>
        <w:suppressAutoHyphens/>
        <w:spacing w:after="0" w:line="240" w:lineRule="auto"/>
        <w:ind w:left="426" w:hanging="426"/>
        <w:jc w:val="both"/>
        <w:rPr>
          <w:rFonts w:ascii="Tahoma" w:eastAsia="Times New Roman" w:hAnsi="Tahoma" w:cs="Tahoma"/>
          <w:sz w:val="20"/>
          <w:szCs w:val="20"/>
          <w:lang w:eastAsia="ar-SA"/>
        </w:rPr>
      </w:pPr>
      <w:r w:rsidRPr="008473AC">
        <w:rPr>
          <w:rFonts w:ascii="Tahoma" w:eastAsia="Calibri" w:hAnsi="Tahoma" w:cs="Tahoma"/>
          <w:color w:val="000000"/>
          <w:sz w:val="20"/>
          <w:szCs w:val="20"/>
        </w:rPr>
        <w:t xml:space="preserve">Wykonawca nie może dokonywać żadnych zmian w układach, nastawach oraz zmian parametrów </w:t>
      </w:r>
      <w:r w:rsidR="008473AC" w:rsidRPr="008473AC">
        <w:rPr>
          <w:rFonts w:ascii="Tahoma" w:eastAsia="Calibri" w:hAnsi="Tahoma" w:cs="Tahoma"/>
          <w:color w:val="000000"/>
          <w:sz w:val="20"/>
          <w:szCs w:val="20"/>
        </w:rPr>
        <w:t xml:space="preserve"> urządzenia</w:t>
      </w:r>
      <w:r w:rsidRPr="008473AC">
        <w:rPr>
          <w:rFonts w:ascii="Tahoma" w:eastAsia="Calibri" w:hAnsi="Tahoma" w:cs="Tahoma"/>
          <w:color w:val="000000"/>
          <w:sz w:val="20"/>
          <w:szCs w:val="20"/>
        </w:rPr>
        <w:t>, chyba że ma pisemne upoważnienie producenta oraz pisemną zgodę Zamawiającego, a zmiana ma na celu poprawę funkcjonalności, bezpieczeństwa lub modernizacji oprogramowania.</w:t>
      </w:r>
    </w:p>
    <w:p w:rsidR="004C3B62" w:rsidRPr="00FB4ED5" w:rsidRDefault="004C3B62" w:rsidP="00430836">
      <w:pPr>
        <w:numPr>
          <w:ilvl w:val="0"/>
          <w:numId w:val="38"/>
        </w:numPr>
        <w:tabs>
          <w:tab w:val="clear" w:pos="757"/>
          <w:tab w:val="num" w:pos="426"/>
        </w:tabs>
        <w:suppressAutoHyphens/>
        <w:spacing w:after="0" w:line="240" w:lineRule="auto"/>
        <w:ind w:left="426" w:hanging="426"/>
        <w:jc w:val="both"/>
        <w:rPr>
          <w:rFonts w:ascii="Tahoma" w:eastAsia="Times New Roman" w:hAnsi="Tahoma" w:cs="Tahoma"/>
          <w:sz w:val="20"/>
          <w:szCs w:val="20"/>
          <w:lang w:eastAsia="ar-SA"/>
        </w:rPr>
      </w:pPr>
      <w:r w:rsidRPr="00FB4ED5">
        <w:rPr>
          <w:rFonts w:ascii="Tahoma" w:eastAsia="Times New Roman" w:hAnsi="Tahoma" w:cs="Tahoma"/>
          <w:sz w:val="20"/>
          <w:szCs w:val="20"/>
          <w:lang w:eastAsia="ar-SA"/>
        </w:rPr>
        <w:t>Zamawiający upoważnia do kontaktów: Dział Aparatury Medycznej: tel. (32) 358-12-16,fax nr (32) 251-84-74, e-mail: aparaturamedyczna@uc</w:t>
      </w:r>
      <w:r w:rsidR="00FB4ED5">
        <w:rPr>
          <w:rFonts w:ascii="Tahoma" w:eastAsia="Times New Roman" w:hAnsi="Tahoma" w:cs="Tahoma"/>
          <w:sz w:val="20"/>
          <w:szCs w:val="20"/>
          <w:lang w:eastAsia="ar-SA"/>
        </w:rPr>
        <w:t>k.katowice.pl</w:t>
      </w:r>
    </w:p>
    <w:p w:rsidR="004C3B62" w:rsidRPr="00FB4ED5" w:rsidRDefault="004C3B62" w:rsidP="00430836">
      <w:pPr>
        <w:numPr>
          <w:ilvl w:val="0"/>
          <w:numId w:val="38"/>
        </w:numPr>
        <w:tabs>
          <w:tab w:val="clear" w:pos="757"/>
          <w:tab w:val="num" w:pos="426"/>
        </w:tabs>
        <w:suppressAutoHyphens/>
        <w:spacing w:after="0" w:line="240" w:lineRule="auto"/>
        <w:ind w:left="426" w:hanging="426"/>
        <w:rPr>
          <w:rFonts w:ascii="Tahoma" w:eastAsia="Times New Roman" w:hAnsi="Tahoma" w:cs="Tahoma"/>
          <w:sz w:val="20"/>
          <w:szCs w:val="20"/>
          <w:lang w:eastAsia="ar-SA"/>
        </w:rPr>
      </w:pPr>
      <w:r w:rsidRPr="00FB4ED5">
        <w:rPr>
          <w:rFonts w:ascii="Tahoma" w:eastAsia="Times New Roman" w:hAnsi="Tahoma" w:cs="Tahoma"/>
          <w:sz w:val="20"/>
          <w:szCs w:val="20"/>
          <w:lang w:eastAsia="ar-SA"/>
        </w:rPr>
        <w:t>Wykonawca upoważnia do</w:t>
      </w:r>
      <w:r w:rsidR="00FB4ED5">
        <w:rPr>
          <w:rFonts w:ascii="Tahoma" w:eastAsia="Times New Roman" w:hAnsi="Tahoma" w:cs="Tahoma"/>
          <w:sz w:val="20"/>
          <w:szCs w:val="20"/>
          <w:lang w:eastAsia="ar-SA"/>
        </w:rPr>
        <w:t xml:space="preserve"> kontaktów:………………………………… tel. nr </w:t>
      </w:r>
      <w:r w:rsidRPr="00FB4ED5">
        <w:rPr>
          <w:rFonts w:ascii="Tahoma" w:eastAsia="Times New Roman" w:hAnsi="Tahoma" w:cs="Tahoma"/>
          <w:sz w:val="20"/>
          <w:szCs w:val="20"/>
          <w:lang w:eastAsia="ar-SA"/>
        </w:rPr>
        <w:t>…..........</w:t>
      </w:r>
      <w:r w:rsidR="00FB4ED5">
        <w:rPr>
          <w:rFonts w:ascii="Tahoma" w:eastAsia="Times New Roman" w:hAnsi="Tahoma" w:cs="Tahoma"/>
          <w:sz w:val="20"/>
          <w:szCs w:val="20"/>
          <w:lang w:eastAsia="ar-SA"/>
        </w:rPr>
        <w:t>...........................</w:t>
      </w:r>
      <w:r w:rsidRPr="00FB4ED5">
        <w:rPr>
          <w:rFonts w:ascii="Tahoma" w:eastAsia="Times New Roman" w:hAnsi="Tahoma" w:cs="Tahoma"/>
          <w:sz w:val="20"/>
          <w:szCs w:val="20"/>
          <w:lang w:eastAsia="ar-SA"/>
        </w:rPr>
        <w:t xml:space="preserve"> </w:t>
      </w:r>
      <w:proofErr w:type="spellStart"/>
      <w:r w:rsidRPr="00FB4ED5">
        <w:rPr>
          <w:rFonts w:ascii="Tahoma" w:eastAsia="Times New Roman" w:hAnsi="Tahoma" w:cs="Tahoma"/>
          <w:sz w:val="20"/>
          <w:szCs w:val="20"/>
          <w:lang w:eastAsia="ar-SA"/>
        </w:rPr>
        <w:t>fax</w:t>
      </w:r>
      <w:proofErr w:type="spellEnd"/>
      <w:r w:rsidRPr="00FB4ED5">
        <w:rPr>
          <w:rFonts w:ascii="Tahoma" w:eastAsia="Times New Roman" w:hAnsi="Tahoma" w:cs="Tahoma"/>
          <w:sz w:val="20"/>
          <w:szCs w:val="20"/>
          <w:lang w:eastAsia="ar-SA"/>
        </w:rPr>
        <w:t xml:space="preserve"> nr …......................................., e-mail: ….............................</w:t>
      </w:r>
    </w:p>
    <w:p w:rsidR="004C3B62" w:rsidRPr="00FB4ED5" w:rsidRDefault="004C3B62" w:rsidP="00430836">
      <w:pPr>
        <w:pStyle w:val="Akapitzlist"/>
        <w:numPr>
          <w:ilvl w:val="0"/>
          <w:numId w:val="38"/>
        </w:numPr>
        <w:tabs>
          <w:tab w:val="clear" w:pos="757"/>
          <w:tab w:val="num" w:pos="426"/>
        </w:tabs>
        <w:spacing w:after="0" w:line="240" w:lineRule="auto"/>
        <w:ind w:left="426" w:hanging="426"/>
        <w:jc w:val="both"/>
        <w:rPr>
          <w:rFonts w:ascii="Tahoma" w:eastAsia="Times New Roman" w:hAnsi="Tahoma" w:cs="Tahoma"/>
          <w:sz w:val="20"/>
          <w:szCs w:val="20"/>
          <w:lang w:eastAsia="ar-SA"/>
        </w:rPr>
      </w:pPr>
      <w:r w:rsidRPr="00FB4ED5">
        <w:rPr>
          <w:rFonts w:ascii="Tahoma" w:eastAsia="Times New Roman" w:hAnsi="Tahoma" w:cs="Tahoma"/>
          <w:sz w:val="20"/>
          <w:szCs w:val="20"/>
          <w:lang w:eastAsia="ar-SA"/>
        </w:rPr>
        <w:t xml:space="preserve">Wykonawca zobowiązuje się do wykonania naprawy lasera </w:t>
      </w:r>
      <w:proofErr w:type="spellStart"/>
      <w:r w:rsidRPr="00FB4ED5">
        <w:rPr>
          <w:rFonts w:ascii="Tahoma" w:eastAsia="Times New Roman" w:hAnsi="Tahoma" w:cs="Tahoma"/>
          <w:sz w:val="20"/>
          <w:szCs w:val="20"/>
          <w:lang w:eastAsia="ar-SA"/>
        </w:rPr>
        <w:t>excimerowego</w:t>
      </w:r>
      <w:proofErr w:type="spellEnd"/>
      <w:r w:rsidRPr="00FB4ED5">
        <w:rPr>
          <w:rFonts w:ascii="Tahoma" w:eastAsia="Times New Roman" w:hAnsi="Tahoma" w:cs="Tahoma"/>
          <w:sz w:val="20"/>
          <w:szCs w:val="20"/>
          <w:lang w:eastAsia="ar-SA"/>
        </w:rPr>
        <w:t xml:space="preserve"> MEL80 oraz </w:t>
      </w:r>
      <w:proofErr w:type="spellStart"/>
      <w:r w:rsidRPr="00FB4ED5">
        <w:rPr>
          <w:rFonts w:ascii="Tahoma" w:eastAsia="Times New Roman" w:hAnsi="Tahoma" w:cs="Tahoma"/>
          <w:sz w:val="20"/>
          <w:szCs w:val="20"/>
          <w:lang w:eastAsia="ar-SA"/>
        </w:rPr>
        <w:t>topografu</w:t>
      </w:r>
      <w:proofErr w:type="spellEnd"/>
      <w:r w:rsidRPr="00FB4ED5">
        <w:rPr>
          <w:rFonts w:ascii="Tahoma" w:eastAsia="Times New Roman" w:hAnsi="Tahoma" w:cs="Tahoma"/>
          <w:sz w:val="20"/>
          <w:szCs w:val="20"/>
          <w:lang w:eastAsia="ar-SA"/>
        </w:rPr>
        <w:t xml:space="preserve"> i </w:t>
      </w:r>
      <w:proofErr w:type="spellStart"/>
      <w:r w:rsidRPr="00FB4ED5">
        <w:rPr>
          <w:rFonts w:ascii="Tahoma" w:eastAsia="Times New Roman" w:hAnsi="Tahoma" w:cs="Tahoma"/>
          <w:sz w:val="20"/>
          <w:szCs w:val="20"/>
          <w:lang w:eastAsia="ar-SA"/>
        </w:rPr>
        <w:t>aberrometru</w:t>
      </w:r>
      <w:proofErr w:type="spellEnd"/>
      <w:r w:rsidRPr="00FB4ED5">
        <w:rPr>
          <w:rFonts w:ascii="Tahoma" w:eastAsia="Times New Roman" w:hAnsi="Tahoma" w:cs="Tahoma"/>
          <w:sz w:val="20"/>
          <w:szCs w:val="20"/>
          <w:lang w:eastAsia="ar-SA"/>
        </w:rPr>
        <w:t xml:space="preserve"> (CRS Master) w terminie nie dłuższym niż ………….( </w:t>
      </w:r>
      <w:r w:rsidR="00FB4ED5" w:rsidRPr="00FB4ED5">
        <w:rPr>
          <w:rFonts w:ascii="Times New Roman" w:eastAsia="Times New Roman" w:hAnsi="Times New Roman" w:cs="Times New Roman"/>
          <w:i/>
          <w:color w:val="FF0000"/>
          <w:sz w:val="18"/>
          <w:szCs w:val="18"/>
          <w:lang w:eastAsia="ar-SA"/>
        </w:rPr>
        <w:t>zgodnie ze złożoną ofertą</w:t>
      </w:r>
      <w:r w:rsidRPr="00FB4ED5">
        <w:rPr>
          <w:rFonts w:ascii="Tahoma" w:eastAsia="Times New Roman" w:hAnsi="Tahoma" w:cs="Tahoma"/>
          <w:sz w:val="20"/>
          <w:szCs w:val="20"/>
          <w:lang w:eastAsia="ar-SA"/>
        </w:rPr>
        <w:t xml:space="preserve">) dni roboczych od dnia zgłoszenia awarii złożonego przez </w:t>
      </w:r>
      <w:r w:rsidR="00DF5F92">
        <w:rPr>
          <w:rFonts w:ascii="Tahoma" w:eastAsia="Times New Roman" w:hAnsi="Tahoma" w:cs="Tahoma"/>
          <w:sz w:val="20"/>
          <w:szCs w:val="20"/>
          <w:lang w:eastAsia="ar-SA"/>
        </w:rPr>
        <w:t xml:space="preserve"> pracownika </w:t>
      </w:r>
      <w:r w:rsidRPr="00FB4ED5">
        <w:rPr>
          <w:rFonts w:ascii="Tahoma" w:eastAsia="Times New Roman" w:hAnsi="Tahoma" w:cs="Tahoma"/>
          <w:sz w:val="20"/>
          <w:szCs w:val="20"/>
          <w:lang w:eastAsia="ar-SA"/>
        </w:rPr>
        <w:t>Dział</w:t>
      </w:r>
      <w:r w:rsidR="00DF5F92">
        <w:rPr>
          <w:rFonts w:ascii="Tahoma" w:eastAsia="Times New Roman" w:hAnsi="Tahoma" w:cs="Tahoma"/>
          <w:sz w:val="20"/>
          <w:szCs w:val="20"/>
          <w:lang w:eastAsia="ar-SA"/>
        </w:rPr>
        <w:t>u</w:t>
      </w:r>
      <w:r w:rsidRPr="00FB4ED5">
        <w:rPr>
          <w:rFonts w:ascii="Tahoma" w:eastAsia="Times New Roman" w:hAnsi="Tahoma" w:cs="Tahoma"/>
          <w:sz w:val="20"/>
          <w:szCs w:val="20"/>
          <w:lang w:eastAsia="ar-SA"/>
        </w:rPr>
        <w:t xml:space="preserve"> Aparatury Medycznej Zamawiającego</w:t>
      </w:r>
      <w:r w:rsidR="00DF5F92">
        <w:rPr>
          <w:rFonts w:ascii="Tahoma" w:eastAsia="Times New Roman" w:hAnsi="Tahoma" w:cs="Tahoma"/>
          <w:sz w:val="20"/>
          <w:szCs w:val="20"/>
          <w:lang w:eastAsia="ar-SA"/>
        </w:rPr>
        <w:t xml:space="preserve"> </w:t>
      </w:r>
      <w:r w:rsidRPr="00FB4ED5">
        <w:rPr>
          <w:rFonts w:ascii="Tahoma" w:eastAsia="Times New Roman" w:hAnsi="Tahoma" w:cs="Tahoma"/>
          <w:sz w:val="20"/>
          <w:szCs w:val="20"/>
          <w:lang w:eastAsia="ar-SA"/>
        </w:rPr>
        <w:t xml:space="preserve">(za pomocą </w:t>
      </w:r>
      <w:proofErr w:type="spellStart"/>
      <w:r w:rsidRPr="00FB4ED5">
        <w:rPr>
          <w:rFonts w:ascii="Tahoma" w:eastAsia="Times New Roman" w:hAnsi="Tahoma" w:cs="Tahoma"/>
          <w:sz w:val="20"/>
          <w:szCs w:val="20"/>
          <w:lang w:eastAsia="ar-SA"/>
        </w:rPr>
        <w:t>faxu</w:t>
      </w:r>
      <w:proofErr w:type="spellEnd"/>
      <w:r w:rsidRPr="00FB4ED5">
        <w:rPr>
          <w:rFonts w:ascii="Tahoma" w:eastAsia="Times New Roman" w:hAnsi="Tahoma" w:cs="Tahoma"/>
          <w:sz w:val="20"/>
          <w:szCs w:val="20"/>
          <w:lang w:eastAsia="ar-SA"/>
        </w:rPr>
        <w:t xml:space="preserve"> lub poczty elektronicznej) , jeżeli nie jest wymagane użycie części zamiennych</w:t>
      </w:r>
      <w:r w:rsidR="00DF5F92">
        <w:rPr>
          <w:rFonts w:ascii="Tahoma" w:eastAsia="Times New Roman" w:hAnsi="Tahoma" w:cs="Tahoma"/>
          <w:sz w:val="20"/>
          <w:szCs w:val="20"/>
          <w:lang w:eastAsia="ar-SA"/>
        </w:rPr>
        <w:t>.</w:t>
      </w:r>
    </w:p>
    <w:p w:rsidR="00072A1D" w:rsidRPr="002C187D" w:rsidRDefault="00072A1D" w:rsidP="00072A1D">
      <w:pPr>
        <w:spacing w:after="0" w:line="240" w:lineRule="auto"/>
        <w:ind w:left="426" w:hanging="426"/>
        <w:jc w:val="both"/>
        <w:rPr>
          <w:rFonts w:ascii="Tahoma" w:hAnsi="Tahoma" w:cs="Tahoma"/>
          <w:sz w:val="20"/>
          <w:szCs w:val="20"/>
        </w:rPr>
      </w:pPr>
      <w:r w:rsidRPr="00072A1D">
        <w:rPr>
          <w:rFonts w:ascii="Tahoma" w:eastAsia="Times New Roman" w:hAnsi="Tahoma" w:cs="Tahoma"/>
          <w:sz w:val="20"/>
          <w:szCs w:val="20"/>
          <w:lang w:eastAsia="ar-SA"/>
        </w:rPr>
        <w:t>11.</w:t>
      </w:r>
      <w:r>
        <w:rPr>
          <w:rFonts w:ascii="Times New Roman" w:eastAsia="Times New Roman" w:hAnsi="Times New Roman" w:cs="Tahoma"/>
          <w:sz w:val="24"/>
          <w:szCs w:val="24"/>
          <w:lang w:eastAsia="ar-SA"/>
        </w:rPr>
        <w:t xml:space="preserve"> </w:t>
      </w:r>
      <w:r w:rsidRPr="00072A1D">
        <w:rPr>
          <w:rFonts w:ascii="Tahoma" w:hAnsi="Tahoma" w:cs="Tahoma"/>
          <w:sz w:val="20"/>
          <w:szCs w:val="20"/>
        </w:rPr>
        <w:t xml:space="preserve">W przypadku, gdy usunięcie awarii (wykonania naprawy) wymaga użycia                                                                                                                                                                                                                                                                                                                                                                                                                                                                                                                                                                                                                                                                                                                                                                                                                                                                                                                                                                                                                                                                                                                                                                                                                                                                                                                                                                                                                                                                                                               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 a termin naprawy liczony jest od dnia wysłania zlecenia i wynosi maksymalnie </w:t>
      </w:r>
      <w:r w:rsidR="00526786">
        <w:rPr>
          <w:rFonts w:ascii="Tahoma" w:hAnsi="Tahoma" w:cs="Tahoma"/>
          <w:sz w:val="20"/>
          <w:szCs w:val="20"/>
        </w:rPr>
        <w:t>5</w:t>
      </w:r>
      <w:r w:rsidRPr="00072A1D">
        <w:rPr>
          <w:rFonts w:ascii="Tahoma" w:hAnsi="Tahoma" w:cs="Tahoma"/>
          <w:sz w:val="20"/>
          <w:szCs w:val="20"/>
        </w:rPr>
        <w:t xml:space="preserve"> dni robocz</w:t>
      </w:r>
      <w:r w:rsidR="00526786">
        <w:rPr>
          <w:rFonts w:ascii="Tahoma" w:hAnsi="Tahoma" w:cs="Tahoma"/>
          <w:sz w:val="20"/>
          <w:szCs w:val="20"/>
        </w:rPr>
        <w:t>ych</w:t>
      </w:r>
      <w:r w:rsidRPr="00072A1D">
        <w:rPr>
          <w:rFonts w:ascii="Tahoma" w:hAnsi="Tahoma" w:cs="Tahoma"/>
          <w:sz w:val="20"/>
          <w:szCs w:val="20"/>
        </w:rPr>
        <w:t>. Wymienione  części zamienne zostaną wyspecyfikowane w raporcie serwisowym i paszporcie technicznym.</w:t>
      </w:r>
      <w:bookmarkStart w:id="0" w:name="_GoBack"/>
      <w:bookmarkEnd w:id="0"/>
    </w:p>
    <w:p w:rsidR="004C3B62" w:rsidRDefault="004C3B62" w:rsidP="00430836">
      <w:pPr>
        <w:pStyle w:val="Akapitzlist"/>
        <w:numPr>
          <w:ilvl w:val="0"/>
          <w:numId w:val="39"/>
        </w:numPr>
        <w:spacing w:after="0" w:line="240" w:lineRule="auto"/>
        <w:ind w:left="426" w:hanging="426"/>
        <w:jc w:val="both"/>
        <w:rPr>
          <w:rFonts w:ascii="Times New Roman" w:eastAsia="Times New Roman" w:hAnsi="Times New Roman" w:cs="Tahoma"/>
          <w:sz w:val="24"/>
          <w:szCs w:val="24"/>
          <w:lang w:eastAsia="ar-SA"/>
        </w:rPr>
      </w:pPr>
      <w:r w:rsidRPr="00072A1D">
        <w:rPr>
          <w:rFonts w:ascii="Tahoma" w:eastAsia="Times New Roman" w:hAnsi="Tahoma" w:cs="Tahoma"/>
          <w:sz w:val="20"/>
          <w:szCs w:val="20"/>
          <w:lang w:eastAsia="ar-SA"/>
        </w:rPr>
        <w:t>W szczególnych przypadkach możliwe jest przedłużenie tego terminu po uprzednim uzgodnieniu terminu i uzyskaniu pisemnej akceptacji Zamawiającego na wydłużony termin</w:t>
      </w:r>
      <w:r w:rsidRPr="009B431B">
        <w:rPr>
          <w:rFonts w:ascii="Times New Roman" w:eastAsia="Times New Roman" w:hAnsi="Times New Roman" w:cs="Tahoma"/>
          <w:sz w:val="24"/>
          <w:szCs w:val="24"/>
          <w:lang w:eastAsia="ar-SA"/>
        </w:rPr>
        <w:t xml:space="preserve">. </w:t>
      </w:r>
    </w:p>
    <w:p w:rsidR="00072A1D" w:rsidRPr="009A46FF" w:rsidRDefault="00072A1D" w:rsidP="00430836">
      <w:pPr>
        <w:numPr>
          <w:ilvl w:val="0"/>
          <w:numId w:val="39"/>
        </w:numPr>
        <w:suppressAutoHyphens/>
        <w:spacing w:after="0" w:line="240" w:lineRule="auto"/>
        <w:ind w:left="426" w:hanging="426"/>
        <w:jc w:val="both"/>
        <w:rPr>
          <w:rFonts w:cs="Calibri"/>
        </w:rPr>
      </w:pPr>
      <w:r w:rsidRPr="009A46FF">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4C3B62" w:rsidRPr="00E506E4" w:rsidRDefault="004C3B62" w:rsidP="00430836">
      <w:pPr>
        <w:pStyle w:val="Akapitzlist"/>
        <w:numPr>
          <w:ilvl w:val="0"/>
          <w:numId w:val="39"/>
        </w:numPr>
        <w:tabs>
          <w:tab w:val="clear" w:pos="757"/>
          <w:tab w:val="num" w:pos="426"/>
        </w:tabs>
        <w:spacing w:line="240" w:lineRule="auto"/>
        <w:ind w:left="426" w:hanging="426"/>
        <w:jc w:val="both"/>
        <w:rPr>
          <w:rFonts w:ascii="Tahoma" w:eastAsia="Times New Roman" w:hAnsi="Tahoma" w:cs="Tahoma"/>
          <w:sz w:val="20"/>
          <w:szCs w:val="20"/>
          <w:lang w:eastAsia="ar-SA"/>
        </w:rPr>
      </w:pPr>
      <w:r w:rsidRPr="00E506E4">
        <w:rPr>
          <w:rFonts w:ascii="Tahoma" w:eastAsia="Times New Roman" w:hAnsi="Tahoma" w:cs="Tahoma"/>
          <w:sz w:val="20"/>
          <w:szCs w:val="20"/>
          <w:lang w:eastAsia="ar-SA"/>
        </w:rPr>
        <w:t xml:space="preserve">Każda czynność (naprawa, przegląd , wymiana butli) zostanie wpisana przez Wykonawcę do paszportu technicznego urządzenia, a w przypadku konieczności wycofania </w:t>
      </w:r>
      <w:r w:rsidR="00072A1D" w:rsidRPr="00E506E4">
        <w:rPr>
          <w:rFonts w:ascii="Tahoma" w:eastAsia="Times New Roman" w:hAnsi="Tahoma" w:cs="Tahoma"/>
          <w:sz w:val="20"/>
          <w:szCs w:val="20"/>
          <w:lang w:eastAsia="ar-SA"/>
        </w:rPr>
        <w:t>aparatu</w:t>
      </w:r>
      <w:r w:rsidRPr="00E506E4">
        <w:rPr>
          <w:rFonts w:ascii="Tahoma" w:eastAsia="Times New Roman" w:hAnsi="Tahoma" w:cs="Tahoma"/>
          <w:sz w:val="20"/>
          <w:szCs w:val="20"/>
          <w:lang w:eastAsia="ar-SA"/>
        </w:rPr>
        <w:t xml:space="preserve"> z eksploatacji zostanie wydane (bez ponoszenia dodatkowych kosztów przez Zamawiającego) odpowiednie orzeczenie techniczne.</w:t>
      </w:r>
    </w:p>
    <w:p w:rsidR="004C3B62" w:rsidRDefault="004C3B62" w:rsidP="00430836">
      <w:pPr>
        <w:pStyle w:val="Akapitzlist"/>
        <w:numPr>
          <w:ilvl w:val="0"/>
          <w:numId w:val="39"/>
        </w:numPr>
        <w:tabs>
          <w:tab w:val="clear" w:pos="757"/>
          <w:tab w:val="num" w:pos="426"/>
        </w:tabs>
        <w:spacing w:line="240" w:lineRule="auto"/>
        <w:ind w:left="426" w:hanging="426"/>
        <w:jc w:val="both"/>
        <w:rPr>
          <w:rFonts w:ascii="Times New Roman" w:eastAsia="Times New Roman" w:hAnsi="Times New Roman" w:cs="Tahoma"/>
          <w:sz w:val="24"/>
          <w:szCs w:val="24"/>
          <w:lang w:eastAsia="ar-SA"/>
        </w:rPr>
      </w:pPr>
      <w:r w:rsidRPr="00E506E4">
        <w:rPr>
          <w:rFonts w:ascii="Tahoma" w:eastAsia="Times New Roman" w:hAnsi="Tahoma" w:cs="Tahoma"/>
          <w:sz w:val="20"/>
          <w:szCs w:val="20"/>
          <w:lang w:eastAsia="ar-SA"/>
        </w:rPr>
        <w:t>Wykonawca udziela na dostarczone i wymienione części i podzespoły co najmniej  6 miesięcznej gwarancji jakości od dnia podpisania protokołu odbioru wykonania usługi w ramach której zostaną dostarczone i wymienione części lub podzespoły</w:t>
      </w:r>
      <w:r>
        <w:rPr>
          <w:rFonts w:ascii="Times New Roman" w:eastAsia="Times New Roman" w:hAnsi="Times New Roman" w:cs="Tahoma"/>
          <w:sz w:val="24"/>
          <w:szCs w:val="24"/>
          <w:lang w:eastAsia="ar-SA"/>
        </w:rPr>
        <w:t>.</w:t>
      </w:r>
    </w:p>
    <w:p w:rsidR="004C3B62" w:rsidRPr="009B431B" w:rsidRDefault="004C3B62" w:rsidP="00430836">
      <w:pPr>
        <w:pStyle w:val="Akapitzlist"/>
        <w:numPr>
          <w:ilvl w:val="0"/>
          <w:numId w:val="39"/>
        </w:numPr>
        <w:tabs>
          <w:tab w:val="clear" w:pos="757"/>
          <w:tab w:val="num" w:pos="426"/>
        </w:tabs>
        <w:spacing w:after="0" w:line="240" w:lineRule="auto"/>
        <w:ind w:left="426" w:hanging="426"/>
        <w:jc w:val="both"/>
        <w:rPr>
          <w:rFonts w:ascii="Times New Roman" w:eastAsia="Times New Roman" w:hAnsi="Times New Roman" w:cs="Tahoma"/>
          <w:sz w:val="24"/>
          <w:szCs w:val="24"/>
          <w:lang w:eastAsia="ar-SA"/>
        </w:rPr>
      </w:pPr>
      <w:r w:rsidRPr="00E506E4">
        <w:rPr>
          <w:rFonts w:ascii="Tahoma" w:eastAsia="Times New Roman" w:hAnsi="Tahoma" w:cs="Tahoma"/>
          <w:sz w:val="20"/>
          <w:szCs w:val="20"/>
          <w:lang w:eastAsia="ar-SA"/>
        </w:rPr>
        <w:t>Wykonawca ponosi odpowiedzialność za wszelkie szkody związane z nieprawidłowym wykonaniem Obsługi serwisowej</w:t>
      </w:r>
      <w:r w:rsidRPr="009B431B">
        <w:rPr>
          <w:rFonts w:ascii="Times New Roman" w:eastAsia="Times New Roman" w:hAnsi="Times New Roman" w:cs="Tahoma"/>
          <w:sz w:val="24"/>
          <w:szCs w:val="24"/>
          <w:lang w:eastAsia="ar-SA"/>
        </w:rPr>
        <w:t>.</w:t>
      </w:r>
    </w:p>
    <w:p w:rsidR="004C3B62" w:rsidRPr="00E506E4" w:rsidRDefault="004C3B62" w:rsidP="00430836">
      <w:pPr>
        <w:widowControl w:val="0"/>
        <w:numPr>
          <w:ilvl w:val="0"/>
          <w:numId w:val="39"/>
        </w:numPr>
        <w:tabs>
          <w:tab w:val="clear" w:pos="757"/>
          <w:tab w:val="num" w:pos="426"/>
        </w:tabs>
        <w:suppressAutoHyphens/>
        <w:autoSpaceDE w:val="0"/>
        <w:spacing w:after="0" w:line="240" w:lineRule="auto"/>
        <w:ind w:left="426" w:hanging="426"/>
        <w:jc w:val="both"/>
        <w:rPr>
          <w:rFonts w:ascii="Times New Roman" w:eastAsia="Times New Roman" w:hAnsi="Times New Roman" w:cs="Times New Roman"/>
          <w:kern w:val="2"/>
          <w:sz w:val="24"/>
          <w:szCs w:val="24"/>
          <w:lang w:eastAsia="ar-SA"/>
        </w:rPr>
      </w:pPr>
      <w:r w:rsidRPr="00E506E4">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E506E4">
        <w:rPr>
          <w:rFonts w:ascii="Tahoma" w:eastAsia="Times New Roman" w:hAnsi="Tahoma" w:cs="Tahoma"/>
          <w:sz w:val="20"/>
          <w:szCs w:val="20"/>
          <w:lang w:eastAsia="ar-SA"/>
        </w:rPr>
        <w:t>Poż</w:t>
      </w:r>
      <w:proofErr w:type="spellEnd"/>
      <w:r w:rsidRPr="00E506E4">
        <w:rPr>
          <w:rFonts w:ascii="Tahoma" w:eastAsia="Times New Roman" w:hAnsi="Tahoma" w:cs="Tahoma"/>
          <w:sz w:val="20"/>
          <w:szCs w:val="20"/>
          <w:lang w:eastAsia="ar-SA"/>
        </w:rPr>
        <w:t>.</w:t>
      </w:r>
    </w:p>
    <w:p w:rsidR="004C3B62" w:rsidRPr="00E506E4" w:rsidRDefault="004C3B62" w:rsidP="00430836">
      <w:pPr>
        <w:widowControl w:val="0"/>
        <w:numPr>
          <w:ilvl w:val="0"/>
          <w:numId w:val="39"/>
        </w:numPr>
        <w:tabs>
          <w:tab w:val="clear" w:pos="757"/>
          <w:tab w:val="num" w:pos="426"/>
        </w:tabs>
        <w:suppressAutoHyphens/>
        <w:autoSpaceDE w:val="0"/>
        <w:spacing w:after="0" w:line="240" w:lineRule="auto"/>
        <w:ind w:left="426" w:hanging="426"/>
        <w:jc w:val="both"/>
        <w:rPr>
          <w:rFonts w:ascii="Tahoma" w:eastAsia="Times New Roman" w:hAnsi="Tahoma" w:cs="Tahoma"/>
          <w:kern w:val="2"/>
          <w:sz w:val="20"/>
          <w:szCs w:val="20"/>
          <w:lang w:eastAsia="ar-SA"/>
        </w:rPr>
      </w:pPr>
      <w:r w:rsidRPr="00E506E4">
        <w:rPr>
          <w:rFonts w:ascii="Tahoma" w:eastAsia="Times New Roman" w:hAnsi="Tahoma" w:cs="Tahoma"/>
          <w:kern w:val="2"/>
          <w:sz w:val="20"/>
          <w:szCs w:val="20"/>
          <w:lang w:eastAsia="ar-SA"/>
        </w:rPr>
        <w:lastRenderedPageBreak/>
        <w:t>Wykonawca oświadcza i gwarantuje, że osoby wykonujące obsługę serwisową posiadają kwalifikacje do konserwacji i napraw urządzeń medycznych.</w:t>
      </w:r>
    </w:p>
    <w:p w:rsidR="004C3B62" w:rsidRPr="00E506E4" w:rsidRDefault="004C3B62" w:rsidP="00430836">
      <w:pPr>
        <w:pStyle w:val="Akapitzlist"/>
        <w:numPr>
          <w:ilvl w:val="0"/>
          <w:numId w:val="39"/>
        </w:numPr>
        <w:tabs>
          <w:tab w:val="clear" w:pos="757"/>
          <w:tab w:val="num" w:pos="426"/>
        </w:tabs>
        <w:spacing w:line="240" w:lineRule="auto"/>
        <w:ind w:left="426" w:hanging="426"/>
        <w:jc w:val="both"/>
        <w:rPr>
          <w:rFonts w:ascii="Tahoma" w:eastAsia="Times New Roman" w:hAnsi="Tahoma" w:cs="Tahoma"/>
          <w:kern w:val="2"/>
          <w:sz w:val="20"/>
          <w:szCs w:val="20"/>
          <w:lang w:eastAsia="ar-SA"/>
        </w:rPr>
      </w:pPr>
      <w:r w:rsidRPr="00E506E4">
        <w:rPr>
          <w:rFonts w:ascii="Tahoma" w:eastAsia="Times New Roman" w:hAnsi="Tahoma" w:cs="Tahoma"/>
          <w:kern w:val="2"/>
          <w:sz w:val="20"/>
          <w:szCs w:val="20"/>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4C3B62" w:rsidRPr="00E506E4" w:rsidRDefault="004C3B62" w:rsidP="00430836">
      <w:pPr>
        <w:pStyle w:val="Akapitzlist"/>
        <w:numPr>
          <w:ilvl w:val="0"/>
          <w:numId w:val="39"/>
        </w:numPr>
        <w:tabs>
          <w:tab w:val="clear" w:pos="757"/>
          <w:tab w:val="num" w:pos="426"/>
        </w:tabs>
        <w:spacing w:after="0" w:line="240" w:lineRule="auto"/>
        <w:ind w:left="426" w:hanging="426"/>
        <w:jc w:val="both"/>
        <w:rPr>
          <w:rFonts w:ascii="Tahoma" w:eastAsia="Times New Roman" w:hAnsi="Tahoma" w:cs="Tahoma"/>
          <w:kern w:val="2"/>
          <w:sz w:val="20"/>
          <w:szCs w:val="20"/>
          <w:lang w:eastAsia="ar-SA"/>
        </w:rPr>
      </w:pPr>
      <w:r w:rsidRPr="00E506E4">
        <w:rPr>
          <w:rFonts w:ascii="Tahoma" w:eastAsia="Times New Roman" w:hAnsi="Tahoma" w:cs="Tahoma"/>
          <w:kern w:val="2"/>
          <w:sz w:val="20"/>
          <w:szCs w:val="20"/>
          <w:lang w:eastAsia="ar-SA"/>
        </w:rPr>
        <w:t>Zamawiający uznaje, iż w przypadku aparatów starszych niż 10 lat, uzyskanie części zamiennych (w tym podzespoły) od producenta może być niemożliwe, co może spowodować niemożność wykonania naprawy.</w:t>
      </w:r>
    </w:p>
    <w:p w:rsidR="004C3B62" w:rsidRPr="00E506E4" w:rsidRDefault="004C3B62" w:rsidP="00430836">
      <w:pPr>
        <w:numPr>
          <w:ilvl w:val="0"/>
          <w:numId w:val="39"/>
        </w:numPr>
        <w:tabs>
          <w:tab w:val="clear" w:pos="757"/>
          <w:tab w:val="num" w:pos="426"/>
        </w:tabs>
        <w:suppressAutoHyphens/>
        <w:spacing w:after="0" w:line="240" w:lineRule="auto"/>
        <w:ind w:left="426" w:hanging="426"/>
        <w:jc w:val="both"/>
        <w:rPr>
          <w:rFonts w:ascii="Tahoma" w:eastAsia="Times New Roman" w:hAnsi="Tahoma" w:cs="Tahoma"/>
          <w:sz w:val="20"/>
          <w:szCs w:val="20"/>
          <w:lang w:eastAsia="ar-SA"/>
        </w:rPr>
      </w:pPr>
      <w:r w:rsidRPr="00E506E4">
        <w:rPr>
          <w:rFonts w:ascii="Tahoma" w:eastAsia="Times New Roman" w:hAnsi="Tahoma" w:cs="Tahoma"/>
          <w:sz w:val="20"/>
          <w:szCs w:val="20"/>
          <w:lang w:eastAsia="ar-SA"/>
        </w:rPr>
        <w:t xml:space="preserve">Zamawiający zastrzega sobie prawo do zmiany  ilości </w:t>
      </w:r>
      <w:r w:rsidR="00E506E4" w:rsidRPr="00E506E4">
        <w:rPr>
          <w:rFonts w:ascii="Tahoma" w:eastAsia="Times New Roman" w:hAnsi="Tahoma" w:cs="Tahoma"/>
          <w:sz w:val="20"/>
          <w:szCs w:val="20"/>
          <w:lang w:eastAsia="ar-SA"/>
        </w:rPr>
        <w:t>aparatów</w:t>
      </w:r>
      <w:r w:rsidRPr="00E506E4">
        <w:rPr>
          <w:rFonts w:ascii="Tahoma" w:eastAsia="Times New Roman" w:hAnsi="Tahoma" w:cs="Tahoma"/>
          <w:sz w:val="20"/>
          <w:szCs w:val="20"/>
          <w:lang w:eastAsia="ar-SA"/>
        </w:rPr>
        <w:t xml:space="preserve">  podlegających przeglądom w przypadku, gdy zostaną one wyłączone z eksploatacji. </w:t>
      </w:r>
    </w:p>
    <w:p w:rsidR="00886496" w:rsidRPr="00886496" w:rsidRDefault="004C3B62" w:rsidP="00430836">
      <w:pPr>
        <w:widowControl w:val="0"/>
        <w:numPr>
          <w:ilvl w:val="0"/>
          <w:numId w:val="39"/>
        </w:numPr>
        <w:tabs>
          <w:tab w:val="clear" w:pos="757"/>
          <w:tab w:val="num" w:pos="426"/>
        </w:tabs>
        <w:suppressAutoHyphens/>
        <w:autoSpaceDE w:val="0"/>
        <w:spacing w:after="0" w:line="240" w:lineRule="auto"/>
        <w:ind w:left="426" w:hanging="426"/>
        <w:jc w:val="both"/>
        <w:rPr>
          <w:rFonts w:ascii="Tahoma" w:eastAsia="Calibri" w:hAnsi="Tahoma" w:cs="Tahoma"/>
          <w:color w:val="000000"/>
          <w:sz w:val="20"/>
          <w:szCs w:val="20"/>
        </w:rPr>
      </w:pPr>
      <w:r w:rsidRPr="00E506E4">
        <w:rPr>
          <w:rFonts w:ascii="Tahoma" w:eastAsia="Calibri" w:hAnsi="Tahoma" w:cs="Tahoma"/>
          <w:color w:val="000000"/>
          <w:sz w:val="20"/>
          <w:szCs w:val="20"/>
        </w:rPr>
        <w:t xml:space="preserve">W przypadku gdy z przyczyn leżących po stronie Wykonawcy okres niesprawności </w:t>
      </w:r>
      <w:r w:rsidR="00E506E4" w:rsidRPr="00E506E4">
        <w:rPr>
          <w:rFonts w:ascii="Tahoma" w:eastAsia="Calibri" w:hAnsi="Tahoma" w:cs="Tahoma"/>
          <w:color w:val="000000"/>
          <w:sz w:val="20"/>
          <w:szCs w:val="20"/>
        </w:rPr>
        <w:t>a</w:t>
      </w:r>
      <w:r w:rsidRPr="00E506E4">
        <w:rPr>
          <w:rFonts w:ascii="Tahoma" w:eastAsia="Calibri" w:hAnsi="Tahoma" w:cs="Tahoma"/>
          <w:color w:val="000000"/>
          <w:sz w:val="20"/>
          <w:szCs w:val="20"/>
        </w:rPr>
        <w:t xml:space="preserve">paratu przekroczy terminy określone w niniejszej umowie, Wykonawca oprócz zapłaty kar umownych o których mowa </w:t>
      </w:r>
      <w:r w:rsidRPr="00430836">
        <w:rPr>
          <w:rFonts w:ascii="Tahoma" w:eastAsia="Calibri" w:hAnsi="Tahoma" w:cs="Tahoma"/>
          <w:color w:val="000000"/>
          <w:sz w:val="20"/>
          <w:szCs w:val="20"/>
        </w:rPr>
        <w:t>w §4 ust. 1</w:t>
      </w:r>
      <w:r w:rsidRPr="00E506E4">
        <w:rPr>
          <w:rFonts w:ascii="Tahoma" w:eastAsia="Calibri" w:hAnsi="Tahoma" w:cs="Tahoma"/>
          <w:color w:val="000000"/>
          <w:sz w:val="20"/>
          <w:szCs w:val="20"/>
        </w:rPr>
        <w:t xml:space="preserve"> umowy, zobowiązany będzie do pokrycia kosztów badań zleconych przez Zamawiającego podmiotom zewnętrznym. Nie dotyczy to sytuacji gdy okres niesprawności Aparatu przekroczy terminy określone w niniejszej umowie z powodu braku </w:t>
      </w:r>
      <w:r w:rsidRPr="00E506E4">
        <w:rPr>
          <w:rFonts w:ascii="Tahoma" w:hAnsi="Tahoma" w:cs="Tahoma"/>
          <w:sz w:val="20"/>
          <w:szCs w:val="20"/>
        </w:rPr>
        <w:t>pisemnej akceptacji kosztów naprawy przez Zamawiającego.</w:t>
      </w:r>
    </w:p>
    <w:p w:rsidR="004C3B62" w:rsidRPr="00886496" w:rsidRDefault="004C3B62" w:rsidP="00430836">
      <w:pPr>
        <w:widowControl w:val="0"/>
        <w:numPr>
          <w:ilvl w:val="0"/>
          <w:numId w:val="39"/>
        </w:numPr>
        <w:tabs>
          <w:tab w:val="clear" w:pos="757"/>
          <w:tab w:val="num" w:pos="426"/>
          <w:tab w:val="left" w:pos="1080"/>
        </w:tabs>
        <w:suppressAutoHyphens/>
        <w:overflowPunct w:val="0"/>
        <w:autoSpaceDE w:val="0"/>
        <w:spacing w:after="0" w:line="240" w:lineRule="auto"/>
        <w:ind w:left="426" w:hanging="426"/>
        <w:jc w:val="both"/>
        <w:textAlignment w:val="baseline"/>
        <w:rPr>
          <w:rFonts w:ascii="Tahoma" w:eastAsia="Times New Roman" w:hAnsi="Tahoma" w:cs="Tahoma"/>
          <w:sz w:val="20"/>
          <w:szCs w:val="20"/>
          <w:lang w:eastAsia="ar-SA"/>
        </w:rPr>
      </w:pPr>
      <w:r w:rsidRPr="00886496">
        <w:rPr>
          <w:rFonts w:ascii="Tahoma" w:eastAsia="Times New Roman" w:hAnsi="Tahoma" w:cs="Tahoma"/>
          <w:kern w:val="1"/>
          <w:sz w:val="20"/>
          <w:szCs w:val="20"/>
          <w:lang w:eastAsia="hi-IN" w:bidi="hi-IN"/>
        </w:rPr>
        <w:t xml:space="preserve">Wykonawca zobowiązuje się w dniu zawarcia niniejszej umowy zawrzeć umowę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886496" w:rsidRDefault="00886496" w:rsidP="00430836">
      <w:pPr>
        <w:numPr>
          <w:ilvl w:val="0"/>
          <w:numId w:val="40"/>
        </w:numPr>
        <w:spacing w:line="240" w:lineRule="auto"/>
        <w:ind w:left="426" w:hanging="426"/>
        <w:contextualSpacing/>
        <w:jc w:val="both"/>
        <w:rPr>
          <w:rFonts w:ascii="Tahoma" w:hAnsi="Tahoma" w:cs="Tahoma"/>
          <w:sz w:val="20"/>
          <w:szCs w:val="20"/>
        </w:rPr>
      </w:pPr>
      <w:r>
        <w:rPr>
          <w:rFonts w:ascii="Tahoma" w:hAnsi="Tahoma" w:cs="Tahoma"/>
          <w:sz w:val="20"/>
          <w:szCs w:val="20"/>
        </w:rPr>
        <w:t>Wykonawca zobowiązany jest zapoznać osoby, których dane podaje w związku z realizacją umowy z treścią klauzuli informacyjnej stanowiącej załącznik  nr  3   do umowy.</w:t>
      </w:r>
    </w:p>
    <w:p w:rsidR="00886496" w:rsidRPr="00744ACF" w:rsidRDefault="00886496" w:rsidP="00430836">
      <w:pPr>
        <w:numPr>
          <w:ilvl w:val="0"/>
          <w:numId w:val="40"/>
        </w:numPr>
        <w:spacing w:line="240" w:lineRule="auto"/>
        <w:contextualSpacing/>
        <w:jc w:val="both"/>
        <w:rPr>
          <w:rFonts w:ascii="Tahoma" w:hAnsi="Tahoma" w:cs="Tahoma"/>
          <w:sz w:val="20"/>
          <w:szCs w:val="20"/>
        </w:rPr>
      </w:pPr>
      <w:r w:rsidRPr="00744ACF">
        <w:rPr>
          <w:rFonts w:ascii="Tahoma" w:hAnsi="Tahoma" w:cs="Tahoma"/>
          <w:sz w:val="20"/>
          <w:szCs w:val="20"/>
        </w:rPr>
        <w:t xml:space="preserve">Rozliczenie umowy nastąpi na podstawie liczby faktycznie zrealizowanych usług wg cen jednostkowych zawartych </w:t>
      </w:r>
      <w:bookmarkStart w:id="1" w:name="_Hlk104384092"/>
      <w:r w:rsidRPr="00744ACF">
        <w:rPr>
          <w:rFonts w:ascii="Tahoma" w:hAnsi="Tahoma" w:cs="Tahoma"/>
          <w:sz w:val="20"/>
          <w:szCs w:val="20"/>
        </w:rPr>
        <w:t xml:space="preserve">w załączniku nr 2  (formularz cenowy). </w:t>
      </w:r>
      <w:bookmarkEnd w:id="1"/>
    </w:p>
    <w:p w:rsidR="00886496" w:rsidRPr="00744ACF" w:rsidRDefault="00886496" w:rsidP="00430836">
      <w:pPr>
        <w:numPr>
          <w:ilvl w:val="0"/>
          <w:numId w:val="40"/>
        </w:numPr>
        <w:suppressAutoHyphens/>
        <w:spacing w:after="0" w:line="240" w:lineRule="auto"/>
        <w:jc w:val="both"/>
        <w:rPr>
          <w:rFonts w:ascii="Tahoma" w:hAnsi="Tahoma" w:cs="Tahoma"/>
          <w:sz w:val="20"/>
          <w:szCs w:val="20"/>
        </w:rPr>
      </w:pPr>
      <w:r w:rsidRPr="00744ACF">
        <w:rPr>
          <w:rFonts w:ascii="Tahoma" w:hAnsi="Tahoma" w:cs="Tahoma"/>
          <w:sz w:val="20"/>
          <w:szCs w:val="20"/>
        </w:rPr>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rsidR="00886496" w:rsidRPr="00744ACF" w:rsidRDefault="00886496" w:rsidP="00430836">
      <w:pPr>
        <w:numPr>
          <w:ilvl w:val="0"/>
          <w:numId w:val="40"/>
        </w:numPr>
        <w:suppressAutoHyphens/>
        <w:spacing w:after="0" w:line="240" w:lineRule="auto"/>
        <w:jc w:val="both"/>
        <w:rPr>
          <w:rFonts w:ascii="Tahoma" w:hAnsi="Tahoma" w:cs="Tahoma"/>
          <w:sz w:val="20"/>
          <w:szCs w:val="20"/>
        </w:rPr>
      </w:pPr>
      <w:r w:rsidRPr="00744ACF">
        <w:rPr>
          <w:rFonts w:ascii="Tahoma" w:hAnsi="Tahoma" w:cs="Tahoma"/>
          <w:sz w:val="20"/>
          <w:szCs w:val="20"/>
        </w:rPr>
        <w:t>Zamawiający skorzysta z prawa opcji w przypadku zaistnienia zwiększonego zapotrzebowania na daną usługę.</w:t>
      </w:r>
    </w:p>
    <w:p w:rsidR="00886496" w:rsidRDefault="00886496" w:rsidP="00430836">
      <w:pPr>
        <w:numPr>
          <w:ilvl w:val="0"/>
          <w:numId w:val="40"/>
        </w:numPr>
        <w:suppressAutoHyphens/>
        <w:spacing w:after="0" w:line="240" w:lineRule="auto"/>
        <w:jc w:val="both"/>
        <w:rPr>
          <w:rFonts w:ascii="Tahoma" w:hAnsi="Tahoma" w:cs="Tahoma"/>
          <w:sz w:val="20"/>
          <w:szCs w:val="20"/>
        </w:rPr>
      </w:pPr>
      <w:r w:rsidRPr="00744ACF">
        <w:rPr>
          <w:rFonts w:ascii="Tahoma" w:hAnsi="Tahoma" w:cs="Tahoma"/>
          <w:sz w:val="20"/>
          <w:szCs w:val="20"/>
        </w:rPr>
        <w:t>Zamawiający może skorzystać z dowolnej liczby opcji przy czym łączna wartość zwiększeń wprowadzonych w ramach prawa opcji nie może przekroczyć:</w:t>
      </w:r>
    </w:p>
    <w:p w:rsidR="000461AE" w:rsidRDefault="000461AE" w:rsidP="000461AE">
      <w:pPr>
        <w:suppressAutoHyphens/>
        <w:spacing w:after="0" w:line="240" w:lineRule="auto"/>
        <w:ind w:left="360"/>
        <w:jc w:val="both"/>
        <w:rPr>
          <w:rFonts w:ascii="Tahoma" w:hAnsi="Tahoma" w:cs="Tahoma"/>
          <w:sz w:val="20"/>
          <w:szCs w:val="20"/>
        </w:rPr>
      </w:pPr>
      <w:r w:rsidRPr="000461AE">
        <w:rPr>
          <w:rFonts w:ascii="Tahoma" w:hAnsi="Tahoma" w:cs="Tahoma"/>
          <w:sz w:val="20"/>
          <w:szCs w:val="20"/>
        </w:rPr>
        <w:t>a)</w:t>
      </w:r>
      <w:r>
        <w:rPr>
          <w:rFonts w:ascii="Tahoma" w:hAnsi="Tahoma" w:cs="Tahoma"/>
          <w:b/>
          <w:sz w:val="20"/>
          <w:szCs w:val="20"/>
        </w:rPr>
        <w:t xml:space="preserve">  </w:t>
      </w:r>
      <w:r w:rsidRPr="000461AE">
        <w:rPr>
          <w:rFonts w:ascii="Tahoma" w:hAnsi="Tahoma" w:cs="Tahoma"/>
          <w:sz w:val="20"/>
          <w:szCs w:val="20"/>
        </w:rPr>
        <w:t xml:space="preserve">20 </w:t>
      </w:r>
      <w:r>
        <w:rPr>
          <w:rFonts w:ascii="Tahoma" w:hAnsi="Tahoma" w:cs="Tahoma"/>
          <w:sz w:val="20"/>
          <w:szCs w:val="20"/>
        </w:rPr>
        <w:t xml:space="preserve"> </w:t>
      </w:r>
      <w:r w:rsidRPr="00DC585A">
        <w:rPr>
          <w:rFonts w:ascii="Tahoma" w:hAnsi="Tahoma" w:cs="Tahoma"/>
          <w:sz w:val="20"/>
          <w:szCs w:val="20"/>
        </w:rPr>
        <w:t>dodatkowych roboczogodzin pracy serwisu w ramach naprawy</w:t>
      </w:r>
      <w:r>
        <w:rPr>
          <w:rFonts w:ascii="Tahoma" w:hAnsi="Tahoma" w:cs="Tahoma"/>
          <w:sz w:val="20"/>
          <w:szCs w:val="20"/>
        </w:rPr>
        <w:t xml:space="preserve"> – lasera </w:t>
      </w:r>
      <w:proofErr w:type="spellStart"/>
      <w:r>
        <w:rPr>
          <w:rFonts w:ascii="Tahoma" w:hAnsi="Tahoma" w:cs="Tahoma"/>
          <w:sz w:val="20"/>
          <w:szCs w:val="20"/>
        </w:rPr>
        <w:t>excimerowego</w:t>
      </w:r>
      <w:proofErr w:type="spellEnd"/>
      <w:r>
        <w:rPr>
          <w:rFonts w:ascii="Tahoma" w:hAnsi="Tahoma" w:cs="Tahoma"/>
          <w:sz w:val="20"/>
          <w:szCs w:val="20"/>
        </w:rPr>
        <w:t xml:space="preserve">   </w:t>
      </w:r>
    </w:p>
    <w:p w:rsidR="000461AE" w:rsidRPr="00855CC8" w:rsidRDefault="000461AE" w:rsidP="000461AE">
      <w:pPr>
        <w:suppressAutoHyphens/>
        <w:spacing w:after="0" w:line="240" w:lineRule="auto"/>
        <w:ind w:left="360"/>
        <w:jc w:val="both"/>
      </w:pPr>
      <w:r>
        <w:rPr>
          <w:rFonts w:ascii="Tahoma" w:hAnsi="Tahoma" w:cs="Tahoma"/>
          <w:sz w:val="20"/>
          <w:szCs w:val="20"/>
        </w:rPr>
        <w:t xml:space="preserve">      MEL80</w:t>
      </w:r>
      <w:r w:rsidRPr="00DC585A">
        <w:rPr>
          <w:rFonts w:ascii="Tahoma" w:hAnsi="Tahoma" w:cs="Tahoma"/>
          <w:sz w:val="20"/>
          <w:szCs w:val="20"/>
        </w:rPr>
        <w:t>,</w:t>
      </w:r>
    </w:p>
    <w:p w:rsidR="000461AE" w:rsidRPr="00855CC8" w:rsidRDefault="000461AE" w:rsidP="000461AE">
      <w:pPr>
        <w:suppressAutoHyphens/>
        <w:spacing w:after="0" w:line="240" w:lineRule="auto"/>
        <w:ind w:left="709" w:hanging="709"/>
        <w:jc w:val="both"/>
      </w:pPr>
      <w:r>
        <w:rPr>
          <w:rFonts w:ascii="Tahoma" w:hAnsi="Tahoma" w:cs="Tahoma"/>
          <w:b/>
          <w:sz w:val="20"/>
          <w:szCs w:val="20"/>
        </w:rPr>
        <w:t xml:space="preserve">      </w:t>
      </w:r>
      <w:r w:rsidRPr="000461AE">
        <w:rPr>
          <w:rFonts w:ascii="Tahoma" w:hAnsi="Tahoma" w:cs="Tahoma"/>
          <w:sz w:val="20"/>
          <w:szCs w:val="20"/>
        </w:rPr>
        <w:t>b)</w:t>
      </w:r>
      <w:r>
        <w:rPr>
          <w:rFonts w:ascii="Tahoma" w:hAnsi="Tahoma" w:cs="Tahoma"/>
          <w:b/>
          <w:sz w:val="20"/>
          <w:szCs w:val="20"/>
        </w:rPr>
        <w:t xml:space="preserve"> </w:t>
      </w:r>
      <w:r w:rsidRPr="000461AE">
        <w:rPr>
          <w:rFonts w:ascii="Tahoma" w:hAnsi="Tahoma" w:cs="Tahoma"/>
          <w:sz w:val="20"/>
          <w:szCs w:val="20"/>
        </w:rPr>
        <w:t>10</w:t>
      </w:r>
      <w:r>
        <w:rPr>
          <w:rFonts w:ascii="Tahoma" w:hAnsi="Tahoma" w:cs="Tahoma"/>
          <w:b/>
          <w:sz w:val="20"/>
          <w:szCs w:val="20"/>
        </w:rPr>
        <w:t xml:space="preserve"> </w:t>
      </w:r>
      <w:r>
        <w:rPr>
          <w:rFonts w:ascii="Tahoma" w:hAnsi="Tahoma" w:cs="Tahoma"/>
          <w:sz w:val="20"/>
          <w:szCs w:val="20"/>
        </w:rPr>
        <w:t xml:space="preserve">dodatkowych roboczogodzin pracy serwisu w ramach naprawy – Systemu planowania CRS   Master wraz z </w:t>
      </w:r>
      <w:proofErr w:type="spellStart"/>
      <w:r>
        <w:rPr>
          <w:rFonts w:ascii="Tahoma" w:hAnsi="Tahoma" w:cs="Tahoma"/>
          <w:sz w:val="20"/>
          <w:szCs w:val="20"/>
        </w:rPr>
        <w:t>aberrometrem</w:t>
      </w:r>
      <w:proofErr w:type="spellEnd"/>
      <w:r>
        <w:rPr>
          <w:rFonts w:ascii="Tahoma" w:hAnsi="Tahoma" w:cs="Tahoma"/>
          <w:sz w:val="20"/>
          <w:szCs w:val="20"/>
        </w:rPr>
        <w:t xml:space="preserve"> WASCA i topografem ATLAS</w:t>
      </w:r>
    </w:p>
    <w:p w:rsidR="00886496" w:rsidRPr="000461AE" w:rsidRDefault="000461AE" w:rsidP="000461AE">
      <w:pPr>
        <w:suppressAutoHyphens/>
        <w:spacing w:after="0" w:line="240" w:lineRule="auto"/>
        <w:ind w:left="360"/>
        <w:jc w:val="both"/>
      </w:pPr>
      <w:r w:rsidRPr="000461AE">
        <w:rPr>
          <w:rFonts w:ascii="Tahoma" w:hAnsi="Tahoma" w:cs="Tahoma"/>
          <w:sz w:val="20"/>
          <w:szCs w:val="20"/>
        </w:rPr>
        <w:t>c)</w:t>
      </w:r>
      <w:r>
        <w:rPr>
          <w:rFonts w:ascii="Tahoma" w:hAnsi="Tahoma" w:cs="Tahoma"/>
          <w:b/>
          <w:sz w:val="20"/>
          <w:szCs w:val="20"/>
        </w:rPr>
        <w:t xml:space="preserve">  </w:t>
      </w:r>
      <w:r w:rsidRPr="000461AE">
        <w:rPr>
          <w:rFonts w:ascii="Tahoma" w:hAnsi="Tahoma" w:cs="Tahoma"/>
          <w:sz w:val="20"/>
          <w:szCs w:val="20"/>
        </w:rPr>
        <w:t>15</w:t>
      </w:r>
      <w:r>
        <w:rPr>
          <w:rFonts w:ascii="Tahoma" w:hAnsi="Tahoma" w:cs="Tahoma"/>
          <w:b/>
          <w:sz w:val="20"/>
          <w:szCs w:val="20"/>
        </w:rPr>
        <w:t xml:space="preserve"> </w:t>
      </w:r>
      <w:r>
        <w:rPr>
          <w:rFonts w:ascii="Tahoma" w:hAnsi="Tahoma" w:cs="Tahoma"/>
          <w:sz w:val="20"/>
          <w:szCs w:val="20"/>
        </w:rPr>
        <w:t>dodatkowych kosztów dojazdu do i z siedziby Zamawiającego</w:t>
      </w:r>
    </w:p>
    <w:p w:rsidR="00886496" w:rsidRPr="00744ACF" w:rsidRDefault="00886496" w:rsidP="00430836">
      <w:pPr>
        <w:numPr>
          <w:ilvl w:val="0"/>
          <w:numId w:val="40"/>
        </w:numPr>
        <w:suppressAutoHyphens/>
        <w:spacing w:after="0" w:line="240" w:lineRule="auto"/>
        <w:jc w:val="both"/>
        <w:rPr>
          <w:rFonts w:ascii="Tahoma" w:hAnsi="Tahoma" w:cs="Tahoma"/>
          <w:sz w:val="20"/>
          <w:szCs w:val="20"/>
        </w:rPr>
      </w:pPr>
      <w:r w:rsidRPr="00744ACF">
        <w:rPr>
          <w:rFonts w:ascii="Tahoma" w:hAnsi="Tahoma" w:cs="Tahoma"/>
          <w:sz w:val="20"/>
          <w:szCs w:val="20"/>
        </w:rPr>
        <w:t>O fakcie skorzystania z prawa opcji Zamawiający poinformuję Wykonawcę w formie pisemnej.</w:t>
      </w:r>
    </w:p>
    <w:p w:rsidR="004C3B62" w:rsidRPr="000461AE" w:rsidRDefault="00886496" w:rsidP="00430836">
      <w:pPr>
        <w:numPr>
          <w:ilvl w:val="0"/>
          <w:numId w:val="40"/>
        </w:numPr>
        <w:suppressAutoHyphens/>
        <w:spacing w:after="0" w:line="240" w:lineRule="auto"/>
        <w:jc w:val="both"/>
        <w:rPr>
          <w:rFonts w:ascii="Tahoma" w:hAnsi="Tahoma" w:cs="Tahoma"/>
          <w:sz w:val="20"/>
          <w:szCs w:val="20"/>
        </w:rPr>
      </w:pPr>
      <w:r w:rsidRPr="00744ACF">
        <w:rPr>
          <w:rFonts w:ascii="Tahoma" w:hAnsi="Tahoma" w:cs="Tahoma"/>
          <w:sz w:val="20"/>
          <w:szCs w:val="20"/>
        </w:rPr>
        <w:t>W przypadku nieskorzystania lub częściowego skorzystania przez Zamawiającego z prawa opcji, Wykonawcy nie przysługują żadne roszczenia z tego tytułu.</w:t>
      </w:r>
    </w:p>
    <w:p w:rsidR="004C3B62" w:rsidRDefault="004C3B62"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461AE" w:rsidRPr="00BE60EF" w:rsidRDefault="000461AE" w:rsidP="000461AE">
      <w:pPr>
        <w:spacing w:after="0"/>
        <w:ind w:left="397"/>
        <w:jc w:val="center"/>
        <w:rPr>
          <w:rFonts w:ascii="Tahoma" w:hAnsi="Tahoma" w:cs="Tahoma"/>
          <w:b/>
          <w:sz w:val="20"/>
          <w:szCs w:val="20"/>
        </w:rPr>
      </w:pPr>
      <w:r w:rsidRPr="00BE60EF">
        <w:rPr>
          <w:rFonts w:ascii="Tahoma" w:hAnsi="Tahoma" w:cs="Tahoma"/>
          <w:b/>
          <w:sz w:val="20"/>
          <w:szCs w:val="20"/>
        </w:rPr>
        <w:t>§3.</w:t>
      </w:r>
    </w:p>
    <w:p w:rsidR="000461AE" w:rsidRPr="00BE60EF" w:rsidRDefault="000461AE" w:rsidP="000461AE">
      <w:pPr>
        <w:spacing w:after="0"/>
        <w:jc w:val="center"/>
        <w:rPr>
          <w:rFonts w:ascii="Tahoma" w:hAnsi="Tahoma" w:cs="Tahoma"/>
          <w:b/>
          <w:bCs/>
          <w:sz w:val="20"/>
          <w:szCs w:val="20"/>
          <w:u w:val="single"/>
        </w:rPr>
      </w:pPr>
      <w:r w:rsidRPr="00BE60EF">
        <w:rPr>
          <w:rFonts w:ascii="Tahoma" w:hAnsi="Tahoma" w:cs="Tahoma"/>
          <w:b/>
          <w:bCs/>
          <w:sz w:val="20"/>
          <w:szCs w:val="20"/>
          <w:u w:val="single"/>
        </w:rPr>
        <w:t>WYNAGRODZENIE I WARUNKI PŁATNOŚCI</w:t>
      </w:r>
    </w:p>
    <w:p w:rsidR="000461AE" w:rsidRPr="00BE60EF" w:rsidRDefault="000461AE" w:rsidP="00430836">
      <w:pPr>
        <w:widowControl w:val="0"/>
        <w:numPr>
          <w:ilvl w:val="0"/>
          <w:numId w:val="45"/>
        </w:numPr>
        <w:tabs>
          <w:tab w:val="num" w:pos="397"/>
          <w:tab w:val="num" w:pos="720"/>
        </w:tabs>
        <w:spacing w:after="0"/>
        <w:ind w:left="397" w:hanging="397"/>
        <w:jc w:val="both"/>
        <w:rPr>
          <w:rFonts w:ascii="Tahoma" w:hAnsi="Tahoma" w:cs="Tahoma"/>
          <w:sz w:val="20"/>
          <w:szCs w:val="20"/>
        </w:rPr>
      </w:pPr>
      <w:r w:rsidRPr="00BE60EF">
        <w:rPr>
          <w:rFonts w:ascii="Tahoma" w:hAnsi="Tahoma" w:cs="Tahoma"/>
          <w:sz w:val="20"/>
          <w:szCs w:val="20"/>
        </w:rPr>
        <w:t>Wynagrodzenie Wykonawcy za należyte wykonanie całej  umowy, zgodnie ze złożoną ofertą nie może przekroczyć kwoty</w:t>
      </w:r>
      <w:r>
        <w:rPr>
          <w:rFonts w:ascii="Tahoma" w:hAnsi="Tahoma" w:cs="Tahoma"/>
          <w:sz w:val="20"/>
          <w:szCs w:val="20"/>
        </w:rPr>
        <w:t>:</w:t>
      </w:r>
      <w:r w:rsidRPr="00BE60EF">
        <w:rPr>
          <w:rFonts w:ascii="Tahoma" w:hAnsi="Tahoma" w:cs="Tahoma"/>
          <w:sz w:val="20"/>
          <w:szCs w:val="20"/>
        </w:rPr>
        <w:t xml:space="preserve"> </w:t>
      </w:r>
    </w:p>
    <w:p w:rsidR="000461AE" w:rsidRPr="00BE60EF" w:rsidRDefault="000461AE" w:rsidP="000461AE">
      <w:pPr>
        <w:widowControl w:val="0"/>
        <w:spacing w:after="0"/>
        <w:ind w:left="397"/>
        <w:jc w:val="both"/>
        <w:rPr>
          <w:rFonts w:ascii="Tahoma" w:hAnsi="Tahoma" w:cs="Tahoma"/>
          <w:sz w:val="20"/>
          <w:szCs w:val="20"/>
        </w:rPr>
      </w:pPr>
      <w:r>
        <w:rPr>
          <w:rFonts w:ascii="Tahoma" w:hAnsi="Tahoma" w:cs="Tahoma"/>
          <w:sz w:val="20"/>
          <w:szCs w:val="20"/>
        </w:rPr>
        <w:t>w</w:t>
      </w:r>
      <w:r w:rsidRPr="00BE60EF">
        <w:rPr>
          <w:rFonts w:ascii="Tahoma" w:hAnsi="Tahoma" w:cs="Tahoma"/>
          <w:sz w:val="20"/>
          <w:szCs w:val="20"/>
        </w:rPr>
        <w:t>artość netto</w:t>
      </w:r>
      <w:r w:rsidRPr="00BE60EF">
        <w:rPr>
          <w:rFonts w:ascii="Tahoma" w:hAnsi="Tahoma" w:cs="Tahoma"/>
          <w:b/>
          <w:sz w:val="20"/>
          <w:szCs w:val="20"/>
        </w:rPr>
        <w:t>:</w:t>
      </w:r>
      <w:r w:rsidRPr="00BE60EF">
        <w:rPr>
          <w:rFonts w:ascii="Tahoma" w:hAnsi="Tahoma" w:cs="Tahoma"/>
          <w:sz w:val="20"/>
          <w:szCs w:val="20"/>
        </w:rPr>
        <w:t xml:space="preserve">...............................zł </w:t>
      </w:r>
    </w:p>
    <w:p w:rsidR="000461AE" w:rsidRPr="00BE60EF" w:rsidRDefault="000461AE" w:rsidP="000461AE">
      <w:pPr>
        <w:widowControl w:val="0"/>
        <w:spacing w:after="0"/>
        <w:ind w:left="397"/>
        <w:jc w:val="both"/>
        <w:rPr>
          <w:rFonts w:ascii="Tahoma" w:hAnsi="Tahoma" w:cs="Tahoma"/>
          <w:sz w:val="20"/>
          <w:szCs w:val="20"/>
        </w:rPr>
      </w:pPr>
      <w:r w:rsidRPr="00BE60EF">
        <w:rPr>
          <w:rFonts w:ascii="Tahoma" w:hAnsi="Tahoma" w:cs="Tahoma"/>
          <w:sz w:val="20"/>
          <w:szCs w:val="20"/>
        </w:rPr>
        <w:t>należny podatek VAT:</w:t>
      </w:r>
      <w:r w:rsidRPr="00BE60EF">
        <w:rPr>
          <w:rFonts w:ascii="Tahoma" w:hAnsi="Tahoma" w:cs="Tahoma"/>
          <w:sz w:val="20"/>
          <w:szCs w:val="20"/>
        </w:rPr>
        <w:tab/>
        <w:t>..</w:t>
      </w:r>
      <w:r>
        <w:rPr>
          <w:rFonts w:ascii="Tahoma" w:hAnsi="Tahoma" w:cs="Tahoma"/>
          <w:sz w:val="20"/>
          <w:szCs w:val="20"/>
        </w:rPr>
        <w:t>.............................zł</w:t>
      </w:r>
    </w:p>
    <w:p w:rsidR="000461AE" w:rsidRPr="00BE60EF" w:rsidRDefault="000461AE" w:rsidP="000461AE">
      <w:pPr>
        <w:widowControl w:val="0"/>
        <w:spacing w:after="0"/>
        <w:ind w:left="397"/>
        <w:jc w:val="both"/>
        <w:rPr>
          <w:rFonts w:ascii="Tahoma" w:hAnsi="Tahoma" w:cs="Tahoma"/>
          <w:sz w:val="20"/>
          <w:szCs w:val="20"/>
        </w:rPr>
      </w:pPr>
      <w:r>
        <w:rPr>
          <w:rFonts w:ascii="Tahoma" w:hAnsi="Tahoma" w:cs="Tahoma"/>
          <w:b/>
          <w:sz w:val="20"/>
          <w:szCs w:val="20"/>
        </w:rPr>
        <w:t>w</w:t>
      </w:r>
      <w:r w:rsidRPr="00BE60EF">
        <w:rPr>
          <w:rFonts w:ascii="Tahoma" w:hAnsi="Tahoma" w:cs="Tahoma"/>
          <w:b/>
          <w:sz w:val="20"/>
          <w:szCs w:val="20"/>
        </w:rPr>
        <w:t>artość brutto:</w:t>
      </w:r>
      <w:r w:rsidRPr="00BE60EF">
        <w:rPr>
          <w:rFonts w:ascii="Tahoma" w:hAnsi="Tahoma" w:cs="Tahoma"/>
          <w:b/>
          <w:sz w:val="20"/>
          <w:szCs w:val="20"/>
        </w:rPr>
        <w:tab/>
      </w:r>
      <w:r w:rsidRPr="00BE60EF">
        <w:rPr>
          <w:rFonts w:ascii="Tahoma" w:hAnsi="Tahoma" w:cs="Tahoma"/>
          <w:b/>
          <w:sz w:val="20"/>
          <w:szCs w:val="20"/>
        </w:rPr>
        <w:tab/>
      </w:r>
      <w:r w:rsidRPr="00BE60EF">
        <w:rPr>
          <w:rFonts w:ascii="Tahoma" w:hAnsi="Tahoma" w:cs="Tahoma"/>
          <w:sz w:val="20"/>
          <w:szCs w:val="20"/>
        </w:rPr>
        <w:t xml:space="preserve">...............................zł </w:t>
      </w:r>
    </w:p>
    <w:p w:rsidR="000461AE" w:rsidRPr="000461AE" w:rsidRDefault="000461AE" w:rsidP="000461AE">
      <w:pPr>
        <w:widowControl w:val="0"/>
        <w:spacing w:after="0"/>
        <w:ind w:left="397"/>
        <w:jc w:val="both"/>
        <w:rPr>
          <w:rFonts w:ascii="Tahoma" w:hAnsi="Tahoma" w:cs="Tahoma"/>
          <w:sz w:val="20"/>
          <w:szCs w:val="20"/>
        </w:rPr>
      </w:pPr>
      <w:r w:rsidRPr="00BE60EF">
        <w:rPr>
          <w:rFonts w:ascii="Tahoma" w:hAnsi="Tahoma" w:cs="Tahoma"/>
          <w:sz w:val="20"/>
          <w:szCs w:val="20"/>
        </w:rPr>
        <w:t>(słownie: .............................................................................................</w:t>
      </w:r>
      <w:r>
        <w:rPr>
          <w:rFonts w:ascii="Tahoma" w:hAnsi="Tahoma" w:cs="Tahoma"/>
          <w:sz w:val="20"/>
          <w:szCs w:val="20"/>
        </w:rPr>
        <w:t>............................. )</w:t>
      </w:r>
    </w:p>
    <w:p w:rsidR="000461AE" w:rsidRPr="005D7030" w:rsidRDefault="000461AE" w:rsidP="00DC1842">
      <w:pPr>
        <w:widowControl w:val="0"/>
        <w:tabs>
          <w:tab w:val="num" w:pos="397"/>
        </w:tabs>
        <w:spacing w:after="0"/>
        <w:ind w:left="426"/>
        <w:jc w:val="both"/>
        <w:rPr>
          <w:rFonts w:ascii="Tahoma" w:hAnsi="Tahoma" w:cs="Tahoma"/>
          <w:sz w:val="20"/>
          <w:szCs w:val="20"/>
        </w:rPr>
      </w:pPr>
      <w:r w:rsidRPr="00D95A16">
        <w:rPr>
          <w:rFonts w:ascii="Tahoma" w:eastAsia="Times New Roman" w:hAnsi="Tahoma" w:cs="Tahoma"/>
          <w:sz w:val="18"/>
          <w:szCs w:val="18"/>
        </w:rPr>
        <w:t>C</w:t>
      </w:r>
      <w:r>
        <w:rPr>
          <w:rFonts w:ascii="Tahoma" w:hAnsi="Tahoma" w:cs="Tahoma"/>
          <w:sz w:val="20"/>
          <w:szCs w:val="20"/>
        </w:rPr>
        <w:t>eny jednostkowe o</w:t>
      </w:r>
      <w:r w:rsidRPr="005D7030">
        <w:rPr>
          <w:rFonts w:ascii="Tahoma" w:hAnsi="Tahoma" w:cs="Tahoma"/>
          <w:sz w:val="20"/>
          <w:szCs w:val="20"/>
        </w:rPr>
        <w:t xml:space="preserve">bsługi serwisowej </w:t>
      </w:r>
      <w:r>
        <w:rPr>
          <w:rFonts w:ascii="Tahoma" w:hAnsi="Tahoma" w:cs="Tahoma"/>
          <w:sz w:val="20"/>
          <w:szCs w:val="20"/>
        </w:rPr>
        <w:t xml:space="preserve">z tytułu przeglądów i konserwacji oraz naprawy </w:t>
      </w:r>
      <w:r w:rsidRPr="005D7030">
        <w:rPr>
          <w:rFonts w:ascii="Tahoma" w:hAnsi="Tahoma" w:cs="Tahoma"/>
          <w:sz w:val="20"/>
          <w:szCs w:val="20"/>
        </w:rPr>
        <w:t xml:space="preserve">określone zostały w załączniku nr 2 </w:t>
      </w:r>
      <w:r>
        <w:rPr>
          <w:rFonts w:ascii="Tahoma" w:hAnsi="Tahoma" w:cs="Tahoma"/>
          <w:sz w:val="20"/>
          <w:szCs w:val="20"/>
        </w:rPr>
        <w:t xml:space="preserve"> (formularz cenowy) </w:t>
      </w:r>
      <w:r w:rsidRPr="005D7030">
        <w:rPr>
          <w:rFonts w:ascii="Tahoma" w:hAnsi="Tahoma" w:cs="Tahoma"/>
          <w:sz w:val="20"/>
          <w:szCs w:val="20"/>
        </w:rPr>
        <w:t xml:space="preserve">do umowy. </w:t>
      </w:r>
    </w:p>
    <w:p w:rsidR="000461AE" w:rsidRPr="005D7030" w:rsidRDefault="000461AE" w:rsidP="00430836">
      <w:pPr>
        <w:numPr>
          <w:ilvl w:val="0"/>
          <w:numId w:val="41"/>
        </w:numPr>
        <w:spacing w:after="0" w:line="240" w:lineRule="auto"/>
        <w:jc w:val="both"/>
        <w:rPr>
          <w:rFonts w:ascii="Tahoma" w:hAnsi="Tahoma" w:cs="Tahoma"/>
          <w:sz w:val="20"/>
          <w:szCs w:val="20"/>
        </w:rPr>
      </w:pPr>
      <w:r w:rsidRPr="005D7030">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5D7030">
        <w:rPr>
          <w:rFonts w:ascii="Tahoma" w:hAnsi="Tahoma" w:cs="Tahoma"/>
          <w:sz w:val="20"/>
          <w:szCs w:val="20"/>
          <w:lang w:eastAsia="en-US"/>
        </w:rPr>
        <w:t xml:space="preserve">koszty </w:t>
      </w:r>
      <w:r w:rsidRPr="005D7030">
        <w:rPr>
          <w:rFonts w:ascii="Tahoma" w:hAnsi="Tahoma" w:cs="Tahoma"/>
          <w:sz w:val="20"/>
          <w:szCs w:val="20"/>
          <w:lang w:eastAsia="en-US"/>
        </w:rPr>
        <w:lastRenderedPageBreak/>
        <w:t>materiałów i narzędzi  potrzebnych do wykonania usługi</w:t>
      </w:r>
      <w:r w:rsidRPr="005D7030">
        <w:rPr>
          <w:rFonts w:ascii="Tahoma" w:hAnsi="Tahoma" w:cs="Tahoma"/>
          <w:sz w:val="20"/>
          <w:szCs w:val="20"/>
        </w:rPr>
        <w:t xml:space="preserve">, </w:t>
      </w:r>
      <w:r w:rsidRPr="005D7030">
        <w:rPr>
          <w:rFonts w:ascii="Tahoma" w:hAnsi="Tahoma" w:cs="Tahoma"/>
          <w:sz w:val="20"/>
          <w:szCs w:val="20"/>
          <w:lang w:eastAsia="en-US"/>
        </w:rPr>
        <w:t>koszty robocizny, koszty cła i podatków, jeśli takie występują, koszty transportu i ubezpieczenia aparatury okulistycznej w przypadku realizacji naprawy</w:t>
      </w:r>
      <w:r w:rsidRPr="005D7030">
        <w:rPr>
          <w:rFonts w:ascii="Tahoma" w:hAnsi="Tahoma" w:cs="Tahoma"/>
          <w:sz w:val="20"/>
          <w:szCs w:val="20"/>
        </w:rPr>
        <w:t xml:space="preserve"> </w:t>
      </w:r>
      <w:r w:rsidRPr="005D7030">
        <w:rPr>
          <w:rFonts w:ascii="Tahoma" w:hAnsi="Tahoma" w:cs="Tahoma"/>
          <w:sz w:val="20"/>
          <w:szCs w:val="20"/>
          <w:lang w:eastAsia="en-US"/>
        </w:rPr>
        <w:t>poza siedzibą  Zamawiającego, koszty wydania orzeczeń technicznych kwalifikujących aparaty do</w:t>
      </w:r>
      <w:r w:rsidRPr="005D7030">
        <w:rPr>
          <w:rFonts w:ascii="Tahoma" w:hAnsi="Tahoma" w:cs="Tahoma"/>
          <w:sz w:val="20"/>
          <w:szCs w:val="20"/>
        </w:rPr>
        <w:t xml:space="preserve"> </w:t>
      </w:r>
      <w:r w:rsidRPr="005D7030">
        <w:rPr>
          <w:rFonts w:ascii="Tahoma" w:hAnsi="Tahoma" w:cs="Tahoma"/>
          <w:sz w:val="20"/>
          <w:szCs w:val="20"/>
          <w:lang w:eastAsia="en-US"/>
        </w:rPr>
        <w:t>wycofania z eksploatacji, w stosunku do usługi przeglądu techniczne</w:t>
      </w:r>
      <w:r>
        <w:rPr>
          <w:rFonts w:ascii="Tahoma" w:hAnsi="Tahoma" w:cs="Tahoma"/>
          <w:sz w:val="20"/>
          <w:szCs w:val="20"/>
          <w:lang w:eastAsia="en-US"/>
        </w:rPr>
        <w:t xml:space="preserve">go także koszty dojazdu do i z </w:t>
      </w:r>
      <w:r w:rsidRPr="005D7030">
        <w:rPr>
          <w:rFonts w:ascii="Tahoma" w:hAnsi="Tahoma" w:cs="Tahoma"/>
          <w:sz w:val="20"/>
          <w:szCs w:val="20"/>
          <w:lang w:eastAsia="en-US"/>
        </w:rPr>
        <w:t>siedziby Zamawiającego.</w:t>
      </w:r>
    </w:p>
    <w:p w:rsidR="000461AE" w:rsidRPr="00FF3D7C" w:rsidRDefault="000461AE" w:rsidP="00430836">
      <w:pPr>
        <w:numPr>
          <w:ilvl w:val="0"/>
          <w:numId w:val="41"/>
        </w:numPr>
        <w:spacing w:after="0" w:line="240" w:lineRule="auto"/>
        <w:jc w:val="both"/>
        <w:rPr>
          <w:rFonts w:ascii="Tahoma" w:hAnsi="Tahoma" w:cs="Tahoma"/>
          <w:sz w:val="20"/>
          <w:szCs w:val="20"/>
        </w:rPr>
      </w:pPr>
      <w:r w:rsidRPr="005D7030">
        <w:rPr>
          <w:rFonts w:ascii="Tahoma" w:hAnsi="Tahoma" w:cs="Tahoma"/>
          <w:sz w:val="20"/>
          <w:szCs w:val="20"/>
        </w:rPr>
        <w:t>Wynagrodzenie Wykonawcy w ramach niniejszej umowy nie</w:t>
      </w:r>
      <w:r>
        <w:rPr>
          <w:rFonts w:ascii="Tahoma" w:hAnsi="Tahoma" w:cs="Tahoma"/>
          <w:sz w:val="20"/>
          <w:szCs w:val="20"/>
        </w:rPr>
        <w:t xml:space="preserve"> obejmuje kosztów </w:t>
      </w:r>
      <w:r w:rsidRPr="005D7030">
        <w:rPr>
          <w:rFonts w:ascii="Tahoma" w:hAnsi="Tahoma" w:cs="Tahoma"/>
          <w:sz w:val="20"/>
          <w:szCs w:val="20"/>
        </w:rPr>
        <w:t xml:space="preserve">części  zamiennych niezbędnych </w:t>
      </w:r>
      <w:r w:rsidR="00430836">
        <w:rPr>
          <w:rFonts w:ascii="Tahoma" w:hAnsi="Tahoma" w:cs="Tahoma"/>
          <w:sz w:val="20"/>
          <w:szCs w:val="20"/>
          <w:lang w:eastAsia="en-US"/>
        </w:rPr>
        <w:t xml:space="preserve">dla wykonania naprawy oraz samej butli z gazem </w:t>
      </w:r>
      <w:proofErr w:type="spellStart"/>
      <w:r w:rsidR="00430836">
        <w:rPr>
          <w:rFonts w:ascii="Tahoma" w:hAnsi="Tahoma" w:cs="Tahoma"/>
          <w:sz w:val="20"/>
          <w:szCs w:val="20"/>
          <w:lang w:eastAsia="en-US"/>
        </w:rPr>
        <w:t>excimerowym</w:t>
      </w:r>
      <w:proofErr w:type="spellEnd"/>
      <w:r w:rsidR="00430836">
        <w:rPr>
          <w:rFonts w:ascii="Tahoma" w:hAnsi="Tahoma" w:cs="Tahoma"/>
          <w:sz w:val="20"/>
          <w:szCs w:val="20"/>
          <w:lang w:eastAsia="en-US"/>
        </w:rPr>
        <w:t xml:space="preserve"> oraz innych materiałów eksploatacyjnych</w:t>
      </w:r>
    </w:p>
    <w:p w:rsidR="000461AE" w:rsidRPr="00744ACF" w:rsidRDefault="000461AE" w:rsidP="00430836">
      <w:pPr>
        <w:numPr>
          <w:ilvl w:val="0"/>
          <w:numId w:val="41"/>
        </w:numPr>
        <w:spacing w:after="0" w:line="240" w:lineRule="auto"/>
        <w:jc w:val="both"/>
        <w:rPr>
          <w:rFonts w:ascii="Tahoma" w:hAnsi="Tahoma" w:cs="Tahoma"/>
          <w:sz w:val="20"/>
          <w:szCs w:val="20"/>
        </w:rPr>
      </w:pPr>
      <w:r w:rsidRPr="00744ACF">
        <w:rPr>
          <w:rFonts w:ascii="Tahoma" w:hAnsi="Tahoma" w:cs="Tahoma"/>
          <w:sz w:val="20"/>
          <w:szCs w:val="20"/>
        </w:rPr>
        <w:t>Zamawiający gwarantuje wykonanie zamówienia na poziomie planowanyc</w:t>
      </w:r>
      <w:r>
        <w:rPr>
          <w:rFonts w:ascii="Tahoma" w:hAnsi="Tahoma" w:cs="Tahoma"/>
          <w:sz w:val="20"/>
          <w:szCs w:val="20"/>
        </w:rPr>
        <w:t xml:space="preserve">h ilości przeglądów okresowych </w:t>
      </w:r>
      <w:r w:rsidRPr="00744ACF">
        <w:rPr>
          <w:rFonts w:ascii="Tahoma" w:hAnsi="Tahoma" w:cs="Tahoma"/>
          <w:sz w:val="20"/>
          <w:szCs w:val="20"/>
        </w:rPr>
        <w:t>z zastrzeżeniem § 2 ust. 2</w:t>
      </w:r>
      <w:r w:rsidR="00DC1842">
        <w:rPr>
          <w:rFonts w:ascii="Tahoma" w:hAnsi="Tahoma" w:cs="Tahoma"/>
          <w:sz w:val="20"/>
          <w:szCs w:val="20"/>
        </w:rPr>
        <w:t>1</w:t>
      </w:r>
      <w:r w:rsidR="00430836">
        <w:rPr>
          <w:rFonts w:ascii="Tahoma" w:hAnsi="Tahoma" w:cs="Tahoma"/>
          <w:sz w:val="20"/>
          <w:szCs w:val="20"/>
        </w:rPr>
        <w:t xml:space="preserve"> umowy</w:t>
      </w:r>
      <w:r w:rsidRPr="00744ACF">
        <w:rPr>
          <w:rFonts w:ascii="Tahoma" w:hAnsi="Tahoma" w:cs="Tahoma"/>
          <w:sz w:val="20"/>
          <w:szCs w:val="20"/>
        </w:rPr>
        <w:t xml:space="preserve">. </w:t>
      </w:r>
    </w:p>
    <w:p w:rsidR="000461AE" w:rsidRDefault="000461AE" w:rsidP="00430836">
      <w:pPr>
        <w:numPr>
          <w:ilvl w:val="0"/>
          <w:numId w:val="41"/>
        </w:numPr>
        <w:spacing w:after="0" w:line="240" w:lineRule="auto"/>
        <w:jc w:val="both"/>
        <w:rPr>
          <w:rFonts w:ascii="Tahoma" w:hAnsi="Tahoma" w:cs="Tahoma"/>
          <w:sz w:val="20"/>
          <w:szCs w:val="20"/>
        </w:rPr>
      </w:pPr>
      <w:r w:rsidRPr="005D7030">
        <w:rPr>
          <w:rFonts w:ascii="Tahoma" w:hAnsi="Tahoma" w:cs="Tahoma"/>
          <w:sz w:val="20"/>
          <w:szCs w:val="20"/>
        </w:rPr>
        <w:t xml:space="preserve">Zapłata nastąpi przelewem na rachunek Wykonawcy ………………………………………………….w ciągu 30 dni od otrzymania przez Zamawiającego faktury VAT </w:t>
      </w:r>
      <w:r w:rsidRPr="00163A9F">
        <w:rPr>
          <w:rFonts w:ascii="Tahoma" w:hAnsi="Tahoma" w:cs="Tahoma"/>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W przypadku, gdyby Wykonawca zamieścił na fakturze inny termin płatności niż określony w niniejszej umowie obowiązuje termin płatności określony w umowie.</w:t>
      </w:r>
    </w:p>
    <w:p w:rsidR="000461AE" w:rsidRPr="00163A9F" w:rsidRDefault="000461AE" w:rsidP="00430836">
      <w:pPr>
        <w:numPr>
          <w:ilvl w:val="0"/>
          <w:numId w:val="41"/>
        </w:numPr>
        <w:spacing w:after="0" w:line="240" w:lineRule="auto"/>
        <w:jc w:val="both"/>
        <w:rPr>
          <w:rFonts w:ascii="Tahoma" w:hAnsi="Tahoma" w:cs="Tahoma"/>
          <w:sz w:val="20"/>
          <w:szCs w:val="20"/>
        </w:rPr>
      </w:pPr>
      <w:r w:rsidRPr="00163A9F">
        <w:rPr>
          <w:rFonts w:ascii="Tahoma" w:hAnsi="Tahoma" w:cs="Tahoma"/>
          <w:sz w:val="20"/>
          <w:szCs w:val="20"/>
        </w:rPr>
        <w:t>Faktura o której mowa w ust. 5  nie może być wystawiona z datą wcześniejszą niż dzień wykonania usługi potwierdzony podpisaniem protokołu serwisowego oraz wpisem do paszportu technicznego aparatu.</w:t>
      </w:r>
    </w:p>
    <w:p w:rsidR="000461AE" w:rsidRPr="00BD6282" w:rsidRDefault="000461AE" w:rsidP="00430836">
      <w:pPr>
        <w:numPr>
          <w:ilvl w:val="0"/>
          <w:numId w:val="41"/>
        </w:numPr>
        <w:spacing w:after="0" w:line="240" w:lineRule="auto"/>
        <w:jc w:val="both"/>
        <w:rPr>
          <w:rFonts w:ascii="Tahoma" w:hAnsi="Tahoma" w:cs="Tahoma"/>
          <w:sz w:val="20"/>
          <w:szCs w:val="20"/>
        </w:rPr>
      </w:pPr>
      <w:r w:rsidRPr="00BD6282">
        <w:rPr>
          <w:rFonts w:ascii="Tahoma" w:hAnsi="Tahoma" w:cs="Tahoma"/>
          <w:sz w:val="20"/>
          <w:szCs w:val="20"/>
        </w:rPr>
        <w:t>Za datę dokonania zapłaty przyjmuje się datę obciążenia rachunku bankowego Zamawiającego.</w:t>
      </w:r>
    </w:p>
    <w:p w:rsidR="000461AE" w:rsidRPr="00BD6282" w:rsidRDefault="000461AE" w:rsidP="00430836">
      <w:pPr>
        <w:numPr>
          <w:ilvl w:val="0"/>
          <w:numId w:val="41"/>
        </w:numPr>
        <w:spacing w:after="0" w:line="240" w:lineRule="auto"/>
        <w:jc w:val="both"/>
        <w:rPr>
          <w:rFonts w:ascii="Tahoma" w:hAnsi="Tahoma" w:cs="Tahoma"/>
          <w:sz w:val="20"/>
          <w:szCs w:val="20"/>
        </w:rPr>
      </w:pPr>
      <w:r w:rsidRPr="00BD6282">
        <w:rPr>
          <w:rFonts w:ascii="Tahoma" w:hAnsi="Tahoma" w:cs="Tahoma"/>
          <w:sz w:val="20"/>
          <w:szCs w:val="20"/>
        </w:rPr>
        <w:t xml:space="preserve">Na podstawie art. 12 ust. 4i  i 4j oraz art. 15d ustawy o podatku dochodowym od osób prawnych (tekst jednolity: DZ.U. 2020 poz. 1406 z </w:t>
      </w:r>
      <w:proofErr w:type="spellStart"/>
      <w:r w:rsidRPr="00BD6282">
        <w:rPr>
          <w:rFonts w:ascii="Tahoma" w:hAnsi="Tahoma" w:cs="Tahoma"/>
          <w:sz w:val="20"/>
          <w:szCs w:val="20"/>
        </w:rPr>
        <w:t>późn.zm</w:t>
      </w:r>
      <w:proofErr w:type="spellEnd"/>
      <w:r w:rsidRPr="00BD6282">
        <w:rPr>
          <w:rFonts w:ascii="Tahoma" w:hAnsi="Tahoma" w:cs="Tahoma"/>
          <w:sz w:val="20"/>
          <w:szCs w:val="20"/>
        </w:rPr>
        <w:t>.):</w:t>
      </w:r>
    </w:p>
    <w:p w:rsidR="000461AE" w:rsidRPr="00BD6282" w:rsidRDefault="000461AE" w:rsidP="00430836">
      <w:pPr>
        <w:widowControl w:val="0"/>
        <w:numPr>
          <w:ilvl w:val="1"/>
          <w:numId w:val="48"/>
        </w:numPr>
        <w:suppressAutoHyphens/>
        <w:spacing w:after="0" w:line="240" w:lineRule="auto"/>
        <w:ind w:left="426" w:hanging="284"/>
        <w:contextualSpacing/>
        <w:jc w:val="both"/>
        <w:rPr>
          <w:rFonts w:ascii="Tahoma" w:hAnsi="Tahoma" w:cs="Tahoma"/>
          <w:sz w:val="20"/>
          <w:szCs w:val="20"/>
        </w:rPr>
      </w:pPr>
      <w:r w:rsidRPr="00BD6282">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0461AE" w:rsidRPr="00BD6282" w:rsidRDefault="000461AE" w:rsidP="00430836">
      <w:pPr>
        <w:widowControl w:val="0"/>
        <w:numPr>
          <w:ilvl w:val="1"/>
          <w:numId w:val="48"/>
        </w:numPr>
        <w:suppressAutoHyphens/>
        <w:spacing w:after="0" w:line="240" w:lineRule="auto"/>
        <w:ind w:left="426" w:hanging="284"/>
        <w:contextualSpacing/>
        <w:jc w:val="both"/>
        <w:rPr>
          <w:rFonts w:ascii="Tahoma" w:hAnsi="Tahoma" w:cs="Tahoma"/>
          <w:sz w:val="20"/>
          <w:szCs w:val="20"/>
        </w:rPr>
      </w:pPr>
      <w:r w:rsidRPr="00BD6282">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Pr="00BD6282">
          <w:rPr>
            <w:rStyle w:val="Hipercze"/>
            <w:rFonts w:ascii="Tahoma" w:hAnsi="Tahoma" w:cs="Tahoma"/>
            <w:sz w:val="20"/>
            <w:szCs w:val="20"/>
          </w:rPr>
          <w:t>ksiegowosc@uck.katowice.pl</w:t>
        </w:r>
      </w:hyperlink>
      <w:r w:rsidRPr="00BD6282">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a. </w:t>
      </w:r>
    </w:p>
    <w:p w:rsidR="000461AE" w:rsidRPr="00BD6282" w:rsidRDefault="000461AE" w:rsidP="00430836">
      <w:pPr>
        <w:widowControl w:val="0"/>
        <w:numPr>
          <w:ilvl w:val="1"/>
          <w:numId w:val="48"/>
        </w:numPr>
        <w:suppressAutoHyphens/>
        <w:spacing w:after="0" w:line="240" w:lineRule="auto"/>
        <w:ind w:left="426" w:hanging="284"/>
        <w:contextualSpacing/>
        <w:jc w:val="both"/>
        <w:rPr>
          <w:rFonts w:ascii="Tahoma" w:hAnsi="Tahoma" w:cs="Tahoma"/>
          <w:sz w:val="20"/>
          <w:szCs w:val="20"/>
        </w:rPr>
      </w:pPr>
      <w:r w:rsidRPr="00BD6282">
        <w:rPr>
          <w:rFonts w:ascii="Tahoma" w:hAnsi="Tahoma" w:cs="Tahoma"/>
          <w:sz w:val="20"/>
          <w:szCs w:val="20"/>
        </w:rPr>
        <w:t xml:space="preserve">W przypadku zawieszenia terminu płatności faktury zgodnie z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0461AE" w:rsidRPr="00DC1842" w:rsidRDefault="000461AE" w:rsidP="00430836">
      <w:pPr>
        <w:widowControl w:val="0"/>
        <w:numPr>
          <w:ilvl w:val="1"/>
          <w:numId w:val="48"/>
        </w:numPr>
        <w:suppressAutoHyphens/>
        <w:spacing w:after="0" w:line="240" w:lineRule="auto"/>
        <w:ind w:left="426" w:hanging="284"/>
        <w:contextualSpacing/>
        <w:jc w:val="both"/>
        <w:rPr>
          <w:rFonts w:ascii="Tahoma" w:hAnsi="Tahoma" w:cs="Tahoma"/>
          <w:sz w:val="20"/>
          <w:szCs w:val="20"/>
        </w:rPr>
      </w:pPr>
      <w:r w:rsidRPr="00BD6282">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BD6282">
        <w:rPr>
          <w:rFonts w:ascii="Tahoma" w:hAnsi="Tahoma" w:cs="Tahoma"/>
          <w:sz w:val="20"/>
          <w:szCs w:val="20"/>
        </w:rPr>
        <w:t>pkt</w:t>
      </w:r>
      <w:proofErr w:type="spellEnd"/>
      <w:r w:rsidRPr="00BD6282">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w:t>
      </w:r>
      <w:r w:rsidR="00430836">
        <w:rPr>
          <w:rFonts w:ascii="Tahoma" w:hAnsi="Tahoma" w:cs="Tahoma"/>
          <w:sz w:val="20"/>
          <w:szCs w:val="20"/>
        </w:rPr>
        <w:t>S</w:t>
      </w:r>
      <w:r w:rsidRPr="00BD6282">
        <w:rPr>
          <w:rFonts w:ascii="Tahoma" w:hAnsi="Tahoma" w:cs="Tahoma"/>
          <w:sz w:val="20"/>
          <w:szCs w:val="20"/>
        </w:rPr>
        <w:t>karbowego z tytułu okoliczności wynikających z powyższych punktów, albo szkody jaką Zamawiający poniesie z tego tytułu. Kara umowna będzie płatna na podstawie noty księgowej wystawionej przez Zamawiającego w terminie 7 dni od daty jej wystawienia.</w:t>
      </w:r>
    </w:p>
    <w:p w:rsidR="00DC1842" w:rsidRPr="00DC1842" w:rsidRDefault="000461AE" w:rsidP="00DC1842">
      <w:pPr>
        <w:pStyle w:val="Bezodstpw"/>
        <w:jc w:val="center"/>
        <w:rPr>
          <w:rFonts w:ascii="Tahoma" w:eastAsia="Times New Roman" w:hAnsi="Tahoma" w:cs="Tahoma"/>
          <w:b/>
          <w:sz w:val="20"/>
          <w:szCs w:val="20"/>
        </w:rPr>
      </w:pPr>
      <w:r w:rsidRPr="00DC1842">
        <w:rPr>
          <w:rFonts w:ascii="Tahoma" w:hAnsi="Tahoma" w:cs="Tahoma"/>
          <w:b/>
          <w:sz w:val="20"/>
          <w:szCs w:val="20"/>
        </w:rPr>
        <w:t>§4.</w:t>
      </w:r>
    </w:p>
    <w:p w:rsidR="000461AE" w:rsidRPr="00DC1842" w:rsidRDefault="000461AE" w:rsidP="00DC1842">
      <w:pPr>
        <w:pStyle w:val="Bezodstpw"/>
        <w:jc w:val="center"/>
        <w:rPr>
          <w:rFonts w:ascii="Tahoma" w:eastAsia="Times New Roman" w:hAnsi="Tahoma" w:cs="Tahoma"/>
          <w:b/>
          <w:sz w:val="20"/>
          <w:szCs w:val="20"/>
        </w:rPr>
      </w:pPr>
      <w:r w:rsidRPr="00DC1842">
        <w:rPr>
          <w:rFonts w:ascii="Tahoma" w:hAnsi="Tahoma" w:cs="Tahoma"/>
          <w:b/>
          <w:sz w:val="20"/>
          <w:szCs w:val="20"/>
          <w:u w:val="single"/>
        </w:rPr>
        <w:t>KARY UMOWNE</w:t>
      </w:r>
    </w:p>
    <w:p w:rsidR="000461AE" w:rsidRPr="00BD6282" w:rsidRDefault="000461AE" w:rsidP="00430836">
      <w:pPr>
        <w:widowControl w:val="0"/>
        <w:numPr>
          <w:ilvl w:val="0"/>
          <w:numId w:val="42"/>
        </w:numPr>
        <w:tabs>
          <w:tab w:val="left" w:pos="2780"/>
        </w:tabs>
        <w:autoSpaceDE w:val="0"/>
        <w:spacing w:after="0" w:line="240" w:lineRule="auto"/>
        <w:jc w:val="both"/>
        <w:rPr>
          <w:rFonts w:ascii="Tahoma" w:hAnsi="Tahoma" w:cs="Tahoma"/>
          <w:sz w:val="20"/>
          <w:szCs w:val="20"/>
        </w:rPr>
      </w:pPr>
      <w:r w:rsidRPr="00BD6282">
        <w:rPr>
          <w:rFonts w:ascii="Tahoma" w:hAnsi="Tahoma" w:cs="Tahoma"/>
          <w:sz w:val="20"/>
          <w:szCs w:val="20"/>
        </w:rPr>
        <w:t>Wykonawca</w:t>
      </w:r>
      <w:r w:rsidRPr="00BD6282">
        <w:rPr>
          <w:rFonts w:ascii="Tahoma" w:hAnsi="Tahoma" w:cs="Tahoma"/>
          <w:i/>
          <w:sz w:val="20"/>
          <w:szCs w:val="20"/>
        </w:rPr>
        <w:t xml:space="preserve"> </w:t>
      </w:r>
      <w:r w:rsidRPr="00BD6282">
        <w:rPr>
          <w:rFonts w:ascii="Tahoma" w:hAnsi="Tahoma" w:cs="Tahoma"/>
          <w:sz w:val="20"/>
          <w:szCs w:val="20"/>
        </w:rPr>
        <w:t xml:space="preserve">zapłaci Zamawiającemu kary umowne: </w:t>
      </w:r>
    </w:p>
    <w:p w:rsidR="000461AE" w:rsidRPr="002F4E1C" w:rsidRDefault="000461AE" w:rsidP="00430836">
      <w:pPr>
        <w:widowControl w:val="0"/>
        <w:numPr>
          <w:ilvl w:val="0"/>
          <w:numId w:val="46"/>
        </w:numPr>
        <w:tabs>
          <w:tab w:val="left" w:pos="2780"/>
        </w:tabs>
        <w:autoSpaceDE w:val="0"/>
        <w:spacing w:after="0" w:line="240" w:lineRule="auto"/>
        <w:jc w:val="both"/>
        <w:rPr>
          <w:rFonts w:ascii="Tahoma" w:hAnsi="Tahoma" w:cs="Tahoma"/>
          <w:sz w:val="20"/>
          <w:szCs w:val="20"/>
        </w:rPr>
      </w:pPr>
      <w:r w:rsidRPr="002F4E1C">
        <w:rPr>
          <w:rFonts w:ascii="Tahoma" w:eastAsia="Arial Unicode MS" w:hAnsi="Tahoma" w:cs="Tahoma"/>
          <w:kern w:val="2"/>
          <w:sz w:val="20"/>
          <w:szCs w:val="20"/>
        </w:rPr>
        <w:t>w wysokości 0,</w:t>
      </w:r>
      <w:r>
        <w:rPr>
          <w:rFonts w:ascii="Tahoma" w:eastAsia="Arial Unicode MS" w:hAnsi="Tahoma" w:cs="Tahoma"/>
          <w:kern w:val="2"/>
          <w:sz w:val="20"/>
          <w:szCs w:val="20"/>
        </w:rPr>
        <w:t>2</w:t>
      </w:r>
      <w:r w:rsidRPr="002F4E1C">
        <w:rPr>
          <w:rFonts w:ascii="Tahoma" w:eastAsia="Arial Unicode MS" w:hAnsi="Tahoma" w:cs="Tahoma"/>
          <w:kern w:val="2"/>
          <w:sz w:val="20"/>
          <w:szCs w:val="20"/>
        </w:rPr>
        <w:t>% kwoty  wynagrodzenia brutto</w:t>
      </w:r>
      <w:r>
        <w:rPr>
          <w:rFonts w:ascii="Tahoma" w:eastAsia="Arial Unicode MS" w:hAnsi="Tahoma" w:cs="Tahoma"/>
          <w:kern w:val="2"/>
          <w:sz w:val="20"/>
          <w:szCs w:val="20"/>
        </w:rPr>
        <w:t xml:space="preserve"> </w:t>
      </w:r>
      <w:r w:rsidRPr="002F4E1C">
        <w:rPr>
          <w:rFonts w:ascii="Tahoma" w:eastAsia="Arial Unicode MS" w:hAnsi="Tahoma" w:cs="Tahoma"/>
          <w:kern w:val="2"/>
          <w:sz w:val="20"/>
          <w:szCs w:val="20"/>
        </w:rPr>
        <w:t xml:space="preserve"> określonego w §3 ust.1 niniejszej umowy </w:t>
      </w:r>
      <w:r w:rsidRPr="002F4E1C">
        <w:rPr>
          <w:rFonts w:ascii="Tahoma" w:hAnsi="Tahoma" w:cs="Tahoma"/>
          <w:sz w:val="20"/>
          <w:szCs w:val="20"/>
        </w:rPr>
        <w:t xml:space="preserve">– za każdy dzień zwłoki w usunięciu awarii względem terminu określonego zgodnie z §2 ust. </w:t>
      </w:r>
      <w:r w:rsidR="00622F43">
        <w:rPr>
          <w:rFonts w:ascii="Tahoma" w:hAnsi="Tahoma" w:cs="Tahoma"/>
          <w:sz w:val="20"/>
          <w:szCs w:val="20"/>
        </w:rPr>
        <w:t xml:space="preserve">10 </w:t>
      </w:r>
      <w:r w:rsidR="00622F43">
        <w:rPr>
          <w:rFonts w:ascii="Tahoma" w:hAnsi="Tahoma" w:cs="Tahoma"/>
          <w:sz w:val="20"/>
          <w:szCs w:val="20"/>
        </w:rPr>
        <w:lastRenderedPageBreak/>
        <w:t xml:space="preserve">lub </w:t>
      </w:r>
      <w:r w:rsidRPr="002F4E1C">
        <w:rPr>
          <w:rFonts w:ascii="Tahoma" w:hAnsi="Tahoma" w:cs="Tahoma"/>
          <w:sz w:val="20"/>
          <w:szCs w:val="20"/>
        </w:rPr>
        <w:t xml:space="preserve">11 umowy, o ile nie zostanie dostarczone tożsame urządzenie na czas przedłużającej się naprawy lub Zamawiający nie wyrazi zgody na wydłużony termin naprawy zgodnie z § 2 ust.12 </w:t>
      </w:r>
    </w:p>
    <w:p w:rsidR="000461AE" w:rsidRPr="002F4E1C" w:rsidRDefault="000461AE" w:rsidP="00430836">
      <w:pPr>
        <w:widowControl w:val="0"/>
        <w:numPr>
          <w:ilvl w:val="0"/>
          <w:numId w:val="46"/>
        </w:numPr>
        <w:autoSpaceDE w:val="0"/>
        <w:spacing w:after="0" w:line="240" w:lineRule="auto"/>
        <w:jc w:val="both"/>
        <w:rPr>
          <w:rFonts w:ascii="Tahoma" w:hAnsi="Tahoma" w:cs="Tahoma"/>
          <w:sz w:val="20"/>
          <w:szCs w:val="20"/>
        </w:rPr>
      </w:pPr>
      <w:r w:rsidRPr="002F4E1C">
        <w:rPr>
          <w:rFonts w:ascii="Tahoma" w:eastAsia="Arial Unicode MS" w:hAnsi="Tahoma" w:cs="Tahoma"/>
          <w:kern w:val="2"/>
          <w:sz w:val="20"/>
          <w:szCs w:val="20"/>
        </w:rPr>
        <w:t>w wysokości 0,</w:t>
      </w:r>
      <w:r>
        <w:rPr>
          <w:rFonts w:ascii="Tahoma" w:eastAsia="Arial Unicode MS" w:hAnsi="Tahoma" w:cs="Tahoma"/>
          <w:kern w:val="2"/>
          <w:sz w:val="20"/>
          <w:szCs w:val="20"/>
        </w:rPr>
        <w:t>2</w:t>
      </w:r>
      <w:r w:rsidRPr="002F4E1C">
        <w:rPr>
          <w:rFonts w:ascii="Tahoma" w:eastAsia="Arial Unicode MS" w:hAnsi="Tahoma" w:cs="Tahoma"/>
          <w:kern w:val="2"/>
          <w:sz w:val="20"/>
          <w:szCs w:val="20"/>
        </w:rPr>
        <w:t xml:space="preserve">% kwoty  wynagrodzenia brutto  określonego w §3 ust.1 niniejszej umowy </w:t>
      </w:r>
      <w:r w:rsidRPr="002F4E1C">
        <w:rPr>
          <w:rFonts w:ascii="Tahoma" w:hAnsi="Tahoma" w:cs="Tahoma"/>
          <w:sz w:val="20"/>
          <w:szCs w:val="20"/>
        </w:rPr>
        <w:t>– za każdy dzień zwłoki w zrealizowaniu</w:t>
      </w:r>
      <w:r w:rsidRPr="002F4E1C">
        <w:rPr>
          <w:rFonts w:ascii="Tahoma" w:eastAsia="Lucida Sans Unicode" w:hAnsi="Tahoma" w:cs="Tahoma"/>
          <w:kern w:val="2"/>
          <w:sz w:val="20"/>
          <w:szCs w:val="20"/>
        </w:rPr>
        <w:t xml:space="preserve"> okresowych </w:t>
      </w:r>
      <w:r w:rsidR="00430836">
        <w:rPr>
          <w:rFonts w:ascii="Tahoma" w:eastAsia="Lucida Sans Unicode" w:hAnsi="Tahoma" w:cs="Tahoma"/>
          <w:kern w:val="2"/>
          <w:sz w:val="20"/>
          <w:szCs w:val="20"/>
        </w:rPr>
        <w:t>przeglądów</w:t>
      </w:r>
      <w:r w:rsidRPr="002F4E1C">
        <w:rPr>
          <w:rFonts w:ascii="Tahoma" w:eastAsia="Lucida Sans Unicode" w:hAnsi="Tahoma" w:cs="Tahoma"/>
          <w:kern w:val="2"/>
          <w:sz w:val="20"/>
          <w:szCs w:val="20"/>
        </w:rPr>
        <w:t xml:space="preserve"> technicznych</w:t>
      </w:r>
      <w:r w:rsidRPr="002F4E1C">
        <w:rPr>
          <w:rFonts w:ascii="Tahoma" w:hAnsi="Tahoma" w:cs="Tahoma"/>
          <w:sz w:val="20"/>
          <w:szCs w:val="20"/>
        </w:rPr>
        <w:t xml:space="preserve"> względem terminu ustalonego zgodnie z  § 2 ust. </w:t>
      </w:r>
      <w:r w:rsidR="00622F43">
        <w:rPr>
          <w:rFonts w:ascii="Tahoma" w:hAnsi="Tahoma" w:cs="Tahoma"/>
          <w:sz w:val="20"/>
          <w:szCs w:val="20"/>
        </w:rPr>
        <w:t>5</w:t>
      </w:r>
      <w:r w:rsidRPr="002F4E1C">
        <w:rPr>
          <w:rFonts w:ascii="Tahoma" w:hAnsi="Tahoma" w:cs="Tahoma"/>
          <w:sz w:val="20"/>
          <w:szCs w:val="20"/>
        </w:rPr>
        <w:t xml:space="preserve"> umowy.</w:t>
      </w:r>
    </w:p>
    <w:p w:rsidR="000461AE" w:rsidRPr="005048FB" w:rsidRDefault="000461AE" w:rsidP="00430836">
      <w:pPr>
        <w:widowControl w:val="0"/>
        <w:numPr>
          <w:ilvl w:val="0"/>
          <w:numId w:val="46"/>
        </w:numPr>
        <w:autoSpaceDE w:val="0"/>
        <w:spacing w:after="0" w:line="240" w:lineRule="auto"/>
        <w:jc w:val="both"/>
        <w:rPr>
          <w:rFonts w:ascii="Tahoma" w:hAnsi="Tahoma" w:cs="Tahoma"/>
          <w:sz w:val="20"/>
          <w:szCs w:val="20"/>
        </w:rPr>
      </w:pPr>
      <w:r w:rsidRPr="002F4E1C">
        <w:rPr>
          <w:rFonts w:ascii="Tahoma" w:hAnsi="Tahoma" w:cs="Tahoma"/>
          <w:sz w:val="20"/>
          <w:szCs w:val="20"/>
        </w:rPr>
        <w:t xml:space="preserve">w wysokości 10% kwoty  wynagrodzenia brutto </w:t>
      </w:r>
      <w:r w:rsidRPr="002F4E1C">
        <w:rPr>
          <w:rFonts w:ascii="Tahoma" w:eastAsia="Arial Unicode MS" w:hAnsi="Tahoma" w:cs="Tahoma"/>
          <w:kern w:val="2"/>
          <w:sz w:val="20"/>
          <w:szCs w:val="20"/>
        </w:rPr>
        <w:t xml:space="preserve"> </w:t>
      </w:r>
      <w:r w:rsidRPr="002F4E1C">
        <w:rPr>
          <w:rFonts w:ascii="Tahoma" w:hAnsi="Tahoma" w:cs="Tahoma"/>
          <w:sz w:val="20"/>
          <w:szCs w:val="20"/>
        </w:rPr>
        <w:t xml:space="preserve"> określonego w § 3 ust. 1 niniejszej umowy – </w:t>
      </w:r>
      <w:r w:rsidRPr="002F4E1C">
        <w:rPr>
          <w:rFonts w:ascii="Tahoma" w:eastAsia="Arial Unicode MS" w:hAnsi="Tahoma" w:cs="Tahoma"/>
          <w:kern w:val="2"/>
          <w:sz w:val="20"/>
          <w:szCs w:val="20"/>
        </w:rPr>
        <w:t>w przypadku rozwiązania umowy ze skutkiem natychmiastowym lub odstąpienia od umowy z przyczyn, za które odpowiada Wykonawca.</w:t>
      </w:r>
    </w:p>
    <w:p w:rsidR="000461AE" w:rsidRDefault="000461AE" w:rsidP="00430836">
      <w:pPr>
        <w:widowControl w:val="0"/>
        <w:numPr>
          <w:ilvl w:val="0"/>
          <w:numId w:val="46"/>
        </w:numPr>
        <w:autoSpaceDE w:val="0"/>
        <w:spacing w:after="0" w:line="240" w:lineRule="auto"/>
        <w:jc w:val="both"/>
        <w:rPr>
          <w:rFonts w:ascii="Tahoma" w:hAnsi="Tahoma" w:cs="Tahoma"/>
          <w:sz w:val="20"/>
          <w:szCs w:val="20"/>
        </w:rPr>
      </w:pPr>
      <w:r w:rsidRPr="002F4E1C">
        <w:rPr>
          <w:rFonts w:ascii="Tahoma" w:eastAsia="Arial Unicode MS" w:hAnsi="Tahoma" w:cs="Tahoma"/>
          <w:kern w:val="2"/>
          <w:sz w:val="20"/>
          <w:szCs w:val="20"/>
        </w:rPr>
        <w:t xml:space="preserve">w wysokości 0,2% kwoty  wynagrodzenia brutto  określonego w §3 ust.1 niniejszej umowy </w:t>
      </w:r>
      <w:r w:rsidRPr="002F4E1C">
        <w:rPr>
          <w:rFonts w:ascii="Tahoma" w:hAnsi="Tahoma" w:cs="Tahoma"/>
          <w:sz w:val="20"/>
          <w:szCs w:val="20"/>
        </w:rPr>
        <w:t>– za każdy dzień zwłoki</w:t>
      </w:r>
      <w:r>
        <w:rPr>
          <w:rFonts w:ascii="Tahoma" w:hAnsi="Tahoma" w:cs="Tahoma"/>
          <w:sz w:val="20"/>
          <w:szCs w:val="20"/>
        </w:rPr>
        <w:t xml:space="preserve"> w przedstawieniu  Zamawiającemu kalkulacji wskazanej w </w:t>
      </w:r>
      <w:r w:rsidRPr="002F4E1C">
        <w:rPr>
          <w:rFonts w:ascii="Tahoma" w:hAnsi="Tahoma" w:cs="Tahoma"/>
          <w:sz w:val="20"/>
          <w:szCs w:val="20"/>
        </w:rPr>
        <w:t>§ 2 ust.1</w:t>
      </w:r>
      <w:r>
        <w:rPr>
          <w:rFonts w:ascii="Tahoma" w:hAnsi="Tahoma" w:cs="Tahoma"/>
          <w:sz w:val="20"/>
          <w:szCs w:val="20"/>
        </w:rPr>
        <w:t>1 niniejszej umowy.</w:t>
      </w:r>
    </w:p>
    <w:p w:rsidR="000461AE" w:rsidRPr="00712AE6" w:rsidRDefault="000461AE" w:rsidP="00430836">
      <w:pPr>
        <w:widowControl w:val="0"/>
        <w:numPr>
          <w:ilvl w:val="0"/>
          <w:numId w:val="46"/>
        </w:numPr>
        <w:autoSpaceDE w:val="0"/>
        <w:spacing w:after="0" w:line="240" w:lineRule="auto"/>
        <w:jc w:val="both"/>
        <w:rPr>
          <w:rFonts w:ascii="Tahoma" w:hAnsi="Tahoma" w:cs="Tahoma"/>
          <w:sz w:val="20"/>
          <w:szCs w:val="20"/>
        </w:rPr>
      </w:pPr>
      <w:r>
        <w:rPr>
          <w:rFonts w:ascii="Tahoma" w:hAnsi="Tahoma" w:cs="Tahoma"/>
          <w:sz w:val="20"/>
          <w:szCs w:val="20"/>
        </w:rPr>
        <w:t xml:space="preserve">w wysokości 5.000,00 zł  w przypadku </w:t>
      </w:r>
      <w:r w:rsidRPr="0066253E">
        <w:rPr>
          <w:rFonts w:ascii="Tahoma" w:hAnsi="Tahoma" w:cs="Tahoma"/>
          <w:sz w:val="20"/>
          <w:szCs w:val="20"/>
        </w:rPr>
        <w:t>nie dokonania zapłaty lub dokona</w:t>
      </w:r>
      <w:r>
        <w:rPr>
          <w:rFonts w:ascii="Tahoma" w:hAnsi="Tahoma" w:cs="Tahoma"/>
          <w:sz w:val="20"/>
          <w:szCs w:val="20"/>
        </w:rPr>
        <w:t>nia</w:t>
      </w:r>
      <w:r w:rsidRPr="0066253E">
        <w:rPr>
          <w:rFonts w:ascii="Tahoma" w:hAnsi="Tahoma" w:cs="Tahoma"/>
          <w:sz w:val="20"/>
          <w:szCs w:val="20"/>
        </w:rPr>
        <w:t xml:space="preserve"> nieterminowej zapłaty wynagrodzenia należnego podwykonawcom z tytułu zmiany wysokości wynagrodzenia w okolicznościach, o których mowa w art. 439 ust 5 ustawy Prawo zamówień publicznych.</w:t>
      </w:r>
    </w:p>
    <w:p w:rsidR="000461AE" w:rsidRPr="00D6389E" w:rsidRDefault="00D6389E" w:rsidP="00D6389E">
      <w:pPr>
        <w:widowControl w:val="0"/>
        <w:autoSpaceDE w:val="0"/>
        <w:spacing w:after="0" w:line="240" w:lineRule="auto"/>
        <w:ind w:left="426" w:hanging="426"/>
        <w:jc w:val="both"/>
        <w:rPr>
          <w:rFonts w:ascii="Tahoma" w:eastAsia="Times New Roman" w:hAnsi="Tahoma" w:cs="Tahoma"/>
          <w:bCs/>
          <w:kern w:val="2"/>
          <w:sz w:val="20"/>
          <w:szCs w:val="20"/>
        </w:rPr>
      </w:pPr>
      <w:r>
        <w:rPr>
          <w:rFonts w:ascii="Tahoma" w:eastAsia="Times New Roman" w:hAnsi="Tahoma" w:cs="Tahoma"/>
          <w:bCs/>
          <w:kern w:val="2"/>
          <w:sz w:val="20"/>
          <w:szCs w:val="20"/>
        </w:rPr>
        <w:t xml:space="preserve">2.   </w:t>
      </w:r>
      <w:r w:rsidR="000461AE">
        <w:rPr>
          <w:rFonts w:ascii="Tahoma" w:eastAsia="Times New Roman" w:hAnsi="Tahoma" w:cs="Tahoma"/>
          <w:bCs/>
          <w:kern w:val="2"/>
          <w:sz w:val="20"/>
          <w:szCs w:val="20"/>
        </w:rPr>
        <w:t>Ł</w:t>
      </w:r>
      <w:r w:rsidR="000461AE" w:rsidRPr="002F4E1C">
        <w:rPr>
          <w:rFonts w:ascii="Tahoma" w:eastAsia="Times New Roman" w:hAnsi="Tahoma" w:cs="Tahoma"/>
          <w:bCs/>
          <w:kern w:val="2"/>
          <w:sz w:val="20"/>
          <w:szCs w:val="20"/>
        </w:rPr>
        <w:t xml:space="preserve">ączna wysokość kar umownych, jakimi Zamawiający może obciążyć Wykonawcę na podstawie </w:t>
      </w:r>
      <w:r>
        <w:rPr>
          <w:rFonts w:ascii="Tahoma" w:eastAsia="Times New Roman" w:hAnsi="Tahoma" w:cs="Tahoma"/>
          <w:bCs/>
          <w:kern w:val="2"/>
          <w:sz w:val="20"/>
          <w:szCs w:val="20"/>
        </w:rPr>
        <w:t xml:space="preserve">        </w:t>
      </w:r>
      <w:r w:rsidR="000461AE" w:rsidRPr="002F4E1C">
        <w:rPr>
          <w:rFonts w:ascii="Tahoma" w:eastAsia="Times New Roman" w:hAnsi="Tahoma" w:cs="Tahoma"/>
          <w:bCs/>
          <w:kern w:val="2"/>
          <w:sz w:val="20"/>
          <w:szCs w:val="20"/>
        </w:rPr>
        <w:t xml:space="preserve">umowy </w:t>
      </w:r>
      <w:r w:rsidR="000461AE">
        <w:rPr>
          <w:rFonts w:ascii="Tahoma" w:eastAsia="Times New Roman" w:hAnsi="Tahoma" w:cs="Tahoma"/>
          <w:bCs/>
          <w:kern w:val="2"/>
          <w:sz w:val="20"/>
          <w:szCs w:val="20"/>
        </w:rPr>
        <w:t xml:space="preserve"> nie może przekroczyć 50% </w:t>
      </w:r>
      <w:r w:rsidR="000461AE" w:rsidRPr="002F4E1C">
        <w:rPr>
          <w:rFonts w:ascii="Tahoma" w:eastAsia="Times New Roman" w:hAnsi="Tahoma" w:cs="Tahoma"/>
          <w:bCs/>
          <w:kern w:val="2"/>
          <w:sz w:val="20"/>
          <w:szCs w:val="20"/>
        </w:rPr>
        <w:t>wynagrodzenia  brutto</w:t>
      </w:r>
      <w:r w:rsidR="000461AE">
        <w:rPr>
          <w:rFonts w:ascii="Tahoma" w:eastAsia="Times New Roman" w:hAnsi="Tahoma" w:cs="Tahoma"/>
          <w:bCs/>
          <w:kern w:val="2"/>
          <w:sz w:val="20"/>
          <w:szCs w:val="20"/>
        </w:rPr>
        <w:t xml:space="preserve"> </w:t>
      </w:r>
      <w:r w:rsidR="000461AE" w:rsidRPr="002F4E1C">
        <w:rPr>
          <w:rFonts w:ascii="Tahoma" w:eastAsia="Times New Roman" w:hAnsi="Tahoma" w:cs="Tahoma"/>
          <w:bCs/>
          <w:kern w:val="2"/>
          <w:sz w:val="20"/>
          <w:szCs w:val="20"/>
        </w:rPr>
        <w:t>, wskazanego w § 3 ust 1</w:t>
      </w:r>
      <w:r w:rsidR="000461AE">
        <w:rPr>
          <w:rFonts w:ascii="Tahoma" w:eastAsia="Times New Roman" w:hAnsi="Tahoma" w:cs="Tahoma"/>
          <w:bCs/>
          <w:kern w:val="2"/>
          <w:sz w:val="20"/>
          <w:szCs w:val="20"/>
        </w:rPr>
        <w:t xml:space="preserve"> niniejszej umowy</w:t>
      </w:r>
    </w:p>
    <w:p w:rsidR="000461AE" w:rsidRPr="00BD6282" w:rsidRDefault="000461AE" w:rsidP="00430836">
      <w:pPr>
        <w:pStyle w:val="Akapitzlist"/>
        <w:numPr>
          <w:ilvl w:val="0"/>
          <w:numId w:val="49"/>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Kara umowna będzie płatna na podstawie noty księgowej płatnej w terminie 7 dni od daty jej wystawienia.  </w:t>
      </w:r>
    </w:p>
    <w:p w:rsidR="000461AE" w:rsidRPr="00BD6282" w:rsidRDefault="000461AE" w:rsidP="00430836">
      <w:pPr>
        <w:pStyle w:val="Akapitzlist"/>
        <w:numPr>
          <w:ilvl w:val="0"/>
          <w:numId w:val="49"/>
        </w:numPr>
        <w:spacing w:after="0" w:line="240" w:lineRule="auto"/>
        <w:ind w:left="426" w:hanging="426"/>
        <w:jc w:val="both"/>
        <w:rPr>
          <w:rFonts w:ascii="Tahoma" w:hAnsi="Tahoma" w:cs="Tahoma"/>
          <w:sz w:val="20"/>
          <w:szCs w:val="20"/>
        </w:rPr>
      </w:pPr>
      <w:r w:rsidRPr="00BD6282">
        <w:rPr>
          <w:rFonts w:ascii="Tahoma" w:hAnsi="Tahoma" w:cs="Tahoma"/>
          <w:sz w:val="20"/>
          <w:szCs w:val="20"/>
        </w:rPr>
        <w:t>Dla skuteczności obciążenia karą umowną wystarczające jest przesłanie noty księgowej na adres strony wskazany w umowie.</w:t>
      </w:r>
    </w:p>
    <w:p w:rsidR="000461AE" w:rsidRPr="00BD6282" w:rsidRDefault="000461AE" w:rsidP="00430836">
      <w:pPr>
        <w:pStyle w:val="Akapitzlist"/>
        <w:numPr>
          <w:ilvl w:val="0"/>
          <w:numId w:val="49"/>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W przypadku, gdy wysokość wyrządzonej szkody przewyższa naliczoną karę umowną </w:t>
      </w:r>
      <w:r>
        <w:rPr>
          <w:rFonts w:ascii="Tahoma" w:hAnsi="Tahoma" w:cs="Tahoma"/>
          <w:sz w:val="20"/>
          <w:szCs w:val="20"/>
        </w:rPr>
        <w:t>Zamawiający</w:t>
      </w:r>
      <w:r w:rsidRPr="00BD6282">
        <w:rPr>
          <w:rFonts w:ascii="Tahoma" w:hAnsi="Tahoma" w:cs="Tahoma"/>
          <w:sz w:val="20"/>
          <w:szCs w:val="20"/>
        </w:rPr>
        <w:t xml:space="preserve"> ma prawo żądać odszkodowania uzupełniającego na zasadach ogólnych.</w:t>
      </w:r>
    </w:p>
    <w:p w:rsidR="000461AE" w:rsidRDefault="000461AE" w:rsidP="000461AE">
      <w:pPr>
        <w:pStyle w:val="Akapitzlist"/>
        <w:spacing w:after="0" w:line="240" w:lineRule="auto"/>
        <w:ind w:left="426"/>
        <w:jc w:val="both"/>
        <w:rPr>
          <w:rFonts w:ascii="Times New Roman" w:hAnsi="Times New Roman"/>
          <w:sz w:val="24"/>
          <w:szCs w:val="24"/>
        </w:rPr>
      </w:pPr>
    </w:p>
    <w:p w:rsidR="000461AE" w:rsidRPr="00BD6282" w:rsidRDefault="000461AE" w:rsidP="00D6389E">
      <w:pPr>
        <w:spacing w:after="0"/>
        <w:jc w:val="center"/>
        <w:rPr>
          <w:rFonts w:ascii="Tahoma" w:hAnsi="Tahoma" w:cs="Tahoma"/>
          <w:b/>
          <w:sz w:val="20"/>
          <w:szCs w:val="20"/>
        </w:rPr>
      </w:pPr>
      <w:r w:rsidRPr="00BD6282">
        <w:rPr>
          <w:rFonts w:ascii="Tahoma" w:hAnsi="Tahoma" w:cs="Tahoma"/>
          <w:b/>
          <w:sz w:val="20"/>
          <w:szCs w:val="20"/>
        </w:rPr>
        <w:t>§5.</w:t>
      </w:r>
    </w:p>
    <w:p w:rsidR="000461AE" w:rsidRPr="00BD6282" w:rsidRDefault="000461AE" w:rsidP="00D6389E">
      <w:pPr>
        <w:keepNext/>
        <w:spacing w:after="0"/>
        <w:jc w:val="center"/>
        <w:outlineLvl w:val="3"/>
        <w:rPr>
          <w:rFonts w:ascii="Tahoma" w:hAnsi="Tahoma" w:cs="Tahoma"/>
          <w:b/>
          <w:bCs/>
          <w:sz w:val="20"/>
          <w:szCs w:val="20"/>
          <w:u w:val="single"/>
        </w:rPr>
      </w:pPr>
      <w:r w:rsidRPr="00BD6282">
        <w:rPr>
          <w:rFonts w:ascii="Tahoma" w:hAnsi="Tahoma" w:cs="Tahoma"/>
          <w:b/>
          <w:bCs/>
          <w:sz w:val="20"/>
          <w:szCs w:val="20"/>
          <w:u w:val="single"/>
        </w:rPr>
        <w:t>ROZWIĄZANIE I ODSTĄPIENIE OD UMOWY</w:t>
      </w:r>
    </w:p>
    <w:p w:rsidR="000461AE" w:rsidRPr="00BD6282" w:rsidRDefault="000461AE" w:rsidP="00430836">
      <w:pPr>
        <w:widowControl w:val="0"/>
        <w:numPr>
          <w:ilvl w:val="0"/>
          <w:numId w:val="43"/>
        </w:numPr>
        <w:suppressAutoHyphens/>
        <w:spacing w:after="0" w:line="240" w:lineRule="auto"/>
        <w:jc w:val="both"/>
        <w:rPr>
          <w:rFonts w:ascii="Tahoma" w:hAnsi="Tahoma" w:cs="Tahoma"/>
          <w:bCs/>
          <w:sz w:val="20"/>
          <w:szCs w:val="20"/>
        </w:rPr>
      </w:pPr>
      <w:r w:rsidRPr="00BD6282">
        <w:rPr>
          <w:rFonts w:ascii="Tahoma" w:hAnsi="Tahoma" w:cs="Tahoma"/>
          <w:b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0461AE" w:rsidRDefault="000461AE" w:rsidP="00430836">
      <w:pPr>
        <w:widowControl w:val="0"/>
        <w:numPr>
          <w:ilvl w:val="0"/>
          <w:numId w:val="43"/>
        </w:numPr>
        <w:spacing w:after="0" w:line="240" w:lineRule="auto"/>
        <w:jc w:val="both"/>
        <w:rPr>
          <w:rFonts w:ascii="Tahoma" w:hAnsi="Tahoma" w:cs="Tahoma"/>
          <w:sz w:val="20"/>
          <w:szCs w:val="20"/>
        </w:rPr>
      </w:pPr>
      <w:r w:rsidRPr="00BD6282">
        <w:rPr>
          <w:rFonts w:ascii="Tahoma" w:hAnsi="Tahoma" w:cs="Tahoma"/>
          <w:sz w:val="20"/>
          <w:szCs w:val="20"/>
        </w:rPr>
        <w:t>Zamawiający może rozwiązać umowę ze skutk</w:t>
      </w:r>
      <w:r>
        <w:rPr>
          <w:rFonts w:ascii="Tahoma" w:hAnsi="Tahoma" w:cs="Tahoma"/>
          <w:sz w:val="20"/>
          <w:szCs w:val="20"/>
        </w:rPr>
        <w:t>iem natychmiastowym w przypadkach</w:t>
      </w:r>
      <w:r w:rsidRPr="00BD6282">
        <w:rPr>
          <w:rFonts w:ascii="Tahoma" w:hAnsi="Tahoma" w:cs="Tahoma"/>
          <w:sz w:val="20"/>
          <w:szCs w:val="20"/>
        </w:rPr>
        <w:t xml:space="preserve"> gdy</w:t>
      </w:r>
      <w:r>
        <w:rPr>
          <w:rFonts w:ascii="Tahoma" w:hAnsi="Tahoma" w:cs="Tahoma"/>
          <w:sz w:val="20"/>
          <w:szCs w:val="20"/>
        </w:rPr>
        <w:t>:</w:t>
      </w:r>
    </w:p>
    <w:p w:rsidR="000461AE" w:rsidRPr="00592A27" w:rsidRDefault="000461AE" w:rsidP="00430836">
      <w:pPr>
        <w:pStyle w:val="Akapitzlist"/>
        <w:widowControl w:val="0"/>
        <w:numPr>
          <w:ilvl w:val="0"/>
          <w:numId w:val="52"/>
        </w:numPr>
        <w:spacing w:line="240" w:lineRule="auto"/>
        <w:jc w:val="both"/>
        <w:rPr>
          <w:rFonts w:ascii="Tahoma" w:hAnsi="Tahoma" w:cs="Tahoma"/>
          <w:sz w:val="20"/>
          <w:szCs w:val="20"/>
        </w:rPr>
      </w:pPr>
      <w:r w:rsidRPr="00592A27">
        <w:rPr>
          <w:rFonts w:ascii="Tahoma" w:hAnsi="Tahoma" w:cs="Tahoma"/>
          <w:sz w:val="20"/>
          <w:szCs w:val="20"/>
        </w:rPr>
        <w:t xml:space="preserve">Wykonawca </w:t>
      </w:r>
      <w:r>
        <w:rPr>
          <w:rFonts w:ascii="Tahoma" w:hAnsi="Tahoma" w:cs="Tahoma"/>
          <w:sz w:val="20"/>
          <w:szCs w:val="20"/>
        </w:rPr>
        <w:t>trzykrotnie nie dotrzyma terminów określonych</w:t>
      </w:r>
      <w:r w:rsidRPr="00592A27">
        <w:rPr>
          <w:rFonts w:ascii="Tahoma" w:hAnsi="Tahoma" w:cs="Tahoma"/>
          <w:sz w:val="20"/>
          <w:szCs w:val="20"/>
        </w:rPr>
        <w:t xml:space="preserve"> w § 2 ust. </w:t>
      </w:r>
      <w:r w:rsidR="00622F43">
        <w:rPr>
          <w:rFonts w:ascii="Tahoma" w:hAnsi="Tahoma" w:cs="Tahoma"/>
          <w:sz w:val="20"/>
          <w:szCs w:val="20"/>
        </w:rPr>
        <w:t xml:space="preserve">10 lub </w:t>
      </w:r>
      <w:r w:rsidRPr="00592A27">
        <w:rPr>
          <w:rFonts w:ascii="Tahoma" w:hAnsi="Tahoma" w:cs="Tahoma"/>
          <w:sz w:val="20"/>
          <w:szCs w:val="20"/>
        </w:rPr>
        <w:t xml:space="preserve">11 niniejszej umowy lub zwłoka w usunięciu naprawy przekroczy 10 dni względem </w:t>
      </w:r>
      <w:r>
        <w:rPr>
          <w:rFonts w:ascii="Tahoma" w:hAnsi="Tahoma" w:cs="Tahoma"/>
          <w:sz w:val="20"/>
          <w:szCs w:val="20"/>
        </w:rPr>
        <w:t>terminów określonych</w:t>
      </w:r>
      <w:r w:rsidRPr="00592A27">
        <w:rPr>
          <w:rFonts w:ascii="Tahoma" w:hAnsi="Tahoma" w:cs="Tahoma"/>
          <w:sz w:val="20"/>
          <w:szCs w:val="20"/>
        </w:rPr>
        <w:t xml:space="preserve"> w § 2 ust. 11 niniejszej umowy</w:t>
      </w:r>
      <w:r>
        <w:rPr>
          <w:rFonts w:ascii="Tahoma" w:hAnsi="Tahoma" w:cs="Tahoma"/>
          <w:sz w:val="20"/>
          <w:szCs w:val="20"/>
        </w:rPr>
        <w:t xml:space="preserve"> - </w:t>
      </w:r>
      <w:r w:rsidRPr="00592A27">
        <w:rPr>
          <w:rFonts w:ascii="Tahoma" w:hAnsi="Tahoma" w:cs="Tahoma"/>
          <w:sz w:val="20"/>
          <w:szCs w:val="20"/>
        </w:rPr>
        <w:t xml:space="preserve">o ile nie zostanie dostarczone tożsame urządzenie zastępcze na czas </w:t>
      </w:r>
      <w:r>
        <w:rPr>
          <w:rFonts w:ascii="Tahoma" w:hAnsi="Tahoma" w:cs="Tahoma"/>
          <w:sz w:val="20"/>
          <w:szCs w:val="20"/>
        </w:rPr>
        <w:t xml:space="preserve">przedłużającej się </w:t>
      </w:r>
      <w:r w:rsidRPr="00592A27">
        <w:rPr>
          <w:rFonts w:ascii="Tahoma" w:hAnsi="Tahoma" w:cs="Tahoma"/>
          <w:sz w:val="20"/>
          <w:szCs w:val="20"/>
        </w:rPr>
        <w:t>naprawy;</w:t>
      </w:r>
    </w:p>
    <w:p w:rsidR="000461AE" w:rsidRPr="00592A27" w:rsidRDefault="000461AE" w:rsidP="00430836">
      <w:pPr>
        <w:pStyle w:val="Akapitzlist"/>
        <w:widowControl w:val="0"/>
        <w:numPr>
          <w:ilvl w:val="0"/>
          <w:numId w:val="52"/>
        </w:numPr>
        <w:spacing w:after="0" w:line="240" w:lineRule="auto"/>
        <w:jc w:val="both"/>
        <w:rPr>
          <w:rFonts w:ascii="Tahoma" w:hAnsi="Tahoma" w:cs="Tahoma"/>
          <w:sz w:val="20"/>
          <w:szCs w:val="20"/>
        </w:rPr>
      </w:pPr>
      <w:r w:rsidRPr="00592A27">
        <w:rPr>
          <w:rFonts w:ascii="Tahoma" w:hAnsi="Tahoma" w:cs="Tahoma"/>
          <w:sz w:val="20"/>
          <w:szCs w:val="20"/>
        </w:rPr>
        <w:t>zwłoka w wykona</w:t>
      </w:r>
      <w:r w:rsidR="009C017F">
        <w:rPr>
          <w:rFonts w:ascii="Tahoma" w:hAnsi="Tahoma" w:cs="Tahoma"/>
          <w:sz w:val="20"/>
          <w:szCs w:val="20"/>
        </w:rPr>
        <w:t>niu któregokolwiek z przeglądów  oraz wymiany butli</w:t>
      </w:r>
      <w:r w:rsidR="00912F6D">
        <w:rPr>
          <w:rFonts w:ascii="Tahoma" w:hAnsi="Tahoma" w:cs="Tahoma"/>
          <w:sz w:val="20"/>
          <w:szCs w:val="20"/>
        </w:rPr>
        <w:t xml:space="preserve"> z gazem eximerowym</w:t>
      </w:r>
      <w:r w:rsidR="009C017F">
        <w:rPr>
          <w:rFonts w:ascii="Tahoma" w:hAnsi="Tahoma" w:cs="Tahoma"/>
          <w:sz w:val="20"/>
          <w:szCs w:val="20"/>
        </w:rPr>
        <w:t>,</w:t>
      </w:r>
      <w:r w:rsidRPr="00592A27">
        <w:rPr>
          <w:rFonts w:ascii="Tahoma" w:hAnsi="Tahoma" w:cs="Tahoma"/>
          <w:sz w:val="20"/>
          <w:szCs w:val="20"/>
        </w:rPr>
        <w:t xml:space="preserve"> o których mowa w § 2 ust. </w:t>
      </w:r>
      <w:r w:rsidR="009C017F">
        <w:rPr>
          <w:rFonts w:ascii="Tahoma" w:hAnsi="Tahoma" w:cs="Tahoma"/>
          <w:sz w:val="20"/>
          <w:szCs w:val="20"/>
        </w:rPr>
        <w:t>5</w:t>
      </w:r>
      <w:r w:rsidRPr="00592A27">
        <w:rPr>
          <w:rFonts w:ascii="Tahoma" w:hAnsi="Tahoma" w:cs="Tahoma"/>
          <w:sz w:val="20"/>
          <w:szCs w:val="20"/>
        </w:rPr>
        <w:t xml:space="preserve">  </w:t>
      </w:r>
      <w:r>
        <w:rPr>
          <w:rFonts w:ascii="Tahoma" w:hAnsi="Tahoma" w:cs="Tahoma"/>
          <w:sz w:val="20"/>
          <w:szCs w:val="20"/>
        </w:rPr>
        <w:t xml:space="preserve">przekroczy 10 dni. </w:t>
      </w:r>
    </w:p>
    <w:p w:rsidR="000461AE" w:rsidRPr="00BD6282" w:rsidRDefault="000461AE" w:rsidP="00430836">
      <w:pPr>
        <w:widowControl w:val="0"/>
        <w:numPr>
          <w:ilvl w:val="0"/>
          <w:numId w:val="43"/>
        </w:numPr>
        <w:suppressAutoHyphens/>
        <w:spacing w:after="0" w:line="240" w:lineRule="auto"/>
        <w:jc w:val="both"/>
        <w:rPr>
          <w:rFonts w:ascii="Tahoma" w:hAnsi="Tahoma" w:cs="Tahoma"/>
          <w:sz w:val="20"/>
          <w:szCs w:val="20"/>
        </w:rPr>
      </w:pPr>
      <w:r w:rsidRPr="000625E5">
        <w:rPr>
          <w:rFonts w:ascii="Tahoma" w:hAnsi="Tahoma" w:cs="Tahoma"/>
          <w:bCs/>
          <w:sz w:val="20"/>
          <w:szCs w:val="20"/>
        </w:rPr>
        <w:t>Dla</w:t>
      </w:r>
      <w:r w:rsidRPr="00BD6282">
        <w:rPr>
          <w:rFonts w:ascii="Tahoma" w:hAnsi="Tahoma" w:cs="Tahoma"/>
          <w:sz w:val="20"/>
          <w:szCs w:val="20"/>
        </w:rPr>
        <w:t xml:space="preserve"> skuteczności </w:t>
      </w:r>
      <w:r>
        <w:rPr>
          <w:rFonts w:ascii="Tahoma" w:hAnsi="Tahoma" w:cs="Tahoma"/>
          <w:sz w:val="20"/>
          <w:szCs w:val="20"/>
        </w:rPr>
        <w:t>oświadczenia</w:t>
      </w:r>
      <w:r w:rsidRPr="00BD6282">
        <w:rPr>
          <w:rFonts w:ascii="Tahoma" w:hAnsi="Tahoma" w:cs="Tahoma"/>
          <w:sz w:val="20"/>
          <w:szCs w:val="20"/>
        </w:rPr>
        <w:t xml:space="preserve"> Zamawiającego o rozwiązaniu umowy</w:t>
      </w:r>
      <w:r w:rsidRPr="00745A0D">
        <w:rPr>
          <w:rFonts w:ascii="Tahoma" w:hAnsi="Tahoma" w:cs="Tahoma"/>
          <w:sz w:val="20"/>
          <w:szCs w:val="20"/>
        </w:rPr>
        <w:t xml:space="preserve"> </w:t>
      </w:r>
      <w:r w:rsidRPr="00BD6282">
        <w:rPr>
          <w:rFonts w:ascii="Tahoma" w:hAnsi="Tahoma" w:cs="Tahoma"/>
          <w:sz w:val="20"/>
          <w:szCs w:val="20"/>
        </w:rPr>
        <w:t xml:space="preserve">wystarczające jest </w:t>
      </w:r>
      <w:r>
        <w:rPr>
          <w:rFonts w:ascii="Tahoma" w:hAnsi="Tahoma" w:cs="Tahoma"/>
          <w:sz w:val="20"/>
          <w:szCs w:val="20"/>
        </w:rPr>
        <w:t xml:space="preserve">jego przesłanie </w:t>
      </w:r>
      <w:r w:rsidRPr="00BD6282">
        <w:rPr>
          <w:rFonts w:ascii="Tahoma" w:hAnsi="Tahoma" w:cs="Tahoma"/>
          <w:sz w:val="20"/>
          <w:szCs w:val="20"/>
        </w:rPr>
        <w:t xml:space="preserve">na </w:t>
      </w:r>
      <w:r w:rsidRPr="000625E5">
        <w:rPr>
          <w:rFonts w:ascii="Tahoma" w:hAnsi="Tahoma" w:cs="Tahoma"/>
          <w:bCs/>
          <w:sz w:val="20"/>
          <w:szCs w:val="20"/>
        </w:rPr>
        <w:t>adres</w:t>
      </w:r>
      <w:r w:rsidRPr="00BD6282">
        <w:rPr>
          <w:rFonts w:ascii="Tahoma" w:hAnsi="Tahoma" w:cs="Tahoma"/>
          <w:sz w:val="20"/>
          <w:szCs w:val="20"/>
        </w:rPr>
        <w:t xml:space="preserve"> </w:t>
      </w:r>
      <w:r>
        <w:rPr>
          <w:rFonts w:ascii="Tahoma" w:hAnsi="Tahoma" w:cs="Tahoma"/>
          <w:sz w:val="20"/>
          <w:szCs w:val="20"/>
        </w:rPr>
        <w:t>Wykonawcy</w:t>
      </w:r>
      <w:r w:rsidRPr="00BD6282">
        <w:rPr>
          <w:rFonts w:ascii="Tahoma" w:hAnsi="Tahoma" w:cs="Tahoma"/>
          <w:sz w:val="20"/>
          <w:szCs w:val="20"/>
        </w:rPr>
        <w:t xml:space="preserve"> wskazany w umowie.</w:t>
      </w:r>
    </w:p>
    <w:p w:rsidR="000461AE" w:rsidRDefault="000461AE" w:rsidP="00430836">
      <w:pPr>
        <w:widowControl w:val="0"/>
        <w:numPr>
          <w:ilvl w:val="0"/>
          <w:numId w:val="43"/>
        </w:numPr>
        <w:tabs>
          <w:tab w:val="left" w:pos="5320"/>
        </w:tabs>
        <w:spacing w:after="0" w:line="240" w:lineRule="auto"/>
        <w:jc w:val="both"/>
        <w:rPr>
          <w:rFonts w:ascii="Tahoma" w:hAnsi="Tahoma" w:cs="Tahoma"/>
          <w:sz w:val="20"/>
          <w:szCs w:val="20"/>
        </w:rPr>
      </w:pPr>
      <w:r w:rsidRPr="00BD6282">
        <w:rPr>
          <w:rFonts w:ascii="Tahoma" w:hAnsi="Tahoma" w:cs="Tahoma"/>
          <w:sz w:val="20"/>
          <w:szCs w:val="20"/>
        </w:rPr>
        <w:t>Rozwiązanie umowy na podstawie ust. 2 niniejszego paragrafu nie zwalnia Wykonawcy od obowiązku zapłaty kar umownych i odszkodowań.</w:t>
      </w:r>
    </w:p>
    <w:p w:rsidR="00D6389E" w:rsidRPr="00D6389E" w:rsidRDefault="00D6389E" w:rsidP="00D6389E">
      <w:pPr>
        <w:widowControl w:val="0"/>
        <w:tabs>
          <w:tab w:val="left" w:pos="5320"/>
        </w:tabs>
        <w:spacing w:after="0" w:line="240" w:lineRule="auto"/>
        <w:ind w:left="397"/>
        <w:jc w:val="both"/>
        <w:rPr>
          <w:rFonts w:ascii="Tahoma" w:hAnsi="Tahoma" w:cs="Tahoma"/>
          <w:sz w:val="20"/>
          <w:szCs w:val="20"/>
        </w:rPr>
      </w:pPr>
    </w:p>
    <w:p w:rsidR="000461AE" w:rsidRPr="00BD6282" w:rsidRDefault="000461AE" w:rsidP="00D6389E">
      <w:pPr>
        <w:spacing w:after="0"/>
        <w:jc w:val="center"/>
        <w:rPr>
          <w:rFonts w:ascii="Tahoma" w:hAnsi="Tahoma" w:cs="Tahoma"/>
          <w:b/>
          <w:sz w:val="20"/>
          <w:szCs w:val="20"/>
        </w:rPr>
      </w:pPr>
      <w:r w:rsidRPr="00BD6282">
        <w:rPr>
          <w:rFonts w:ascii="Tahoma" w:hAnsi="Tahoma" w:cs="Tahoma"/>
          <w:b/>
          <w:sz w:val="20"/>
          <w:szCs w:val="20"/>
        </w:rPr>
        <w:t>§ 6.</w:t>
      </w:r>
    </w:p>
    <w:p w:rsidR="000461AE" w:rsidRPr="00BD6282" w:rsidRDefault="000461AE" w:rsidP="00D6389E">
      <w:pPr>
        <w:spacing w:after="0"/>
        <w:jc w:val="center"/>
        <w:rPr>
          <w:rFonts w:ascii="Tahoma" w:hAnsi="Tahoma" w:cs="Tahoma"/>
          <w:b/>
          <w:sz w:val="20"/>
          <w:szCs w:val="20"/>
          <w:u w:val="single"/>
        </w:rPr>
      </w:pPr>
      <w:r w:rsidRPr="00BD6282">
        <w:rPr>
          <w:rFonts w:ascii="Tahoma" w:hAnsi="Tahoma" w:cs="Tahoma"/>
          <w:b/>
          <w:sz w:val="20"/>
          <w:szCs w:val="20"/>
          <w:u w:val="single"/>
        </w:rPr>
        <w:t>ZINTEGROWANY SYSTEM ZARZĄDZANIA</w:t>
      </w:r>
    </w:p>
    <w:p w:rsidR="000461AE" w:rsidRPr="0039459A" w:rsidRDefault="000461AE" w:rsidP="000461AE">
      <w:pPr>
        <w:numPr>
          <w:ilvl w:val="0"/>
          <w:numId w:val="26"/>
        </w:numPr>
        <w:suppressAutoHyphens/>
        <w:spacing w:after="0" w:line="240" w:lineRule="auto"/>
        <w:ind w:left="360"/>
        <w:contextualSpacing/>
        <w:jc w:val="both"/>
        <w:rPr>
          <w:rFonts w:ascii="Tahoma" w:eastAsia="Calibri" w:hAnsi="Tahoma" w:cs="Tahoma"/>
          <w:sz w:val="20"/>
          <w:szCs w:val="20"/>
        </w:rPr>
      </w:pPr>
      <w:r w:rsidRPr="0039459A">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7" w:history="1">
        <w:r w:rsidRPr="0039459A">
          <w:rPr>
            <w:rStyle w:val="Hipercze"/>
            <w:rFonts w:ascii="Tahoma" w:hAnsi="Tahoma" w:cs="Tahoma"/>
            <w:sz w:val="20"/>
            <w:szCs w:val="20"/>
          </w:rPr>
          <w:t>https://www.uck.katowice.pl/uploads/files/organizowaniepraczwiazanychzzagrozeniami.pdf</w:t>
        </w:r>
      </w:hyperlink>
      <w:r w:rsidRPr="0039459A">
        <w:rPr>
          <w:rFonts w:ascii="Tahoma" w:eastAsia="Calibri" w:hAnsi="Tahoma" w:cs="Tahoma"/>
          <w:sz w:val="20"/>
          <w:szCs w:val="20"/>
        </w:rPr>
        <w:t xml:space="preserve"> oraz z wymaganiami dotyczącymi bezpieczeństwa i higieny pracy i ochrony przeciwpożarowej Wykonawca oświadcza, że:</w:t>
      </w:r>
    </w:p>
    <w:p w:rsidR="000461AE" w:rsidRPr="0039459A" w:rsidRDefault="000461AE" w:rsidP="00430836">
      <w:pPr>
        <w:numPr>
          <w:ilvl w:val="0"/>
          <w:numId w:val="50"/>
        </w:numPr>
        <w:suppressAutoHyphens/>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zapoznał się z udostępnioną na stronie internetowej Zamawiającego w/w procedurą,</w:t>
      </w:r>
    </w:p>
    <w:p w:rsidR="000461AE" w:rsidRPr="0039459A" w:rsidRDefault="000461AE" w:rsidP="00430836">
      <w:pPr>
        <w:numPr>
          <w:ilvl w:val="0"/>
          <w:numId w:val="50"/>
        </w:numPr>
        <w:suppressAutoHyphens/>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0461AE" w:rsidRPr="0039459A" w:rsidRDefault="000461AE" w:rsidP="00430836">
      <w:pPr>
        <w:numPr>
          <w:ilvl w:val="0"/>
          <w:numId w:val="50"/>
        </w:numPr>
        <w:suppressAutoHyphens/>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lastRenderedPageBreak/>
        <w:t>osoby wykonujące obsługę serwisową przebywające na terenie Zamawiającego będą posiadały widoczne oznakowanie z logo firmy (np. identyfikatory i/lub ubranie robocze z widocznym napisem nazwy firmy).</w:t>
      </w:r>
    </w:p>
    <w:p w:rsidR="000461AE" w:rsidRPr="0039459A" w:rsidRDefault="000461AE" w:rsidP="000461AE">
      <w:pPr>
        <w:numPr>
          <w:ilvl w:val="0"/>
          <w:numId w:val="26"/>
        </w:numPr>
        <w:suppressAutoHyphens/>
        <w:spacing w:after="0" w:line="240" w:lineRule="auto"/>
        <w:ind w:left="426"/>
        <w:contextualSpacing/>
        <w:jc w:val="both"/>
        <w:rPr>
          <w:rFonts w:ascii="Tahoma" w:hAnsi="Tahoma" w:cs="Tahoma"/>
          <w:sz w:val="20"/>
          <w:szCs w:val="20"/>
        </w:rPr>
      </w:pPr>
      <w:r w:rsidRPr="0039459A">
        <w:rPr>
          <w:rFonts w:ascii="Tahoma" w:hAnsi="Tahoma" w:cs="Tahoma"/>
          <w:sz w:val="20"/>
          <w:szCs w:val="20"/>
        </w:rPr>
        <w:t>Informacje, o których mowa w ust. 1 Wykonawca jest zobowiązany przekazać podwykonawcom oraz osobom wykonującym prace na terenie Zamawiającego.</w:t>
      </w:r>
    </w:p>
    <w:p w:rsidR="000461AE" w:rsidRPr="0039459A" w:rsidRDefault="000461AE" w:rsidP="000461AE">
      <w:pPr>
        <w:numPr>
          <w:ilvl w:val="0"/>
          <w:numId w:val="26"/>
        </w:numPr>
        <w:suppressAutoHyphens/>
        <w:spacing w:after="0" w:line="240" w:lineRule="auto"/>
        <w:ind w:left="426"/>
        <w:contextualSpacing/>
        <w:jc w:val="both"/>
        <w:rPr>
          <w:rFonts w:ascii="Tahoma" w:hAnsi="Tahoma" w:cs="Tahoma"/>
          <w:sz w:val="20"/>
          <w:szCs w:val="20"/>
        </w:rPr>
      </w:pPr>
      <w:r w:rsidRPr="0039459A">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0461AE" w:rsidRPr="0039459A" w:rsidRDefault="000461AE" w:rsidP="000461AE">
      <w:pPr>
        <w:numPr>
          <w:ilvl w:val="0"/>
          <w:numId w:val="26"/>
        </w:numPr>
        <w:spacing w:after="0" w:line="240" w:lineRule="auto"/>
        <w:ind w:left="360" w:hanging="218"/>
        <w:contextualSpacing/>
        <w:jc w:val="both"/>
        <w:rPr>
          <w:rFonts w:ascii="Tahoma" w:eastAsia="Calibri" w:hAnsi="Tahoma" w:cs="Tahoma"/>
          <w:sz w:val="20"/>
          <w:szCs w:val="20"/>
        </w:rPr>
      </w:pPr>
      <w:r w:rsidRPr="0039459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rsidR="000461AE" w:rsidRPr="0039459A" w:rsidRDefault="000461AE" w:rsidP="00430836">
      <w:pPr>
        <w:numPr>
          <w:ilvl w:val="0"/>
          <w:numId w:val="51"/>
        </w:numPr>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załącznik  1 do procedury BHP-8 (Zobowiązanie Wykonawcy),</w:t>
      </w:r>
    </w:p>
    <w:p w:rsidR="000461AE" w:rsidRPr="0039459A" w:rsidRDefault="000461AE" w:rsidP="00430836">
      <w:pPr>
        <w:numPr>
          <w:ilvl w:val="0"/>
          <w:numId w:val="51"/>
        </w:numPr>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0461AE" w:rsidRPr="00D6389E" w:rsidRDefault="000461AE" w:rsidP="00430836">
      <w:pPr>
        <w:numPr>
          <w:ilvl w:val="0"/>
          <w:numId w:val="51"/>
        </w:numPr>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załącznik  4 do procedury BHP-8 (Zasady środowiskowe dla Wykonawców),</w:t>
      </w:r>
      <w:r>
        <w:rPr>
          <w:rFonts w:ascii="Tahoma" w:eastAsia="Calibri" w:hAnsi="Tahoma" w:cs="Tahoma"/>
          <w:sz w:val="20"/>
          <w:szCs w:val="20"/>
        </w:rPr>
        <w:t xml:space="preserve"> </w:t>
      </w:r>
      <w:r w:rsidRPr="00255CFB">
        <w:rPr>
          <w:rFonts w:ascii="Tahoma" w:eastAsia="Calibri" w:hAnsi="Tahoma" w:cs="Tahoma"/>
          <w:sz w:val="20"/>
          <w:szCs w:val="20"/>
        </w:rPr>
        <w:t>załącznik 5 do procedury BHP-8 (Informacje o ryzykach pochodzących od Wykonawcy)</w:t>
      </w:r>
    </w:p>
    <w:p w:rsidR="00D6389E" w:rsidRDefault="000461AE" w:rsidP="00D6389E">
      <w:pPr>
        <w:spacing w:after="0"/>
        <w:ind w:left="720"/>
        <w:rPr>
          <w:rFonts w:ascii="Tahoma" w:hAnsi="Tahoma" w:cs="Tahoma"/>
          <w:b/>
          <w:sz w:val="20"/>
          <w:szCs w:val="20"/>
        </w:rPr>
      </w:pPr>
      <w:r>
        <w:rPr>
          <w:rFonts w:ascii="Tahoma" w:hAnsi="Tahoma" w:cs="Tahoma"/>
          <w:b/>
          <w:sz w:val="20"/>
          <w:szCs w:val="20"/>
        </w:rPr>
        <w:t xml:space="preserve">                                                                       </w:t>
      </w:r>
    </w:p>
    <w:p w:rsidR="000461AE" w:rsidRPr="007E72C7" w:rsidRDefault="00D6389E" w:rsidP="00D6389E">
      <w:pPr>
        <w:spacing w:after="0"/>
        <w:ind w:left="720"/>
        <w:rPr>
          <w:rFonts w:ascii="Tahoma" w:hAnsi="Tahoma" w:cs="Tahoma"/>
          <w:b/>
          <w:sz w:val="20"/>
          <w:szCs w:val="20"/>
        </w:rPr>
      </w:pPr>
      <w:r>
        <w:rPr>
          <w:rFonts w:ascii="Tahoma" w:hAnsi="Tahoma" w:cs="Tahoma"/>
          <w:b/>
          <w:sz w:val="20"/>
          <w:szCs w:val="20"/>
        </w:rPr>
        <w:t xml:space="preserve">                                                                     </w:t>
      </w:r>
      <w:r w:rsidR="000461AE" w:rsidRPr="007E72C7">
        <w:rPr>
          <w:rFonts w:ascii="Tahoma" w:hAnsi="Tahoma" w:cs="Tahoma"/>
          <w:b/>
          <w:sz w:val="20"/>
          <w:szCs w:val="20"/>
        </w:rPr>
        <w:t>§7.</w:t>
      </w:r>
    </w:p>
    <w:p w:rsidR="000461AE" w:rsidRPr="007E72C7" w:rsidRDefault="000461AE" w:rsidP="00D6389E">
      <w:pPr>
        <w:spacing w:after="0"/>
        <w:jc w:val="center"/>
        <w:rPr>
          <w:rFonts w:ascii="Tahoma" w:hAnsi="Tahoma" w:cs="Tahoma"/>
          <w:b/>
          <w:bCs/>
          <w:sz w:val="20"/>
          <w:szCs w:val="20"/>
          <w:u w:val="single"/>
        </w:rPr>
      </w:pPr>
      <w:r w:rsidRPr="007E72C7">
        <w:rPr>
          <w:rFonts w:ascii="Tahoma" w:hAnsi="Tahoma" w:cs="Tahoma"/>
          <w:b/>
          <w:bCs/>
          <w:sz w:val="20"/>
          <w:szCs w:val="20"/>
          <w:u w:val="single"/>
        </w:rPr>
        <w:t>POSTANOWIENIA KOŃCOWE</w:t>
      </w:r>
    </w:p>
    <w:p w:rsidR="000461AE" w:rsidRPr="007E72C7" w:rsidRDefault="000461AE" w:rsidP="000461AE">
      <w:pPr>
        <w:widowControl w:val="0"/>
        <w:numPr>
          <w:ilvl w:val="0"/>
          <w:numId w:val="23"/>
        </w:numPr>
        <w:suppressAutoHyphens/>
        <w:spacing w:after="0" w:line="240" w:lineRule="auto"/>
        <w:jc w:val="both"/>
        <w:rPr>
          <w:rFonts w:ascii="Tahoma" w:hAnsi="Tahoma" w:cs="Tahoma"/>
          <w:sz w:val="20"/>
          <w:szCs w:val="20"/>
        </w:rPr>
      </w:pPr>
      <w:r>
        <w:rPr>
          <w:rFonts w:ascii="Tahoma" w:hAnsi="Tahoma" w:cs="Tahoma"/>
          <w:sz w:val="20"/>
          <w:szCs w:val="20"/>
        </w:rPr>
        <w:t xml:space="preserve">Umowa zawarta jest na okres  </w:t>
      </w:r>
      <w:r w:rsidRPr="007E72C7">
        <w:rPr>
          <w:rFonts w:ascii="Tahoma" w:hAnsi="Tahoma" w:cs="Tahoma"/>
          <w:sz w:val="20"/>
          <w:szCs w:val="20"/>
        </w:rPr>
        <w:t>24 miesięcy od dnia</w:t>
      </w:r>
      <w:r>
        <w:rPr>
          <w:rFonts w:ascii="Tahoma" w:hAnsi="Tahoma" w:cs="Tahoma"/>
          <w:sz w:val="20"/>
          <w:szCs w:val="20"/>
        </w:rPr>
        <w:t xml:space="preserve"> </w:t>
      </w:r>
      <w:r w:rsidRPr="009C017F">
        <w:rPr>
          <w:rFonts w:ascii="Tahoma" w:hAnsi="Tahoma" w:cs="Tahoma"/>
          <w:sz w:val="20"/>
          <w:szCs w:val="20"/>
        </w:rPr>
        <w:t xml:space="preserve">zawarcia </w:t>
      </w:r>
      <w:r>
        <w:rPr>
          <w:rFonts w:ascii="Tahoma" w:hAnsi="Tahoma" w:cs="Tahoma"/>
          <w:sz w:val="20"/>
          <w:szCs w:val="20"/>
        </w:rPr>
        <w:t>umowy.</w:t>
      </w:r>
      <w:r w:rsidRPr="007E72C7">
        <w:rPr>
          <w:rFonts w:ascii="Tahoma" w:hAnsi="Tahoma" w:cs="Tahoma"/>
          <w:i/>
          <w:color w:val="FF0000"/>
          <w:sz w:val="20"/>
          <w:szCs w:val="20"/>
        </w:rPr>
        <w:t xml:space="preserve"> </w:t>
      </w:r>
    </w:p>
    <w:p w:rsidR="000461AE" w:rsidRPr="007E72C7" w:rsidRDefault="000461AE" w:rsidP="000461AE">
      <w:pPr>
        <w:widowControl w:val="0"/>
        <w:numPr>
          <w:ilvl w:val="0"/>
          <w:numId w:val="23"/>
        </w:numPr>
        <w:spacing w:after="0" w:line="240" w:lineRule="auto"/>
        <w:jc w:val="both"/>
        <w:rPr>
          <w:rFonts w:ascii="Tahoma" w:hAnsi="Tahoma" w:cs="Tahoma"/>
          <w:sz w:val="20"/>
          <w:szCs w:val="20"/>
        </w:rPr>
      </w:pPr>
      <w:r w:rsidRPr="007E72C7">
        <w:rPr>
          <w:rFonts w:ascii="Tahoma" w:hAnsi="Tahoma" w:cs="Tahoma"/>
          <w:sz w:val="20"/>
          <w:szCs w:val="20"/>
        </w:rPr>
        <w:t>W sprawach nieuregulowanych niniejszą umową mają zastosowanie odpowiednie przepisy ustawy - Prawo zamówień publicznych i Kodeksu Cywilnego.</w:t>
      </w:r>
    </w:p>
    <w:p w:rsidR="000461AE" w:rsidRPr="007E72C7" w:rsidRDefault="000461AE" w:rsidP="000461AE">
      <w:pPr>
        <w:numPr>
          <w:ilvl w:val="0"/>
          <w:numId w:val="23"/>
        </w:numPr>
        <w:suppressAutoHyphens/>
        <w:spacing w:after="0" w:line="240" w:lineRule="auto"/>
        <w:jc w:val="both"/>
        <w:rPr>
          <w:rFonts w:ascii="Tahoma" w:hAnsi="Tahoma" w:cs="Tahoma"/>
          <w:sz w:val="20"/>
          <w:szCs w:val="20"/>
        </w:rPr>
      </w:pPr>
      <w:r w:rsidRPr="007E72C7">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0461AE" w:rsidRPr="007E72C7" w:rsidRDefault="000461AE" w:rsidP="000461AE">
      <w:pPr>
        <w:widowControl w:val="0"/>
        <w:numPr>
          <w:ilvl w:val="0"/>
          <w:numId w:val="23"/>
        </w:numPr>
        <w:spacing w:after="0" w:line="240" w:lineRule="auto"/>
        <w:jc w:val="both"/>
        <w:rPr>
          <w:rFonts w:ascii="Tahoma" w:hAnsi="Tahoma" w:cs="Tahoma"/>
          <w:sz w:val="20"/>
          <w:szCs w:val="20"/>
        </w:rPr>
      </w:pPr>
      <w:r w:rsidRPr="007E72C7">
        <w:rPr>
          <w:rFonts w:ascii="Tahoma" w:hAnsi="Tahoma" w:cs="Tahoma"/>
          <w:sz w:val="20"/>
          <w:szCs w:val="20"/>
        </w:rPr>
        <w:t>W przypadku niejasności w zapisach niniejszej umowy Strony mogą odwołać się do zapisów w Specyfikacji  Warunków Zamówienia.</w:t>
      </w:r>
    </w:p>
    <w:p w:rsidR="000461AE" w:rsidRPr="007E72C7" w:rsidRDefault="000461AE" w:rsidP="000461AE">
      <w:pPr>
        <w:widowControl w:val="0"/>
        <w:numPr>
          <w:ilvl w:val="0"/>
          <w:numId w:val="23"/>
        </w:numPr>
        <w:suppressAutoHyphens/>
        <w:spacing w:after="0" w:line="240" w:lineRule="auto"/>
        <w:contextualSpacing/>
        <w:jc w:val="both"/>
        <w:rPr>
          <w:rFonts w:ascii="Tahoma" w:eastAsia="Cambria" w:hAnsi="Tahoma" w:cs="Tahoma"/>
          <w:sz w:val="20"/>
          <w:szCs w:val="20"/>
        </w:rPr>
      </w:pPr>
      <w:r w:rsidRPr="007E72C7">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0461AE" w:rsidRPr="007E72C7" w:rsidRDefault="000461AE" w:rsidP="000461AE">
      <w:pPr>
        <w:widowControl w:val="0"/>
        <w:numPr>
          <w:ilvl w:val="0"/>
          <w:numId w:val="23"/>
        </w:numPr>
        <w:spacing w:after="0" w:line="240" w:lineRule="auto"/>
        <w:jc w:val="both"/>
        <w:rPr>
          <w:rFonts w:ascii="Tahoma" w:hAnsi="Tahoma" w:cs="Tahoma"/>
          <w:kern w:val="2"/>
          <w:sz w:val="20"/>
          <w:szCs w:val="20"/>
          <w:lang w:eastAsia="hi-IN" w:bidi="hi-IN"/>
        </w:rPr>
      </w:pPr>
      <w:r w:rsidRPr="007E72C7">
        <w:rPr>
          <w:rFonts w:ascii="Tahoma" w:hAnsi="Tahoma" w:cs="Tahoma"/>
          <w:sz w:val="20"/>
          <w:szCs w:val="20"/>
        </w:rPr>
        <w:t xml:space="preserve">Strony dopuszczają zmiany w zakresie danych stron w umowie (np. zmiana siedziby, adresu, nazwy), które </w:t>
      </w:r>
      <w:r w:rsidRPr="007E72C7">
        <w:rPr>
          <w:rFonts w:ascii="Tahoma" w:hAnsi="Tahoma" w:cs="Tahoma"/>
          <w:kern w:val="2"/>
          <w:sz w:val="20"/>
          <w:szCs w:val="20"/>
          <w:lang w:eastAsia="hi-IN" w:bidi="hi-IN"/>
        </w:rPr>
        <w:t>wymagają dla swej skuteczności pisemnego powiadomienia drugiej strony.</w:t>
      </w:r>
    </w:p>
    <w:p w:rsidR="000461AE" w:rsidRPr="007E72C7" w:rsidRDefault="000461AE" w:rsidP="000461AE">
      <w:pPr>
        <w:widowControl w:val="0"/>
        <w:numPr>
          <w:ilvl w:val="0"/>
          <w:numId w:val="23"/>
        </w:numPr>
        <w:spacing w:after="0" w:line="240" w:lineRule="auto"/>
        <w:jc w:val="both"/>
        <w:rPr>
          <w:rFonts w:ascii="Tahoma" w:hAnsi="Tahoma" w:cs="Tahoma"/>
          <w:kern w:val="2"/>
          <w:sz w:val="20"/>
          <w:szCs w:val="20"/>
          <w:lang w:eastAsia="hi-IN" w:bidi="hi-IN"/>
        </w:rPr>
      </w:pPr>
      <w:r w:rsidRPr="007E72C7">
        <w:rPr>
          <w:rFonts w:ascii="Tahoma" w:eastAsia="Times New Roman" w:hAnsi="Tahoma" w:cs="Tahoma"/>
          <w:bCs/>
          <w:iCs/>
          <w:color w:val="000000"/>
          <w:sz w:val="20"/>
          <w:szCs w:val="20"/>
        </w:rPr>
        <w:t xml:space="preserve">Zmiana numeru rachunku bankowego Wykonawcy wymaga </w:t>
      </w:r>
      <w:r w:rsidRPr="007E72C7">
        <w:rPr>
          <w:rFonts w:ascii="Tahoma" w:eastAsia="Cambria" w:hAnsi="Tahoma" w:cs="Tahoma"/>
          <w:sz w:val="20"/>
          <w:szCs w:val="20"/>
        </w:rPr>
        <w:t>formy pisemnego aneksu pod rygorem nieważności.</w:t>
      </w:r>
    </w:p>
    <w:p w:rsidR="000461AE" w:rsidRPr="007E72C7" w:rsidRDefault="000461AE" w:rsidP="000461AE">
      <w:pPr>
        <w:widowControl w:val="0"/>
        <w:numPr>
          <w:ilvl w:val="0"/>
          <w:numId w:val="23"/>
        </w:numPr>
        <w:spacing w:after="0" w:line="240" w:lineRule="auto"/>
        <w:jc w:val="both"/>
        <w:rPr>
          <w:rFonts w:ascii="Tahoma" w:hAnsi="Tahoma" w:cs="Tahoma"/>
          <w:kern w:val="2"/>
          <w:sz w:val="20"/>
          <w:szCs w:val="20"/>
          <w:lang w:eastAsia="hi-IN" w:bidi="hi-IN"/>
        </w:rPr>
      </w:pPr>
      <w:r w:rsidRPr="007E72C7">
        <w:rPr>
          <w:rFonts w:ascii="Tahoma" w:eastAsia="Cambria" w:hAnsi="Tahoma" w:cs="Tahoma"/>
          <w:sz w:val="20"/>
          <w:szCs w:val="20"/>
          <w:lang w:eastAsia="en-US"/>
        </w:rPr>
        <w:t xml:space="preserve">Strony dopuszczają również możliwość zmiany wynagrodzenia należnego Wykonawcy </w:t>
      </w:r>
    </w:p>
    <w:p w:rsidR="000461AE" w:rsidRPr="007E72C7" w:rsidRDefault="000461AE" w:rsidP="000461AE">
      <w:pPr>
        <w:spacing w:line="100" w:lineRule="atLeast"/>
        <w:ind w:left="340"/>
        <w:contextualSpacing/>
        <w:jc w:val="both"/>
        <w:rPr>
          <w:rFonts w:ascii="Tahoma" w:eastAsia="Times New Roman" w:hAnsi="Tahoma" w:cs="Tahoma"/>
          <w:sz w:val="20"/>
          <w:szCs w:val="20"/>
        </w:rPr>
      </w:pPr>
      <w:r w:rsidRPr="007E72C7">
        <w:rPr>
          <w:rFonts w:ascii="Tahoma" w:hAnsi="Tahoma" w:cs="Tahoma"/>
          <w:sz w:val="20"/>
          <w:szCs w:val="20"/>
        </w:rPr>
        <w:t>w przypadku zaistnienia przynajmniej jednej z następujących okoliczności:</w:t>
      </w:r>
    </w:p>
    <w:p w:rsidR="000461AE" w:rsidRPr="007E72C7" w:rsidRDefault="000461AE" w:rsidP="00430836">
      <w:pPr>
        <w:numPr>
          <w:ilvl w:val="1"/>
          <w:numId w:val="47"/>
        </w:numPr>
        <w:suppressAutoHyphens/>
        <w:spacing w:after="0" w:line="100" w:lineRule="atLeast"/>
        <w:ind w:left="426" w:hanging="426"/>
        <w:contextualSpacing/>
        <w:jc w:val="both"/>
        <w:rPr>
          <w:rFonts w:ascii="Tahoma" w:hAnsi="Tahoma" w:cs="Tahoma"/>
          <w:sz w:val="20"/>
          <w:szCs w:val="20"/>
        </w:rPr>
      </w:pPr>
      <w:r w:rsidRPr="007E72C7">
        <w:rPr>
          <w:rFonts w:ascii="Tahoma" w:hAnsi="Tahoma" w:cs="Tahoma"/>
          <w:sz w:val="20"/>
          <w:szCs w:val="20"/>
        </w:rPr>
        <w:t>zmiany stawki podatku od towarów i usług,</w:t>
      </w:r>
    </w:p>
    <w:p w:rsidR="000461AE" w:rsidRPr="007E72C7" w:rsidRDefault="000461AE" w:rsidP="00430836">
      <w:pPr>
        <w:numPr>
          <w:ilvl w:val="1"/>
          <w:numId w:val="47"/>
        </w:numPr>
        <w:suppressAutoHyphens/>
        <w:spacing w:after="0" w:line="100" w:lineRule="atLeast"/>
        <w:ind w:left="426" w:hanging="426"/>
        <w:contextualSpacing/>
        <w:jc w:val="both"/>
        <w:rPr>
          <w:rFonts w:ascii="Tahoma" w:hAnsi="Tahoma" w:cs="Tahoma"/>
          <w:sz w:val="20"/>
          <w:szCs w:val="20"/>
        </w:rPr>
      </w:pPr>
      <w:r w:rsidRPr="007E72C7">
        <w:rPr>
          <w:rFonts w:ascii="Tahom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0461AE" w:rsidRPr="007E72C7" w:rsidRDefault="000461AE" w:rsidP="00430836">
      <w:pPr>
        <w:numPr>
          <w:ilvl w:val="1"/>
          <w:numId w:val="47"/>
        </w:numPr>
        <w:suppressAutoHyphens/>
        <w:spacing w:after="0" w:line="100" w:lineRule="atLeast"/>
        <w:ind w:left="426" w:hanging="426"/>
        <w:contextualSpacing/>
        <w:jc w:val="both"/>
        <w:rPr>
          <w:rFonts w:ascii="Tahoma" w:hAnsi="Tahoma" w:cs="Tahoma"/>
          <w:sz w:val="20"/>
          <w:szCs w:val="20"/>
        </w:rPr>
      </w:pPr>
      <w:bookmarkStart w:id="2" w:name="_Hlk4402499"/>
      <w:r w:rsidRPr="007E72C7">
        <w:rPr>
          <w:rFonts w:ascii="Tahoma" w:hAnsi="Tahoma" w:cs="Tahoma"/>
          <w:sz w:val="20"/>
          <w:szCs w:val="20"/>
        </w:rPr>
        <w:t>zmiany zasad podlegania ubezpieczeniom społecznym lub ubezpieczeniu zdrowotnemu lub wysokości stawki składki na ubezpieczenia społeczne lub zdrowotne pod warunkiem, że zmiany takie będą miały wpływ na koszty wykonania zamówienia przez Wykonawcę.</w:t>
      </w:r>
    </w:p>
    <w:p w:rsidR="000461AE" w:rsidRPr="007E72C7" w:rsidRDefault="000461AE" w:rsidP="00430836">
      <w:pPr>
        <w:numPr>
          <w:ilvl w:val="1"/>
          <w:numId w:val="47"/>
        </w:numPr>
        <w:suppressAutoHyphens/>
        <w:spacing w:after="0" w:line="100" w:lineRule="atLeast"/>
        <w:ind w:left="426" w:hanging="426"/>
        <w:contextualSpacing/>
        <w:jc w:val="both"/>
        <w:rPr>
          <w:rFonts w:ascii="Tahoma" w:hAnsi="Tahoma" w:cs="Tahoma"/>
          <w:sz w:val="20"/>
          <w:szCs w:val="20"/>
        </w:rPr>
      </w:pPr>
      <w:r w:rsidRPr="007E72C7">
        <w:rPr>
          <w:rFonts w:ascii="Tahoma" w:hAnsi="Tahoma" w:cs="Tahoma"/>
          <w:kern w:val="2"/>
          <w:sz w:val="20"/>
          <w:szCs w:val="20"/>
          <w:lang w:eastAsia="hi-IN" w:bidi="hi-IN"/>
        </w:rPr>
        <w:t xml:space="preserve">zmiany zasad gromadzenia i wysokości wpłat do pracowniczych planów kapitałowych, o których mowa w ustawie z dnia 4 października 2018 r. o pracowniczych planach kapitałowych. W tym przypadku Wykonawca  może wystąpić do Zamawiającego z wnioskiem o zmianę wynagrodzenia w którym wykaże ponad wszelką wątpliwość, że zmiana ta miała wpływ na koszty wykonania zamówienia. </w:t>
      </w:r>
    </w:p>
    <w:p w:rsidR="000461AE" w:rsidRPr="007E72C7" w:rsidRDefault="000461AE" w:rsidP="000461AE">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W przypadku zaistnienia powyższych okoliczności Strona zamierzająca uzyskać zmianę wysokości wynagrodzenia zobowiązana jest do złożenia drugiej Stronie pisemnego wniosku </w:t>
      </w:r>
    </w:p>
    <w:p w:rsidR="000461AE" w:rsidRPr="007E72C7" w:rsidRDefault="000461AE" w:rsidP="000461AE">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o wprowadzenie stosownej zmiany. Wniosek o zmianę wynagrodzenia musi zawierać: </w:t>
      </w:r>
    </w:p>
    <w:p w:rsidR="000461AE" w:rsidRPr="007E72C7" w:rsidRDefault="000461AE" w:rsidP="00430836">
      <w:pPr>
        <w:numPr>
          <w:ilvl w:val="0"/>
          <w:numId w:val="44"/>
        </w:numPr>
        <w:suppressAutoHyphens/>
        <w:spacing w:after="0" w:line="100" w:lineRule="atLeast"/>
        <w:contextualSpacing/>
        <w:jc w:val="both"/>
        <w:rPr>
          <w:rFonts w:ascii="Tahoma" w:hAnsi="Tahoma" w:cs="Tahoma"/>
          <w:sz w:val="20"/>
          <w:szCs w:val="20"/>
        </w:rPr>
      </w:pPr>
      <w:r w:rsidRPr="007E72C7">
        <w:rPr>
          <w:rFonts w:ascii="Tahoma" w:hAnsi="Tahoma" w:cs="Tahoma"/>
          <w:sz w:val="20"/>
          <w:szCs w:val="20"/>
        </w:rPr>
        <w:t xml:space="preserve">wskazanie okoliczności stanowiącej podstawę do zmiany </w:t>
      </w:r>
    </w:p>
    <w:p w:rsidR="000461AE" w:rsidRPr="007E72C7" w:rsidRDefault="000461AE" w:rsidP="00430836">
      <w:pPr>
        <w:numPr>
          <w:ilvl w:val="0"/>
          <w:numId w:val="44"/>
        </w:numPr>
        <w:suppressAutoHyphens/>
        <w:spacing w:after="0" w:line="100" w:lineRule="atLeast"/>
        <w:contextualSpacing/>
        <w:jc w:val="both"/>
        <w:rPr>
          <w:rFonts w:ascii="Tahoma" w:hAnsi="Tahoma" w:cs="Tahoma"/>
          <w:sz w:val="20"/>
          <w:szCs w:val="20"/>
        </w:rPr>
      </w:pPr>
      <w:r w:rsidRPr="007E72C7">
        <w:rPr>
          <w:rFonts w:ascii="Tahoma" w:hAnsi="Tahoma" w:cs="Tahoma"/>
          <w:sz w:val="20"/>
          <w:szCs w:val="20"/>
        </w:rPr>
        <w:t>uzasadnienie wskazujące jaki wpływ ma okoliczność na wysokość wynagrodzenia wykonawcy,</w:t>
      </w:r>
    </w:p>
    <w:p w:rsidR="000461AE" w:rsidRPr="007E72C7" w:rsidRDefault="000461AE" w:rsidP="00430836">
      <w:pPr>
        <w:numPr>
          <w:ilvl w:val="0"/>
          <w:numId w:val="44"/>
        </w:numPr>
        <w:suppressAutoHyphens/>
        <w:spacing w:after="0" w:line="100" w:lineRule="atLeast"/>
        <w:contextualSpacing/>
        <w:jc w:val="both"/>
        <w:rPr>
          <w:rFonts w:ascii="Tahoma" w:hAnsi="Tahoma" w:cs="Tahoma"/>
          <w:sz w:val="20"/>
          <w:szCs w:val="20"/>
        </w:rPr>
      </w:pPr>
      <w:r w:rsidRPr="007E72C7">
        <w:rPr>
          <w:rFonts w:ascii="Tahoma" w:hAnsi="Tahoma" w:cs="Tahoma"/>
          <w:sz w:val="20"/>
          <w:szCs w:val="20"/>
        </w:rPr>
        <w:lastRenderedPageBreak/>
        <w:t>propozycję nowej wysokości wynagrodzenia.</w:t>
      </w:r>
    </w:p>
    <w:p w:rsidR="000461AE" w:rsidRPr="007E72C7" w:rsidRDefault="000461AE" w:rsidP="000461AE">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7E72C7">
        <w:rPr>
          <w:rFonts w:ascii="Tahoma" w:hAnsi="Tahoma" w:cs="Tahoma"/>
          <w:kern w:val="2"/>
          <w:sz w:val="20"/>
          <w:szCs w:val="20"/>
          <w:lang w:eastAsia="hi-IN" w:bidi="hi-IN"/>
        </w:rPr>
        <w:t xml:space="preserve">. </w:t>
      </w:r>
    </w:p>
    <w:p w:rsidR="000461AE" w:rsidRPr="007E72C7" w:rsidRDefault="000461AE" w:rsidP="000461AE">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kern w:val="2"/>
          <w:sz w:val="20"/>
          <w:szCs w:val="20"/>
          <w:lang w:eastAsia="hi-IN" w:bidi="hi-IN"/>
        </w:rPr>
        <w:t>Zmiana o której mowa w punkcie b), c) i d)  powyżej nie może nastąpić przed upływem 12 miesięcy trwania umowy.</w:t>
      </w:r>
    </w:p>
    <w:bookmarkEnd w:id="2"/>
    <w:p w:rsidR="000461AE" w:rsidRDefault="000461AE" w:rsidP="000461AE">
      <w:pPr>
        <w:widowControl w:val="0"/>
        <w:numPr>
          <w:ilvl w:val="0"/>
          <w:numId w:val="23"/>
        </w:numPr>
        <w:spacing w:after="0" w:line="240" w:lineRule="auto"/>
        <w:jc w:val="both"/>
        <w:rPr>
          <w:rFonts w:ascii="Tahoma" w:eastAsia="Arial Unicode MS" w:hAnsi="Tahoma" w:cs="Tahoma"/>
          <w:sz w:val="20"/>
          <w:szCs w:val="20"/>
        </w:rPr>
      </w:pPr>
      <w:r w:rsidRPr="007E72C7">
        <w:rPr>
          <w:rFonts w:ascii="Tahoma" w:eastAsia="Arial Unicode MS" w:hAnsi="Tahoma" w:cs="Tahoma"/>
          <w:sz w:val="20"/>
          <w:szCs w:val="20"/>
        </w:rPr>
        <w:t>Zamawiający dopuszcza zmianę cen w przypadku, gdy zmiany te są korzystne dla Zamawiającego tj. obniżenie cen wskazanych w załączniku nr 2  przy zachowaniu warunków Obsługi  bez zmian.</w:t>
      </w:r>
    </w:p>
    <w:p w:rsidR="000461AE" w:rsidRPr="00FF2ADC" w:rsidRDefault="001C01D2" w:rsidP="001C01D2">
      <w:pPr>
        <w:widowControl w:val="0"/>
        <w:ind w:left="426" w:hanging="426"/>
        <w:contextualSpacing/>
        <w:jc w:val="both"/>
        <w:rPr>
          <w:rFonts w:ascii="Tahoma" w:eastAsia="Cambria" w:hAnsi="Tahoma" w:cs="Tahoma"/>
          <w:sz w:val="20"/>
          <w:szCs w:val="20"/>
        </w:rPr>
      </w:pPr>
      <w:r>
        <w:rPr>
          <w:rFonts w:ascii="Tahoma" w:eastAsia="Cambria" w:hAnsi="Tahoma" w:cs="Tahoma"/>
          <w:sz w:val="20"/>
          <w:szCs w:val="20"/>
        </w:rPr>
        <w:t xml:space="preserve">10. </w:t>
      </w:r>
      <w:r w:rsidR="000461AE" w:rsidRPr="00FF2ADC">
        <w:rPr>
          <w:rFonts w:ascii="Tahoma" w:eastAsia="Cambria" w:hAnsi="Tahoma" w:cs="Tahoma"/>
          <w:sz w:val="20"/>
          <w:szCs w:val="20"/>
        </w:rPr>
        <w:t xml:space="preserve">Strony </w:t>
      </w:r>
      <w:bookmarkStart w:id="3" w:name="_Hlk67562629"/>
      <w:r w:rsidR="000461AE" w:rsidRPr="00FF2ADC">
        <w:rPr>
          <w:rFonts w:ascii="Tahoma" w:eastAsia="Cambria" w:hAnsi="Tahoma" w:cs="Tahoma"/>
          <w:sz w:val="20"/>
          <w:szCs w:val="20"/>
        </w:rPr>
        <w:t xml:space="preserve">dopuszczają zmianę wynagrodzenia należnego Wykonawcy w przypadku zmiany kosztów </w:t>
      </w:r>
      <w:r>
        <w:rPr>
          <w:rFonts w:ascii="Tahoma" w:eastAsia="Cambria" w:hAnsi="Tahoma" w:cs="Tahoma"/>
          <w:sz w:val="20"/>
          <w:szCs w:val="20"/>
        </w:rPr>
        <w:t xml:space="preserve"> </w:t>
      </w:r>
      <w:r w:rsidR="000461AE" w:rsidRPr="00FF2ADC">
        <w:rPr>
          <w:rFonts w:ascii="Tahoma" w:eastAsia="Cambria" w:hAnsi="Tahoma" w:cs="Tahoma"/>
          <w:sz w:val="20"/>
          <w:szCs w:val="20"/>
        </w:rPr>
        <w:t xml:space="preserve">związanych z realizacją zamówienia. Zmiana wynagrodzenia nastąpi z uwzględnieniem następujących zasad: </w:t>
      </w:r>
    </w:p>
    <w:p w:rsidR="000461AE" w:rsidRPr="00FF2ADC" w:rsidRDefault="000461AE" w:rsidP="000461AE">
      <w:pPr>
        <w:widowControl w:val="0"/>
        <w:ind w:left="1080" w:hanging="371"/>
        <w:contextualSpacing/>
        <w:jc w:val="both"/>
        <w:rPr>
          <w:rFonts w:ascii="Tahoma" w:eastAsia="Cambria" w:hAnsi="Tahoma" w:cs="Tahoma"/>
          <w:sz w:val="20"/>
          <w:szCs w:val="20"/>
        </w:rPr>
      </w:pPr>
      <w:r>
        <w:rPr>
          <w:rFonts w:ascii="Tahoma" w:eastAsia="Cambria" w:hAnsi="Tahoma" w:cs="Tahoma"/>
          <w:sz w:val="20"/>
          <w:szCs w:val="20"/>
        </w:rPr>
        <w:t xml:space="preserve">a) </w:t>
      </w:r>
      <w:r w:rsidRPr="00FF2ADC">
        <w:rPr>
          <w:rFonts w:ascii="Tahoma" w:eastAsia="Cambria" w:hAnsi="Tahoma" w:cs="Tahoma"/>
          <w:sz w:val="20"/>
          <w:szCs w:val="20"/>
        </w:rPr>
        <w:t>zmiana wynagrodzenia może zostać dokonana o ile zmiana kosztu realizacji umowy przekroczy 20 % -  obowiązek wykazania zmiany kosztu spoczywa na stronie wnioskującej o zmianę,</w:t>
      </w:r>
    </w:p>
    <w:p w:rsidR="000461AE" w:rsidRPr="00FF2ADC" w:rsidRDefault="000461AE" w:rsidP="000461AE">
      <w:pPr>
        <w:widowControl w:val="0"/>
        <w:ind w:left="993" w:hanging="284"/>
        <w:contextualSpacing/>
        <w:jc w:val="both"/>
        <w:rPr>
          <w:rFonts w:ascii="Tahoma" w:eastAsia="Cambria" w:hAnsi="Tahoma" w:cs="Tahoma"/>
          <w:sz w:val="20"/>
          <w:szCs w:val="20"/>
        </w:rPr>
      </w:pPr>
      <w:r>
        <w:rPr>
          <w:rFonts w:ascii="Tahoma" w:eastAsia="Cambria" w:hAnsi="Tahoma" w:cs="Tahoma"/>
          <w:sz w:val="20"/>
          <w:szCs w:val="20"/>
        </w:rPr>
        <w:t xml:space="preserve">b) </w:t>
      </w:r>
      <w:r w:rsidRPr="00FF2ADC">
        <w:rPr>
          <w:rFonts w:ascii="Tahoma" w:eastAsia="Cambria" w:hAnsi="Tahoma" w:cs="Tahoma"/>
          <w:sz w:val="20"/>
          <w:szCs w:val="20"/>
        </w:rPr>
        <w:t xml:space="preserve">zmiana wynagrodzenia następować może w okresach rocznych w oparciu o ostatni opublikowany </w:t>
      </w:r>
      <w:r>
        <w:rPr>
          <w:rFonts w:ascii="Tahoma" w:eastAsia="Cambria" w:hAnsi="Tahoma" w:cs="Tahoma"/>
          <w:sz w:val="20"/>
          <w:szCs w:val="20"/>
        </w:rPr>
        <w:t xml:space="preserve">  </w:t>
      </w:r>
      <w:r w:rsidRPr="00FF2ADC">
        <w:rPr>
          <w:rFonts w:ascii="Tahoma" w:eastAsia="Cambria" w:hAnsi="Tahoma" w:cs="Tahoma"/>
          <w:sz w:val="20"/>
          <w:szCs w:val="20"/>
        </w:rPr>
        <w:t>średnioroczny wskaźnik cen towarów i usług opublikowany przez Prezesa GUS,</w:t>
      </w:r>
    </w:p>
    <w:p w:rsidR="000461AE" w:rsidRPr="00AE5E30" w:rsidRDefault="000461AE" w:rsidP="000461AE">
      <w:pPr>
        <w:widowControl w:val="0"/>
        <w:ind w:left="993" w:hanging="284"/>
        <w:contextualSpacing/>
        <w:jc w:val="both"/>
        <w:rPr>
          <w:rFonts w:ascii="Tahoma" w:eastAsia="Cambria" w:hAnsi="Tahoma" w:cs="Tahoma"/>
          <w:sz w:val="20"/>
          <w:szCs w:val="20"/>
        </w:rPr>
      </w:pPr>
      <w:r>
        <w:rPr>
          <w:rFonts w:ascii="Tahoma" w:eastAsia="Cambria" w:hAnsi="Tahoma" w:cs="Tahoma"/>
          <w:sz w:val="20"/>
          <w:szCs w:val="20"/>
        </w:rPr>
        <w:t xml:space="preserve">c) </w:t>
      </w:r>
      <w:r w:rsidRPr="00FF2ADC">
        <w:rPr>
          <w:rFonts w:ascii="Tahoma" w:eastAsia="Cambria" w:hAnsi="Tahoma" w:cs="Tahoma"/>
          <w:sz w:val="20"/>
          <w:szCs w:val="20"/>
        </w:rPr>
        <w:t>wpływ zmiany ceny materiałów lub kosztów na koszt wykonania zamówienia będzie każdorazowo określany przez strony w drodze negocjacji w oparciu o dokumentację przedstawioną przez stronę wnioskującą o zmianę,</w:t>
      </w:r>
    </w:p>
    <w:p w:rsidR="000461AE" w:rsidRPr="00AE5E30" w:rsidRDefault="000461AE" w:rsidP="001C01D2">
      <w:pPr>
        <w:widowControl w:val="0"/>
        <w:spacing w:after="0"/>
        <w:ind w:left="284"/>
        <w:contextualSpacing/>
        <w:jc w:val="both"/>
        <w:rPr>
          <w:rFonts w:ascii="Tahoma" w:eastAsia="Cambria" w:hAnsi="Tahoma" w:cs="Tahoma"/>
          <w:sz w:val="20"/>
          <w:szCs w:val="20"/>
        </w:rPr>
      </w:pPr>
      <w:r w:rsidRPr="00A84325">
        <w:rPr>
          <w:rFonts w:ascii="Tahoma" w:eastAsia="Cambria" w:hAnsi="Tahoma" w:cs="Tahoma"/>
          <w:sz w:val="20"/>
          <w:szCs w:val="20"/>
        </w:rPr>
        <w:t xml:space="preserve">Maksymalna dopuszczalna zmiana wynagrodzenia Wykonawcy określonego w § 3 ust. 1 w niniejszym trybie nie może wynieść więcej niż  </w:t>
      </w:r>
      <w:r>
        <w:rPr>
          <w:rFonts w:ascii="Tahoma" w:eastAsia="Cambria" w:hAnsi="Tahoma" w:cs="Tahoma"/>
          <w:sz w:val="20"/>
          <w:szCs w:val="20"/>
        </w:rPr>
        <w:t xml:space="preserve">5 </w:t>
      </w:r>
      <w:r w:rsidRPr="002A7ADE">
        <w:rPr>
          <w:rFonts w:ascii="Tahoma" w:eastAsia="Cambria" w:hAnsi="Tahoma" w:cs="Tahoma"/>
          <w:sz w:val="20"/>
          <w:szCs w:val="20"/>
        </w:rPr>
        <w:t>% tego wynagrodzenia</w:t>
      </w:r>
      <w:r w:rsidRPr="00A84325">
        <w:rPr>
          <w:rFonts w:ascii="Tahoma" w:eastAsia="Cambria" w:hAnsi="Tahoma" w:cs="Tahoma"/>
          <w:sz w:val="20"/>
          <w:szCs w:val="20"/>
        </w:rPr>
        <w:t xml:space="preserve">. </w:t>
      </w:r>
      <w:r>
        <w:rPr>
          <w:rFonts w:ascii="Tahoma" w:eastAsia="Cambria" w:hAnsi="Tahoma" w:cs="Tahoma"/>
          <w:sz w:val="20"/>
          <w:szCs w:val="20"/>
        </w:rPr>
        <w:t>Zmiana o której mowa w punkcie a),b), c) powyżej nie może nastąpić przed upływem 12 miesięcy trwania umowy.</w:t>
      </w:r>
    </w:p>
    <w:bookmarkEnd w:id="3"/>
    <w:p w:rsidR="000461AE" w:rsidRPr="005000F4" w:rsidRDefault="001C01D2" w:rsidP="001C01D2">
      <w:pPr>
        <w:widowControl w:val="0"/>
        <w:spacing w:after="0"/>
        <w:ind w:left="284" w:hanging="426"/>
        <w:jc w:val="both"/>
        <w:rPr>
          <w:rFonts w:ascii="Tahoma" w:eastAsia="Arial Unicode MS" w:hAnsi="Tahoma" w:cs="Tahoma"/>
          <w:sz w:val="20"/>
          <w:szCs w:val="20"/>
        </w:rPr>
      </w:pPr>
      <w:r>
        <w:rPr>
          <w:rFonts w:ascii="Tahoma" w:eastAsia="Arial Unicode MS" w:hAnsi="Tahoma" w:cs="Tahoma"/>
          <w:sz w:val="20"/>
          <w:szCs w:val="20"/>
        </w:rPr>
        <w:t xml:space="preserve">11. </w:t>
      </w:r>
      <w:r w:rsidR="000461AE" w:rsidRPr="007E72C7">
        <w:rPr>
          <w:rFonts w:ascii="Tahoma" w:eastAsia="Arial Unicode MS" w:hAnsi="Tahoma" w:cs="Tahoma"/>
          <w:sz w:val="20"/>
          <w:szCs w:val="20"/>
        </w:rPr>
        <w:t xml:space="preserve">Zmiany określone w ust. </w:t>
      </w:r>
      <w:r w:rsidR="000461AE">
        <w:rPr>
          <w:rFonts w:ascii="Tahoma" w:eastAsia="Arial Unicode MS" w:hAnsi="Tahoma" w:cs="Tahoma"/>
          <w:sz w:val="20"/>
          <w:szCs w:val="20"/>
        </w:rPr>
        <w:t>8</w:t>
      </w:r>
      <w:r w:rsidR="000461AE" w:rsidRPr="007E72C7">
        <w:rPr>
          <w:rFonts w:ascii="Tahoma" w:eastAsia="Arial Unicode MS" w:hAnsi="Tahoma" w:cs="Tahoma"/>
          <w:sz w:val="20"/>
          <w:szCs w:val="20"/>
        </w:rPr>
        <w:t xml:space="preserve"> – </w:t>
      </w:r>
      <w:r w:rsidR="000461AE">
        <w:rPr>
          <w:rFonts w:ascii="Tahoma" w:eastAsia="Arial Unicode MS" w:hAnsi="Tahoma" w:cs="Tahoma"/>
          <w:sz w:val="20"/>
          <w:szCs w:val="20"/>
        </w:rPr>
        <w:t>10</w:t>
      </w:r>
      <w:r w:rsidR="000461AE" w:rsidRPr="007E72C7">
        <w:rPr>
          <w:rFonts w:ascii="Tahoma" w:eastAsia="Arial Unicode MS" w:hAnsi="Tahoma" w:cs="Tahoma"/>
          <w:sz w:val="20"/>
          <w:szCs w:val="20"/>
        </w:rPr>
        <w:t xml:space="preserve"> powyżej wymagają formy pisemnego aneksu pod rygorem nieważności.</w:t>
      </w:r>
    </w:p>
    <w:p w:rsidR="000461AE" w:rsidRPr="007E72C7" w:rsidRDefault="000461AE" w:rsidP="001C01D2">
      <w:pPr>
        <w:widowControl w:val="0"/>
        <w:spacing w:after="0"/>
        <w:ind w:left="284" w:hanging="426"/>
        <w:jc w:val="both"/>
        <w:rPr>
          <w:rFonts w:ascii="Tahoma" w:eastAsia="Arial Unicode MS" w:hAnsi="Tahoma" w:cs="Tahoma"/>
          <w:sz w:val="20"/>
          <w:szCs w:val="20"/>
        </w:rPr>
      </w:pPr>
      <w:r>
        <w:rPr>
          <w:rFonts w:ascii="Tahoma" w:eastAsia="Arial Unicode MS" w:hAnsi="Tahoma" w:cs="Tahoma"/>
          <w:sz w:val="20"/>
          <w:szCs w:val="20"/>
        </w:rPr>
        <w:t xml:space="preserve">12. </w:t>
      </w:r>
      <w:r w:rsidRPr="007E72C7">
        <w:rPr>
          <w:rFonts w:ascii="Tahoma" w:eastAsia="Arial Unicode MS" w:hAnsi="Tahoma" w:cs="Tahoma"/>
          <w:sz w:val="20"/>
          <w:szCs w:val="20"/>
        </w:rPr>
        <w:t xml:space="preserve">Wykonawca nie może bez uzyskania wcześniejszej pisemnej zgody Zamawiającego, przelać jakichkolwiek praw lub obowiązków wynikających z niniejszej umowy na osoby trzecie. </w:t>
      </w:r>
      <w:r w:rsidRPr="007E72C7">
        <w:rPr>
          <w:rFonts w:ascii="Tahoma" w:hAnsi="Tahoma" w:cs="Tahoma"/>
          <w:color w:val="000000"/>
          <w:sz w:val="20"/>
          <w:szCs w:val="20"/>
        </w:rPr>
        <w:t>Czynność prawna mająca na celu zmianę wierzyciela może nastąpić po uprzednim wyrażeniu zgody przez podmiot tworzący Zamawiającego.</w:t>
      </w:r>
    </w:p>
    <w:p w:rsidR="000461AE" w:rsidRPr="007E72C7" w:rsidRDefault="000461AE" w:rsidP="001C01D2">
      <w:pPr>
        <w:widowControl w:val="0"/>
        <w:spacing w:after="0"/>
        <w:ind w:left="284" w:hanging="426"/>
        <w:jc w:val="both"/>
        <w:rPr>
          <w:rFonts w:ascii="Tahoma" w:eastAsia="Times New Roman" w:hAnsi="Tahoma" w:cs="Tahoma"/>
          <w:sz w:val="20"/>
          <w:szCs w:val="20"/>
        </w:rPr>
      </w:pPr>
      <w:r>
        <w:rPr>
          <w:rFonts w:ascii="Tahoma" w:hAnsi="Tahoma" w:cs="Tahoma"/>
          <w:sz w:val="20"/>
          <w:szCs w:val="20"/>
        </w:rPr>
        <w:t xml:space="preserve">13. </w:t>
      </w:r>
      <w:r w:rsidRPr="007E72C7">
        <w:rPr>
          <w:rFonts w:ascii="Tahoma" w:hAnsi="Tahoma" w:cs="Tahoma"/>
          <w:sz w:val="20"/>
          <w:szCs w:val="20"/>
        </w:rPr>
        <w:t>Wszelkie spory wynikłe na tle realizacji umowy będzie rozstrzygał sąd powszechny właściwy dla siedziby Zamawiającego.</w:t>
      </w:r>
    </w:p>
    <w:p w:rsidR="000461AE" w:rsidRPr="007E72C7" w:rsidRDefault="000461AE" w:rsidP="000461AE">
      <w:pPr>
        <w:widowControl w:val="0"/>
        <w:ind w:left="284" w:hanging="426"/>
        <w:jc w:val="both"/>
        <w:rPr>
          <w:rFonts w:ascii="Tahoma" w:eastAsia="Times New Roman" w:hAnsi="Tahoma" w:cs="Tahoma"/>
          <w:sz w:val="20"/>
          <w:szCs w:val="20"/>
        </w:rPr>
      </w:pPr>
      <w:r>
        <w:rPr>
          <w:rFonts w:ascii="Tahoma" w:hAnsi="Tahoma" w:cs="Tahoma"/>
          <w:sz w:val="20"/>
          <w:szCs w:val="20"/>
        </w:rPr>
        <w:t xml:space="preserve">14. </w:t>
      </w:r>
      <w:r w:rsidRPr="007E72C7">
        <w:rPr>
          <w:rFonts w:ascii="Tahoma" w:hAnsi="Tahoma" w:cs="Tahoma"/>
          <w:sz w:val="20"/>
          <w:szCs w:val="20"/>
        </w:rPr>
        <w:t>Umowę sporządzono w trzech jednobrzmiących egzemplarzach, w tym dwa egzemplarze dla Zamawiającego, jeden egzemplarz dla Wykonawcy.</w:t>
      </w:r>
    </w:p>
    <w:p w:rsidR="000461AE" w:rsidRPr="007E72C7" w:rsidRDefault="000461AE" w:rsidP="000461AE">
      <w:pPr>
        <w:rPr>
          <w:rFonts w:ascii="Tahoma" w:eastAsia="Times New Roman" w:hAnsi="Tahoma" w:cs="Tahoma"/>
          <w:sz w:val="20"/>
          <w:szCs w:val="20"/>
        </w:rPr>
      </w:pPr>
    </w:p>
    <w:p w:rsidR="001C01D2" w:rsidRPr="001D7133" w:rsidRDefault="000461AE" w:rsidP="001C01D2">
      <w:pPr>
        <w:widowControl w:val="0"/>
        <w:tabs>
          <w:tab w:val="left" w:pos="2304"/>
        </w:tabs>
        <w:spacing w:before="240" w:after="60"/>
        <w:ind w:left="1152" w:hanging="1152"/>
        <w:outlineLvl w:val="5"/>
        <w:rPr>
          <w:rFonts w:ascii="Tahoma" w:hAnsi="Tahoma" w:cs="Tahoma"/>
          <w:b/>
          <w:bCs/>
          <w:sz w:val="20"/>
          <w:szCs w:val="20"/>
        </w:rPr>
      </w:pPr>
      <w:r w:rsidRPr="007E72C7">
        <w:rPr>
          <w:rFonts w:ascii="Tahoma" w:hAnsi="Tahoma" w:cs="Tahoma"/>
          <w:b/>
          <w:bCs/>
          <w:sz w:val="20"/>
          <w:szCs w:val="20"/>
        </w:rPr>
        <w:t>Wykonawca</w:t>
      </w:r>
      <w:r w:rsidRPr="007E72C7">
        <w:rPr>
          <w:rFonts w:ascii="Tahoma" w:hAnsi="Tahoma" w:cs="Tahoma"/>
          <w:b/>
          <w:bCs/>
          <w:sz w:val="20"/>
          <w:szCs w:val="20"/>
        </w:rPr>
        <w:tab/>
      </w:r>
      <w:r w:rsidR="001C01D2">
        <w:rPr>
          <w:rFonts w:ascii="Tahoma" w:hAnsi="Tahoma" w:cs="Tahoma"/>
          <w:b/>
          <w:bCs/>
          <w:sz w:val="20"/>
          <w:szCs w:val="20"/>
        </w:rPr>
        <w:t xml:space="preserve">                                                                                         </w:t>
      </w:r>
      <w:r w:rsidR="001C01D2" w:rsidRPr="007E72C7">
        <w:rPr>
          <w:rFonts w:ascii="Tahoma" w:hAnsi="Tahoma" w:cs="Tahoma"/>
          <w:b/>
          <w:bCs/>
          <w:sz w:val="20"/>
          <w:szCs w:val="20"/>
        </w:rPr>
        <w:t>Zamawiający</w:t>
      </w:r>
    </w:p>
    <w:p w:rsidR="000461AE" w:rsidRPr="001D7133" w:rsidRDefault="000461AE" w:rsidP="000461AE">
      <w:pPr>
        <w:widowControl w:val="0"/>
        <w:tabs>
          <w:tab w:val="left" w:pos="2304"/>
        </w:tabs>
        <w:spacing w:before="240" w:after="60"/>
        <w:ind w:left="1152" w:hanging="1152"/>
        <w:outlineLvl w:val="5"/>
        <w:rPr>
          <w:rFonts w:ascii="Tahoma" w:hAnsi="Tahoma" w:cs="Tahoma"/>
          <w:b/>
          <w:bCs/>
          <w:sz w:val="20"/>
          <w:szCs w:val="20"/>
        </w:rPr>
      </w:pP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Pr>
          <w:rFonts w:ascii="Tahoma" w:hAnsi="Tahoma" w:cs="Tahoma"/>
          <w:b/>
          <w:bCs/>
          <w:sz w:val="20"/>
          <w:szCs w:val="20"/>
        </w:rPr>
        <w:t xml:space="preserve">                                      </w:t>
      </w:r>
    </w:p>
    <w:p w:rsidR="000461AE" w:rsidRDefault="000461AE" w:rsidP="000461AE">
      <w:pPr>
        <w:widowControl w:val="0"/>
        <w:tabs>
          <w:tab w:val="left" w:pos="2304"/>
        </w:tabs>
        <w:spacing w:before="240" w:after="60"/>
        <w:ind w:left="1152" w:hanging="1152"/>
        <w:jc w:val="center"/>
        <w:outlineLvl w:val="5"/>
        <w:rPr>
          <w:rFonts w:eastAsia="SimSun"/>
          <w:kern w:val="3"/>
          <w:lang w:eastAsia="en-US"/>
        </w:rPr>
      </w:pPr>
    </w:p>
    <w:p w:rsidR="000461AE" w:rsidRDefault="000461AE"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461AE" w:rsidRDefault="000461AE"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461AE" w:rsidRDefault="000461AE"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C01D2" w:rsidRDefault="001C01D2"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C01D2" w:rsidRDefault="001C01D2"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1C01D2" w:rsidRDefault="001C01D2"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461AE" w:rsidRDefault="000461AE"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461AE" w:rsidRPr="000B46BD" w:rsidRDefault="000461AE" w:rsidP="004C3B62">
      <w:pPr>
        <w:widowControl w:val="0"/>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rsidR="004C3B62" w:rsidRDefault="004C3B62" w:rsidP="004C3B6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sectPr w:rsidR="004C3B62" w:rsidSect="004C3B6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7EDAD41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53F75AD"/>
    <w:multiLevelType w:val="hybridMultilevel"/>
    <w:tmpl w:val="3EF80F1E"/>
    <w:name w:val="WW8Num15732"/>
    <w:lvl w:ilvl="0" w:tplc="606215F0">
      <w:start w:val="1"/>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
    <w:nsid w:val="0AB85C25"/>
    <w:multiLevelType w:val="hybridMultilevel"/>
    <w:tmpl w:val="DAACB9EA"/>
    <w:name w:val="WW8Num1573"/>
    <w:lvl w:ilvl="0" w:tplc="D924CF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24B09A3"/>
    <w:multiLevelType w:val="hybridMultilevel"/>
    <w:tmpl w:val="625E0788"/>
    <w:lvl w:ilvl="0" w:tplc="3EB89728">
      <w:start w:val="7"/>
      <w:numFmt w:val="decimal"/>
      <w:lvlText w:val="%1."/>
      <w:lvlJc w:val="left"/>
      <w:pPr>
        <w:tabs>
          <w:tab w:val="num" w:pos="757"/>
        </w:tabs>
        <w:ind w:left="75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431E7"/>
    <w:multiLevelType w:val="hybridMultilevel"/>
    <w:tmpl w:val="A7B41D8C"/>
    <w:lvl w:ilvl="0" w:tplc="0415000F">
      <w:start w:val="1"/>
      <w:numFmt w:val="decimal"/>
      <w:lvlText w:val="%1."/>
      <w:lvlJc w:val="left"/>
      <w:pPr>
        <w:ind w:left="360" w:hanging="360"/>
      </w:p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D172AFD"/>
    <w:multiLevelType w:val="multilevel"/>
    <w:tmpl w:val="F286849A"/>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nsid w:val="247265FA"/>
    <w:multiLevelType w:val="hybridMultilevel"/>
    <w:tmpl w:val="3BD6EEAE"/>
    <w:name w:val="WW8Num222"/>
    <w:lvl w:ilvl="0" w:tplc="3FF05F5E">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D1F4623"/>
    <w:multiLevelType w:val="hybridMultilevel"/>
    <w:tmpl w:val="4C92CF50"/>
    <w:lvl w:ilvl="0" w:tplc="CD002AA4">
      <w:start w:val="12"/>
      <w:numFmt w:val="decimal"/>
      <w:lvlText w:val="%1."/>
      <w:lvlJc w:val="left"/>
      <w:pPr>
        <w:tabs>
          <w:tab w:val="num" w:pos="757"/>
        </w:tabs>
        <w:ind w:left="75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770D7F"/>
    <w:multiLevelType w:val="hybridMultilevel"/>
    <w:tmpl w:val="19CAA208"/>
    <w:name w:val="WW8Num2222"/>
    <w:lvl w:ilvl="0" w:tplc="B92C6C1E">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58385D"/>
    <w:multiLevelType w:val="hybridMultilevel"/>
    <w:tmpl w:val="1C1CDD8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F8229D5"/>
    <w:multiLevelType w:val="hybridMultilevel"/>
    <w:tmpl w:val="03485028"/>
    <w:lvl w:ilvl="0" w:tplc="C78A7136">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89122AC"/>
    <w:multiLevelType w:val="hybridMultilevel"/>
    <w:tmpl w:val="B36A8C48"/>
    <w:name w:val="WW8Num2832"/>
    <w:lvl w:ilvl="0" w:tplc="FF1A2F28">
      <w:start w:val="6"/>
      <w:numFmt w:val="decimal"/>
      <w:lvlText w:val="%1."/>
      <w:lvlJc w:val="left"/>
      <w:pPr>
        <w:tabs>
          <w:tab w:val="num" w:pos="397"/>
        </w:tabs>
        <w:ind w:left="397" w:hanging="397"/>
      </w:pPr>
      <w:rPr>
        <w:rFonts w:ascii="Times New Roman" w:eastAsia="Times New Roman" w:hAnsi="Times New Roman" w:cs="Times New Roman" w:hint="default"/>
        <w:b w:val="0"/>
        <w:i w:val="0"/>
        <w:color w:val="FF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FE1A53"/>
    <w:multiLevelType w:val="hybridMultilevel"/>
    <w:tmpl w:val="AD74C696"/>
    <w:name w:val="WW8Num283"/>
    <w:lvl w:ilvl="0" w:tplc="17267316">
      <w:start w:val="1"/>
      <w:numFmt w:val="decimal"/>
      <w:lvlText w:val="%1."/>
      <w:lvlJc w:val="left"/>
      <w:pPr>
        <w:tabs>
          <w:tab w:val="num" w:pos="397"/>
        </w:tabs>
        <w:ind w:left="397" w:hanging="397"/>
      </w:pPr>
      <w:rPr>
        <w:rFonts w:ascii="Times New Roman" w:eastAsia="Times New Roman" w:hAnsi="Times New Roman" w:cs="Times New Roman" w:hint="default"/>
        <w:b w:val="0"/>
        <w:i w:val="0"/>
        <w:color w:val="FF000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F2A47D0"/>
    <w:multiLevelType w:val="hybridMultilevel"/>
    <w:tmpl w:val="D9A67320"/>
    <w:name w:val="WW8Num273"/>
    <w:lvl w:ilvl="0" w:tplc="04941368">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26">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D77F01"/>
    <w:multiLevelType w:val="hybridMultilevel"/>
    <w:tmpl w:val="35EE72A0"/>
    <w:name w:val="WW8Num157322"/>
    <w:lvl w:ilvl="0" w:tplc="F8FEDF24">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nsid w:val="7F412933"/>
    <w:multiLevelType w:val="hybridMultilevel"/>
    <w:tmpl w:val="D08AD854"/>
    <w:lvl w:ilvl="0" w:tplc="BA7CBDC0">
      <w:start w:val="9"/>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num w:numId="1">
    <w:abstractNumId w:val="4"/>
  </w:num>
  <w:num w:numId="2">
    <w:abstractNumId w:val="30"/>
  </w:num>
  <w:num w:numId="3">
    <w:abstractNumId w:val="21"/>
  </w:num>
  <w:num w:numId="4">
    <w:abstractNumId w:val="27"/>
  </w:num>
  <w:num w:numId="5">
    <w:abstractNumId w:val="13"/>
  </w:num>
  <w:num w:numId="6">
    <w:abstractNumId w:val="12"/>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3"/>
  </w:num>
  <w:num w:numId="22">
    <w:abstractNumId w:val="1"/>
  </w:num>
  <w:num w:numId="23">
    <w:abstractNumId w:val="34"/>
  </w:num>
  <w:num w:numId="24">
    <w:abstractNumId w:val="10"/>
  </w:num>
  <w:num w:numId="25">
    <w:abstractNumId w:val="3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3"/>
  </w:num>
  <w:num w:numId="29">
    <w:abstractNumId w:val="17"/>
  </w:num>
  <w:num w:numId="30">
    <w:abstractNumId w:val="32"/>
  </w:num>
  <w:num w:numId="31">
    <w:abstractNumId w:val="36"/>
  </w:num>
  <w:num w:numId="32">
    <w:abstractNumId w:val="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8"/>
  </w:num>
  <w:num w:numId="37">
    <w:abstractNumId w:val="28"/>
  </w:num>
  <w:num w:numId="38">
    <w:abstractNumId w:val="5"/>
  </w:num>
  <w:num w:numId="39">
    <w:abstractNumId w:val="14"/>
  </w:num>
  <w:num w:numId="40">
    <w:abstractNumId w:val="19"/>
  </w:num>
  <w:num w:numId="41">
    <w:abstractNumId w:val="2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4C3B62"/>
    <w:rsid w:val="000461AE"/>
    <w:rsid w:val="00072A1D"/>
    <w:rsid w:val="001326B2"/>
    <w:rsid w:val="001C01D2"/>
    <w:rsid w:val="002840AB"/>
    <w:rsid w:val="003150BB"/>
    <w:rsid w:val="00430836"/>
    <w:rsid w:val="004C3B62"/>
    <w:rsid w:val="00526786"/>
    <w:rsid w:val="00622F43"/>
    <w:rsid w:val="00645ADE"/>
    <w:rsid w:val="0073796B"/>
    <w:rsid w:val="008226E6"/>
    <w:rsid w:val="008473AC"/>
    <w:rsid w:val="00886496"/>
    <w:rsid w:val="00912F6D"/>
    <w:rsid w:val="009C017F"/>
    <w:rsid w:val="009C33B1"/>
    <w:rsid w:val="00B164B9"/>
    <w:rsid w:val="00D6389E"/>
    <w:rsid w:val="00DC1842"/>
    <w:rsid w:val="00DF5F92"/>
    <w:rsid w:val="00E249C0"/>
    <w:rsid w:val="00E506E4"/>
    <w:rsid w:val="00EF4F48"/>
    <w:rsid w:val="00FB4E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49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kapit z listą1,Adresat stanowisko,L1,Bulleted list,lp1,Preambuła,Colorful Shading - Accent 31,CW_Lista"/>
    <w:basedOn w:val="Normalny"/>
    <w:link w:val="AkapitzlistZnak"/>
    <w:uiPriority w:val="34"/>
    <w:qFormat/>
    <w:rsid w:val="004C3B62"/>
    <w:pPr>
      <w:ind w:left="720"/>
      <w:contextualSpacing/>
    </w:pPr>
    <w:rPr>
      <w:rFonts w:eastAsiaTheme="minorHAnsi"/>
      <w:lang w:eastAsia="en-US"/>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kapit z listą1 Znak,Adresat stanowisko Znak,L1 Znak"/>
    <w:basedOn w:val="Domylnaczcionkaakapitu"/>
    <w:link w:val="Akapitzlist"/>
    <w:uiPriority w:val="34"/>
    <w:qFormat/>
    <w:rsid w:val="004C3B62"/>
    <w:rPr>
      <w:rFonts w:eastAsiaTheme="minorHAnsi"/>
      <w:lang w:eastAsia="en-US"/>
    </w:rPr>
  </w:style>
  <w:style w:type="numbering" w:customStyle="1" w:styleId="WWNum13">
    <w:name w:val="WWNum13"/>
    <w:basedOn w:val="Bezlisty"/>
    <w:rsid w:val="004C3B62"/>
    <w:pPr>
      <w:numPr>
        <w:numId w:val="1"/>
      </w:numPr>
    </w:pPr>
  </w:style>
  <w:style w:type="numbering" w:customStyle="1" w:styleId="WWNum14">
    <w:name w:val="WWNum14"/>
    <w:basedOn w:val="Bezlisty"/>
    <w:rsid w:val="004C3B62"/>
    <w:pPr>
      <w:numPr>
        <w:numId w:val="2"/>
      </w:numPr>
    </w:pPr>
  </w:style>
  <w:style w:type="numbering" w:customStyle="1" w:styleId="WWNum15">
    <w:name w:val="WWNum15"/>
    <w:basedOn w:val="Bezlisty"/>
    <w:rsid w:val="004C3B62"/>
    <w:pPr>
      <w:numPr>
        <w:numId w:val="3"/>
      </w:numPr>
    </w:pPr>
  </w:style>
  <w:style w:type="numbering" w:customStyle="1" w:styleId="WWNum16">
    <w:name w:val="WWNum16"/>
    <w:basedOn w:val="Bezlisty"/>
    <w:rsid w:val="004C3B62"/>
    <w:pPr>
      <w:numPr>
        <w:numId w:val="4"/>
      </w:numPr>
    </w:pPr>
  </w:style>
  <w:style w:type="numbering" w:customStyle="1" w:styleId="WWNum17">
    <w:name w:val="WWNum17"/>
    <w:basedOn w:val="Bezlisty"/>
    <w:rsid w:val="004C3B62"/>
    <w:pPr>
      <w:numPr>
        <w:numId w:val="5"/>
      </w:numPr>
    </w:pPr>
  </w:style>
  <w:style w:type="numbering" w:customStyle="1" w:styleId="WWNum18">
    <w:name w:val="WWNum18"/>
    <w:basedOn w:val="Bezlisty"/>
    <w:rsid w:val="004C3B62"/>
    <w:pPr>
      <w:numPr>
        <w:numId w:val="6"/>
      </w:numPr>
    </w:pPr>
  </w:style>
  <w:style w:type="numbering" w:customStyle="1" w:styleId="WWNum21">
    <w:name w:val="WWNum21"/>
    <w:basedOn w:val="Bezlisty"/>
    <w:rsid w:val="004C3B62"/>
    <w:pPr>
      <w:numPr>
        <w:numId w:val="7"/>
      </w:numPr>
    </w:pPr>
  </w:style>
  <w:style w:type="character" w:styleId="Hipercze">
    <w:name w:val="Hyperlink"/>
    <w:rsid w:val="000461AE"/>
    <w:rPr>
      <w:color w:val="0000FF"/>
      <w:u w:val="single"/>
    </w:rPr>
  </w:style>
  <w:style w:type="paragraph" w:styleId="Bezodstpw">
    <w:name w:val="No Spacing"/>
    <w:uiPriority w:val="1"/>
    <w:qFormat/>
    <w:rsid w:val="00DC18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iegowosc@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59E9-D08B-4D42-88F1-813314C7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3902</Words>
  <Characters>23418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cp:lastPrinted>2022-07-12T11:38:00Z</cp:lastPrinted>
  <dcterms:created xsi:type="dcterms:W3CDTF">2022-07-08T05:36:00Z</dcterms:created>
  <dcterms:modified xsi:type="dcterms:W3CDTF">2022-07-12T11:42:00Z</dcterms:modified>
</cp:coreProperties>
</file>