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C697" w14:textId="708323D0" w:rsidR="00AD7C97" w:rsidRDefault="00AD7C97" w:rsidP="00AD7C9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6578A7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</w:t>
      </w:r>
    </w:p>
    <w:p w14:paraId="4FB666CB" w14:textId="77777777" w:rsidR="00402129" w:rsidRPr="00AD7C97" w:rsidRDefault="00402129" w:rsidP="00402129">
      <w:pPr>
        <w:rPr>
          <w:b/>
          <w:sz w:val="20"/>
          <w:szCs w:val="20"/>
        </w:rPr>
      </w:pPr>
      <w:r w:rsidRPr="00AD7C97">
        <w:rPr>
          <w:b/>
          <w:sz w:val="20"/>
          <w:szCs w:val="20"/>
        </w:rPr>
        <w:t>Zasady udzielenia zdalnego dostępu do zasobów</w:t>
      </w:r>
    </w:p>
    <w:p w14:paraId="23925E74" w14:textId="56DE63E1" w:rsidR="00402129" w:rsidRPr="00DB28BB" w:rsidRDefault="00402129" w:rsidP="004021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realizacji  </w:t>
      </w:r>
      <w:r w:rsidR="00AC1284">
        <w:rPr>
          <w:rFonts w:cstheme="minorHAnsi"/>
          <w:sz w:val="20"/>
          <w:szCs w:val="20"/>
        </w:rPr>
        <w:t xml:space="preserve">zadań określonych </w:t>
      </w:r>
      <w:r>
        <w:rPr>
          <w:sz w:val="20"/>
          <w:szCs w:val="20"/>
        </w:rPr>
        <w:t xml:space="preserve">w </w:t>
      </w:r>
      <w:r w:rsidR="00AC1284">
        <w:rPr>
          <w:sz w:val="20"/>
          <w:szCs w:val="20"/>
        </w:rPr>
        <w:t xml:space="preserve">umowie </w:t>
      </w:r>
      <w:r w:rsidR="00AD7C97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formie dostępu zdalnego </w:t>
      </w:r>
      <w:r w:rsidRPr="00DB28BB">
        <w:rPr>
          <w:sz w:val="20"/>
          <w:szCs w:val="20"/>
        </w:rPr>
        <w:t xml:space="preserve">realizowane </w:t>
      </w:r>
      <w:r w:rsidR="00AC1284">
        <w:rPr>
          <w:sz w:val="20"/>
          <w:szCs w:val="20"/>
        </w:rPr>
        <w:t xml:space="preserve">mogą być one </w:t>
      </w:r>
      <w:r>
        <w:rPr>
          <w:sz w:val="20"/>
          <w:szCs w:val="20"/>
        </w:rPr>
        <w:t xml:space="preserve">wyłącznie </w:t>
      </w:r>
      <w:r w:rsidRPr="00DB28BB">
        <w:rPr>
          <w:sz w:val="20"/>
          <w:szCs w:val="20"/>
        </w:rPr>
        <w:t xml:space="preserve">przez osoby upoważnione przez Wykonawcę zgodnie z postanowieniami Umowy powierzenia przetwarzania danych osobowych stanowiącej załącznik nr </w:t>
      </w:r>
      <w:r w:rsidR="006578A7">
        <w:rPr>
          <w:sz w:val="20"/>
          <w:szCs w:val="20"/>
        </w:rPr>
        <w:t>10</w:t>
      </w:r>
      <w:r w:rsidRPr="00DB28BB">
        <w:rPr>
          <w:sz w:val="20"/>
          <w:szCs w:val="20"/>
        </w:rPr>
        <w:t xml:space="preserve"> do SWZ. Osoby te otrzymają możliwość zdalnego dostępu do zasobów informatycznych Zamawiającego zgodnie z zasadami określonymi poniżej:</w:t>
      </w:r>
    </w:p>
    <w:p w14:paraId="413E4069" w14:textId="43936ACA" w:rsidR="00402129" w:rsidRPr="00D0615D" w:rsidRDefault="00402129" w:rsidP="0040212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  <w:lang w:eastAsia="ar-SA"/>
        </w:rPr>
      </w:pPr>
      <w:r w:rsidRPr="00D0615D">
        <w:rPr>
          <w:rFonts w:eastAsia="Calibri" w:cstheme="minorHAnsi"/>
          <w:sz w:val="20"/>
          <w:szCs w:val="20"/>
        </w:rPr>
        <w:t xml:space="preserve">Zamawiający przyzna Wykonawcy dostęp zdalny do </w:t>
      </w:r>
      <w:r w:rsidRPr="00D0615D">
        <w:rPr>
          <w:rFonts w:eastAsia="Times New Roman" w:cstheme="minorHAnsi"/>
          <w:sz w:val="20"/>
          <w:szCs w:val="20"/>
        </w:rPr>
        <w:t xml:space="preserve">zasobów informatycznych w zakresie niezbędnym do realizacji </w:t>
      </w:r>
      <w:r w:rsidR="00AC1284">
        <w:rPr>
          <w:rFonts w:eastAsia="Times New Roman" w:cstheme="minorHAnsi"/>
          <w:sz w:val="20"/>
          <w:szCs w:val="20"/>
        </w:rPr>
        <w:t>zadań określonych w umowie</w:t>
      </w:r>
      <w:r w:rsidRPr="00D0615D">
        <w:rPr>
          <w:rFonts w:eastAsia="Times New Roman" w:cstheme="minorHAnsi"/>
          <w:sz w:val="20"/>
          <w:szCs w:val="20"/>
        </w:rPr>
        <w:t>.</w:t>
      </w:r>
    </w:p>
    <w:p w14:paraId="0C39E5CC" w14:textId="77777777" w:rsidR="00402129" w:rsidRPr="00D0615D" w:rsidRDefault="00402129" w:rsidP="0040212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>Dostęp zdalny  jest możliwy:</w:t>
      </w:r>
    </w:p>
    <w:p w14:paraId="24317AEF" w14:textId="77777777" w:rsidR="00402129" w:rsidRPr="00D0615D" w:rsidRDefault="00402129" w:rsidP="00402129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>za pośrednictwem danych autoryzacyjnych udostępnionych Wykonawcy przez Zamawiającego (połączenie VPN),</w:t>
      </w:r>
    </w:p>
    <w:p w14:paraId="1945E2AA" w14:textId="77777777" w:rsidR="00402129" w:rsidRPr="00D0615D" w:rsidRDefault="00402129" w:rsidP="00402129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>poprzez oprogramowanie do zdalnej pracy dostarczone przez Wykonawcę,</w:t>
      </w:r>
    </w:p>
    <w:p w14:paraId="2915644F" w14:textId="77777777" w:rsidR="00402129" w:rsidRPr="00D0615D" w:rsidRDefault="00402129" w:rsidP="00402129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>poprzez utworzenie dedykowanego szyfrowanego stałego połączenia tj. tunelu site to site umożliwiającego  stałe połączenie pomiędzy  zasobami Wykonawcy i Zamawiającego.</w:t>
      </w:r>
    </w:p>
    <w:p w14:paraId="34B5E84B" w14:textId="77777777" w:rsidR="00402129" w:rsidRPr="00D0615D" w:rsidRDefault="00402129" w:rsidP="0040212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>Do korzystania z dostępu zdalnego Wykonawca może dopuścić wyłącznie osoby upoważnione do przetwarzania danych osobowych zgodnie z postanowieniami Umowy powierzenia przetwarzania danych osobowych.</w:t>
      </w:r>
    </w:p>
    <w:p w14:paraId="419D4490" w14:textId="77777777" w:rsidR="00402129" w:rsidRPr="00D0615D" w:rsidRDefault="00402129" w:rsidP="0040212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 xml:space="preserve">Dane autoryzacyjne do dostępu zdalnego do </w:t>
      </w:r>
      <w:r w:rsidRPr="00D0615D">
        <w:rPr>
          <w:rFonts w:eastAsia="Times New Roman" w:cstheme="minorHAnsi"/>
          <w:sz w:val="20"/>
          <w:szCs w:val="20"/>
        </w:rPr>
        <w:t xml:space="preserve">zasobów informatycznych </w:t>
      </w:r>
      <w:r w:rsidRPr="00D0615D">
        <w:rPr>
          <w:rFonts w:eastAsia="Calibri" w:cstheme="minorHAnsi"/>
          <w:sz w:val="20"/>
          <w:szCs w:val="20"/>
        </w:rPr>
        <w:t>przekazywane będą przez Zamawiającego osobom upoważnionym przez Wykonawcę.</w:t>
      </w:r>
    </w:p>
    <w:p w14:paraId="495C0E72" w14:textId="77777777" w:rsidR="00402129" w:rsidRPr="00D0615D" w:rsidRDefault="00402129" w:rsidP="0040212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>Korzystając ze zdalnego dostępu Wykonawca:</w:t>
      </w:r>
    </w:p>
    <w:p w14:paraId="6BA305DA" w14:textId="18378DAA" w:rsidR="00402129" w:rsidRPr="00D0615D" w:rsidRDefault="00402129" w:rsidP="00402129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 xml:space="preserve">będzie wykorzystywał ten dostęp wyłącznie w celu realizacji </w:t>
      </w:r>
      <w:r w:rsidR="00AC1284">
        <w:rPr>
          <w:rFonts w:eastAsia="Times New Roman" w:cstheme="minorHAnsi"/>
          <w:sz w:val="20"/>
          <w:szCs w:val="20"/>
        </w:rPr>
        <w:t>zadań określonych w umowie</w:t>
      </w:r>
      <w:r w:rsidRPr="00D0615D">
        <w:rPr>
          <w:rFonts w:eastAsia="Times New Roman" w:cstheme="minorHAnsi"/>
          <w:bCs/>
          <w:sz w:val="20"/>
          <w:szCs w:val="20"/>
        </w:rPr>
        <w:t>, przestrzegając zasad przetwarzania danych osobowych,</w:t>
      </w:r>
    </w:p>
    <w:p w14:paraId="68245F40" w14:textId="5CA6D38D" w:rsidR="00402129" w:rsidRPr="00D0615D" w:rsidRDefault="00402129" w:rsidP="00402129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 xml:space="preserve">nie będzie pozyskiwał ani przetwarzał danych innych niż niezbędne do realizacji </w:t>
      </w:r>
      <w:r w:rsidR="00AC1284">
        <w:rPr>
          <w:rFonts w:eastAsia="Calibri" w:cstheme="minorHAnsi"/>
          <w:sz w:val="20"/>
          <w:szCs w:val="20"/>
        </w:rPr>
        <w:t>zadań określonych w umowie</w:t>
      </w:r>
      <w:r w:rsidRPr="00D0615D">
        <w:rPr>
          <w:rFonts w:eastAsia="Calibri" w:cstheme="minorHAnsi"/>
          <w:sz w:val="20"/>
          <w:szCs w:val="20"/>
        </w:rPr>
        <w:t>.</w:t>
      </w:r>
    </w:p>
    <w:p w14:paraId="5666F92F" w14:textId="77777777" w:rsidR="00402129" w:rsidRPr="00D0615D" w:rsidRDefault="00402129" w:rsidP="0040212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>W przypadku ustanowienia stałego połączenia tj. tunelu site to site dostęp do tunelu mogą mieć tylko osoby upoważnione zgodnie punktem 3.</w:t>
      </w:r>
    </w:p>
    <w:p w14:paraId="47725F3C" w14:textId="77777777" w:rsidR="00402129" w:rsidRPr="00D0615D" w:rsidRDefault="00402129" w:rsidP="0040212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>W przypadku konieczności utworzenia dostępów zdalnych za pośrednictwem danych autoryzacyjnych udostępnionych Wykonawcy przez Zamawiającego (połączenie VPN) dla indywidualnych użytkowników Wykonawca zgłosi Zamawiającemu taką potrzebę w formie pisemnej podając dane osób upoważnionych do uzyskania takiego dostępu (imię i nazwisko, służbowy adres e-mail, tel. kontaktowy).</w:t>
      </w:r>
    </w:p>
    <w:p w14:paraId="09BC4E80" w14:textId="77777777" w:rsidR="00402129" w:rsidRPr="00D0615D" w:rsidRDefault="00402129" w:rsidP="0040212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 xml:space="preserve">W przypadku konieczności skorzystania z oprogramowania do zdalnej pracy, dostarczonego przez Wykonawcę, dostęp będzie udzielany po potwierdzeniu przez Zamawiającego uprawnienia osoby działającej w imieniu Wykonawcy do uzyskania takiego dostępu. </w:t>
      </w:r>
    </w:p>
    <w:p w14:paraId="181C45D7" w14:textId="77777777" w:rsidR="00402129" w:rsidRPr="00D0615D" w:rsidRDefault="00402129" w:rsidP="00402129">
      <w:pPr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0615D">
        <w:rPr>
          <w:rFonts w:eastAsia="Calibri" w:cstheme="minorHAnsi"/>
          <w:sz w:val="20"/>
          <w:szCs w:val="20"/>
        </w:rPr>
        <w:t>Wykonawca każdorazowo zobowiązany jest do niezwłocznego poinformowania Zamawiającego w formie pisemnej, o zaprzestaniu wykonywania przez osobę posiadającą dostęp zdalny, o którym mowa w pkt. 7 i 8.</w:t>
      </w:r>
    </w:p>
    <w:p w14:paraId="0FB00B92" w14:textId="77777777" w:rsidR="002C265A" w:rsidRDefault="002C265A"/>
    <w:sectPr w:rsidR="002C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614A"/>
    <w:multiLevelType w:val="hybridMultilevel"/>
    <w:tmpl w:val="131C667A"/>
    <w:lvl w:ilvl="0" w:tplc="3446F0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4950"/>
    <w:multiLevelType w:val="hybridMultilevel"/>
    <w:tmpl w:val="49802D4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7707CF5"/>
    <w:multiLevelType w:val="hybridMultilevel"/>
    <w:tmpl w:val="49802D4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70815C2F"/>
    <w:multiLevelType w:val="hybridMultilevel"/>
    <w:tmpl w:val="C666E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29"/>
    <w:rsid w:val="002C265A"/>
    <w:rsid w:val="00402129"/>
    <w:rsid w:val="006578A7"/>
    <w:rsid w:val="00AC1284"/>
    <w:rsid w:val="00A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5562"/>
  <w15:chartTrackingRefBased/>
  <w15:docId w15:val="{06792E7E-659D-4948-BA3E-AAA17AAB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129"/>
  </w:style>
  <w:style w:type="paragraph" w:styleId="Nagwek1">
    <w:name w:val="heading 1"/>
    <w:basedOn w:val="Normalny"/>
    <w:next w:val="Normalny"/>
    <w:link w:val="Nagwek1Znak"/>
    <w:uiPriority w:val="9"/>
    <w:qFormat/>
    <w:rsid w:val="00402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unhideWhenUsed/>
    <w:rsid w:val="00402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02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21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Karina Madej</cp:lastModifiedBy>
  <cp:revision>4</cp:revision>
  <dcterms:created xsi:type="dcterms:W3CDTF">2021-06-07T08:00:00Z</dcterms:created>
  <dcterms:modified xsi:type="dcterms:W3CDTF">2021-06-07T13:55:00Z</dcterms:modified>
</cp:coreProperties>
</file>