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B5D" w:rsidRDefault="009E0B5D">
      <w:pPr>
        <w:keepNext/>
        <w:spacing w:after="0" w:line="100" w:lineRule="atLeast"/>
        <w:ind w:left="708" w:hanging="708"/>
        <w:rPr>
          <w:rFonts w:ascii="Tahoma" w:hAnsi="Tahoma"/>
          <w:sz w:val="20"/>
        </w:rPr>
      </w:pPr>
      <w:r>
        <w:rPr>
          <w:rFonts w:ascii="Tahoma" w:hAnsi="Tahoma"/>
          <w:sz w:val="20"/>
        </w:rPr>
        <w:t xml:space="preserve">Uniwersyteckie Centrum Kliniczne </w:t>
      </w:r>
    </w:p>
    <w:p w:rsidR="009E0B5D" w:rsidRDefault="009E0B5D">
      <w:pPr>
        <w:keepNext/>
        <w:spacing w:after="0" w:line="100" w:lineRule="atLeast"/>
        <w:rPr>
          <w:rFonts w:ascii="Tahoma" w:hAnsi="Tahoma"/>
          <w:sz w:val="20"/>
        </w:rPr>
      </w:pPr>
      <w:r>
        <w:rPr>
          <w:rFonts w:ascii="Tahoma" w:hAnsi="Tahoma"/>
          <w:sz w:val="20"/>
        </w:rPr>
        <w:t xml:space="preserve">im. prof. K. Gibińskiego </w:t>
      </w:r>
    </w:p>
    <w:p w:rsidR="009E0B5D" w:rsidRDefault="009E0B5D">
      <w:pPr>
        <w:spacing w:after="0" w:line="100" w:lineRule="atLeast"/>
        <w:rPr>
          <w:rFonts w:ascii="Tahoma" w:hAnsi="Tahoma"/>
          <w:sz w:val="20"/>
        </w:rPr>
      </w:pPr>
      <w:r>
        <w:rPr>
          <w:rFonts w:ascii="Tahoma" w:hAnsi="Tahoma"/>
          <w:sz w:val="20"/>
        </w:rPr>
        <w:t>Śląskiego Uniwersytetu Medycznego w Katowicach</w:t>
      </w:r>
    </w:p>
    <w:p w:rsidR="009E0B5D" w:rsidRDefault="009E0B5D">
      <w:pPr>
        <w:spacing w:after="0" w:line="100" w:lineRule="atLeast"/>
        <w:rPr>
          <w:rFonts w:ascii="Tahoma" w:hAnsi="Tahoma"/>
          <w:sz w:val="20"/>
        </w:rPr>
      </w:pPr>
      <w:r>
        <w:rPr>
          <w:rFonts w:ascii="Tahoma" w:hAnsi="Tahoma"/>
          <w:sz w:val="20"/>
        </w:rPr>
        <w:t xml:space="preserve">40-514 Katowice   ul. Ceglana 35     </w:t>
      </w:r>
    </w:p>
    <w:p w:rsidR="009E0B5D" w:rsidRDefault="009E0B5D">
      <w:pPr>
        <w:spacing w:after="0" w:line="100" w:lineRule="atLeast"/>
        <w:rPr>
          <w:rFonts w:ascii="Tahoma" w:hAnsi="Tahoma"/>
          <w:sz w:val="20"/>
        </w:rPr>
      </w:pPr>
    </w:p>
    <w:p w:rsidR="009E0B5D" w:rsidRDefault="009E0B5D">
      <w:pPr>
        <w:spacing w:after="0" w:line="100" w:lineRule="atLeast"/>
        <w:rPr>
          <w:rFonts w:ascii="Tahoma" w:hAnsi="Tahoma"/>
          <w:sz w:val="20"/>
        </w:rPr>
      </w:pPr>
    </w:p>
    <w:p w:rsidR="009E0B5D" w:rsidRDefault="009E0B5D">
      <w:pPr>
        <w:spacing w:after="0" w:line="100" w:lineRule="atLeast"/>
        <w:rPr>
          <w:rFonts w:ascii="Tahoma" w:hAnsi="Tahoma"/>
          <w:color w:val="FF0000"/>
          <w:sz w:val="20"/>
        </w:rPr>
      </w:pPr>
    </w:p>
    <w:p w:rsidR="009E0B5D" w:rsidRDefault="009E0B5D">
      <w:pPr>
        <w:spacing w:after="0" w:line="100" w:lineRule="atLeast"/>
        <w:rPr>
          <w:rFonts w:ascii="Tahoma" w:hAnsi="Tahoma"/>
          <w:sz w:val="20"/>
        </w:rPr>
      </w:pPr>
      <w:r>
        <w:rPr>
          <w:rFonts w:ascii="Tahoma" w:hAnsi="Tahoma"/>
          <w:sz w:val="20"/>
        </w:rPr>
        <w:t xml:space="preserve">Znak sprawy : DZP.381.74A.2022                                                 </w:t>
      </w:r>
    </w:p>
    <w:p w:rsidR="009E0B5D" w:rsidRDefault="009E0B5D">
      <w:pPr>
        <w:spacing w:after="0" w:line="100" w:lineRule="atLeast"/>
        <w:rPr>
          <w:rFonts w:ascii="Tahoma" w:hAnsi="Tahoma"/>
          <w:sz w:val="20"/>
        </w:rPr>
      </w:pPr>
    </w:p>
    <w:p w:rsidR="009E0B5D" w:rsidRDefault="009E0B5D">
      <w:pPr>
        <w:spacing w:after="0" w:line="100" w:lineRule="atLeast"/>
        <w:rPr>
          <w:rFonts w:ascii="Tahoma" w:hAnsi="Tahoma"/>
          <w:sz w:val="20"/>
        </w:rPr>
      </w:pPr>
    </w:p>
    <w:p w:rsidR="009E0B5D" w:rsidRDefault="009E0B5D">
      <w:pPr>
        <w:spacing w:after="0" w:line="100" w:lineRule="atLeast"/>
        <w:rPr>
          <w:rFonts w:ascii="Tahoma" w:hAnsi="Tahoma"/>
          <w:sz w:val="20"/>
        </w:rPr>
      </w:pPr>
    </w:p>
    <w:p w:rsidR="009E0B5D" w:rsidRDefault="009E0B5D">
      <w:pPr>
        <w:spacing w:after="0" w:line="100" w:lineRule="atLeast"/>
        <w:rPr>
          <w:rFonts w:ascii="Tahoma" w:hAnsi="Tahoma"/>
          <w:sz w:val="20"/>
        </w:rPr>
      </w:pPr>
    </w:p>
    <w:p w:rsidR="009E0B5D" w:rsidRDefault="009E0B5D">
      <w:pPr>
        <w:spacing w:after="0" w:line="100" w:lineRule="atLeast"/>
        <w:rPr>
          <w:rFonts w:ascii="Tahoma" w:hAnsi="Tahoma"/>
          <w:sz w:val="20"/>
        </w:rPr>
      </w:pPr>
    </w:p>
    <w:p w:rsidR="009E0B5D" w:rsidRDefault="009E0B5D">
      <w:pPr>
        <w:spacing w:after="0" w:line="100" w:lineRule="atLeast"/>
        <w:rPr>
          <w:rFonts w:ascii="Tahoma" w:hAnsi="Tahoma"/>
          <w:sz w:val="20"/>
        </w:rPr>
      </w:pPr>
    </w:p>
    <w:p w:rsidR="009E0B5D" w:rsidRDefault="009E0B5D">
      <w:pPr>
        <w:keepNext/>
        <w:spacing w:after="0" w:line="100" w:lineRule="atLeast"/>
        <w:jc w:val="center"/>
        <w:rPr>
          <w:rFonts w:ascii="Tahoma" w:hAnsi="Tahoma"/>
          <w:sz w:val="20"/>
        </w:rPr>
      </w:pPr>
      <w:r>
        <w:rPr>
          <w:rFonts w:ascii="Tahoma" w:hAnsi="Tahoma"/>
          <w:b/>
          <w:color w:val="000000"/>
          <w:sz w:val="20"/>
        </w:rPr>
        <w:t>SPECYFIKACJA  WARUNKÓW ZAMÓWIENIA</w:t>
      </w:r>
    </w:p>
    <w:p w:rsidR="009E0B5D" w:rsidRDefault="009E0B5D">
      <w:pPr>
        <w:spacing w:after="0" w:line="100" w:lineRule="atLeast"/>
        <w:rPr>
          <w:rFonts w:ascii="Tahoma" w:hAnsi="Tahoma"/>
          <w:sz w:val="20"/>
        </w:rPr>
      </w:pPr>
    </w:p>
    <w:p w:rsidR="009E0B5D" w:rsidRDefault="009E0B5D">
      <w:pPr>
        <w:spacing w:after="0" w:line="100" w:lineRule="atLeast"/>
        <w:rPr>
          <w:rFonts w:ascii="Tahoma" w:hAnsi="Tahoma"/>
          <w:sz w:val="20"/>
        </w:rPr>
      </w:pPr>
    </w:p>
    <w:p w:rsidR="009E0B5D" w:rsidRDefault="009E0B5D">
      <w:pPr>
        <w:keepNext/>
        <w:spacing w:after="0" w:line="100" w:lineRule="atLeast"/>
        <w:jc w:val="center"/>
        <w:rPr>
          <w:rFonts w:ascii="Tahoma" w:hAnsi="Tahoma"/>
          <w:b/>
          <w:sz w:val="20"/>
        </w:rPr>
      </w:pPr>
      <w:r>
        <w:rPr>
          <w:rFonts w:ascii="Tahoma" w:hAnsi="Tahoma"/>
          <w:b/>
          <w:sz w:val="20"/>
        </w:rPr>
        <w:t>Na dostawę środków czystości</w:t>
      </w:r>
      <w:bookmarkStart w:id="0" w:name="_Hlk103852981"/>
    </w:p>
    <w:bookmarkEnd w:id="0"/>
    <w:p w:rsidR="009E0B5D" w:rsidRDefault="009E0B5D">
      <w:pPr>
        <w:spacing w:after="0" w:line="100" w:lineRule="atLeast"/>
        <w:rPr>
          <w:rFonts w:ascii="Tahoma" w:hAnsi="Tahoma"/>
          <w:b/>
          <w:sz w:val="20"/>
        </w:rPr>
      </w:pPr>
    </w:p>
    <w:p w:rsidR="009E0B5D" w:rsidRDefault="009E0B5D">
      <w:pPr>
        <w:spacing w:after="0" w:line="100" w:lineRule="atLeast"/>
        <w:rPr>
          <w:rFonts w:ascii="Tahoma" w:hAnsi="Tahoma"/>
          <w:b/>
          <w:sz w:val="20"/>
        </w:rPr>
      </w:pPr>
    </w:p>
    <w:p w:rsidR="009E0B5D" w:rsidRDefault="009E0B5D">
      <w:pPr>
        <w:spacing w:after="0" w:line="100" w:lineRule="atLeast"/>
        <w:jc w:val="both"/>
        <w:rPr>
          <w:rFonts w:ascii="Tahoma" w:hAnsi="Tahoma"/>
          <w:sz w:val="20"/>
        </w:rPr>
      </w:pPr>
      <w:r>
        <w:rPr>
          <w:rFonts w:ascii="Tahoma" w:hAnsi="Tahoma"/>
          <w:sz w:val="20"/>
        </w:rPr>
        <w:t>Postępowanie o udzielenie zamówienia prowadzone jest w trybie przetargu nieograniczonego o wartości zamówienia powyżej 140 000 euro  na podstawie ustawy z dnia 11 września  2019r. Prawo Zamówień Publicznych (  Dz. U. z 2022 r. poz. 1710)</w:t>
      </w:r>
    </w:p>
    <w:p w:rsidR="009E0B5D" w:rsidRDefault="009E0B5D">
      <w:pPr>
        <w:spacing w:after="0" w:line="360" w:lineRule="auto"/>
        <w:rPr>
          <w:rFonts w:ascii="Tahoma" w:hAnsi="Tahoma"/>
          <w:sz w:val="20"/>
        </w:rPr>
      </w:pPr>
    </w:p>
    <w:p w:rsidR="009E0B5D" w:rsidRDefault="009E0B5D">
      <w:pPr>
        <w:spacing w:after="0" w:line="100" w:lineRule="atLeast"/>
        <w:rPr>
          <w:rFonts w:ascii="Tahoma" w:hAnsi="Tahoma"/>
          <w:sz w:val="20"/>
        </w:rPr>
      </w:pPr>
    </w:p>
    <w:p w:rsidR="009E0B5D" w:rsidRDefault="009E0B5D">
      <w:pPr>
        <w:spacing w:after="0" w:line="100" w:lineRule="atLeast"/>
        <w:rPr>
          <w:rFonts w:ascii="Tahoma" w:hAnsi="Tahoma"/>
          <w:sz w:val="20"/>
        </w:rPr>
      </w:pPr>
    </w:p>
    <w:p w:rsidR="009E0B5D" w:rsidRDefault="009E0B5D">
      <w:pPr>
        <w:spacing w:after="0" w:line="100" w:lineRule="atLeast"/>
        <w:rPr>
          <w:rFonts w:ascii="Tahoma" w:hAnsi="Tahoma"/>
          <w:sz w:val="20"/>
        </w:rPr>
      </w:pPr>
    </w:p>
    <w:p w:rsidR="009E0B5D" w:rsidRDefault="009E0B5D">
      <w:pPr>
        <w:spacing w:after="0" w:line="100" w:lineRule="atLeast"/>
        <w:rPr>
          <w:rFonts w:ascii="Tahoma" w:hAnsi="Tahoma"/>
          <w:sz w:val="20"/>
        </w:rPr>
      </w:pPr>
    </w:p>
    <w:p w:rsidR="009E0B5D" w:rsidRDefault="009E0B5D">
      <w:pPr>
        <w:spacing w:after="0" w:line="100" w:lineRule="atLeast"/>
        <w:jc w:val="center"/>
        <w:rPr>
          <w:rFonts w:ascii="Tahoma" w:hAnsi="Tahoma"/>
          <w:sz w:val="20"/>
        </w:rPr>
      </w:pPr>
      <w:r>
        <w:rPr>
          <w:rFonts w:ascii="Tahoma" w:hAnsi="Tahoma"/>
          <w:sz w:val="20"/>
        </w:rPr>
        <w:t xml:space="preserve">                                                           </w:t>
      </w:r>
      <w:r>
        <w:rPr>
          <w:rFonts w:ascii="Tahoma" w:hAnsi="Tahoma"/>
          <w:sz w:val="20"/>
        </w:rPr>
        <w:tab/>
        <w:t xml:space="preserve">                     Specyfikację warunków zamówienia </w:t>
      </w:r>
    </w:p>
    <w:p w:rsidR="009E0B5D" w:rsidRDefault="009E0B5D">
      <w:pPr>
        <w:spacing w:after="0" w:line="100" w:lineRule="atLeast"/>
        <w:jc w:val="center"/>
        <w:rPr>
          <w:rFonts w:ascii="Tahoma" w:hAnsi="Tahoma"/>
          <w:sz w:val="20"/>
        </w:rPr>
      </w:pPr>
      <w:r>
        <w:rPr>
          <w:rFonts w:ascii="Tahoma" w:hAnsi="Tahoma"/>
          <w:sz w:val="20"/>
        </w:rPr>
        <w:t xml:space="preserve">                                                                                wraz z załącznikami  zatwierdził                         </w:t>
      </w:r>
    </w:p>
    <w:p w:rsidR="009E0B5D" w:rsidRDefault="009E0B5D" w:rsidP="00A03BD4">
      <w:pPr>
        <w:spacing w:after="0" w:line="100" w:lineRule="atLeast"/>
        <w:jc w:val="center"/>
        <w:rPr>
          <w:rFonts w:ascii="Tahoma" w:hAnsi="Tahoma"/>
          <w:sz w:val="20"/>
        </w:rPr>
      </w:pPr>
      <w:r>
        <w:rPr>
          <w:rFonts w:ascii="Tahoma" w:hAnsi="Tahoma"/>
          <w:sz w:val="20"/>
        </w:rPr>
        <w:t xml:space="preserve">                                                                w dniu</w:t>
      </w:r>
      <w:r w:rsidR="00A03BD4">
        <w:rPr>
          <w:rFonts w:ascii="Tahoma" w:hAnsi="Tahoma"/>
          <w:sz w:val="20"/>
        </w:rPr>
        <w:t xml:space="preserve">  28.11.2022r.</w:t>
      </w:r>
    </w:p>
    <w:p w:rsidR="009E0B5D" w:rsidRDefault="009E0B5D">
      <w:pPr>
        <w:spacing w:after="0" w:line="100" w:lineRule="atLeast"/>
        <w:rPr>
          <w:rFonts w:ascii="Times New Roman" w:hAnsi="Times New Roman"/>
          <w:sz w:val="24"/>
        </w:rPr>
      </w:pPr>
    </w:p>
    <w:p w:rsidR="009E0B5D" w:rsidRDefault="009E0B5D">
      <w:pPr>
        <w:spacing w:after="0" w:line="100" w:lineRule="atLeast"/>
        <w:jc w:val="center"/>
        <w:rPr>
          <w:rFonts w:ascii="Times New Roman" w:hAnsi="Times New Roman"/>
          <w:sz w:val="24"/>
        </w:rPr>
      </w:pPr>
      <w:r>
        <w:rPr>
          <w:rFonts w:ascii="Times New Roman" w:hAnsi="Times New Roman"/>
          <w:color w:val="FF0000"/>
          <w:sz w:val="24"/>
        </w:rPr>
        <w:t xml:space="preserve">                                                 </w:t>
      </w:r>
      <w:r w:rsidR="00E17C05" w:rsidRPr="00E17C05">
        <w:rPr>
          <w:rFonts w:ascii="Times New Roman" w:hAnsi="Times New Roman"/>
          <w:color w:val="FF0000"/>
          <w:sz w:val="24"/>
        </w:rPr>
        <w:drawing>
          <wp:inline distT="0" distB="0" distL="0" distR="0">
            <wp:extent cx="1993900" cy="758825"/>
            <wp:effectExtent l="19050" t="0" r="6350" b="0"/>
            <wp:docPr id="2" name="Obraz 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993900" cy="758825"/>
                    </a:xfrm>
                    <a:prstGeom prst="rect">
                      <a:avLst/>
                    </a:prstGeom>
                    <a:noFill/>
                    <a:ln>
                      <a:noFill/>
                    </a:ln>
                  </pic:spPr>
                </pic:pic>
              </a:graphicData>
            </a:graphic>
          </wp:inline>
        </w:drawing>
      </w:r>
      <w:r>
        <w:rPr>
          <w:rFonts w:ascii="Times New Roman" w:hAnsi="Times New Roman"/>
          <w:color w:val="FF0000"/>
          <w:sz w:val="24"/>
        </w:rPr>
        <w:t xml:space="preserve">       </w:t>
      </w:r>
    </w:p>
    <w:p w:rsidR="009E0B5D" w:rsidRDefault="009E0B5D">
      <w:pPr>
        <w:spacing w:after="0" w:line="100" w:lineRule="atLeast"/>
        <w:jc w:val="right"/>
        <w:rPr>
          <w:rFonts w:ascii="Times New Roman" w:hAnsi="Times New Roman"/>
          <w:sz w:val="24"/>
        </w:rPr>
      </w:pPr>
    </w:p>
    <w:p w:rsidR="009E0B5D" w:rsidRDefault="009E0B5D">
      <w:pPr>
        <w:spacing w:after="0" w:line="100" w:lineRule="atLeast"/>
        <w:jc w:val="right"/>
        <w:rPr>
          <w:rFonts w:ascii="Times New Roman" w:hAnsi="Times New Roman"/>
          <w:sz w:val="24"/>
        </w:rPr>
      </w:pPr>
    </w:p>
    <w:p w:rsidR="009E0B5D" w:rsidRDefault="009E0B5D">
      <w:pPr>
        <w:spacing w:after="0" w:line="100" w:lineRule="atLeast"/>
        <w:jc w:val="right"/>
      </w:pPr>
    </w:p>
    <w:p w:rsidR="009E0B5D" w:rsidRDefault="009E0B5D">
      <w:pPr>
        <w:spacing w:after="0" w:line="100" w:lineRule="atLeast"/>
        <w:jc w:val="right"/>
      </w:pPr>
    </w:p>
    <w:p w:rsidR="009E0B5D" w:rsidRDefault="009E0B5D">
      <w:pPr>
        <w:spacing w:after="0" w:line="100" w:lineRule="atLeast"/>
        <w:jc w:val="right"/>
      </w:pPr>
    </w:p>
    <w:p w:rsidR="009E0B5D" w:rsidRDefault="009E0B5D">
      <w:pPr>
        <w:spacing w:after="0" w:line="100" w:lineRule="atLeast"/>
        <w:jc w:val="right"/>
      </w:pPr>
    </w:p>
    <w:p w:rsidR="009E0B5D" w:rsidRDefault="009E0B5D">
      <w:pPr>
        <w:spacing w:after="0" w:line="100" w:lineRule="atLeast"/>
        <w:jc w:val="right"/>
      </w:pPr>
    </w:p>
    <w:p w:rsidR="009E0B5D" w:rsidRDefault="009E0B5D">
      <w:pPr>
        <w:spacing w:after="0" w:line="100" w:lineRule="atLeast"/>
        <w:jc w:val="right"/>
      </w:pPr>
    </w:p>
    <w:p w:rsidR="009E0B5D" w:rsidRDefault="009E0B5D">
      <w:pPr>
        <w:spacing w:after="0" w:line="100" w:lineRule="atLeast"/>
        <w:jc w:val="right"/>
      </w:pPr>
    </w:p>
    <w:p w:rsidR="009E0B5D" w:rsidRDefault="009E0B5D">
      <w:pPr>
        <w:spacing w:after="0" w:line="100" w:lineRule="atLeast"/>
        <w:jc w:val="right"/>
      </w:pPr>
    </w:p>
    <w:p w:rsidR="009E0B5D" w:rsidRDefault="009E0B5D">
      <w:pPr>
        <w:spacing w:after="0" w:line="100" w:lineRule="atLeast"/>
        <w:jc w:val="right"/>
        <w:rPr>
          <w:rFonts w:ascii="Times New Roman" w:hAnsi="Times New Roman"/>
          <w:sz w:val="24"/>
        </w:rPr>
      </w:pPr>
    </w:p>
    <w:p w:rsidR="009E0B5D" w:rsidRDefault="009E0B5D">
      <w:pPr>
        <w:spacing w:after="0" w:line="100" w:lineRule="atLeast"/>
        <w:jc w:val="right"/>
        <w:rPr>
          <w:rFonts w:ascii="Times New Roman" w:hAnsi="Times New Roman"/>
          <w:sz w:val="24"/>
        </w:rPr>
      </w:pPr>
    </w:p>
    <w:p w:rsidR="009E0B5D" w:rsidRDefault="009E0B5D">
      <w:pPr>
        <w:spacing w:after="0" w:line="100" w:lineRule="atLeast"/>
        <w:jc w:val="right"/>
        <w:rPr>
          <w:rFonts w:ascii="Times New Roman" w:hAnsi="Times New Roman"/>
          <w:sz w:val="24"/>
        </w:rPr>
      </w:pPr>
    </w:p>
    <w:p w:rsidR="009E0B5D" w:rsidRDefault="009E0B5D">
      <w:pPr>
        <w:spacing w:after="0" w:line="100" w:lineRule="atLeast"/>
        <w:jc w:val="right"/>
        <w:rPr>
          <w:rFonts w:ascii="Times New Roman" w:hAnsi="Times New Roman"/>
          <w:sz w:val="24"/>
        </w:rPr>
      </w:pPr>
    </w:p>
    <w:p w:rsidR="009E0B5D" w:rsidRDefault="009E0B5D">
      <w:pPr>
        <w:spacing w:after="0" w:line="100" w:lineRule="atLeast"/>
        <w:jc w:val="right"/>
        <w:rPr>
          <w:rFonts w:ascii="Times New Roman" w:hAnsi="Times New Roman"/>
          <w:sz w:val="24"/>
        </w:rPr>
      </w:pPr>
    </w:p>
    <w:p w:rsidR="009E0B5D" w:rsidRDefault="009E0B5D">
      <w:pPr>
        <w:spacing w:after="0" w:line="100" w:lineRule="atLeast"/>
        <w:jc w:val="right"/>
        <w:rPr>
          <w:rFonts w:ascii="Times New Roman" w:hAnsi="Times New Roman"/>
          <w:sz w:val="24"/>
        </w:rPr>
      </w:pPr>
    </w:p>
    <w:p w:rsidR="009E0B5D" w:rsidRDefault="009E0B5D">
      <w:pPr>
        <w:spacing w:after="0" w:line="100" w:lineRule="atLeast"/>
        <w:jc w:val="right"/>
        <w:rPr>
          <w:rFonts w:ascii="Times New Roman" w:hAnsi="Times New Roman"/>
          <w:sz w:val="24"/>
        </w:rPr>
      </w:pPr>
    </w:p>
    <w:p w:rsidR="009E0B5D" w:rsidRDefault="009E0B5D">
      <w:pPr>
        <w:spacing w:after="0" w:line="100" w:lineRule="atLeast"/>
        <w:jc w:val="right"/>
        <w:rPr>
          <w:rFonts w:ascii="Times New Roman" w:hAnsi="Times New Roman"/>
          <w:sz w:val="24"/>
        </w:rPr>
      </w:pPr>
    </w:p>
    <w:p w:rsidR="009E0B5D" w:rsidRDefault="009E0B5D">
      <w:pPr>
        <w:spacing w:after="0" w:line="100" w:lineRule="atLeast"/>
        <w:jc w:val="right"/>
        <w:rPr>
          <w:rFonts w:ascii="Times New Roman" w:hAnsi="Times New Roman"/>
          <w:sz w:val="24"/>
        </w:rPr>
      </w:pPr>
    </w:p>
    <w:p w:rsidR="009E0B5D" w:rsidRDefault="009E0B5D">
      <w:pPr>
        <w:spacing w:after="0" w:line="100" w:lineRule="atLeast"/>
        <w:jc w:val="right"/>
        <w:rPr>
          <w:rFonts w:ascii="Times New Roman" w:hAnsi="Times New Roman"/>
          <w:sz w:val="24"/>
        </w:rPr>
      </w:pPr>
    </w:p>
    <w:p w:rsidR="009E0B5D" w:rsidRDefault="009E0B5D">
      <w:pPr>
        <w:spacing w:after="0" w:line="100" w:lineRule="atLeast"/>
        <w:jc w:val="right"/>
        <w:rPr>
          <w:rFonts w:ascii="Times New Roman" w:hAnsi="Times New Roman"/>
          <w:sz w:val="24"/>
        </w:rPr>
      </w:pPr>
    </w:p>
    <w:p w:rsidR="009E0B5D" w:rsidRDefault="009E0B5D">
      <w:pPr>
        <w:spacing w:after="0" w:line="100" w:lineRule="atLeast"/>
        <w:jc w:val="right"/>
        <w:rPr>
          <w:rFonts w:ascii="Times New Roman" w:hAnsi="Times New Roman"/>
          <w:sz w:val="24"/>
        </w:rPr>
      </w:pPr>
    </w:p>
    <w:p w:rsidR="009E0B5D" w:rsidRDefault="009E0B5D">
      <w:pPr>
        <w:spacing w:after="0" w:line="100" w:lineRule="atLeast"/>
        <w:rPr>
          <w:rFonts w:ascii="Times New Roman" w:hAnsi="Times New Roman"/>
          <w:b/>
          <w:sz w:val="24"/>
        </w:rPr>
      </w:pPr>
    </w:p>
    <w:p w:rsidR="009E0B5D" w:rsidRDefault="009E0B5D">
      <w:pPr>
        <w:spacing w:after="0" w:line="100" w:lineRule="atLeast"/>
        <w:rPr>
          <w:rFonts w:ascii="Times New Roman" w:hAnsi="Times New Roman"/>
          <w:b/>
          <w:sz w:val="24"/>
        </w:rPr>
      </w:pPr>
    </w:p>
    <w:p w:rsidR="009E0B5D" w:rsidRDefault="009E0B5D">
      <w:pPr>
        <w:spacing w:after="0" w:line="100" w:lineRule="atLeast"/>
        <w:rPr>
          <w:rFonts w:ascii="Tahoma" w:hAnsi="Tahoma"/>
          <w:sz w:val="20"/>
        </w:rPr>
      </w:pPr>
      <w:r>
        <w:rPr>
          <w:rFonts w:ascii="Tahoma" w:hAnsi="Tahoma"/>
          <w:b/>
          <w:sz w:val="20"/>
        </w:rPr>
        <w:t>I. ZAMAWIAJĄCY:</w:t>
      </w:r>
    </w:p>
    <w:p w:rsidR="009E0B5D" w:rsidRDefault="009E0B5D">
      <w:pPr>
        <w:spacing w:after="0" w:line="100" w:lineRule="atLeast"/>
        <w:rPr>
          <w:rFonts w:ascii="Tahoma" w:hAnsi="Tahoma"/>
          <w:sz w:val="20"/>
        </w:rPr>
      </w:pPr>
      <w:r>
        <w:rPr>
          <w:rFonts w:ascii="Tahoma" w:hAnsi="Tahoma"/>
          <w:sz w:val="20"/>
        </w:rPr>
        <w:t xml:space="preserve">Uniwersyteckie Centrum Kliniczne im. prof. K. Gibińskiego </w:t>
      </w:r>
    </w:p>
    <w:p w:rsidR="009E0B5D" w:rsidRDefault="009E0B5D">
      <w:pPr>
        <w:spacing w:after="0" w:line="100" w:lineRule="atLeast"/>
        <w:rPr>
          <w:rFonts w:ascii="Tahoma" w:hAnsi="Tahoma"/>
          <w:sz w:val="20"/>
        </w:rPr>
      </w:pPr>
      <w:r>
        <w:rPr>
          <w:rFonts w:ascii="Tahoma" w:hAnsi="Tahoma"/>
          <w:sz w:val="20"/>
        </w:rPr>
        <w:t>Śląskiego Uniwersytetu Medycznego w Katowicach</w:t>
      </w:r>
    </w:p>
    <w:p w:rsidR="009E0B5D" w:rsidRDefault="009E0B5D">
      <w:pPr>
        <w:spacing w:after="0" w:line="100" w:lineRule="atLeast"/>
        <w:rPr>
          <w:rFonts w:ascii="Tahoma" w:hAnsi="Tahoma"/>
          <w:sz w:val="20"/>
        </w:rPr>
      </w:pPr>
      <w:r>
        <w:rPr>
          <w:rFonts w:ascii="Tahoma" w:hAnsi="Tahoma"/>
          <w:sz w:val="20"/>
        </w:rPr>
        <w:t>40-514 Katowice, ul. Ceglana 35</w:t>
      </w:r>
    </w:p>
    <w:p w:rsidR="009E0B5D" w:rsidRDefault="009E0B5D">
      <w:pPr>
        <w:spacing w:after="0" w:line="100" w:lineRule="atLeast"/>
        <w:rPr>
          <w:rFonts w:ascii="Tahoma" w:hAnsi="Tahoma"/>
          <w:sz w:val="20"/>
        </w:rPr>
      </w:pPr>
      <w:r>
        <w:rPr>
          <w:rFonts w:ascii="Tahoma" w:hAnsi="Tahoma"/>
          <w:sz w:val="20"/>
        </w:rPr>
        <w:t>NIP: 954-22-74-017 Regon: 001325767</w:t>
      </w:r>
    </w:p>
    <w:p w:rsidR="009E0B5D" w:rsidRDefault="009E0B5D">
      <w:pPr>
        <w:spacing w:after="0" w:line="100" w:lineRule="atLeast"/>
        <w:rPr>
          <w:rFonts w:ascii="Tahoma" w:hAnsi="Tahoma"/>
          <w:sz w:val="20"/>
          <w:lang w:val="de-DE"/>
        </w:rPr>
      </w:pPr>
      <w:r>
        <w:rPr>
          <w:rFonts w:ascii="Tahoma" w:hAnsi="Tahoma"/>
          <w:sz w:val="20"/>
        </w:rPr>
        <w:t>Tel. 32/3581200 lub 32/358-13-32 ,32/358-14-4</w:t>
      </w:r>
      <w:r w:rsidR="00E17C05">
        <w:rPr>
          <w:rFonts w:ascii="Tahoma" w:hAnsi="Tahoma"/>
          <w:sz w:val="20"/>
        </w:rPr>
        <w:t>1</w:t>
      </w:r>
      <w:r>
        <w:rPr>
          <w:rFonts w:ascii="Tahoma" w:hAnsi="Tahoma"/>
          <w:sz w:val="20"/>
        </w:rPr>
        <w:t xml:space="preserve">  </w:t>
      </w:r>
    </w:p>
    <w:p w:rsidR="009E0B5D" w:rsidRDefault="009E0B5D">
      <w:pPr>
        <w:spacing w:after="0" w:line="100" w:lineRule="atLeast"/>
        <w:rPr>
          <w:rFonts w:ascii="Tahoma" w:hAnsi="Tahoma"/>
          <w:b/>
          <w:sz w:val="20"/>
          <w:lang w:val="en-US"/>
        </w:rPr>
      </w:pPr>
      <w:r>
        <w:rPr>
          <w:rFonts w:ascii="Tahoma" w:hAnsi="Tahoma"/>
          <w:sz w:val="20"/>
          <w:lang w:val="de-DE"/>
        </w:rPr>
        <w:t xml:space="preserve">Internet : </w:t>
      </w:r>
      <w:r>
        <w:rPr>
          <w:rStyle w:val="Hipercze"/>
          <w:rFonts w:ascii="Tahoma" w:hAnsi="Tahoma"/>
          <w:sz w:val="20"/>
          <w:lang w:val="de-DE"/>
        </w:rPr>
        <w:t>www.uck.katowice.pl</w:t>
      </w:r>
      <w:r>
        <w:rPr>
          <w:rFonts w:ascii="Tahoma" w:hAnsi="Tahoma"/>
          <w:sz w:val="20"/>
          <w:lang w:val="de-DE"/>
        </w:rPr>
        <w:t xml:space="preserve">   e-</w:t>
      </w:r>
      <w:proofErr w:type="spellStart"/>
      <w:r>
        <w:rPr>
          <w:rFonts w:ascii="Tahoma" w:hAnsi="Tahoma"/>
          <w:sz w:val="20"/>
          <w:lang w:val="de-DE"/>
        </w:rPr>
        <w:t>mail</w:t>
      </w:r>
      <w:proofErr w:type="spellEnd"/>
      <w:r>
        <w:rPr>
          <w:rFonts w:ascii="Tahoma" w:hAnsi="Tahoma"/>
          <w:sz w:val="20"/>
          <w:lang w:val="de-DE"/>
        </w:rPr>
        <w:t xml:space="preserve"> :bzp@uck.katowice.pl, </w:t>
      </w:r>
      <w:r>
        <w:rPr>
          <w:rStyle w:val="Hipercze"/>
          <w:rFonts w:ascii="Tahoma" w:hAnsi="Tahoma"/>
          <w:sz w:val="20"/>
          <w:u w:val="none"/>
        </w:rPr>
        <w:t>mklata</w:t>
      </w:r>
      <w:r>
        <w:rPr>
          <w:rStyle w:val="Hipercze"/>
          <w:rFonts w:ascii="Tahoma" w:hAnsi="Tahoma"/>
          <w:sz w:val="20"/>
          <w:u w:val="none"/>
          <w:lang w:val="de-DE"/>
        </w:rPr>
        <w:t>@uck.katowice.pl</w:t>
      </w:r>
      <w:r>
        <w:rPr>
          <w:rFonts w:ascii="Tahoma" w:hAnsi="Tahoma"/>
          <w:sz w:val="20"/>
          <w:lang w:val="de-DE"/>
        </w:rPr>
        <w:t>,</w:t>
      </w:r>
    </w:p>
    <w:p w:rsidR="009E0B5D" w:rsidRDefault="009E0B5D">
      <w:pPr>
        <w:spacing w:after="0" w:line="100" w:lineRule="atLeast"/>
        <w:rPr>
          <w:rFonts w:ascii="Tahoma" w:hAnsi="Tahoma"/>
          <w:b/>
          <w:sz w:val="20"/>
          <w:lang w:val="en-US"/>
        </w:rPr>
      </w:pPr>
    </w:p>
    <w:p w:rsidR="009E0B5D" w:rsidRDefault="009E0B5D">
      <w:pPr>
        <w:spacing w:after="0" w:line="100" w:lineRule="atLeast"/>
        <w:rPr>
          <w:rFonts w:ascii="Times New Roman" w:hAnsi="Times New Roman"/>
          <w:b/>
          <w:sz w:val="24"/>
          <w:lang w:val="en-US"/>
        </w:rPr>
      </w:pPr>
    </w:p>
    <w:p w:rsidR="009E0B5D" w:rsidRDefault="009E0B5D">
      <w:pPr>
        <w:spacing w:after="0" w:line="100" w:lineRule="atLeast"/>
        <w:rPr>
          <w:rFonts w:ascii="Tahoma" w:hAnsi="Tahoma"/>
          <w:sz w:val="20"/>
        </w:rPr>
      </w:pPr>
      <w:r>
        <w:rPr>
          <w:rFonts w:ascii="Tahoma" w:hAnsi="Tahoma"/>
          <w:b/>
          <w:sz w:val="20"/>
        </w:rPr>
        <w:t>II. TRYB UDZIELENIA ZAMÓWIENIA:</w:t>
      </w:r>
    </w:p>
    <w:p w:rsidR="009E0B5D" w:rsidRDefault="009E0B5D">
      <w:pPr>
        <w:spacing w:after="0" w:line="100" w:lineRule="atLeast"/>
        <w:ind w:left="284" w:hanging="284"/>
        <w:jc w:val="both"/>
        <w:rPr>
          <w:rFonts w:ascii="Tahoma" w:hAnsi="Tahoma"/>
          <w:sz w:val="20"/>
        </w:rPr>
      </w:pPr>
      <w:r>
        <w:rPr>
          <w:rFonts w:ascii="Tahoma" w:hAnsi="Tahoma"/>
          <w:sz w:val="20"/>
        </w:rPr>
        <w:t>1. Postępowanie o udzielenie zamówienia prowadzone jest w trybie przetargu nieograniczonego na podstawie ustawy z dnia 11.09.2019  roku Prawo Zamówień Publicznych (  Dz. U. z 2022 r. poz. 1710)</w:t>
      </w:r>
    </w:p>
    <w:p w:rsidR="009E0B5D" w:rsidRDefault="009E0B5D">
      <w:pPr>
        <w:spacing w:after="0" w:line="100" w:lineRule="atLeast"/>
        <w:ind w:left="284" w:hanging="284"/>
        <w:jc w:val="both"/>
        <w:rPr>
          <w:rFonts w:ascii="Tahoma" w:hAnsi="Tahoma"/>
          <w:sz w:val="20"/>
        </w:rPr>
      </w:pPr>
      <w:r>
        <w:rPr>
          <w:rFonts w:ascii="Tahoma" w:hAnsi="Tahoma"/>
          <w:sz w:val="20"/>
        </w:rPr>
        <w:t xml:space="preserve">2. Postępowanie prowadzone jest w języku polskim w formie elektronicznej za pośrednictwem Platformy </w:t>
      </w:r>
      <w:proofErr w:type="spellStart"/>
      <w:r>
        <w:rPr>
          <w:rFonts w:ascii="Tahoma" w:hAnsi="Tahoma"/>
          <w:sz w:val="20"/>
        </w:rPr>
        <w:t>SmartPZP</w:t>
      </w:r>
      <w:proofErr w:type="spellEnd"/>
      <w:r>
        <w:rPr>
          <w:rFonts w:ascii="Tahoma" w:hAnsi="Tahoma"/>
          <w:sz w:val="20"/>
        </w:rPr>
        <w:t xml:space="preserve"> dostępnej pod adresem: </w:t>
      </w:r>
      <w:r>
        <w:rPr>
          <w:rStyle w:val="Hipercze"/>
          <w:rFonts w:ascii="Tahoma" w:hAnsi="Tahoma"/>
          <w:sz w:val="20"/>
        </w:rPr>
        <w:t>https://portal.smartpzp.pl/uck</w:t>
      </w:r>
      <w:r>
        <w:rPr>
          <w:rFonts w:ascii="Tahoma" w:hAnsi="Tahoma"/>
          <w:sz w:val="20"/>
          <w:u w:val="single"/>
        </w:rPr>
        <w:t>.</w:t>
      </w:r>
    </w:p>
    <w:p w:rsidR="009E0B5D" w:rsidRDefault="009E0B5D">
      <w:pPr>
        <w:spacing w:after="0" w:line="100" w:lineRule="atLeast"/>
        <w:ind w:left="284"/>
        <w:jc w:val="both"/>
        <w:rPr>
          <w:rFonts w:ascii="Tahoma" w:hAnsi="Tahoma"/>
          <w:sz w:val="20"/>
        </w:rPr>
      </w:pPr>
      <w:r>
        <w:rPr>
          <w:rFonts w:ascii="Tahoma" w:hAnsi="Tahoma"/>
          <w:sz w:val="20"/>
        </w:rPr>
        <w:t xml:space="preserve">Szczegółowa instrukcja użytkownika Wykonawcy </w:t>
      </w:r>
      <w:proofErr w:type="spellStart"/>
      <w:r>
        <w:rPr>
          <w:rFonts w:ascii="Tahoma" w:hAnsi="Tahoma"/>
          <w:sz w:val="20"/>
        </w:rPr>
        <w:t>SmartPZP</w:t>
      </w:r>
      <w:proofErr w:type="spellEnd"/>
      <w:r>
        <w:rPr>
          <w:rFonts w:ascii="Tahoma" w:hAnsi="Tahoma"/>
          <w:sz w:val="20"/>
        </w:rPr>
        <w:t xml:space="preserve">  dostępna jest na stronie Platformy </w:t>
      </w:r>
      <w:r>
        <w:rPr>
          <w:rStyle w:val="Hipercze"/>
          <w:rFonts w:ascii="Tahoma" w:hAnsi="Tahoma"/>
          <w:sz w:val="20"/>
        </w:rPr>
        <w:t>https://portal.smartpzp.pl/uck/elearning</w:t>
      </w:r>
    </w:p>
    <w:p w:rsidR="009E0B5D" w:rsidRDefault="009E0B5D">
      <w:pPr>
        <w:spacing w:after="0" w:line="100" w:lineRule="atLeast"/>
        <w:ind w:left="284" w:hanging="284"/>
        <w:jc w:val="both"/>
        <w:rPr>
          <w:rFonts w:ascii="Tahoma" w:hAnsi="Tahoma"/>
          <w:sz w:val="20"/>
        </w:rPr>
      </w:pPr>
      <w:r>
        <w:rPr>
          <w:rFonts w:ascii="Tahoma" w:hAnsi="Tahoma"/>
          <w:sz w:val="20"/>
        </w:rPr>
        <w:t xml:space="preserve">3. Wykonawca rejestrując się na Platformie </w:t>
      </w:r>
      <w:proofErr w:type="spellStart"/>
      <w:r>
        <w:rPr>
          <w:rFonts w:ascii="Tahoma" w:hAnsi="Tahoma"/>
          <w:sz w:val="20"/>
        </w:rPr>
        <w:t>SmartPZP</w:t>
      </w:r>
      <w:proofErr w:type="spellEnd"/>
      <w:r>
        <w:rPr>
          <w:rFonts w:ascii="Tahoma" w:hAnsi="Tahoma"/>
          <w:sz w:val="20"/>
        </w:rPr>
        <w:t xml:space="preserve"> akceptuje warunki korzystania z Platformy, określone w Regulaminie podczas rejestracji oraz uznaje go za wiążący. Korzystanie z Platformy jest bezpłatne. Podgląd i pobieranie dokumentacji postępowania nie wymaga logowania.</w:t>
      </w:r>
    </w:p>
    <w:p w:rsidR="009E0B5D" w:rsidRDefault="009E0B5D">
      <w:pPr>
        <w:spacing w:after="0" w:line="100" w:lineRule="atLeast"/>
        <w:ind w:left="284" w:hanging="284"/>
        <w:rPr>
          <w:rFonts w:ascii="Tahoma" w:hAnsi="Tahoma"/>
          <w:sz w:val="20"/>
        </w:rPr>
      </w:pPr>
      <w:r>
        <w:rPr>
          <w:rFonts w:ascii="Tahoma" w:hAnsi="Tahoma"/>
          <w:sz w:val="20"/>
        </w:rPr>
        <w:t xml:space="preserve">4.  Komunikacja między Zamawiającym a Wykonawcą odbywać się będzie za pośrednictwem Platformy Smart PZP – zwanej dalej Platformą – dostępnej pod adresem </w:t>
      </w:r>
      <w:r>
        <w:rPr>
          <w:rStyle w:val="Hipercze"/>
          <w:rFonts w:ascii="Tahoma" w:hAnsi="Tahoma"/>
          <w:sz w:val="20"/>
        </w:rPr>
        <w:t>https://smartpzp.pl/uck</w:t>
      </w:r>
      <w:r>
        <w:rPr>
          <w:rFonts w:ascii="Tahoma" w:hAnsi="Tahoma"/>
          <w:sz w:val="20"/>
        </w:rPr>
        <w:t xml:space="preserve"> oraz za pomocą poczty elektronicznej e-mail:bzp@uck.katowice.pl,mklata@uck.katowice.pl</w:t>
      </w:r>
    </w:p>
    <w:p w:rsidR="009E0B5D" w:rsidRDefault="009E0B5D">
      <w:pPr>
        <w:spacing w:after="0" w:line="100" w:lineRule="atLeast"/>
        <w:ind w:left="284" w:hanging="284"/>
        <w:jc w:val="both"/>
        <w:rPr>
          <w:rFonts w:ascii="Tahoma" w:hAnsi="Tahoma"/>
          <w:sz w:val="20"/>
        </w:rPr>
      </w:pPr>
      <w:r>
        <w:rPr>
          <w:rFonts w:ascii="Tahoma" w:hAnsi="Tahoma"/>
          <w:sz w:val="20"/>
        </w:rPr>
        <w:t xml:space="preserve">5. Szczegółowe informacje o sposobie pozyskania usługi kwalifikowanego podpisu elektronicznego oraz warunkach jej użycia można znaleźć na stronach internetowych kwalifikowanych dostawców usług zaufania, których lista znajduje się pod adresem internetowym: </w:t>
      </w:r>
      <w:r>
        <w:rPr>
          <w:rStyle w:val="Hipercze"/>
          <w:rFonts w:ascii="Tahoma" w:hAnsi="Tahoma"/>
          <w:sz w:val="20"/>
        </w:rPr>
        <w:t>http://www.nccert.pl/kontakt.htm</w:t>
      </w:r>
      <w:r>
        <w:rPr>
          <w:rFonts w:ascii="Tahoma" w:hAnsi="Tahoma"/>
          <w:sz w:val="20"/>
        </w:rPr>
        <w:t>.</w:t>
      </w:r>
    </w:p>
    <w:p w:rsidR="009E0B5D" w:rsidRDefault="009E0B5D">
      <w:pPr>
        <w:spacing w:after="0" w:line="100" w:lineRule="atLeast"/>
        <w:ind w:left="284" w:hanging="284"/>
        <w:jc w:val="both"/>
        <w:rPr>
          <w:rFonts w:ascii="Tahoma" w:hAnsi="Tahoma"/>
          <w:sz w:val="20"/>
        </w:rPr>
      </w:pPr>
      <w:r>
        <w:rPr>
          <w:rFonts w:ascii="Tahoma" w:hAnsi="Tahoma"/>
          <w:sz w:val="20"/>
        </w:rPr>
        <w:t xml:space="preserve">6.  Zamawiający w niniejszym postępowaniu prowadzonym w trybie przetargu nieograniczonego będzie stosował  procedurę zgodnie z zasadami określonymi w art. 139 ust.1(tzw. „procedura odwrócona”)   tj. najpierw  dokona badania i oceny ofert, a następnie dokona kwalifikacji podmiotowej Wykonawcy , którego oferta zostanie najwyżej oceniona, w zakresie braku podstaw wykluczenia oraz spełniania warunków udziału w </w:t>
      </w:r>
      <w:proofErr w:type="spellStart"/>
      <w:r>
        <w:rPr>
          <w:rFonts w:ascii="Tahoma" w:hAnsi="Tahoma"/>
          <w:sz w:val="20"/>
        </w:rPr>
        <w:t>postepowaniu</w:t>
      </w:r>
      <w:proofErr w:type="spellEnd"/>
      <w:r>
        <w:rPr>
          <w:rFonts w:ascii="Tahoma" w:hAnsi="Tahoma"/>
          <w:sz w:val="20"/>
        </w:rPr>
        <w:t>.</w:t>
      </w:r>
    </w:p>
    <w:p w:rsidR="009E0B5D" w:rsidRDefault="009E0B5D">
      <w:pPr>
        <w:spacing w:after="0" w:line="100" w:lineRule="atLeast"/>
        <w:ind w:left="426" w:hanging="426"/>
        <w:jc w:val="both"/>
        <w:rPr>
          <w:rFonts w:ascii="Times New Roman" w:hAnsi="Times New Roman"/>
          <w:sz w:val="24"/>
        </w:rPr>
      </w:pPr>
      <w:r>
        <w:rPr>
          <w:rFonts w:ascii="Tahoma" w:hAnsi="Tahoma"/>
          <w:sz w:val="20"/>
        </w:rPr>
        <w:t>7. Zamówienie nie zostało podzielone na części ponieważ przedmiot zamówienia jest udzielany w częściach w ramach odrębnych postępowań (postępowanie stanowi jedno zadanie</w:t>
      </w:r>
      <w:r>
        <w:rPr>
          <w:rFonts w:ascii="Times New Roman" w:hAnsi="Times New Roman"/>
          <w:sz w:val="24"/>
        </w:rPr>
        <w:t>).</w:t>
      </w:r>
    </w:p>
    <w:p w:rsidR="009E0B5D" w:rsidRDefault="009E0B5D">
      <w:pPr>
        <w:spacing w:after="0" w:line="100" w:lineRule="atLeast"/>
        <w:jc w:val="both"/>
        <w:rPr>
          <w:rFonts w:ascii="Times New Roman" w:hAnsi="Times New Roman"/>
          <w:sz w:val="24"/>
        </w:rPr>
      </w:pPr>
    </w:p>
    <w:p w:rsidR="009E0B5D" w:rsidRDefault="009E0B5D">
      <w:pPr>
        <w:spacing w:after="0" w:line="100" w:lineRule="atLeast"/>
        <w:jc w:val="both"/>
        <w:rPr>
          <w:rFonts w:ascii="Tahoma" w:hAnsi="Tahoma"/>
          <w:sz w:val="20"/>
        </w:rPr>
      </w:pPr>
      <w:r>
        <w:rPr>
          <w:rFonts w:ascii="Tahoma" w:hAnsi="Tahoma"/>
          <w:b/>
          <w:sz w:val="20"/>
        </w:rPr>
        <w:t xml:space="preserve">III. PRZEDMIOT ZAMÓWIENIA </w:t>
      </w:r>
    </w:p>
    <w:p w:rsidR="007D4C86" w:rsidRPr="007D4C86" w:rsidRDefault="009E0B5D" w:rsidP="007D4C86">
      <w:pPr>
        <w:pStyle w:val="Akapitzlist10"/>
        <w:keepNext/>
        <w:numPr>
          <w:ilvl w:val="0"/>
          <w:numId w:val="2"/>
        </w:numPr>
        <w:spacing w:after="0" w:line="100" w:lineRule="atLeast"/>
        <w:ind w:left="284" w:hanging="284"/>
        <w:jc w:val="both"/>
        <w:rPr>
          <w:rFonts w:ascii="Tahoma" w:hAnsi="Tahoma"/>
          <w:sz w:val="20"/>
        </w:rPr>
      </w:pPr>
      <w:r w:rsidRPr="007D4C86">
        <w:rPr>
          <w:rFonts w:ascii="Tahoma" w:hAnsi="Tahoma"/>
          <w:sz w:val="20"/>
        </w:rPr>
        <w:t>Dostawa</w:t>
      </w:r>
      <w:r w:rsidRPr="007D4C86">
        <w:rPr>
          <w:rFonts w:ascii="Tahoma" w:hAnsi="Tahoma"/>
          <w:b/>
          <w:sz w:val="20"/>
        </w:rPr>
        <w:t xml:space="preserve"> środków czystości</w:t>
      </w:r>
      <w:r w:rsidRPr="007D4C86">
        <w:rPr>
          <w:rFonts w:ascii="Times New Roman" w:hAnsi="Times New Roman"/>
          <w:sz w:val="24"/>
        </w:rPr>
        <w:t xml:space="preserve"> </w:t>
      </w:r>
      <w:r w:rsidR="007D4C86" w:rsidRPr="00600F0F">
        <w:rPr>
          <w:rFonts w:ascii="Tahoma" w:hAnsi="Tahoma" w:cs="Tahoma"/>
          <w:sz w:val="20"/>
        </w:rPr>
        <w:t>wg pakietów :</w:t>
      </w:r>
      <w:r w:rsidRPr="007D4C86">
        <w:rPr>
          <w:rFonts w:ascii="Times New Roman" w:hAnsi="Times New Roman"/>
          <w:b/>
          <w:sz w:val="24"/>
        </w:rPr>
        <w:t xml:space="preserve"> </w:t>
      </w:r>
    </w:p>
    <w:p w:rsidR="009E0B5D" w:rsidRPr="00A03BD4" w:rsidRDefault="009E0B5D" w:rsidP="007D4C86">
      <w:pPr>
        <w:pStyle w:val="Akapitzlist10"/>
        <w:keepNext/>
        <w:spacing w:after="0" w:line="100" w:lineRule="atLeast"/>
        <w:ind w:left="284"/>
        <w:jc w:val="both"/>
        <w:rPr>
          <w:rFonts w:ascii="Tahoma" w:hAnsi="Tahoma"/>
          <w:sz w:val="20"/>
        </w:rPr>
      </w:pPr>
      <w:r w:rsidRPr="007D4C86">
        <w:rPr>
          <w:rFonts w:ascii="Tahoma" w:hAnsi="Tahoma"/>
          <w:sz w:val="20"/>
        </w:rPr>
        <w:t>Pakiet 1</w:t>
      </w:r>
      <w:r w:rsidRPr="00A03BD4">
        <w:rPr>
          <w:rFonts w:ascii="Tahoma" w:hAnsi="Tahoma"/>
          <w:sz w:val="20"/>
        </w:rPr>
        <w:t xml:space="preserve">: </w:t>
      </w:r>
      <w:r w:rsidR="002B4ED1" w:rsidRPr="00A03BD4">
        <w:rPr>
          <w:rFonts w:ascii="Tahoma" w:hAnsi="Tahoma"/>
          <w:sz w:val="20"/>
        </w:rPr>
        <w:t>Preparaty do  codzienne</w:t>
      </w:r>
      <w:r w:rsidR="009D3170" w:rsidRPr="00A03BD4">
        <w:rPr>
          <w:rFonts w:ascii="Tahoma" w:hAnsi="Tahoma"/>
          <w:sz w:val="20"/>
        </w:rPr>
        <w:t>go</w:t>
      </w:r>
      <w:r w:rsidR="002B4ED1" w:rsidRPr="00A03BD4">
        <w:rPr>
          <w:rFonts w:ascii="Tahoma" w:hAnsi="Tahoma"/>
          <w:sz w:val="20"/>
        </w:rPr>
        <w:t xml:space="preserve">  mycia powierzchni  I  </w:t>
      </w:r>
    </w:p>
    <w:p w:rsidR="009E0B5D" w:rsidRPr="00A03BD4" w:rsidRDefault="009E0B5D" w:rsidP="007D4C86">
      <w:pPr>
        <w:pStyle w:val="Akapitzlist10"/>
        <w:spacing w:after="0" w:line="100" w:lineRule="atLeast"/>
        <w:ind w:hanging="436"/>
        <w:jc w:val="both"/>
        <w:rPr>
          <w:rFonts w:ascii="Tahoma" w:hAnsi="Tahoma"/>
          <w:sz w:val="20"/>
        </w:rPr>
      </w:pPr>
      <w:r w:rsidRPr="00A03BD4">
        <w:rPr>
          <w:rFonts w:ascii="Tahoma" w:hAnsi="Tahoma"/>
          <w:sz w:val="20"/>
        </w:rPr>
        <w:t xml:space="preserve">Pakiet 2: </w:t>
      </w:r>
      <w:r w:rsidR="002B4ED1" w:rsidRPr="00A03BD4">
        <w:rPr>
          <w:rFonts w:ascii="Tahoma" w:hAnsi="Tahoma"/>
          <w:sz w:val="20"/>
        </w:rPr>
        <w:t>Preparaty do  codzienne</w:t>
      </w:r>
      <w:r w:rsidR="009D3170" w:rsidRPr="00A03BD4">
        <w:rPr>
          <w:rFonts w:ascii="Tahoma" w:hAnsi="Tahoma"/>
          <w:sz w:val="20"/>
        </w:rPr>
        <w:t>go</w:t>
      </w:r>
      <w:r w:rsidR="002B4ED1" w:rsidRPr="00A03BD4">
        <w:rPr>
          <w:rFonts w:ascii="Tahoma" w:hAnsi="Tahoma"/>
          <w:sz w:val="20"/>
        </w:rPr>
        <w:t xml:space="preserve">  mycia powierzchni  II</w:t>
      </w:r>
    </w:p>
    <w:p w:rsidR="009E0B5D" w:rsidRPr="00A03BD4" w:rsidRDefault="009E0B5D" w:rsidP="007D4C86">
      <w:pPr>
        <w:pStyle w:val="Akapitzlist10"/>
        <w:spacing w:after="0" w:line="100" w:lineRule="atLeast"/>
        <w:ind w:hanging="436"/>
        <w:jc w:val="both"/>
        <w:rPr>
          <w:rFonts w:ascii="Tahoma" w:hAnsi="Tahoma"/>
          <w:sz w:val="20"/>
        </w:rPr>
      </w:pPr>
      <w:r w:rsidRPr="00A03BD4">
        <w:rPr>
          <w:rFonts w:ascii="Tahoma" w:hAnsi="Tahoma"/>
          <w:sz w:val="20"/>
        </w:rPr>
        <w:t xml:space="preserve">Pakiet 3: </w:t>
      </w:r>
      <w:r w:rsidR="009D3170" w:rsidRPr="00A03BD4">
        <w:rPr>
          <w:rFonts w:ascii="Tahoma" w:hAnsi="Tahoma"/>
          <w:sz w:val="20"/>
        </w:rPr>
        <w:t>Preparaty do ochrony powierzchni</w:t>
      </w:r>
    </w:p>
    <w:p w:rsidR="009E0B5D" w:rsidRPr="00A03BD4" w:rsidRDefault="009E0B5D" w:rsidP="007D4C86">
      <w:pPr>
        <w:pStyle w:val="Akapitzlist10"/>
        <w:spacing w:after="0" w:line="100" w:lineRule="atLeast"/>
        <w:ind w:hanging="436"/>
        <w:jc w:val="both"/>
        <w:rPr>
          <w:rFonts w:ascii="Tahoma" w:hAnsi="Tahoma"/>
          <w:b/>
          <w:sz w:val="20"/>
        </w:rPr>
      </w:pPr>
      <w:r w:rsidRPr="00A03BD4">
        <w:rPr>
          <w:rFonts w:ascii="Tahoma" w:hAnsi="Tahoma"/>
          <w:b/>
          <w:sz w:val="20"/>
        </w:rPr>
        <w:t>Pakiet 4: Ręcznik</w:t>
      </w:r>
      <w:r w:rsidR="002B4ED1" w:rsidRPr="00A03BD4">
        <w:rPr>
          <w:rFonts w:ascii="Tahoma" w:hAnsi="Tahoma"/>
          <w:b/>
          <w:sz w:val="20"/>
        </w:rPr>
        <w:t>i papierowe</w:t>
      </w:r>
      <w:r w:rsidRPr="00A03BD4">
        <w:rPr>
          <w:rFonts w:ascii="Tahoma" w:hAnsi="Tahoma"/>
          <w:b/>
          <w:sz w:val="20"/>
        </w:rPr>
        <w:t xml:space="preserve"> </w:t>
      </w:r>
      <w:r w:rsidR="005823BD" w:rsidRPr="00A03BD4">
        <w:rPr>
          <w:rFonts w:ascii="Tahoma" w:hAnsi="Tahoma"/>
          <w:b/>
          <w:sz w:val="20"/>
        </w:rPr>
        <w:t xml:space="preserve"> wraz z najmem dozowników</w:t>
      </w:r>
    </w:p>
    <w:p w:rsidR="009E0B5D" w:rsidRPr="00A03BD4" w:rsidRDefault="009E0B5D" w:rsidP="007D4C86">
      <w:pPr>
        <w:pStyle w:val="Akapitzlist10"/>
        <w:spacing w:after="0" w:line="100" w:lineRule="atLeast"/>
        <w:ind w:hanging="436"/>
        <w:jc w:val="both"/>
        <w:rPr>
          <w:rFonts w:ascii="Tahoma" w:hAnsi="Tahoma"/>
          <w:sz w:val="20"/>
        </w:rPr>
      </w:pPr>
      <w:r w:rsidRPr="00A03BD4">
        <w:rPr>
          <w:rFonts w:ascii="Tahoma" w:hAnsi="Tahoma"/>
          <w:sz w:val="20"/>
        </w:rPr>
        <w:t>Pakiet 5: Ręczniki</w:t>
      </w:r>
      <w:r w:rsidR="00595115" w:rsidRPr="00A03BD4">
        <w:rPr>
          <w:rFonts w:ascii="Tahoma" w:hAnsi="Tahoma"/>
          <w:sz w:val="20"/>
        </w:rPr>
        <w:t xml:space="preserve"> papierowe, p</w:t>
      </w:r>
      <w:r w:rsidRPr="00A03BD4">
        <w:rPr>
          <w:rFonts w:ascii="Tahoma" w:hAnsi="Tahoma"/>
          <w:sz w:val="20"/>
        </w:rPr>
        <w:t xml:space="preserve">apier toaletowy </w:t>
      </w:r>
    </w:p>
    <w:p w:rsidR="009E0B5D" w:rsidRPr="00A03BD4" w:rsidRDefault="009E0B5D" w:rsidP="007D4C86">
      <w:pPr>
        <w:pStyle w:val="Akapitzlist10"/>
        <w:spacing w:after="0" w:line="100" w:lineRule="atLeast"/>
        <w:ind w:hanging="436"/>
        <w:jc w:val="both"/>
        <w:rPr>
          <w:rFonts w:ascii="Tahoma" w:hAnsi="Tahoma"/>
          <w:b/>
          <w:sz w:val="20"/>
        </w:rPr>
      </w:pPr>
      <w:r w:rsidRPr="00A03BD4">
        <w:rPr>
          <w:rFonts w:ascii="Tahoma" w:hAnsi="Tahoma"/>
          <w:b/>
          <w:sz w:val="20"/>
        </w:rPr>
        <w:t>Pakiet 6:</w:t>
      </w:r>
      <w:r w:rsidR="00595115" w:rsidRPr="00A03BD4">
        <w:rPr>
          <w:rFonts w:ascii="Tahoma" w:hAnsi="Tahoma"/>
          <w:b/>
          <w:sz w:val="20"/>
        </w:rPr>
        <w:t xml:space="preserve"> </w:t>
      </w:r>
      <w:r w:rsidRPr="00A03BD4">
        <w:rPr>
          <w:rFonts w:ascii="Tahoma" w:hAnsi="Tahoma"/>
          <w:b/>
          <w:sz w:val="20"/>
        </w:rPr>
        <w:t xml:space="preserve">Mydło </w:t>
      </w:r>
      <w:r w:rsidR="00595115" w:rsidRPr="00A03BD4">
        <w:rPr>
          <w:rFonts w:ascii="Tahoma" w:hAnsi="Tahoma"/>
          <w:b/>
          <w:sz w:val="20"/>
        </w:rPr>
        <w:t xml:space="preserve">w piance </w:t>
      </w:r>
      <w:r w:rsidRPr="00A03BD4">
        <w:rPr>
          <w:rFonts w:ascii="Tahoma" w:hAnsi="Tahoma"/>
          <w:b/>
          <w:sz w:val="20"/>
        </w:rPr>
        <w:t xml:space="preserve"> </w:t>
      </w:r>
      <w:r w:rsidR="005823BD" w:rsidRPr="00A03BD4">
        <w:rPr>
          <w:rFonts w:ascii="Tahoma" w:hAnsi="Tahoma"/>
          <w:b/>
          <w:sz w:val="20"/>
        </w:rPr>
        <w:t>wraz z najmem dozowników</w:t>
      </w:r>
    </w:p>
    <w:p w:rsidR="009E0B5D" w:rsidRPr="00A03BD4" w:rsidRDefault="009E0B5D" w:rsidP="007D4C86">
      <w:pPr>
        <w:pStyle w:val="Akapitzlist10"/>
        <w:spacing w:after="0" w:line="100" w:lineRule="atLeast"/>
        <w:ind w:hanging="436"/>
        <w:jc w:val="both"/>
        <w:rPr>
          <w:rFonts w:ascii="Tahoma" w:hAnsi="Tahoma"/>
          <w:sz w:val="20"/>
        </w:rPr>
      </w:pPr>
      <w:r w:rsidRPr="00A03BD4">
        <w:rPr>
          <w:rFonts w:ascii="Tahoma" w:hAnsi="Tahoma"/>
          <w:sz w:val="20"/>
        </w:rPr>
        <w:t>Pakiet 7:</w:t>
      </w:r>
      <w:r w:rsidR="0003245E" w:rsidRPr="00A03BD4">
        <w:rPr>
          <w:rFonts w:ascii="Tahoma" w:hAnsi="Tahoma"/>
          <w:sz w:val="20"/>
        </w:rPr>
        <w:t xml:space="preserve"> Środki czystości różne </w:t>
      </w:r>
      <w:r w:rsidRPr="00A03BD4">
        <w:rPr>
          <w:rFonts w:ascii="Tahoma" w:hAnsi="Tahoma"/>
          <w:sz w:val="20"/>
        </w:rPr>
        <w:t xml:space="preserve"> </w:t>
      </w:r>
    </w:p>
    <w:p w:rsidR="007D4C86" w:rsidRDefault="007D4C86" w:rsidP="007D4C86">
      <w:pPr>
        <w:pStyle w:val="Akapitzlist10"/>
        <w:keepNext/>
        <w:spacing w:after="0" w:line="100" w:lineRule="atLeast"/>
        <w:ind w:left="284"/>
        <w:jc w:val="both"/>
        <w:rPr>
          <w:rFonts w:ascii="Tahoma" w:hAnsi="Tahoma"/>
          <w:sz w:val="20"/>
        </w:rPr>
      </w:pPr>
      <w:r>
        <w:rPr>
          <w:rFonts w:ascii="Tahoma" w:hAnsi="Tahoma"/>
          <w:sz w:val="20"/>
        </w:rPr>
        <w:t xml:space="preserve">wyszczególnienie ilościowe oraz wymagane parametry jakościowe określono w </w:t>
      </w:r>
      <w:r>
        <w:rPr>
          <w:rFonts w:ascii="Tahoma" w:hAnsi="Tahoma"/>
          <w:sz w:val="20"/>
          <w:u w:val="single"/>
        </w:rPr>
        <w:t>załącznikach  nr 4.1 – 4.7  do SWZ.</w:t>
      </w:r>
      <w:r>
        <w:rPr>
          <w:rFonts w:ascii="Tahoma" w:hAnsi="Tahoma"/>
          <w:sz w:val="20"/>
        </w:rPr>
        <w:t xml:space="preserve"> </w:t>
      </w:r>
    </w:p>
    <w:p w:rsidR="007D4C86" w:rsidRDefault="007D4C86">
      <w:pPr>
        <w:pStyle w:val="Akapitzlist10"/>
        <w:spacing w:after="0" w:line="100" w:lineRule="atLeast"/>
        <w:jc w:val="both"/>
        <w:rPr>
          <w:rFonts w:ascii="Tahoma" w:hAnsi="Tahoma"/>
          <w:sz w:val="20"/>
        </w:rPr>
      </w:pPr>
    </w:p>
    <w:p w:rsidR="009E0B5D" w:rsidRDefault="0003245E" w:rsidP="0003245E">
      <w:pPr>
        <w:spacing w:after="0" w:line="100" w:lineRule="atLeast"/>
        <w:jc w:val="both"/>
        <w:rPr>
          <w:rFonts w:ascii="Times New Roman" w:hAnsi="Times New Roman"/>
          <w:sz w:val="24"/>
        </w:rPr>
      </w:pPr>
      <w:r>
        <w:rPr>
          <w:rFonts w:ascii="Tahoma" w:hAnsi="Tahoma"/>
          <w:sz w:val="20"/>
        </w:rPr>
        <w:t xml:space="preserve">2.  </w:t>
      </w:r>
      <w:r w:rsidR="009E0B5D">
        <w:rPr>
          <w:rFonts w:ascii="Tahoma" w:hAnsi="Tahoma"/>
          <w:sz w:val="20"/>
        </w:rPr>
        <w:t xml:space="preserve"> Nazwy i kody wg Wspólnego Słownika Zamówień (CPV):</w:t>
      </w:r>
    </w:p>
    <w:p w:rsidR="009E0B5D" w:rsidRDefault="0003245E" w:rsidP="0003245E">
      <w:pPr>
        <w:spacing w:after="0" w:line="100" w:lineRule="atLeast"/>
        <w:rPr>
          <w:rFonts w:ascii="Tahoma" w:hAnsi="Tahoma"/>
          <w:sz w:val="20"/>
        </w:rPr>
      </w:pPr>
      <w:r>
        <w:rPr>
          <w:rFonts w:ascii="Times New Roman" w:hAnsi="Times New Roman"/>
          <w:sz w:val="24"/>
        </w:rPr>
        <w:t xml:space="preserve">      </w:t>
      </w:r>
      <w:r w:rsidR="009E0B5D">
        <w:rPr>
          <w:rFonts w:ascii="Tahoma" w:hAnsi="Tahoma"/>
          <w:sz w:val="20"/>
        </w:rPr>
        <w:t xml:space="preserve">33763000-6 ręczniki papierowe do rąk </w:t>
      </w:r>
    </w:p>
    <w:p w:rsidR="009E0B5D" w:rsidRDefault="0003245E" w:rsidP="0003245E">
      <w:pPr>
        <w:spacing w:after="0" w:line="100" w:lineRule="atLeast"/>
        <w:rPr>
          <w:rFonts w:ascii="Tahoma" w:hAnsi="Tahoma"/>
          <w:sz w:val="20"/>
        </w:rPr>
      </w:pPr>
      <w:r>
        <w:rPr>
          <w:rFonts w:ascii="Tahoma" w:hAnsi="Tahoma"/>
          <w:sz w:val="20"/>
        </w:rPr>
        <w:t xml:space="preserve">   </w:t>
      </w:r>
      <w:r w:rsidR="009E0B5D">
        <w:rPr>
          <w:rFonts w:ascii="Tahoma" w:hAnsi="Tahoma"/>
          <w:sz w:val="20"/>
        </w:rPr>
        <w:t xml:space="preserve">   33761000-2 papier toaletowy</w:t>
      </w:r>
    </w:p>
    <w:p w:rsidR="009E0B5D" w:rsidRDefault="0003245E" w:rsidP="0003245E">
      <w:pPr>
        <w:spacing w:after="0" w:line="100" w:lineRule="atLeast"/>
        <w:rPr>
          <w:rFonts w:ascii="Tahoma" w:hAnsi="Tahoma"/>
          <w:sz w:val="20"/>
        </w:rPr>
      </w:pPr>
      <w:r>
        <w:rPr>
          <w:rFonts w:ascii="Tahoma" w:hAnsi="Tahoma"/>
          <w:sz w:val="20"/>
        </w:rPr>
        <w:t xml:space="preserve">     </w:t>
      </w:r>
      <w:r w:rsidR="009E0B5D">
        <w:rPr>
          <w:rFonts w:ascii="Tahoma" w:hAnsi="Tahoma"/>
          <w:sz w:val="20"/>
        </w:rPr>
        <w:t xml:space="preserve"> 33711900-6 mydło</w:t>
      </w:r>
    </w:p>
    <w:p w:rsidR="009E0B5D" w:rsidRDefault="0003245E" w:rsidP="0003245E">
      <w:pPr>
        <w:spacing w:after="0" w:line="100" w:lineRule="atLeast"/>
        <w:jc w:val="both"/>
        <w:rPr>
          <w:rFonts w:ascii="Tahoma" w:hAnsi="Tahoma"/>
          <w:sz w:val="20"/>
        </w:rPr>
      </w:pPr>
      <w:r>
        <w:rPr>
          <w:rFonts w:ascii="Tahoma" w:hAnsi="Tahoma"/>
          <w:sz w:val="20"/>
        </w:rPr>
        <w:t xml:space="preserve">      </w:t>
      </w:r>
      <w:r w:rsidR="009E0B5D">
        <w:rPr>
          <w:rFonts w:ascii="Tahoma" w:hAnsi="Tahoma"/>
          <w:sz w:val="20"/>
        </w:rPr>
        <w:t>39811000-0, preparaty do odświeżania powietrza w  pomieszczeniach</w:t>
      </w:r>
    </w:p>
    <w:p w:rsidR="009E0B5D" w:rsidRDefault="0003245E" w:rsidP="0003245E">
      <w:pPr>
        <w:spacing w:after="0" w:line="100" w:lineRule="atLeast"/>
        <w:jc w:val="both"/>
        <w:rPr>
          <w:rFonts w:ascii="Tahoma" w:hAnsi="Tahoma"/>
          <w:sz w:val="20"/>
        </w:rPr>
      </w:pPr>
      <w:r>
        <w:rPr>
          <w:rFonts w:ascii="Tahoma" w:hAnsi="Tahoma"/>
          <w:sz w:val="20"/>
        </w:rPr>
        <w:t xml:space="preserve">     </w:t>
      </w:r>
      <w:r w:rsidR="009E0B5D">
        <w:rPr>
          <w:rFonts w:ascii="Tahoma" w:hAnsi="Tahoma"/>
          <w:sz w:val="20"/>
        </w:rPr>
        <w:t xml:space="preserve"> 39830000-9 środki czystości</w:t>
      </w:r>
    </w:p>
    <w:p w:rsidR="009E0B5D" w:rsidRDefault="009E0B5D">
      <w:pPr>
        <w:spacing w:after="0" w:line="100" w:lineRule="atLeast"/>
        <w:jc w:val="both"/>
        <w:rPr>
          <w:rFonts w:ascii="Tahoma" w:hAnsi="Tahoma"/>
          <w:sz w:val="20"/>
        </w:rPr>
      </w:pPr>
    </w:p>
    <w:p w:rsidR="009E0B5D" w:rsidRDefault="0003245E" w:rsidP="0003245E">
      <w:pPr>
        <w:spacing w:after="0" w:line="100" w:lineRule="atLeast"/>
        <w:ind w:left="284" w:hanging="284"/>
        <w:jc w:val="both"/>
        <w:rPr>
          <w:rFonts w:ascii="Tahoma" w:hAnsi="Tahoma"/>
          <w:sz w:val="20"/>
        </w:rPr>
      </w:pPr>
      <w:r>
        <w:rPr>
          <w:rFonts w:ascii="Tahoma" w:hAnsi="Tahoma"/>
          <w:sz w:val="20"/>
        </w:rPr>
        <w:t xml:space="preserve">3.  </w:t>
      </w:r>
      <w:r w:rsidR="009E0B5D">
        <w:rPr>
          <w:rFonts w:ascii="Tahoma" w:hAnsi="Tahoma"/>
          <w:sz w:val="20"/>
        </w:rPr>
        <w:t>Zamawiający dopuszcza możliwości składania ofert częściowych. Każdy Wykonawca może złożyć tylko jedną ofertę na dowolnie wybrane  części zamówienia.</w:t>
      </w:r>
    </w:p>
    <w:p w:rsidR="0003245E" w:rsidRDefault="0003245E" w:rsidP="0003245E">
      <w:pPr>
        <w:pStyle w:val="Akapitzlist10"/>
        <w:spacing w:after="0" w:line="100" w:lineRule="atLeast"/>
        <w:ind w:left="284" w:hanging="284"/>
        <w:jc w:val="both"/>
        <w:rPr>
          <w:rFonts w:ascii="Tahoma" w:hAnsi="Tahoma"/>
          <w:sz w:val="20"/>
        </w:rPr>
      </w:pPr>
      <w:r>
        <w:rPr>
          <w:rFonts w:ascii="Tahoma" w:hAnsi="Tahoma"/>
          <w:sz w:val="20"/>
        </w:rPr>
        <w:lastRenderedPageBreak/>
        <w:t xml:space="preserve">4. </w:t>
      </w:r>
      <w:r w:rsidR="009E0B5D">
        <w:rPr>
          <w:rFonts w:ascii="Tahoma" w:hAnsi="Tahoma"/>
          <w:sz w:val="20"/>
        </w:rPr>
        <w:t>Okres przydatności do użycia dostarczanych środków czystości  wynosi minimum 12 miesięcy     licząc od dnia dostawy.</w:t>
      </w:r>
    </w:p>
    <w:p w:rsidR="009E0B5D" w:rsidRPr="0003245E" w:rsidRDefault="0003245E" w:rsidP="0003245E">
      <w:pPr>
        <w:pStyle w:val="Akapitzlist10"/>
        <w:spacing w:after="0" w:line="100" w:lineRule="atLeast"/>
        <w:ind w:left="284" w:hanging="284"/>
        <w:jc w:val="both"/>
        <w:rPr>
          <w:rFonts w:ascii="Tahoma" w:hAnsi="Tahoma"/>
          <w:sz w:val="20"/>
        </w:rPr>
      </w:pPr>
      <w:r>
        <w:rPr>
          <w:rFonts w:ascii="Tahoma" w:hAnsi="Tahoma"/>
          <w:sz w:val="20"/>
        </w:rPr>
        <w:t xml:space="preserve">5. </w:t>
      </w:r>
      <w:r w:rsidR="009E0B5D">
        <w:rPr>
          <w:rFonts w:ascii="Tahoma" w:hAnsi="Tahoma"/>
          <w:sz w:val="20"/>
        </w:rPr>
        <w:t>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rsidR="009E0B5D" w:rsidRDefault="009E0B5D">
      <w:pPr>
        <w:spacing w:after="0" w:line="100" w:lineRule="atLeast"/>
        <w:ind w:left="284" w:hanging="284"/>
        <w:jc w:val="both"/>
        <w:rPr>
          <w:rFonts w:ascii="Tahoma" w:hAnsi="Tahoma"/>
          <w:sz w:val="20"/>
        </w:rPr>
      </w:pPr>
      <w:r>
        <w:rPr>
          <w:rFonts w:ascii="Times New Roman" w:hAnsi="Times New Roman"/>
          <w:sz w:val="24"/>
        </w:rPr>
        <w:t xml:space="preserve">      </w:t>
      </w:r>
      <w:r>
        <w:rPr>
          <w:rFonts w:ascii="Tahoma" w:hAnsi="Tahoma"/>
          <w:sz w:val="20"/>
        </w:rPr>
        <w:t>W przypadku zaoferowania rozwiązań równoważnych - innych niż określone w SWZ - do  oferty  należy załączyć dokumenty potwierdzające, że zastosowane rozwiązania równoważne  spełniają wymogi Zamawiającego (np.: opisy, karty katalogowe, karty techniczne).</w:t>
      </w:r>
    </w:p>
    <w:p w:rsidR="009E0B5D" w:rsidRDefault="009E0B5D">
      <w:pPr>
        <w:pStyle w:val="Akapitzlist10"/>
        <w:spacing w:after="0" w:line="100" w:lineRule="atLeast"/>
        <w:ind w:left="340"/>
        <w:jc w:val="both"/>
        <w:rPr>
          <w:rFonts w:ascii="Times New Roman" w:hAnsi="Times New Roman"/>
          <w:color w:val="FF0000"/>
          <w:sz w:val="24"/>
        </w:rPr>
      </w:pPr>
      <w:r>
        <w:rPr>
          <w:rFonts w:ascii="Tahoma" w:hAnsi="Tahoma"/>
          <w:sz w:val="20"/>
        </w:rPr>
        <w:t>Ponadto wszystkie użyte w SWZ, nazwy własne  służą jedynie do określenia parametrów technicznych, wymiarów lub kompatybilności przedmiotu zamówienia, a nie są wskazaniem na producenta. Użyte wszelkie nazwy w opisie przedmiotu zamówienia Zamawiający traktuje jako informację uszczegółowiającą, która została użyta wyłącznie w celu  dookreślenia potrzeb Zamawiającego</w:t>
      </w:r>
      <w:r>
        <w:rPr>
          <w:rFonts w:ascii="Times New Roman" w:hAnsi="Times New Roman"/>
          <w:sz w:val="24"/>
        </w:rPr>
        <w:t>.</w:t>
      </w:r>
    </w:p>
    <w:p w:rsidR="009E0B5D" w:rsidRDefault="009E0B5D">
      <w:pPr>
        <w:pStyle w:val="Akapitzlist10"/>
        <w:spacing w:after="0" w:line="100" w:lineRule="atLeast"/>
        <w:ind w:left="340"/>
        <w:jc w:val="both"/>
        <w:rPr>
          <w:rFonts w:ascii="Times New Roman" w:hAnsi="Times New Roman"/>
          <w:color w:val="FF0000"/>
          <w:sz w:val="24"/>
        </w:rPr>
      </w:pPr>
    </w:p>
    <w:p w:rsidR="009E0B5D" w:rsidRDefault="009E0B5D">
      <w:pPr>
        <w:pStyle w:val="Akapitzlist10"/>
        <w:spacing w:after="0" w:line="100" w:lineRule="atLeast"/>
        <w:ind w:left="340"/>
        <w:jc w:val="both"/>
        <w:rPr>
          <w:rFonts w:ascii="Times New Roman" w:hAnsi="Times New Roman"/>
          <w:color w:val="FF0000"/>
          <w:sz w:val="24"/>
        </w:rPr>
      </w:pPr>
    </w:p>
    <w:p w:rsidR="009E0B5D" w:rsidRDefault="009E0B5D">
      <w:pPr>
        <w:spacing w:after="0" w:line="100" w:lineRule="atLeast"/>
        <w:jc w:val="both"/>
        <w:rPr>
          <w:rFonts w:ascii="Tahoma" w:hAnsi="Tahoma"/>
          <w:sz w:val="20"/>
        </w:rPr>
      </w:pPr>
      <w:r>
        <w:rPr>
          <w:rFonts w:ascii="Tahoma" w:hAnsi="Tahoma"/>
          <w:b/>
          <w:sz w:val="20"/>
        </w:rPr>
        <w:t>IV. INFORMACJA O PRZEDMIOTOWYCH ŚRODKACH DOWODOWYCH</w:t>
      </w:r>
    </w:p>
    <w:p w:rsidR="009E0B5D" w:rsidRDefault="0003245E" w:rsidP="0003245E">
      <w:pPr>
        <w:spacing w:after="0" w:line="100" w:lineRule="atLeast"/>
        <w:ind w:left="284" w:hanging="284"/>
        <w:jc w:val="both"/>
        <w:rPr>
          <w:rFonts w:ascii="Tahoma" w:hAnsi="Tahoma"/>
          <w:sz w:val="20"/>
        </w:rPr>
      </w:pPr>
      <w:r>
        <w:rPr>
          <w:rFonts w:ascii="Tahoma" w:hAnsi="Tahoma"/>
          <w:sz w:val="20"/>
        </w:rPr>
        <w:t xml:space="preserve">1.  </w:t>
      </w:r>
      <w:r w:rsidR="009E0B5D">
        <w:rPr>
          <w:rFonts w:ascii="Tahoma" w:hAnsi="Tahoma"/>
          <w:sz w:val="20"/>
        </w:rPr>
        <w:t xml:space="preserve">Na potwierdzenie, że oferowany przedmiot zamówienia  spełnia określone przez Zamawiającego wymagania, Wykonawca do oferty zobowiązany jest dołączyć oświadczenie stanowiące </w:t>
      </w:r>
      <w:r w:rsidR="009E0B5D">
        <w:rPr>
          <w:rFonts w:ascii="Tahoma" w:hAnsi="Tahoma"/>
          <w:sz w:val="20"/>
          <w:u w:val="single"/>
        </w:rPr>
        <w:t>załącznik nr 7</w:t>
      </w:r>
    </w:p>
    <w:p w:rsidR="009E0B5D" w:rsidRDefault="0003245E" w:rsidP="0003245E">
      <w:pPr>
        <w:spacing w:after="0" w:line="100" w:lineRule="atLeast"/>
        <w:ind w:left="284" w:hanging="284"/>
        <w:jc w:val="both"/>
        <w:rPr>
          <w:rFonts w:ascii="Times New Roman" w:hAnsi="Times New Roman"/>
          <w:sz w:val="24"/>
        </w:rPr>
      </w:pPr>
      <w:r>
        <w:rPr>
          <w:rFonts w:ascii="Tahoma" w:hAnsi="Tahoma"/>
          <w:sz w:val="20"/>
        </w:rPr>
        <w:t>2. Z</w:t>
      </w:r>
      <w:r w:rsidR="009E0B5D">
        <w:rPr>
          <w:rFonts w:ascii="Tahoma" w:hAnsi="Tahoma"/>
          <w:sz w:val="20"/>
        </w:rPr>
        <w:t>godnie z art. 107 jeżeli Wykonawca nie złoży przedmiotowych środków dowodowych lub złożone przedmiotowe środki dowodowe są niekompletne, zamawiający wezwie do ich złożenia lub uzupełnienia w wyznaczonym terminie.</w:t>
      </w:r>
    </w:p>
    <w:p w:rsidR="009E0B5D" w:rsidRDefault="009E0B5D">
      <w:pPr>
        <w:spacing w:after="0" w:line="100" w:lineRule="atLeast"/>
        <w:ind w:left="360"/>
        <w:jc w:val="both"/>
        <w:rPr>
          <w:rFonts w:ascii="Times New Roman" w:hAnsi="Times New Roman"/>
          <w:sz w:val="24"/>
        </w:rPr>
      </w:pPr>
    </w:p>
    <w:p w:rsidR="009E0B5D" w:rsidRDefault="009E0B5D">
      <w:pPr>
        <w:spacing w:after="0" w:line="100" w:lineRule="atLeast"/>
        <w:jc w:val="both"/>
        <w:rPr>
          <w:rFonts w:ascii="Tahoma" w:hAnsi="Tahoma"/>
          <w:sz w:val="20"/>
        </w:rPr>
      </w:pPr>
      <w:r>
        <w:rPr>
          <w:rFonts w:ascii="Tahoma" w:hAnsi="Tahoma"/>
          <w:b/>
          <w:sz w:val="20"/>
        </w:rPr>
        <w:t>V. TERMIN WYKONANIA ZAMÓWIENIA</w:t>
      </w:r>
    </w:p>
    <w:p w:rsidR="009E0B5D" w:rsidRPr="00A03BD4" w:rsidRDefault="009E0B5D">
      <w:pPr>
        <w:spacing w:after="0" w:line="100" w:lineRule="atLeast"/>
        <w:jc w:val="both"/>
        <w:rPr>
          <w:rFonts w:ascii="Times New Roman" w:hAnsi="Times New Roman"/>
          <w:i/>
          <w:sz w:val="24"/>
        </w:rPr>
      </w:pPr>
      <w:r>
        <w:rPr>
          <w:rFonts w:ascii="Tahoma" w:hAnsi="Tahoma"/>
          <w:sz w:val="20"/>
        </w:rPr>
        <w:t xml:space="preserve">Dostawy przedmiotu zamówienia odbywać  się będą w okresie 12 miesięcy </w:t>
      </w:r>
      <w:r w:rsidR="005823BD" w:rsidRPr="00A03BD4">
        <w:rPr>
          <w:rFonts w:ascii="Tahoma" w:hAnsi="Tahoma"/>
          <w:sz w:val="20"/>
        </w:rPr>
        <w:t xml:space="preserve">(pakiety 1,2,3,5,7)  i 36 miesięcy (pakiety 4,6)  </w:t>
      </w:r>
      <w:r w:rsidRPr="00A03BD4">
        <w:rPr>
          <w:rFonts w:ascii="Tahoma" w:hAnsi="Tahoma"/>
          <w:sz w:val="20"/>
        </w:rPr>
        <w:t>licząc od dnia zawarcia umowy.</w:t>
      </w:r>
      <w:r w:rsidR="00131F0B" w:rsidRPr="00A03BD4">
        <w:rPr>
          <w:rFonts w:ascii="Tahoma" w:hAnsi="Tahoma"/>
          <w:sz w:val="20"/>
        </w:rPr>
        <w:t xml:space="preserve"> Dostawa dozowników  - 3 tygodnie od dnia zawarcia umowy.</w:t>
      </w:r>
    </w:p>
    <w:p w:rsidR="009E0B5D" w:rsidRDefault="009E0B5D">
      <w:pPr>
        <w:tabs>
          <w:tab w:val="left" w:pos="1800"/>
        </w:tabs>
        <w:spacing w:after="0" w:line="100" w:lineRule="atLeast"/>
        <w:jc w:val="both"/>
        <w:rPr>
          <w:rFonts w:ascii="Tahoma" w:hAnsi="Tahoma"/>
          <w:b/>
          <w:sz w:val="20"/>
          <w:lang w:val="fr-FR"/>
        </w:rPr>
      </w:pPr>
      <w:r>
        <w:rPr>
          <w:rFonts w:ascii="Times New Roman" w:hAnsi="Times New Roman"/>
          <w:i/>
          <w:sz w:val="24"/>
        </w:rPr>
        <w:tab/>
      </w:r>
    </w:p>
    <w:p w:rsidR="009E0B5D" w:rsidRDefault="009E0B5D">
      <w:pPr>
        <w:spacing w:after="0" w:line="100" w:lineRule="atLeast"/>
        <w:jc w:val="both"/>
        <w:rPr>
          <w:rFonts w:ascii="Tahoma" w:hAnsi="Tahoma"/>
          <w:sz w:val="20"/>
        </w:rPr>
      </w:pPr>
      <w:r>
        <w:rPr>
          <w:rFonts w:ascii="Tahoma" w:hAnsi="Tahoma"/>
          <w:b/>
          <w:sz w:val="20"/>
          <w:lang w:val="fr-FR"/>
        </w:rPr>
        <w:t xml:space="preserve">VI. </w:t>
      </w:r>
      <w:r>
        <w:rPr>
          <w:rFonts w:ascii="Tahoma" w:hAnsi="Tahoma"/>
          <w:b/>
          <w:sz w:val="20"/>
        </w:rPr>
        <w:t xml:space="preserve">WARUNKI UDZIAŁU W POSTĘPOWANIU  I  PODSTAWY WYKLUCZENIA </w:t>
      </w:r>
    </w:p>
    <w:p w:rsidR="009E0B5D" w:rsidRDefault="009E0B5D">
      <w:pPr>
        <w:spacing w:after="0" w:line="100" w:lineRule="atLeast"/>
        <w:ind w:left="284" w:hanging="284"/>
        <w:jc w:val="both"/>
        <w:rPr>
          <w:rFonts w:ascii="Tahoma" w:hAnsi="Tahoma"/>
          <w:sz w:val="20"/>
        </w:rPr>
      </w:pPr>
      <w:r>
        <w:rPr>
          <w:rFonts w:ascii="Tahoma" w:hAnsi="Tahoma"/>
          <w:sz w:val="20"/>
        </w:rPr>
        <w:t xml:space="preserve"> 1</w:t>
      </w:r>
      <w:r>
        <w:rPr>
          <w:rFonts w:ascii="Times New Roman" w:hAnsi="Times New Roman"/>
          <w:sz w:val="24"/>
        </w:rPr>
        <w:t xml:space="preserve">. </w:t>
      </w:r>
      <w:r>
        <w:rPr>
          <w:rFonts w:ascii="Tahoma" w:hAnsi="Tahoma"/>
          <w:sz w:val="20"/>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w:t>
      </w:r>
      <w:proofErr w:type="spellStart"/>
      <w:r>
        <w:rPr>
          <w:rFonts w:ascii="Tahoma" w:hAnsi="Tahoma"/>
          <w:sz w:val="20"/>
        </w:rPr>
        <w:t>Pzp</w:t>
      </w:r>
      <w:proofErr w:type="spellEnd"/>
      <w:r>
        <w:rPr>
          <w:rFonts w:ascii="Tahoma" w:hAnsi="Tahoma"/>
          <w:sz w:val="20"/>
        </w:rPr>
        <w:t xml:space="preserve"> l</w:t>
      </w:r>
      <w:r>
        <w:rPr>
          <w:rStyle w:val="markedcontent"/>
          <w:rFonts w:ascii="Tahoma" w:hAnsi="Tahoma"/>
          <w:sz w:val="20"/>
        </w:rPr>
        <w:t>ub przesłanki wykluczenia, o których mowa w art. 7 ustawy z dnia 13 kwietnia 2022 r. o szczególnych rozwiązaniach w zakresie przeciwdziałania wspieraniu agresji na Ukrainę oraz służących ochronie bezpieczeństwa narodowego.</w:t>
      </w:r>
    </w:p>
    <w:p w:rsidR="009E0B5D" w:rsidRDefault="009E0B5D">
      <w:pPr>
        <w:spacing w:after="0" w:line="100" w:lineRule="atLeast"/>
        <w:jc w:val="both"/>
        <w:rPr>
          <w:rFonts w:ascii="Tahoma" w:hAnsi="Tahoma"/>
          <w:sz w:val="20"/>
        </w:rPr>
      </w:pPr>
      <w:r>
        <w:rPr>
          <w:rFonts w:ascii="Tahoma" w:hAnsi="Tahoma"/>
          <w:sz w:val="20"/>
        </w:rPr>
        <w:t xml:space="preserve">2. Wykluczenie Wykonawcy następuje zgodnie z art. 111 </w:t>
      </w:r>
      <w:proofErr w:type="spellStart"/>
      <w:r>
        <w:rPr>
          <w:rFonts w:ascii="Tahoma" w:hAnsi="Tahoma"/>
          <w:sz w:val="20"/>
        </w:rPr>
        <w:t>Pzp</w:t>
      </w:r>
      <w:proofErr w:type="spellEnd"/>
      <w:r>
        <w:rPr>
          <w:rFonts w:ascii="Tahoma" w:hAnsi="Tahoma"/>
          <w:sz w:val="20"/>
        </w:rPr>
        <w:t>.</w:t>
      </w:r>
    </w:p>
    <w:p w:rsidR="009E0B5D" w:rsidRDefault="009E0B5D">
      <w:pPr>
        <w:spacing w:after="0" w:line="100" w:lineRule="atLeast"/>
        <w:jc w:val="both"/>
        <w:rPr>
          <w:rFonts w:ascii="Tahoma" w:hAnsi="Tahoma"/>
          <w:sz w:val="20"/>
        </w:rPr>
      </w:pPr>
      <w:r>
        <w:rPr>
          <w:rFonts w:ascii="Tahoma" w:hAnsi="Tahoma"/>
          <w:sz w:val="20"/>
        </w:rPr>
        <w:t xml:space="preserve">3. Zamawiający nie przewiduje wykluczenia wykonawcy na podstawie art. 109 ust.1  </w:t>
      </w:r>
      <w:proofErr w:type="spellStart"/>
      <w:r>
        <w:rPr>
          <w:rFonts w:ascii="Tahoma" w:hAnsi="Tahoma"/>
          <w:sz w:val="20"/>
        </w:rPr>
        <w:t>Pzp</w:t>
      </w:r>
      <w:proofErr w:type="spellEnd"/>
    </w:p>
    <w:p w:rsidR="009E0B5D" w:rsidRDefault="009E0B5D">
      <w:pPr>
        <w:spacing w:after="0" w:line="100" w:lineRule="atLeast"/>
        <w:jc w:val="both"/>
        <w:rPr>
          <w:rFonts w:ascii="Tahoma" w:hAnsi="Tahoma"/>
          <w:sz w:val="20"/>
        </w:rPr>
      </w:pPr>
      <w:r>
        <w:rPr>
          <w:rFonts w:ascii="Tahoma" w:hAnsi="Tahoma"/>
          <w:sz w:val="20"/>
        </w:rPr>
        <w:t>4.Zamawiający może wykluczyć Wykonawcę na każdym etapie postępowania o udzielenie zamówienia.</w:t>
      </w:r>
    </w:p>
    <w:p w:rsidR="009E0B5D" w:rsidRDefault="009E0B5D">
      <w:pPr>
        <w:spacing w:after="0" w:line="100" w:lineRule="atLeast"/>
        <w:jc w:val="both"/>
        <w:rPr>
          <w:rStyle w:val="markedcontent"/>
          <w:rFonts w:ascii="Tahoma" w:hAnsi="Tahoma"/>
          <w:sz w:val="20"/>
        </w:rPr>
      </w:pPr>
      <w:r>
        <w:rPr>
          <w:rFonts w:ascii="Tahoma" w:hAnsi="Tahoma"/>
          <w:sz w:val="20"/>
        </w:rPr>
        <w:t xml:space="preserve">5. Zamawiający nie określa  warunków udziału w postępowaniu </w:t>
      </w:r>
    </w:p>
    <w:p w:rsidR="009E0B5D" w:rsidRDefault="009E0B5D">
      <w:pPr>
        <w:pStyle w:val="Akapitzlist10"/>
        <w:spacing w:after="0" w:line="100" w:lineRule="atLeast"/>
        <w:ind w:left="426" w:hanging="426"/>
        <w:jc w:val="both"/>
        <w:rPr>
          <w:rFonts w:ascii="Tahoma" w:hAnsi="Tahoma"/>
          <w:sz w:val="20"/>
        </w:rPr>
      </w:pPr>
      <w:r>
        <w:rPr>
          <w:rStyle w:val="markedcontent"/>
          <w:rFonts w:ascii="Tahoma" w:hAnsi="Tahoma"/>
          <w:sz w:val="20"/>
        </w:rPr>
        <w:t xml:space="preserve">6. </w:t>
      </w:r>
      <w:r w:rsidRPr="006A0371">
        <w:rPr>
          <w:rStyle w:val="markedcontent"/>
          <w:rFonts w:ascii="Tahoma" w:hAnsi="Tahoma"/>
          <w:sz w:val="20"/>
        </w:rPr>
        <w:t>Zgodnie z art. 5k rozporządzenia (UE) nr 833/2014 z dnia 31 lipca 2014 r. zakazane jest udzielenie zamówienia na rzecz lub podmiotu z udziałem:</w:t>
      </w:r>
      <w:r w:rsidRPr="006A0371">
        <w:rPr>
          <w:rFonts w:ascii="Tahoma" w:hAnsi="Tahoma"/>
          <w:sz w:val="20"/>
          <w:highlight w:val="yellow"/>
        </w:rPr>
        <w:br/>
      </w:r>
      <w:r w:rsidRPr="006A0371">
        <w:rPr>
          <w:rStyle w:val="markedcontent"/>
          <w:rFonts w:ascii="Tahoma" w:hAnsi="Tahoma"/>
          <w:sz w:val="20"/>
        </w:rPr>
        <w:t>a) obywateli rosyjskich lub osób fizycznych lub prawnych, podmiotów lub organów z siedzibą w Rosji;</w:t>
      </w:r>
      <w:r w:rsidRPr="006A0371">
        <w:rPr>
          <w:rFonts w:ascii="Tahoma" w:hAnsi="Tahoma"/>
          <w:sz w:val="20"/>
          <w:highlight w:val="yellow"/>
        </w:rPr>
        <w:br/>
      </w:r>
      <w:r w:rsidRPr="006A0371">
        <w:rPr>
          <w:rStyle w:val="markedcontent"/>
          <w:rFonts w:ascii="Tahoma" w:hAnsi="Tahoma"/>
          <w:sz w:val="20"/>
        </w:rPr>
        <w:t>b</w:t>
      </w:r>
      <w:r w:rsidRPr="006A0371">
        <w:rPr>
          <w:rStyle w:val="markedcontent"/>
          <w:rFonts w:ascii="Times New Roman" w:hAnsi="Times New Roman"/>
          <w:sz w:val="24"/>
        </w:rPr>
        <w:t xml:space="preserve">) </w:t>
      </w:r>
      <w:r w:rsidRPr="006A0371">
        <w:rPr>
          <w:rStyle w:val="markedcontent"/>
          <w:rFonts w:ascii="Tahoma" w:hAnsi="Tahoma"/>
          <w:sz w:val="20"/>
        </w:rPr>
        <w:t>osób prawnych, podmiotów lub organów, do których prawa własności bezpośrednio lub pośrednio w ponad 50 % należą do podmiotu, o którym mowa w lit. a) niniejszego ustępu; lub</w:t>
      </w:r>
      <w:r w:rsidRPr="006A0371">
        <w:rPr>
          <w:rFonts w:ascii="Tahoma" w:hAnsi="Tahoma"/>
          <w:sz w:val="20"/>
          <w:highlight w:val="yellow"/>
        </w:rPr>
        <w:br/>
      </w:r>
      <w:r w:rsidRPr="006A0371">
        <w:rPr>
          <w:rStyle w:val="markedcontent"/>
          <w:rFonts w:ascii="Tahoma" w:hAnsi="Tahoma"/>
          <w:sz w:val="20"/>
        </w:rPr>
        <w:t xml:space="preserve">c) osób fizycznych lub prawnych, podmiotów lub organów działających w imieniu lub pod kierunkiem podmiotu, o którym mowa w lit. a) lub b) w tym podwykonawców, dostawców lub </w:t>
      </w:r>
      <w:r w:rsidRPr="006A0371">
        <w:rPr>
          <w:rStyle w:val="markedcontent"/>
          <w:rFonts w:ascii="Tahoma" w:hAnsi="Tahoma"/>
          <w:sz w:val="20"/>
        </w:rPr>
        <w:lastRenderedPageBreak/>
        <w:t>podmiotów, na których zdolności polega się w rozumieniu dyrektyw w sprawie zamówień publicznych, w przypadku gdy przypada na nich ponad 10 % wartości  zamówienia</w:t>
      </w:r>
    </w:p>
    <w:p w:rsidR="009E0B5D" w:rsidRDefault="009E0B5D" w:rsidP="00A03BD4">
      <w:pPr>
        <w:pStyle w:val="Akapitzlist10"/>
        <w:spacing w:after="0" w:line="100" w:lineRule="atLeast"/>
        <w:ind w:left="284" w:hanging="284"/>
        <w:jc w:val="both"/>
        <w:rPr>
          <w:rFonts w:ascii="Times New Roman" w:hAnsi="Times New Roman"/>
          <w:b/>
          <w:sz w:val="24"/>
        </w:rPr>
      </w:pPr>
    </w:p>
    <w:p w:rsidR="009E0B5D" w:rsidRDefault="009E0B5D">
      <w:pPr>
        <w:spacing w:after="0" w:line="100" w:lineRule="atLeast"/>
        <w:jc w:val="both"/>
        <w:rPr>
          <w:rFonts w:ascii="Tahoma" w:hAnsi="Tahoma"/>
          <w:sz w:val="20"/>
        </w:rPr>
      </w:pPr>
      <w:r>
        <w:rPr>
          <w:rFonts w:ascii="Tahoma" w:hAnsi="Tahoma"/>
          <w:b/>
          <w:sz w:val="20"/>
        </w:rPr>
        <w:t>VII. WYKAZ PODMIOTOWYCH ŚRODKÓW DOWODOWYCH I JEDZ</w:t>
      </w:r>
    </w:p>
    <w:p w:rsidR="009E0B5D" w:rsidRDefault="009E0B5D" w:rsidP="00D328F4">
      <w:pPr>
        <w:pStyle w:val="Akapitzlist10"/>
        <w:numPr>
          <w:ilvl w:val="0"/>
          <w:numId w:val="3"/>
        </w:numPr>
        <w:spacing w:after="0" w:line="100" w:lineRule="atLeast"/>
        <w:ind w:left="284" w:hanging="284"/>
        <w:jc w:val="both"/>
        <w:rPr>
          <w:rFonts w:ascii="Tahoma" w:hAnsi="Tahoma"/>
          <w:sz w:val="20"/>
        </w:rPr>
      </w:pPr>
      <w:r>
        <w:rPr>
          <w:rFonts w:ascii="Tahoma" w:hAnsi="Tahoma"/>
          <w:sz w:val="20"/>
        </w:rPr>
        <w:t xml:space="preserve">Wykonawca zobowiązany jest złożyć wraz z ofertą Oświadczenie o niepodleganiu wykluczeniu  w zakresie wskazanym przez Zamawiającego w </w:t>
      </w:r>
      <w:r>
        <w:rPr>
          <w:rFonts w:ascii="Tahoma" w:hAnsi="Tahoma"/>
          <w:sz w:val="20"/>
          <w:u w:val="single"/>
        </w:rPr>
        <w:t>załączniku nr 2 do SWZ</w:t>
      </w:r>
      <w:r>
        <w:rPr>
          <w:rFonts w:ascii="Tahoma" w:hAnsi="Tahoma"/>
          <w:sz w:val="20"/>
        </w:rPr>
        <w:t>.</w:t>
      </w:r>
    </w:p>
    <w:p w:rsidR="009E0B5D" w:rsidRDefault="009E0B5D" w:rsidP="00D328F4">
      <w:pPr>
        <w:pStyle w:val="Akapitzlist10"/>
        <w:numPr>
          <w:ilvl w:val="0"/>
          <w:numId w:val="3"/>
        </w:numPr>
        <w:spacing w:after="0" w:line="100" w:lineRule="atLeast"/>
        <w:ind w:left="284" w:hanging="284"/>
        <w:jc w:val="both"/>
        <w:rPr>
          <w:rFonts w:ascii="Tahoma" w:hAnsi="Tahoma"/>
          <w:sz w:val="20"/>
        </w:rPr>
      </w:pPr>
      <w:r>
        <w:rPr>
          <w:rFonts w:ascii="Tahoma" w:hAnsi="Tahoma"/>
          <w:sz w:val="20"/>
        </w:rPr>
        <w:t>Oświadczenie, o którym mowa w pkt.1, składa się na formularzu jednolitego europejskiego dokumentu zamówienia (JEDZ), sporządzonym zgodnie ze wzorem standardowego formularza określonego w rozporządzeniu wykonawczym Komisji (UE) 2016/7 z dnia 5 stycznia</w:t>
      </w:r>
    </w:p>
    <w:p w:rsidR="009E0B5D" w:rsidRDefault="009E0B5D">
      <w:pPr>
        <w:pStyle w:val="Akapitzlist10"/>
        <w:spacing w:after="0" w:line="100" w:lineRule="atLeast"/>
        <w:ind w:left="284"/>
        <w:jc w:val="both"/>
        <w:rPr>
          <w:rFonts w:ascii="Tahoma" w:hAnsi="Tahoma"/>
          <w:sz w:val="20"/>
        </w:rPr>
      </w:pPr>
      <w:r>
        <w:rPr>
          <w:rFonts w:ascii="Tahoma" w:hAnsi="Tahoma"/>
          <w:sz w:val="20"/>
        </w:rPr>
        <w:t xml:space="preserve"> 2016 r. ustanawiającym standardowy formularz jednolitego europejskiego dokumentu zamówienia (Dz. Urz. UE L 3 z 06.01.2016, str. 16)</w:t>
      </w:r>
    </w:p>
    <w:p w:rsidR="009E0B5D" w:rsidRDefault="009E0B5D" w:rsidP="00260EA9">
      <w:pPr>
        <w:pStyle w:val="Akapitzlist10"/>
        <w:spacing w:after="0" w:line="100" w:lineRule="atLeast"/>
        <w:ind w:left="284"/>
        <w:jc w:val="both"/>
        <w:rPr>
          <w:rFonts w:ascii="Tahoma" w:hAnsi="Tahoma"/>
          <w:sz w:val="20"/>
        </w:rPr>
      </w:pPr>
      <w:r>
        <w:rPr>
          <w:rFonts w:ascii="Tahoma" w:hAnsi="Tahoma"/>
          <w:sz w:val="20"/>
        </w:rPr>
        <w:t xml:space="preserve">W przypadku wspólnego ubiegania się o zamówienie przez Wykonawców jednolity dokument </w:t>
      </w:r>
      <w:r>
        <w:rPr>
          <w:rStyle w:val="highlight"/>
          <w:rFonts w:ascii="Tahoma" w:hAnsi="Tahoma"/>
          <w:sz w:val="20"/>
        </w:rPr>
        <w:t>JEDZ</w:t>
      </w:r>
      <w:r>
        <w:rPr>
          <w:rFonts w:ascii="Tahoma" w:hAnsi="Tahoma"/>
          <w:sz w:val="20"/>
        </w:rPr>
        <w:t xml:space="preserve"> składa każdy z Wykonawców wspólnie ubiegających się o zamówienie. Oświadczenia te mają potwierdzać brak podstaw wykluczenia w zakresie, w jakim każdy z Wykonawców wykazuje spełnianie warunków udziału w postępowaniu.</w:t>
      </w:r>
    </w:p>
    <w:p w:rsidR="009E0B5D" w:rsidRDefault="009E0B5D" w:rsidP="00260EA9">
      <w:pPr>
        <w:pStyle w:val="Akapitzlist10"/>
        <w:spacing w:after="0" w:line="100" w:lineRule="atLeast"/>
        <w:ind w:left="284"/>
        <w:jc w:val="both"/>
        <w:rPr>
          <w:rFonts w:ascii="Tahoma" w:hAnsi="Tahoma"/>
          <w:color w:val="000000"/>
          <w:sz w:val="20"/>
        </w:rPr>
      </w:pPr>
      <w:r>
        <w:rPr>
          <w:rFonts w:ascii="Tahoma" w:hAnsi="Tahoma"/>
          <w:sz w:val="20"/>
        </w:rPr>
        <w:t>Zamawiający nie żąda od Wykonawcy złożenia jednolitego dokumentu (JEDZ) dotyczącego podwykonawcy, któremu zamierza powierzyć wykonanie części zamówienia</w:t>
      </w:r>
      <w:r>
        <w:rPr>
          <w:rFonts w:ascii="Times New Roman" w:hAnsi="Times New Roman"/>
          <w:sz w:val="24"/>
        </w:rPr>
        <w:t>.</w:t>
      </w:r>
    </w:p>
    <w:p w:rsidR="009E0B5D" w:rsidRDefault="009E0B5D" w:rsidP="00D328F4">
      <w:pPr>
        <w:pStyle w:val="Akapitzlist10"/>
        <w:numPr>
          <w:ilvl w:val="0"/>
          <w:numId w:val="3"/>
        </w:numPr>
        <w:spacing w:after="0" w:line="100" w:lineRule="atLeast"/>
        <w:ind w:left="284" w:hanging="284"/>
        <w:jc w:val="both"/>
        <w:rPr>
          <w:rFonts w:ascii="Times New Roman" w:hAnsi="Times New Roman"/>
          <w:sz w:val="24"/>
        </w:rPr>
      </w:pPr>
      <w:r>
        <w:rPr>
          <w:rFonts w:ascii="Tahoma" w:hAnsi="Tahoma"/>
          <w:color w:val="000000"/>
          <w:sz w:val="20"/>
        </w:rPr>
        <w:t>Zamawiający przed wyborem najkorzystniejszej oferty wzywa Wykonawcę, którego oferta została najwyżej oceniona, do złożenia w wyznaczonym terminie, nie krótszym niż 10 dni</w:t>
      </w:r>
      <w:r>
        <w:rPr>
          <w:rFonts w:ascii="Tahoma" w:hAnsi="Tahoma"/>
          <w:sz w:val="20"/>
        </w:rPr>
        <w:t xml:space="preserve">, aktualnych podmiotowych środków dowodowych: </w:t>
      </w:r>
    </w:p>
    <w:p w:rsidR="009E0B5D" w:rsidRDefault="009E0B5D">
      <w:pPr>
        <w:spacing w:after="0" w:line="100" w:lineRule="atLeast"/>
        <w:ind w:left="426" w:hanging="426"/>
        <w:jc w:val="both"/>
        <w:rPr>
          <w:rFonts w:ascii="Times New Roman" w:hAnsi="Times New Roman"/>
          <w:sz w:val="24"/>
        </w:rPr>
      </w:pPr>
      <w:r w:rsidRPr="00260EA9">
        <w:rPr>
          <w:rFonts w:ascii="Tahoma" w:hAnsi="Tahoma" w:cs="Tahoma"/>
          <w:sz w:val="20"/>
        </w:rPr>
        <w:t>a)</w:t>
      </w:r>
      <w:r>
        <w:rPr>
          <w:rFonts w:ascii="Times New Roman" w:hAnsi="Times New Roman"/>
          <w:sz w:val="24"/>
        </w:rPr>
        <w:t xml:space="preserve">    </w:t>
      </w:r>
      <w:r>
        <w:rPr>
          <w:rFonts w:ascii="Tahoma" w:hAnsi="Tahoma"/>
          <w:sz w:val="20"/>
        </w:rPr>
        <w:t xml:space="preserve">aktualnego na dzień składania oświadczenie Wykonawcy, w zakresie art. 108 ust. 1 </w:t>
      </w:r>
      <w:proofErr w:type="spellStart"/>
      <w:r>
        <w:rPr>
          <w:rFonts w:ascii="Tahoma" w:hAnsi="Tahoma"/>
          <w:sz w:val="20"/>
        </w:rPr>
        <w:t>pkt</w:t>
      </w:r>
      <w:proofErr w:type="spellEnd"/>
      <w:r>
        <w:rPr>
          <w:rFonts w:ascii="Tahoma" w:hAnsi="Tahoma"/>
          <w:sz w:val="20"/>
        </w:rPr>
        <w:t xml:space="preserve"> 5 </w:t>
      </w:r>
      <w:proofErr w:type="spellStart"/>
      <w:r>
        <w:rPr>
          <w:rFonts w:ascii="Tahoma" w:hAnsi="Tahoma"/>
          <w:sz w:val="20"/>
        </w:rPr>
        <w:t>p.z.p</w:t>
      </w:r>
      <w:proofErr w:type="spellEnd"/>
      <w:r>
        <w:rPr>
          <w:rFonts w:ascii="Tahoma" w:hAnsi="Tahoma"/>
          <w:sz w:val="20"/>
        </w:rPr>
        <w:t xml:space="preserve">., o braku przynależności do tej samej grupy kapitałowej, w rozumieniu ustawy z dnia 16.02.2007 r. o ochronie konkurencji i konsumentów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Pr>
          <w:rFonts w:ascii="Tahoma" w:hAnsi="Tahoma"/>
          <w:sz w:val="20"/>
          <w:u w:val="single"/>
        </w:rPr>
        <w:t>załącznik nr 3 do SWZ</w:t>
      </w:r>
      <w:r>
        <w:rPr>
          <w:rFonts w:ascii="Tahoma" w:hAnsi="Tahoma"/>
          <w:sz w:val="20"/>
        </w:rPr>
        <w:t xml:space="preserve"> </w:t>
      </w:r>
    </w:p>
    <w:p w:rsidR="0052728F" w:rsidRPr="00A03BD4" w:rsidRDefault="009E0B5D" w:rsidP="0052728F">
      <w:pPr>
        <w:pStyle w:val="Akapitzlist"/>
        <w:spacing w:after="0" w:line="240" w:lineRule="auto"/>
        <w:ind w:left="426" w:hanging="426"/>
        <w:jc w:val="both"/>
        <w:rPr>
          <w:rFonts w:ascii="Tahoma" w:eastAsia="Times New Roman" w:hAnsi="Tahoma" w:cs="Tahoma"/>
          <w:bCs/>
          <w:sz w:val="20"/>
          <w:szCs w:val="20"/>
          <w:u w:val="single"/>
          <w:lang w:eastAsia="ar-SA"/>
        </w:rPr>
      </w:pPr>
      <w:r w:rsidRPr="00260EA9">
        <w:rPr>
          <w:rFonts w:ascii="Tahoma" w:hAnsi="Tahoma" w:cs="Tahoma"/>
          <w:sz w:val="20"/>
        </w:rPr>
        <w:t>b</w:t>
      </w:r>
      <w:r w:rsidRPr="00A03BD4">
        <w:rPr>
          <w:rFonts w:ascii="Tahoma" w:hAnsi="Tahoma" w:cs="Tahoma"/>
          <w:sz w:val="20"/>
        </w:rPr>
        <w:t>)</w:t>
      </w:r>
      <w:r w:rsidRPr="00A03BD4">
        <w:rPr>
          <w:rFonts w:ascii="Tahoma" w:hAnsi="Tahoma"/>
          <w:sz w:val="20"/>
        </w:rPr>
        <w:t xml:space="preserve">   </w:t>
      </w:r>
      <w:r w:rsidR="0052728F" w:rsidRPr="00A03BD4">
        <w:rPr>
          <w:rFonts w:ascii="Tahoma" w:hAnsi="Tahoma" w:cs="Tahoma"/>
          <w:bCs/>
          <w:sz w:val="20"/>
          <w:szCs w:val="20"/>
        </w:rPr>
        <w:t xml:space="preserve">aktualnego na dzień składania oświadczenie wykonawcy </w:t>
      </w:r>
      <w:r w:rsidR="0052728F" w:rsidRPr="00A03BD4">
        <w:rPr>
          <w:rFonts w:ascii="Tahoma" w:hAnsi="Tahoma" w:cs="Tahoma"/>
          <w:sz w:val="20"/>
          <w:szCs w:val="20"/>
        </w:rPr>
        <w:t xml:space="preserve">o aktualności informacji zawartych w oświadczeniu Jedz w zakresie odnoszącym się do podstaw wykluczenia wskazanych w art. 108 ust. 1 </w:t>
      </w:r>
      <w:proofErr w:type="spellStart"/>
      <w:r w:rsidR="0052728F" w:rsidRPr="00A03BD4">
        <w:rPr>
          <w:rFonts w:ascii="Tahoma" w:hAnsi="Tahoma" w:cs="Tahoma"/>
          <w:sz w:val="20"/>
          <w:szCs w:val="20"/>
        </w:rPr>
        <w:t>pkt</w:t>
      </w:r>
      <w:proofErr w:type="spellEnd"/>
      <w:r w:rsidR="0052728F" w:rsidRPr="00A03BD4">
        <w:rPr>
          <w:rFonts w:ascii="Tahoma" w:hAnsi="Tahoma" w:cs="Tahoma"/>
          <w:sz w:val="20"/>
          <w:szCs w:val="20"/>
        </w:rPr>
        <w:t xml:space="preserve"> 3-6 </w:t>
      </w:r>
      <w:proofErr w:type="spellStart"/>
      <w:r w:rsidR="0052728F" w:rsidRPr="00A03BD4">
        <w:rPr>
          <w:rFonts w:ascii="Tahoma" w:hAnsi="Tahoma" w:cs="Tahoma"/>
          <w:sz w:val="20"/>
          <w:szCs w:val="20"/>
        </w:rPr>
        <w:t>p.z.p</w:t>
      </w:r>
      <w:proofErr w:type="spellEnd"/>
      <w:r w:rsidR="0052728F" w:rsidRPr="00A03BD4">
        <w:rPr>
          <w:rFonts w:ascii="Tahoma" w:hAnsi="Tahoma" w:cs="Tahoma"/>
          <w:sz w:val="20"/>
          <w:szCs w:val="20"/>
        </w:rPr>
        <w:t xml:space="preserve">.; </w:t>
      </w:r>
      <w:r w:rsidR="0052728F" w:rsidRPr="00A03BD4">
        <w:rPr>
          <w:rStyle w:val="markedcontent"/>
          <w:rFonts w:ascii="Tahoma" w:hAnsi="Tahoma" w:cs="Tahoma"/>
          <w:sz w:val="20"/>
          <w:szCs w:val="20"/>
        </w:rPr>
        <w:t xml:space="preserve">oraz </w:t>
      </w:r>
      <w:r w:rsidR="0052728F" w:rsidRPr="00A03BD4">
        <w:rPr>
          <w:rFonts w:ascii="Tahoma" w:eastAsia="Times New Roman" w:hAnsi="Tahoma" w:cs="Tahoma"/>
          <w:bCs/>
          <w:sz w:val="20"/>
          <w:szCs w:val="20"/>
          <w:lang w:eastAsia="pl-PL"/>
        </w:rPr>
        <w:t xml:space="preserve">dot. przesłanek wykluczenia z art. 5k rozporządzenia  833/2014  oraz art. 7 ust 1 ustawy z dnia 13 kwietnia 2022r </w:t>
      </w:r>
      <w:r w:rsidR="0052728F" w:rsidRPr="00A03BD4">
        <w:rPr>
          <w:rFonts w:ascii="Tahoma" w:eastAsia="Cambria" w:hAnsi="Tahoma" w:cs="Tahoma"/>
          <w:bCs/>
          <w:sz w:val="20"/>
          <w:szCs w:val="20"/>
        </w:rPr>
        <w:t>o szczególnych rozwiązaniach w zakresie przeciwdziałania wspieraniu agresji na Ukrainę oraz służących ochronie bezpieczeństwa narodowego</w:t>
      </w:r>
      <w:r w:rsidR="0052728F" w:rsidRPr="00A03BD4">
        <w:rPr>
          <w:rStyle w:val="markedcontent"/>
          <w:rFonts w:ascii="Tahoma" w:hAnsi="Tahoma" w:cs="Tahoma"/>
          <w:sz w:val="20"/>
          <w:szCs w:val="20"/>
        </w:rPr>
        <w:t xml:space="preserve"> - </w:t>
      </w:r>
      <w:r w:rsidR="0052728F" w:rsidRPr="00A03BD4">
        <w:rPr>
          <w:rFonts w:ascii="Tahoma" w:hAnsi="Tahoma" w:cs="Tahoma"/>
          <w:sz w:val="20"/>
          <w:szCs w:val="20"/>
          <w:u w:val="single"/>
        </w:rPr>
        <w:t>wzór oświadczenia stanowi z</w:t>
      </w:r>
      <w:r w:rsidR="0052728F" w:rsidRPr="00A03BD4">
        <w:rPr>
          <w:rFonts w:ascii="Tahoma" w:hAnsi="Tahoma" w:cs="Tahoma"/>
          <w:bCs/>
          <w:sz w:val="20"/>
          <w:szCs w:val="20"/>
          <w:u w:val="single"/>
        </w:rPr>
        <w:t>ałącznik nr 5 do</w:t>
      </w:r>
      <w:r w:rsidR="0052728F" w:rsidRPr="00A03BD4">
        <w:rPr>
          <w:rFonts w:ascii="Times New Roman" w:hAnsi="Times New Roman" w:cs="Times New Roman"/>
          <w:bCs/>
          <w:sz w:val="24"/>
          <w:szCs w:val="24"/>
          <w:u w:val="single"/>
        </w:rPr>
        <w:t xml:space="preserve"> </w:t>
      </w:r>
      <w:r w:rsidR="0052728F" w:rsidRPr="00A03BD4">
        <w:rPr>
          <w:rFonts w:ascii="Tahoma" w:hAnsi="Tahoma" w:cs="Tahoma"/>
          <w:bCs/>
          <w:sz w:val="20"/>
          <w:szCs w:val="20"/>
          <w:u w:val="single"/>
        </w:rPr>
        <w:t>SWZ</w:t>
      </w:r>
    </w:p>
    <w:p w:rsidR="009E0B5D" w:rsidRDefault="009E0B5D">
      <w:pPr>
        <w:spacing w:after="0" w:line="100" w:lineRule="atLeast"/>
        <w:ind w:left="426" w:hanging="426"/>
        <w:jc w:val="both"/>
        <w:rPr>
          <w:rFonts w:ascii="Tahoma" w:hAnsi="Tahoma"/>
          <w:color w:val="000000"/>
          <w:sz w:val="20"/>
        </w:rPr>
      </w:pPr>
      <w:r w:rsidRPr="00260EA9">
        <w:rPr>
          <w:rFonts w:ascii="Tahoma" w:hAnsi="Tahoma" w:cs="Tahoma"/>
          <w:sz w:val="20"/>
        </w:rPr>
        <w:t>c)</w:t>
      </w:r>
      <w:r>
        <w:rPr>
          <w:rFonts w:ascii="Times New Roman" w:hAnsi="Times New Roman"/>
          <w:sz w:val="24"/>
        </w:rPr>
        <w:t xml:space="preserve">   </w:t>
      </w:r>
      <w:r>
        <w:rPr>
          <w:rFonts w:ascii="Tahoma" w:hAnsi="Tahoma"/>
          <w:sz w:val="20"/>
        </w:rPr>
        <w:t xml:space="preserve">aktualnej na dzień składania informacja z Krajowego Rejestru Karnego w zakresie dotyczącym podstaw wykluczenia wskazanych w art. 108 ust. 1 </w:t>
      </w:r>
      <w:proofErr w:type="spellStart"/>
      <w:r>
        <w:rPr>
          <w:rFonts w:ascii="Tahoma" w:hAnsi="Tahoma"/>
          <w:sz w:val="20"/>
        </w:rPr>
        <w:t>pkt</w:t>
      </w:r>
      <w:proofErr w:type="spellEnd"/>
      <w:r>
        <w:rPr>
          <w:rFonts w:ascii="Tahoma" w:hAnsi="Tahoma"/>
          <w:sz w:val="20"/>
        </w:rPr>
        <w:t xml:space="preserve"> 1,2 i 4 </w:t>
      </w:r>
      <w:proofErr w:type="spellStart"/>
      <w:r>
        <w:rPr>
          <w:rFonts w:ascii="Tahoma" w:hAnsi="Tahoma"/>
          <w:sz w:val="20"/>
        </w:rPr>
        <w:t>Pzp</w:t>
      </w:r>
      <w:proofErr w:type="spellEnd"/>
      <w:r>
        <w:rPr>
          <w:rFonts w:ascii="Tahoma" w:hAnsi="Tahoma"/>
          <w:sz w:val="20"/>
        </w:rPr>
        <w:t xml:space="preserve"> sporządzona nie wcześniej niż 6 miesięcy przed jej złożeniem</w:t>
      </w:r>
    </w:p>
    <w:p w:rsidR="009E0B5D" w:rsidRDefault="009E0B5D">
      <w:pPr>
        <w:spacing w:after="0" w:line="100" w:lineRule="atLeast"/>
        <w:ind w:left="426" w:hanging="426"/>
        <w:jc w:val="both"/>
        <w:rPr>
          <w:rFonts w:ascii="Tahoma" w:hAnsi="Tahoma"/>
          <w:sz w:val="20"/>
        </w:rPr>
      </w:pPr>
      <w:r>
        <w:rPr>
          <w:rFonts w:ascii="Tahoma" w:hAnsi="Tahoma"/>
          <w:color w:val="000000"/>
          <w:sz w:val="20"/>
        </w:rPr>
        <w:t>6.</w:t>
      </w:r>
      <w:r>
        <w:rPr>
          <w:rFonts w:ascii="Times New Roman" w:hAnsi="Times New Roman"/>
          <w:color w:val="000000"/>
          <w:sz w:val="24"/>
        </w:rPr>
        <w:t xml:space="preserve">    </w:t>
      </w:r>
      <w:r>
        <w:rPr>
          <w:rFonts w:ascii="Tahoma" w:hAnsi="Tahoma"/>
          <w:color w:val="000000"/>
          <w:sz w:val="20"/>
        </w:rPr>
        <w:t xml:space="preserve">Jeżeli Wykonawca ma siedzibę lub miejsce zamieszkania poza granicami Rzeczypospolitej Polskiej </w:t>
      </w:r>
      <w:r>
        <w:rPr>
          <w:rFonts w:ascii="Tahoma" w:hAnsi="Tahoma"/>
          <w:b/>
          <w:color w:val="000000"/>
          <w:sz w:val="20"/>
        </w:rPr>
        <w:t xml:space="preserve"> </w:t>
      </w:r>
      <w:r>
        <w:rPr>
          <w:rFonts w:ascii="Tahoma" w:hAnsi="Tahoma"/>
          <w:color w:val="000000"/>
          <w:sz w:val="20"/>
        </w:rPr>
        <w:t xml:space="preserve">zamiast dokumentów, o których mowa w ust. 4 </w:t>
      </w:r>
      <w:proofErr w:type="spellStart"/>
      <w:r>
        <w:rPr>
          <w:rFonts w:ascii="Tahoma" w:hAnsi="Tahoma"/>
          <w:color w:val="000000"/>
          <w:sz w:val="20"/>
        </w:rPr>
        <w:t>pkt</w:t>
      </w:r>
      <w:proofErr w:type="spellEnd"/>
      <w:r>
        <w:rPr>
          <w:rFonts w:ascii="Tahoma" w:hAnsi="Tahoma"/>
          <w:color w:val="000000"/>
          <w:sz w:val="20"/>
        </w:rPr>
        <w:t xml:space="preserve"> c,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rsidR="009E0B5D" w:rsidRDefault="009E0B5D">
      <w:pPr>
        <w:pStyle w:val="Default"/>
        <w:spacing w:before="0"/>
        <w:ind w:left="426" w:hanging="426"/>
        <w:rPr>
          <w:rFonts w:ascii="Tahoma" w:hAnsi="Tahoma"/>
          <w:sz w:val="20"/>
        </w:rPr>
      </w:pPr>
      <w:r>
        <w:rPr>
          <w:rFonts w:ascii="Tahoma" w:hAnsi="Tahoma"/>
          <w:sz w:val="20"/>
        </w:rPr>
        <w:t>7.</w:t>
      </w:r>
      <w:r>
        <w:t xml:space="preserve">   </w:t>
      </w:r>
      <w:r>
        <w:rPr>
          <w:rFonts w:ascii="Tahoma" w:hAnsi="Tahoma"/>
          <w:sz w:val="20"/>
        </w:rPr>
        <w:t xml:space="preserve">Jeżeli w kraju, w którym Wykonawca ma siedzibę lub miejsce zamieszkania, nie wydaje się dokumentów, o których mowa w ust. 6, lub gdy dokumenty te nie odnoszą się do wszystkich przypadków o których mowa w art. 108 ust. 1 </w:t>
      </w:r>
      <w:proofErr w:type="spellStart"/>
      <w:r>
        <w:rPr>
          <w:rFonts w:ascii="Tahoma" w:hAnsi="Tahoma"/>
          <w:sz w:val="20"/>
        </w:rPr>
        <w:t>pkt</w:t>
      </w:r>
      <w:proofErr w:type="spellEnd"/>
      <w:r>
        <w:rPr>
          <w:rFonts w:ascii="Tahoma" w:hAnsi="Tahoma"/>
          <w:sz w:val="20"/>
        </w:rPr>
        <w:t xml:space="preserve"> 1, 2 i 4  </w:t>
      </w:r>
      <w:proofErr w:type="spellStart"/>
      <w:r>
        <w:rPr>
          <w:rFonts w:ascii="Tahoma" w:hAnsi="Tahoma"/>
          <w:sz w:val="20"/>
        </w:rPr>
        <w:t>Pzp</w:t>
      </w:r>
      <w:proofErr w:type="spellEnd"/>
      <w:r>
        <w:rPr>
          <w:rFonts w:ascii="Tahoma" w:hAnsi="Tahoma"/>
          <w:sz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6. </w:t>
      </w:r>
    </w:p>
    <w:p w:rsidR="009E0B5D" w:rsidRDefault="009E0B5D" w:rsidP="00D328F4">
      <w:pPr>
        <w:pStyle w:val="Akapitzlist10"/>
        <w:numPr>
          <w:ilvl w:val="0"/>
          <w:numId w:val="4"/>
        </w:numPr>
        <w:spacing w:after="0" w:line="100" w:lineRule="atLeast"/>
        <w:ind w:left="426" w:hanging="426"/>
        <w:jc w:val="both"/>
        <w:rPr>
          <w:rFonts w:ascii="Tahoma" w:hAnsi="Tahoma"/>
          <w:color w:val="000000"/>
          <w:sz w:val="20"/>
        </w:rPr>
      </w:pPr>
      <w:r>
        <w:rPr>
          <w:rFonts w:ascii="Tahoma" w:hAnsi="Tahoma"/>
          <w:sz w:val="20"/>
        </w:rPr>
        <w:t xml:space="preserve">Jeżeli Wykonawca nie złoży oświadczenia, o którym mowa w art.125.ust.1 </w:t>
      </w:r>
      <w:proofErr w:type="spellStart"/>
      <w:r>
        <w:rPr>
          <w:rFonts w:ascii="Tahoma" w:hAnsi="Tahoma"/>
          <w:sz w:val="20"/>
        </w:rPr>
        <w:t>Pzp</w:t>
      </w:r>
      <w:proofErr w:type="spellEnd"/>
      <w:r>
        <w:rPr>
          <w:rFonts w:ascii="Tahoma" w:hAnsi="Tahoma"/>
          <w:sz w:val="20"/>
        </w:rPr>
        <w:t>, podmiotowych środków dowodowych , innych dokumentów lub oświadczeń składanych w postępowaniu lub są one niekompletne lub zawierają błędy, zamawiający wezwie Wykonawcę odpowiednio do ich złożenia, poprawienia lub uzupełnienia w  terminie przez siebie wyznaczony</w:t>
      </w:r>
      <w:r w:rsidR="008D0518">
        <w:rPr>
          <w:rFonts w:ascii="Tahoma" w:hAnsi="Tahoma"/>
          <w:sz w:val="20"/>
        </w:rPr>
        <w:t>m</w:t>
      </w:r>
      <w:r>
        <w:rPr>
          <w:rFonts w:ascii="Tahoma" w:hAnsi="Tahoma"/>
          <w:sz w:val="20"/>
        </w:rPr>
        <w:t xml:space="preserve"> , chyba że mimo ich złożenia, uzupełnienia lub poprawienia oferta wykonawcy podlega odrzuceniu lub zachodzą przesłanki unieważnienia postępowania.</w:t>
      </w:r>
    </w:p>
    <w:p w:rsidR="009E0B5D" w:rsidRPr="008D0518" w:rsidRDefault="008D0518" w:rsidP="00D328F4">
      <w:pPr>
        <w:pStyle w:val="Akapitzlist10"/>
        <w:numPr>
          <w:ilvl w:val="0"/>
          <w:numId w:val="4"/>
        </w:numPr>
        <w:spacing w:after="0" w:line="100" w:lineRule="atLeast"/>
        <w:ind w:left="426" w:hanging="426"/>
        <w:jc w:val="both"/>
        <w:rPr>
          <w:rFonts w:ascii="Tahoma" w:hAnsi="Tahoma"/>
          <w:color w:val="000000"/>
          <w:sz w:val="20"/>
        </w:rPr>
      </w:pPr>
      <w:r>
        <w:rPr>
          <w:rFonts w:ascii="Tahoma" w:hAnsi="Tahoma"/>
          <w:color w:val="000000"/>
          <w:sz w:val="20"/>
        </w:rPr>
        <w:t xml:space="preserve"> </w:t>
      </w:r>
      <w:r w:rsidR="009E0B5D">
        <w:rPr>
          <w:rFonts w:ascii="Tahoma" w:hAnsi="Tahoma"/>
          <w:color w:val="000000"/>
          <w:sz w:val="20"/>
        </w:rPr>
        <w:t>Zamawiający nie wezwie  do złożenia podmiotowych środków dowodowych, jeż</w:t>
      </w:r>
      <w:r>
        <w:rPr>
          <w:rFonts w:ascii="Tahoma" w:hAnsi="Tahoma"/>
          <w:color w:val="000000"/>
          <w:sz w:val="20"/>
        </w:rPr>
        <w:t xml:space="preserve">eli </w:t>
      </w:r>
      <w:r w:rsidR="009E0B5D" w:rsidRPr="008D0518">
        <w:rPr>
          <w:rFonts w:ascii="Tahoma" w:hAnsi="Tahoma"/>
          <w:color w:val="000000"/>
          <w:sz w:val="20"/>
        </w:rPr>
        <w:t xml:space="preserve">może je uzyskać za pomocą bezpłatnych i ogólnodostępnych baz danych, w szczególności rejestrów publicznych w rozumieniu ustawy z dnia 17 lutego 2005 r. o informatyzacji działalności </w:t>
      </w:r>
      <w:r w:rsidR="009E0B5D" w:rsidRPr="008D0518">
        <w:rPr>
          <w:rFonts w:ascii="Tahoma" w:hAnsi="Tahoma"/>
          <w:color w:val="000000"/>
          <w:sz w:val="20"/>
        </w:rPr>
        <w:lastRenderedPageBreak/>
        <w:t>podmiotów realizujących zadania publiczne, o ile wykonawca wskaże w jednolitym dokumencie dane umożliwiające dostęp do tych środków;</w:t>
      </w:r>
    </w:p>
    <w:p w:rsidR="009E0B5D" w:rsidRDefault="009E0B5D" w:rsidP="00D328F4">
      <w:pPr>
        <w:pStyle w:val="Akapitzlist10"/>
        <w:numPr>
          <w:ilvl w:val="0"/>
          <w:numId w:val="4"/>
        </w:numPr>
        <w:spacing w:after="0" w:line="100" w:lineRule="atLeast"/>
        <w:ind w:left="426" w:hanging="426"/>
        <w:jc w:val="both"/>
        <w:rPr>
          <w:rFonts w:ascii="Tahoma" w:hAnsi="Tahoma"/>
          <w:color w:val="000000"/>
          <w:sz w:val="20"/>
        </w:rPr>
      </w:pPr>
      <w:r>
        <w:rPr>
          <w:rFonts w:ascii="Tahoma" w:hAnsi="Tahoma"/>
          <w:sz w:val="20"/>
        </w:rPr>
        <w:t xml:space="preserve">Wykonawca nie jest zobowiązany do złożenia podmiotowych środków dowodowych, które Zamawiający posiada , jeżeli wykonawca wskaże te środki oraz potwierdzi ich prawidłowość i aktualność. </w:t>
      </w:r>
    </w:p>
    <w:p w:rsidR="009E0B5D" w:rsidRDefault="009E0B5D" w:rsidP="008D0518">
      <w:pPr>
        <w:pStyle w:val="Akapitzlist10"/>
        <w:spacing w:after="0" w:line="100" w:lineRule="atLeast"/>
        <w:ind w:left="426" w:hanging="426"/>
        <w:jc w:val="both"/>
        <w:rPr>
          <w:rFonts w:ascii="Times New Roman" w:hAnsi="Times New Roman"/>
          <w:sz w:val="24"/>
        </w:rPr>
      </w:pPr>
      <w:r>
        <w:rPr>
          <w:rFonts w:ascii="Tahoma" w:hAnsi="Tahoma"/>
          <w:color w:val="000000"/>
          <w:sz w:val="20"/>
        </w:rPr>
        <w:t>11</w:t>
      </w:r>
      <w:r>
        <w:rPr>
          <w:rFonts w:ascii="Times New Roman" w:hAnsi="Times New Roman"/>
          <w:color w:val="000000"/>
          <w:sz w:val="24"/>
        </w:rPr>
        <w:t>.</w:t>
      </w:r>
      <w:r w:rsidR="008D0518">
        <w:rPr>
          <w:rFonts w:ascii="Times New Roman" w:hAnsi="Times New Roman"/>
          <w:color w:val="000000"/>
          <w:sz w:val="24"/>
        </w:rPr>
        <w:t xml:space="preserve"> </w:t>
      </w:r>
      <w:r>
        <w:rPr>
          <w:rFonts w:ascii="Tahoma" w:hAnsi="Tahoma"/>
          <w:color w:val="000000"/>
          <w:sz w:val="20"/>
        </w:rPr>
        <w:t xml:space="preserve">W zakresie nieuregulowanym ustawą </w:t>
      </w:r>
      <w:proofErr w:type="spellStart"/>
      <w:r>
        <w:rPr>
          <w:rFonts w:ascii="Tahoma" w:hAnsi="Tahoma"/>
          <w:color w:val="000000"/>
          <w:sz w:val="20"/>
        </w:rPr>
        <w:t>Pzp</w:t>
      </w:r>
      <w:proofErr w:type="spellEnd"/>
      <w:r>
        <w:rPr>
          <w:rFonts w:ascii="Tahoma" w:hAnsi="Tahoma"/>
          <w:color w:val="000000"/>
          <w:sz w:val="20"/>
        </w:rPr>
        <w:t xml:space="preserve"> lub niniejszą SWZ do oświadczeń i dokumentów składanych przez Wykonawcę w postępowaniu, zastosowanie mają przepisy rozporządzenia Ministra Rozwoju, Pracy i Technologii z dnia 23 grudnia 2020 r. </w:t>
      </w:r>
      <w:r>
        <w:rPr>
          <w:rFonts w:ascii="Tahoma" w:hAnsi="Tahoma"/>
          <w:i/>
          <w:color w:val="000000"/>
          <w:sz w:val="20"/>
        </w:rPr>
        <w:t xml:space="preserve">w sprawie podmiotowych środków dowodowych oraz innych dokumentów lub oświadczeń, jakich może żądać zamawiający od wykonawcy </w:t>
      </w:r>
      <w:r>
        <w:rPr>
          <w:rFonts w:ascii="Tahoma" w:hAnsi="Tahoma"/>
          <w:color w:val="000000"/>
          <w:sz w:val="20"/>
        </w:rPr>
        <w:t xml:space="preserve">(Dz. U. z 2020 r. poz. 2415) oraz przepisy rozporządzenia Prezesa Rady Ministrów z dnia 30 grudnia 2020 r. </w:t>
      </w:r>
      <w:r>
        <w:rPr>
          <w:rFonts w:ascii="Tahoma" w:hAnsi="Tahoma"/>
          <w:i/>
          <w:color w:val="000000"/>
          <w:sz w:val="20"/>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ahoma" w:hAnsi="Tahoma"/>
          <w:color w:val="000000"/>
          <w:sz w:val="20"/>
        </w:rPr>
        <w:t>(</w:t>
      </w:r>
      <w:proofErr w:type="spellStart"/>
      <w:r>
        <w:rPr>
          <w:rFonts w:ascii="Tahoma" w:hAnsi="Tahoma"/>
          <w:color w:val="000000"/>
          <w:sz w:val="20"/>
        </w:rPr>
        <w:t>Dz.U</w:t>
      </w:r>
      <w:proofErr w:type="spellEnd"/>
      <w:r>
        <w:rPr>
          <w:rFonts w:ascii="Tahoma" w:hAnsi="Tahoma"/>
          <w:color w:val="000000"/>
          <w:sz w:val="20"/>
        </w:rPr>
        <w:t>. z 2020 r. poz. 2452)</w:t>
      </w:r>
    </w:p>
    <w:p w:rsidR="009E0B5D" w:rsidRDefault="009E0B5D">
      <w:pPr>
        <w:pStyle w:val="Akapitzlist10"/>
        <w:spacing w:after="0" w:line="100" w:lineRule="atLeast"/>
        <w:ind w:left="426" w:hanging="426"/>
        <w:jc w:val="both"/>
        <w:rPr>
          <w:rFonts w:ascii="Times New Roman" w:hAnsi="Times New Roman"/>
          <w:sz w:val="24"/>
        </w:rPr>
      </w:pPr>
    </w:p>
    <w:p w:rsidR="009E0B5D" w:rsidRDefault="009E0B5D">
      <w:pPr>
        <w:spacing w:after="0" w:line="100" w:lineRule="atLeast"/>
        <w:jc w:val="both"/>
        <w:rPr>
          <w:rFonts w:ascii="Times New Roman" w:hAnsi="Times New Roman"/>
          <w:b/>
          <w:sz w:val="24"/>
        </w:rPr>
      </w:pPr>
    </w:p>
    <w:p w:rsidR="009E0B5D" w:rsidRDefault="009E0B5D">
      <w:pPr>
        <w:spacing w:after="0" w:line="100" w:lineRule="atLeast"/>
        <w:jc w:val="both"/>
        <w:rPr>
          <w:rFonts w:ascii="Tahoma" w:hAnsi="Tahoma"/>
          <w:sz w:val="20"/>
        </w:rPr>
      </w:pPr>
      <w:r>
        <w:rPr>
          <w:rFonts w:ascii="Tahoma" w:hAnsi="Tahoma"/>
          <w:b/>
          <w:sz w:val="20"/>
        </w:rPr>
        <w:t>VIII. INFORMACJE O ŚRODKACH KOMUNIKACJI ELEKTRONICZNEJ</w:t>
      </w:r>
    </w:p>
    <w:p w:rsidR="009E0B5D" w:rsidRDefault="009E0B5D" w:rsidP="00D328F4">
      <w:pPr>
        <w:numPr>
          <w:ilvl w:val="0"/>
          <w:numId w:val="5"/>
        </w:numPr>
        <w:spacing w:after="0" w:line="100" w:lineRule="atLeast"/>
        <w:ind w:left="426" w:hanging="426"/>
        <w:jc w:val="both"/>
        <w:rPr>
          <w:rFonts w:ascii="Tahoma" w:hAnsi="Tahoma"/>
          <w:sz w:val="20"/>
        </w:rPr>
      </w:pPr>
      <w:r>
        <w:rPr>
          <w:rFonts w:ascii="Tahoma" w:hAnsi="Tahoma"/>
          <w:sz w:val="20"/>
        </w:rPr>
        <w:t xml:space="preserve">W postępowaniu komunikacja między zamawiającym a Wykonawcami prowadzona jest w języku polskim w formie elektronicznej zgodnie z art. 61 ustawy </w:t>
      </w:r>
      <w:proofErr w:type="spellStart"/>
      <w:r>
        <w:rPr>
          <w:rFonts w:ascii="Tahoma" w:hAnsi="Tahoma"/>
          <w:sz w:val="20"/>
        </w:rPr>
        <w:t>Pzp</w:t>
      </w:r>
      <w:proofErr w:type="spellEnd"/>
      <w:r>
        <w:rPr>
          <w:rFonts w:ascii="Tahoma" w:hAnsi="Tahoma"/>
          <w:sz w:val="20"/>
        </w:rPr>
        <w:t>.</w:t>
      </w:r>
    </w:p>
    <w:p w:rsidR="009E0B5D" w:rsidRDefault="008D0518" w:rsidP="00D328F4">
      <w:pPr>
        <w:numPr>
          <w:ilvl w:val="0"/>
          <w:numId w:val="6"/>
        </w:numPr>
        <w:spacing w:after="0" w:line="100" w:lineRule="atLeast"/>
        <w:ind w:left="426"/>
        <w:jc w:val="both"/>
        <w:rPr>
          <w:rFonts w:ascii="Tahoma" w:hAnsi="Tahoma"/>
          <w:sz w:val="20"/>
        </w:rPr>
      </w:pPr>
      <w:r>
        <w:rPr>
          <w:rFonts w:ascii="Tahoma" w:hAnsi="Tahoma"/>
          <w:sz w:val="20"/>
        </w:rPr>
        <w:t xml:space="preserve">) </w:t>
      </w:r>
      <w:r w:rsidR="009E0B5D">
        <w:rPr>
          <w:rFonts w:ascii="Tahoma" w:hAnsi="Tahoma"/>
          <w:sz w:val="20"/>
        </w:rPr>
        <w:t xml:space="preserve">przekazanie ofert, oświadczeń o których mowa w art. 125 ust.1 </w:t>
      </w:r>
      <w:proofErr w:type="spellStart"/>
      <w:r w:rsidR="009E0B5D">
        <w:rPr>
          <w:rFonts w:ascii="Tahoma" w:hAnsi="Tahoma"/>
          <w:sz w:val="20"/>
        </w:rPr>
        <w:t>Pzp</w:t>
      </w:r>
      <w:proofErr w:type="spellEnd"/>
      <w:r w:rsidR="009E0B5D">
        <w:rPr>
          <w:rFonts w:ascii="Tahoma" w:hAnsi="Tahoma"/>
          <w:sz w:val="20"/>
        </w:rPr>
        <w:t xml:space="preserve"> w tym jednolitego europejskiego dokumentu zamówienia następuje za pośrednictwem Platformy </w:t>
      </w:r>
      <w:proofErr w:type="spellStart"/>
      <w:r w:rsidR="009E0B5D">
        <w:rPr>
          <w:rFonts w:ascii="Tahoma" w:hAnsi="Tahoma"/>
          <w:sz w:val="20"/>
        </w:rPr>
        <w:t>SmartPZP</w:t>
      </w:r>
      <w:proofErr w:type="spellEnd"/>
      <w:r w:rsidR="009E0B5D">
        <w:rPr>
          <w:rFonts w:ascii="Tahoma" w:hAnsi="Tahoma"/>
          <w:sz w:val="20"/>
        </w:rPr>
        <w:t xml:space="preserve"> dostępnej pod adresem </w:t>
      </w:r>
      <w:r w:rsidR="009E0B5D">
        <w:rPr>
          <w:rStyle w:val="Hipercze"/>
          <w:rFonts w:ascii="Tahoma" w:hAnsi="Tahoma"/>
          <w:sz w:val="20"/>
        </w:rPr>
        <w:t>https://portal.smartpzp.pl/uck</w:t>
      </w:r>
      <w:r w:rsidR="009E0B5D">
        <w:rPr>
          <w:rFonts w:ascii="Tahoma" w:hAnsi="Tahoma"/>
          <w:sz w:val="20"/>
        </w:rPr>
        <w:t>. Za datę wpływu dokumentów na Platformę  przyjmuje się datę zapisania na serwerach. Aktualna data i godzina,  wyświetlane są w prawym górnym rogu Platformy</w:t>
      </w:r>
    </w:p>
    <w:p w:rsidR="009E0B5D" w:rsidRDefault="008D0518" w:rsidP="00D328F4">
      <w:pPr>
        <w:numPr>
          <w:ilvl w:val="0"/>
          <w:numId w:val="6"/>
        </w:numPr>
        <w:tabs>
          <w:tab w:val="left" w:pos="1418"/>
        </w:tabs>
        <w:spacing w:after="42" w:line="100" w:lineRule="atLeast"/>
        <w:ind w:left="426"/>
        <w:jc w:val="both"/>
        <w:rPr>
          <w:rFonts w:ascii="Tahoma" w:hAnsi="Tahoma"/>
          <w:sz w:val="20"/>
        </w:rPr>
      </w:pPr>
      <w:r>
        <w:rPr>
          <w:rFonts w:ascii="Tahoma" w:hAnsi="Tahoma"/>
          <w:sz w:val="20"/>
        </w:rPr>
        <w:t xml:space="preserve">) </w:t>
      </w:r>
      <w:r w:rsidR="009E0B5D">
        <w:rPr>
          <w:rFonts w:ascii="Tahoma" w:hAnsi="Tahoma"/>
          <w:sz w:val="20"/>
        </w:rPr>
        <w:t xml:space="preserve">w pozostałych przypadkach  wymiana informacji, przekazywanie dokumentów lub oświadczeń może odbywać się za pośrednictwem Platformy </w:t>
      </w:r>
      <w:proofErr w:type="spellStart"/>
      <w:r w:rsidR="009E0B5D">
        <w:rPr>
          <w:rFonts w:ascii="Tahoma" w:hAnsi="Tahoma"/>
          <w:sz w:val="20"/>
        </w:rPr>
        <w:t>SmartPZP</w:t>
      </w:r>
      <w:proofErr w:type="spellEnd"/>
      <w:r w:rsidR="009E0B5D">
        <w:rPr>
          <w:rFonts w:ascii="Tahoma" w:hAnsi="Tahoma"/>
          <w:sz w:val="20"/>
        </w:rPr>
        <w:t xml:space="preserve"> lub za pośrednictwem  poczty elektronicznej e-mail: bzp@uck.katowice.pl,mklata@uck.katowice.pl  Za datę i godzinę wpływu w przypadku poczty elektronicznej przyjmuje się datę wpływu na serwerze pocztowym Zamawiającego. </w:t>
      </w:r>
    </w:p>
    <w:p w:rsidR="009E0B5D" w:rsidRDefault="00260EA9" w:rsidP="00260EA9">
      <w:pPr>
        <w:spacing w:after="42" w:line="100" w:lineRule="atLeast"/>
        <w:ind w:left="426" w:hanging="426"/>
        <w:jc w:val="both"/>
        <w:rPr>
          <w:rFonts w:ascii="Tahoma" w:hAnsi="Tahoma"/>
          <w:sz w:val="20"/>
        </w:rPr>
      </w:pPr>
      <w:r>
        <w:rPr>
          <w:rFonts w:ascii="Tahoma" w:hAnsi="Tahoma"/>
          <w:sz w:val="20"/>
        </w:rPr>
        <w:t xml:space="preserve">2.  </w:t>
      </w:r>
      <w:r w:rsidR="009E0B5D">
        <w:rPr>
          <w:rFonts w:ascii="Tahoma" w:hAnsi="Tahoma"/>
          <w:sz w:val="20"/>
        </w:rPr>
        <w:t xml:space="preserve">Szczegółowa instrukcja użytkownika Wykonawcy </w:t>
      </w:r>
      <w:proofErr w:type="spellStart"/>
      <w:r w:rsidR="009E0B5D">
        <w:rPr>
          <w:rFonts w:ascii="Tahoma" w:hAnsi="Tahoma"/>
          <w:sz w:val="20"/>
        </w:rPr>
        <w:t>SmartPZP</w:t>
      </w:r>
      <w:proofErr w:type="spellEnd"/>
      <w:r w:rsidR="009E0B5D">
        <w:rPr>
          <w:rFonts w:ascii="Tahoma" w:hAnsi="Tahoma"/>
          <w:sz w:val="20"/>
        </w:rPr>
        <w:t xml:space="preserve"> dostępna jest na stronie Platformy </w:t>
      </w:r>
      <w:r w:rsidR="009E0B5D">
        <w:rPr>
          <w:rStyle w:val="Hipercze"/>
        </w:rPr>
        <w:t>https://portal.smartpzp.pl/uck/elearning</w:t>
      </w:r>
      <w:r w:rsidR="009E0B5D">
        <w:rPr>
          <w:rFonts w:ascii="Tahoma" w:hAnsi="Tahoma"/>
          <w:sz w:val="20"/>
        </w:rPr>
        <w:t xml:space="preserve">  </w:t>
      </w:r>
    </w:p>
    <w:p w:rsidR="009E0B5D" w:rsidRDefault="009E0B5D" w:rsidP="00D328F4">
      <w:pPr>
        <w:pStyle w:val="Akapitzlist10"/>
        <w:numPr>
          <w:ilvl w:val="0"/>
          <w:numId w:val="7"/>
        </w:numPr>
        <w:spacing w:after="0" w:line="100" w:lineRule="atLeast"/>
        <w:ind w:left="426" w:hanging="426"/>
        <w:jc w:val="both"/>
        <w:rPr>
          <w:rFonts w:ascii="Tahoma" w:hAnsi="Tahoma"/>
          <w:sz w:val="20"/>
        </w:rPr>
      </w:pPr>
      <w:r>
        <w:rPr>
          <w:rFonts w:ascii="Tahoma" w:hAnsi="Tahoma"/>
          <w:sz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rsidR="009E0B5D" w:rsidRDefault="009E0B5D" w:rsidP="00D328F4">
      <w:pPr>
        <w:numPr>
          <w:ilvl w:val="0"/>
          <w:numId w:val="7"/>
        </w:numPr>
        <w:spacing w:after="0" w:line="100" w:lineRule="atLeast"/>
        <w:ind w:left="426" w:hanging="426"/>
        <w:jc w:val="both"/>
        <w:rPr>
          <w:rFonts w:ascii="Tahoma" w:hAnsi="Tahoma"/>
          <w:sz w:val="20"/>
        </w:rPr>
      </w:pPr>
      <w:r>
        <w:rPr>
          <w:rFonts w:ascii="Tahoma" w:hAnsi="Tahoma"/>
          <w:sz w:val="20"/>
        </w:rPr>
        <w:t>Korzystanie z Systemu możliwe jest na 2 sposoby, pod warunkiem spełnienia następujących minimalnych wymagań technicznych:</w:t>
      </w:r>
    </w:p>
    <w:p w:rsidR="009E0B5D" w:rsidRDefault="009E0B5D">
      <w:pPr>
        <w:spacing w:after="0" w:line="259" w:lineRule="auto"/>
        <w:ind w:left="360"/>
        <w:jc w:val="both"/>
        <w:rPr>
          <w:rFonts w:ascii="Tahoma" w:hAnsi="Tahoma"/>
          <w:sz w:val="20"/>
        </w:rPr>
      </w:pPr>
      <w:r>
        <w:rPr>
          <w:rFonts w:ascii="Tahoma" w:hAnsi="Tahoma"/>
          <w:sz w:val="20"/>
        </w:rPr>
        <w:t xml:space="preserve"> a) Oprogramowanie zewnętrzne (dostawcy podpisu kwalifikowanego)</w:t>
      </w:r>
    </w:p>
    <w:p w:rsidR="009E0B5D" w:rsidRDefault="008D0518" w:rsidP="00D328F4">
      <w:pPr>
        <w:numPr>
          <w:ilvl w:val="0"/>
          <w:numId w:val="8"/>
        </w:numPr>
        <w:spacing w:after="0" w:line="259" w:lineRule="auto"/>
        <w:ind w:left="426"/>
        <w:jc w:val="both"/>
        <w:rPr>
          <w:rFonts w:ascii="Tahoma" w:hAnsi="Tahoma"/>
          <w:sz w:val="20"/>
        </w:rPr>
      </w:pPr>
      <w:r>
        <w:rPr>
          <w:rFonts w:ascii="Tahoma" w:hAnsi="Tahoma"/>
          <w:sz w:val="20"/>
        </w:rPr>
        <w:t xml:space="preserve"> </w:t>
      </w:r>
      <w:proofErr w:type="spellStart"/>
      <w:r w:rsidR="009E0B5D">
        <w:rPr>
          <w:rFonts w:ascii="Tahoma" w:hAnsi="Tahoma"/>
          <w:sz w:val="20"/>
        </w:rPr>
        <w:t>Mozzilla</w:t>
      </w:r>
      <w:proofErr w:type="spellEnd"/>
      <w:r w:rsidR="009E0B5D">
        <w:rPr>
          <w:rFonts w:ascii="Tahoma" w:hAnsi="Tahoma"/>
          <w:sz w:val="20"/>
        </w:rPr>
        <w:t xml:space="preserve"> </w:t>
      </w:r>
      <w:proofErr w:type="spellStart"/>
      <w:r w:rsidR="009E0B5D">
        <w:rPr>
          <w:rFonts w:ascii="Tahoma" w:hAnsi="Tahoma"/>
          <w:sz w:val="20"/>
        </w:rPr>
        <w:t>Firefox</w:t>
      </w:r>
      <w:proofErr w:type="spellEnd"/>
      <w:r w:rsidR="009E0B5D">
        <w:rPr>
          <w:rFonts w:ascii="Tahoma" w:hAnsi="Tahoma"/>
          <w:sz w:val="20"/>
        </w:rPr>
        <w:t xml:space="preserve"> </w:t>
      </w:r>
      <w:proofErr w:type="spellStart"/>
      <w:r w:rsidR="009E0B5D">
        <w:rPr>
          <w:rFonts w:ascii="Tahoma" w:hAnsi="Tahoma"/>
          <w:sz w:val="20"/>
        </w:rPr>
        <w:t>ver</w:t>
      </w:r>
      <w:proofErr w:type="spellEnd"/>
      <w:r w:rsidR="009E0B5D">
        <w:rPr>
          <w:rFonts w:ascii="Tahoma" w:hAnsi="Tahoma"/>
          <w:sz w:val="20"/>
        </w:rPr>
        <w:t xml:space="preserve">. 65 i późniejsze, Google Chrome </w:t>
      </w:r>
      <w:proofErr w:type="spellStart"/>
      <w:r w:rsidR="009E0B5D">
        <w:rPr>
          <w:rFonts w:ascii="Tahoma" w:hAnsi="Tahoma"/>
          <w:sz w:val="20"/>
        </w:rPr>
        <w:t>ver</w:t>
      </w:r>
      <w:proofErr w:type="spellEnd"/>
      <w:r w:rsidR="009E0B5D">
        <w:rPr>
          <w:rFonts w:ascii="Tahoma" w:hAnsi="Tahoma"/>
          <w:sz w:val="20"/>
        </w:rPr>
        <w:t xml:space="preserve">. 66 i późniejsze lub Opera </w:t>
      </w:r>
      <w:proofErr w:type="spellStart"/>
      <w:r w:rsidR="009E0B5D">
        <w:rPr>
          <w:rFonts w:ascii="Tahoma" w:hAnsi="Tahoma"/>
          <w:sz w:val="20"/>
        </w:rPr>
        <w:t>ver</w:t>
      </w:r>
      <w:proofErr w:type="spellEnd"/>
      <w:r w:rsidR="009E0B5D">
        <w:rPr>
          <w:rFonts w:ascii="Tahoma" w:hAnsi="Tahoma"/>
          <w:sz w:val="20"/>
        </w:rPr>
        <w:t xml:space="preserve">. 58 i późniejsze, Microsoft Edge </w:t>
      </w:r>
      <w:proofErr w:type="spellStart"/>
      <w:r w:rsidR="009E0B5D">
        <w:rPr>
          <w:rFonts w:ascii="Tahoma" w:hAnsi="Tahoma"/>
          <w:sz w:val="20"/>
        </w:rPr>
        <w:t>ver</w:t>
      </w:r>
      <w:proofErr w:type="spellEnd"/>
      <w:r w:rsidR="009E0B5D">
        <w:rPr>
          <w:rFonts w:ascii="Tahoma" w:hAnsi="Tahoma"/>
          <w:sz w:val="20"/>
        </w:rPr>
        <w:t xml:space="preserve"> 18 i późniejsze, Internet Explorer 11</w:t>
      </w:r>
    </w:p>
    <w:p w:rsidR="009E0B5D" w:rsidRDefault="008D0518" w:rsidP="00D328F4">
      <w:pPr>
        <w:numPr>
          <w:ilvl w:val="0"/>
          <w:numId w:val="9"/>
        </w:numPr>
        <w:spacing w:after="0" w:line="259" w:lineRule="auto"/>
        <w:ind w:left="426"/>
        <w:jc w:val="both"/>
        <w:rPr>
          <w:rFonts w:ascii="Tahoma" w:hAnsi="Tahoma"/>
          <w:sz w:val="20"/>
        </w:rPr>
      </w:pPr>
      <w:r>
        <w:rPr>
          <w:rFonts w:ascii="Tahoma" w:hAnsi="Tahoma"/>
          <w:sz w:val="20"/>
        </w:rPr>
        <w:t xml:space="preserve"> </w:t>
      </w:r>
      <w:r w:rsidR="009E0B5D">
        <w:rPr>
          <w:rFonts w:ascii="Tahoma" w:hAnsi="Tahoma"/>
          <w:sz w:val="20"/>
        </w:rPr>
        <w:t xml:space="preserve">Lista zalecanych przeglądarek internetowych: Google Chrome, </w:t>
      </w:r>
      <w:proofErr w:type="spellStart"/>
      <w:r w:rsidR="009E0B5D">
        <w:rPr>
          <w:rFonts w:ascii="Tahoma" w:hAnsi="Tahoma"/>
          <w:sz w:val="20"/>
        </w:rPr>
        <w:t>Mozilla</w:t>
      </w:r>
      <w:proofErr w:type="spellEnd"/>
      <w:r w:rsidR="009E0B5D">
        <w:rPr>
          <w:rFonts w:ascii="Tahoma" w:hAnsi="Tahoma"/>
          <w:sz w:val="20"/>
        </w:rPr>
        <w:t xml:space="preserve"> </w:t>
      </w:r>
      <w:proofErr w:type="spellStart"/>
      <w:r w:rsidR="009E0B5D">
        <w:rPr>
          <w:rFonts w:ascii="Tahoma" w:hAnsi="Tahoma"/>
          <w:sz w:val="20"/>
        </w:rPr>
        <w:t>Firefox,Opera</w:t>
      </w:r>
      <w:proofErr w:type="spellEnd"/>
      <w:r w:rsidR="009E0B5D">
        <w:rPr>
          <w:rFonts w:ascii="Tahoma" w:hAnsi="Tahoma"/>
          <w:sz w:val="20"/>
        </w:rPr>
        <w:t>. Zalecane jest używanie najnowszych wersji przeglądarek</w:t>
      </w:r>
    </w:p>
    <w:p w:rsidR="009E0B5D" w:rsidRDefault="008D0518" w:rsidP="00D328F4">
      <w:pPr>
        <w:numPr>
          <w:ilvl w:val="0"/>
          <w:numId w:val="10"/>
        </w:numPr>
        <w:spacing w:after="0" w:line="259" w:lineRule="auto"/>
        <w:ind w:firstLine="426"/>
        <w:jc w:val="both"/>
        <w:rPr>
          <w:rFonts w:ascii="Tahoma" w:hAnsi="Tahoma"/>
          <w:sz w:val="20"/>
        </w:rPr>
      </w:pPr>
      <w:r>
        <w:rPr>
          <w:rFonts w:ascii="Tahoma" w:hAnsi="Tahoma"/>
          <w:sz w:val="20"/>
        </w:rPr>
        <w:t xml:space="preserve"> </w:t>
      </w:r>
      <w:r w:rsidR="009E0B5D">
        <w:rPr>
          <w:rFonts w:ascii="Tahoma" w:hAnsi="Tahoma"/>
          <w:sz w:val="20"/>
        </w:rPr>
        <w:t>system operacyjny Windows 7 i późniejsze</w:t>
      </w:r>
    </w:p>
    <w:p w:rsidR="009E0B5D" w:rsidRDefault="009E0B5D">
      <w:pPr>
        <w:spacing w:after="0" w:line="259" w:lineRule="auto"/>
        <w:jc w:val="both"/>
        <w:rPr>
          <w:rFonts w:ascii="Tahoma" w:hAnsi="Tahoma"/>
          <w:sz w:val="20"/>
        </w:rPr>
      </w:pPr>
      <w:r>
        <w:rPr>
          <w:rFonts w:ascii="Tahoma" w:hAnsi="Tahoma"/>
          <w:sz w:val="20"/>
        </w:rPr>
        <w:t xml:space="preserve">       b) Oprogramowanie wbudowane w </w:t>
      </w:r>
      <w:proofErr w:type="spellStart"/>
      <w:r>
        <w:rPr>
          <w:rFonts w:ascii="Tahoma" w:hAnsi="Tahoma"/>
          <w:sz w:val="20"/>
        </w:rPr>
        <w:t>SmartPZP</w:t>
      </w:r>
      <w:proofErr w:type="spellEnd"/>
    </w:p>
    <w:p w:rsidR="009E0B5D" w:rsidRDefault="008D0518" w:rsidP="00D328F4">
      <w:pPr>
        <w:numPr>
          <w:ilvl w:val="0"/>
          <w:numId w:val="11"/>
        </w:numPr>
        <w:spacing w:after="0" w:line="259" w:lineRule="auto"/>
        <w:ind w:firstLine="426"/>
        <w:jc w:val="both"/>
        <w:rPr>
          <w:rFonts w:ascii="Tahoma" w:hAnsi="Tahoma"/>
          <w:sz w:val="20"/>
        </w:rPr>
      </w:pPr>
      <w:r>
        <w:rPr>
          <w:rFonts w:ascii="Tahoma" w:hAnsi="Tahoma"/>
          <w:sz w:val="20"/>
        </w:rPr>
        <w:t xml:space="preserve"> </w:t>
      </w:r>
      <w:r w:rsidR="009E0B5D">
        <w:rPr>
          <w:rFonts w:ascii="Tahoma" w:hAnsi="Tahoma"/>
          <w:sz w:val="20"/>
        </w:rPr>
        <w:t>zainstalowane środowisko Java w wersji min. 1.8 (</w:t>
      </w:r>
      <w:proofErr w:type="spellStart"/>
      <w:r w:rsidR="009E0B5D">
        <w:rPr>
          <w:rFonts w:ascii="Tahoma" w:hAnsi="Tahoma"/>
          <w:sz w:val="20"/>
        </w:rPr>
        <w:t>jre</w:t>
      </w:r>
      <w:proofErr w:type="spellEnd"/>
      <w:r w:rsidR="009E0B5D">
        <w:rPr>
          <w:rFonts w:ascii="Tahoma" w:hAnsi="Tahoma"/>
          <w:sz w:val="20"/>
        </w:rPr>
        <w:t>)</w:t>
      </w:r>
    </w:p>
    <w:p w:rsidR="009E0B5D" w:rsidRDefault="008D0518" w:rsidP="00D328F4">
      <w:pPr>
        <w:numPr>
          <w:ilvl w:val="0"/>
          <w:numId w:val="12"/>
        </w:numPr>
        <w:spacing w:after="0" w:line="259" w:lineRule="auto"/>
        <w:ind w:left="426"/>
        <w:jc w:val="both"/>
        <w:rPr>
          <w:rFonts w:ascii="Tahoma" w:hAnsi="Tahoma"/>
          <w:sz w:val="20"/>
        </w:rPr>
      </w:pPr>
      <w:r>
        <w:rPr>
          <w:rFonts w:ascii="Tahoma" w:hAnsi="Tahoma"/>
          <w:sz w:val="20"/>
        </w:rPr>
        <w:t xml:space="preserve"> </w:t>
      </w:r>
      <w:r w:rsidR="009E0B5D">
        <w:rPr>
          <w:rFonts w:ascii="Tahoma" w:hAnsi="Tahoma"/>
          <w:sz w:val="20"/>
        </w:rPr>
        <w:t xml:space="preserve">w przypadku przeglądarek Opera, Chrome i </w:t>
      </w:r>
      <w:proofErr w:type="spellStart"/>
      <w:r w:rsidR="009E0B5D">
        <w:rPr>
          <w:rFonts w:ascii="Tahoma" w:hAnsi="Tahoma"/>
          <w:sz w:val="20"/>
        </w:rPr>
        <w:t>Firefox</w:t>
      </w:r>
      <w:proofErr w:type="spellEnd"/>
      <w:r w:rsidR="009E0B5D">
        <w:rPr>
          <w:rFonts w:ascii="Tahoma" w:hAnsi="Tahoma"/>
          <w:sz w:val="20"/>
        </w:rPr>
        <w:t xml:space="preserve"> należy doinstalować dodatek do przeglądarki Szafir SDK Web</w:t>
      </w:r>
    </w:p>
    <w:p w:rsidR="009E0B5D" w:rsidRDefault="008D0518" w:rsidP="00D328F4">
      <w:pPr>
        <w:numPr>
          <w:ilvl w:val="0"/>
          <w:numId w:val="13"/>
        </w:numPr>
        <w:spacing w:after="0" w:line="259" w:lineRule="auto"/>
        <w:ind w:firstLine="426"/>
        <w:jc w:val="both"/>
        <w:rPr>
          <w:rFonts w:ascii="Tahoma" w:hAnsi="Tahoma"/>
          <w:sz w:val="20"/>
        </w:rPr>
      </w:pPr>
      <w:r>
        <w:rPr>
          <w:rFonts w:ascii="Tahoma" w:hAnsi="Tahoma"/>
          <w:sz w:val="20"/>
        </w:rPr>
        <w:t xml:space="preserve"> </w:t>
      </w:r>
      <w:r w:rsidR="009E0B5D">
        <w:rPr>
          <w:rFonts w:ascii="Tahoma" w:hAnsi="Tahoma"/>
          <w:sz w:val="20"/>
        </w:rPr>
        <w:t xml:space="preserve">oprogramowanie </w:t>
      </w:r>
      <w:proofErr w:type="spellStart"/>
      <w:r w:rsidR="009E0B5D">
        <w:rPr>
          <w:rFonts w:ascii="Tahoma" w:hAnsi="Tahoma"/>
          <w:sz w:val="20"/>
        </w:rPr>
        <w:t>SzafirHost</w:t>
      </w:r>
      <w:proofErr w:type="spellEnd"/>
      <w:r w:rsidR="009E0B5D">
        <w:rPr>
          <w:rFonts w:ascii="Tahoma" w:hAnsi="Tahoma"/>
          <w:sz w:val="20"/>
        </w:rPr>
        <w:t xml:space="preserve"> w systemie operacyjnym.</w:t>
      </w:r>
    </w:p>
    <w:p w:rsidR="009E0B5D" w:rsidRDefault="009E0B5D" w:rsidP="00D328F4">
      <w:pPr>
        <w:numPr>
          <w:ilvl w:val="0"/>
          <w:numId w:val="7"/>
        </w:numPr>
        <w:spacing w:after="0" w:line="259" w:lineRule="auto"/>
        <w:ind w:left="426" w:hanging="426"/>
        <w:jc w:val="both"/>
        <w:rPr>
          <w:rFonts w:ascii="Tahoma" w:hAnsi="Tahoma"/>
          <w:sz w:val="20"/>
        </w:rPr>
      </w:pPr>
      <w:r>
        <w:rPr>
          <w:rFonts w:ascii="Tahoma" w:hAnsi="Tahoma"/>
          <w:sz w:val="20"/>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r>
        <w:rPr>
          <w:rFonts w:ascii="Times New Roman" w:hAnsi="Times New Roman"/>
          <w:sz w:val="24"/>
        </w:rPr>
        <w:t xml:space="preserve">. </w:t>
      </w:r>
    </w:p>
    <w:p w:rsidR="009E0B5D" w:rsidRDefault="009E0B5D" w:rsidP="00D328F4">
      <w:pPr>
        <w:numPr>
          <w:ilvl w:val="0"/>
          <w:numId w:val="7"/>
        </w:numPr>
        <w:spacing w:after="0" w:line="259" w:lineRule="auto"/>
        <w:ind w:left="426" w:hanging="426"/>
        <w:jc w:val="both"/>
        <w:rPr>
          <w:rFonts w:ascii="Tahoma" w:hAnsi="Tahoma"/>
          <w:sz w:val="20"/>
        </w:rPr>
      </w:pPr>
      <w:r>
        <w:rPr>
          <w:rFonts w:ascii="Tahoma" w:hAnsi="Tahoma"/>
          <w:sz w:val="20"/>
        </w:rPr>
        <w:t xml:space="preserve">Korzystanie z Systemu przez Wykonawców jest bezpłatne. </w:t>
      </w:r>
    </w:p>
    <w:p w:rsidR="009E0B5D" w:rsidRDefault="009E0B5D" w:rsidP="00D328F4">
      <w:pPr>
        <w:numPr>
          <w:ilvl w:val="0"/>
          <w:numId w:val="7"/>
        </w:numPr>
        <w:spacing w:after="0" w:line="259" w:lineRule="auto"/>
        <w:ind w:left="426" w:hanging="426"/>
        <w:jc w:val="both"/>
        <w:rPr>
          <w:rFonts w:ascii="Tahoma" w:hAnsi="Tahoma"/>
          <w:sz w:val="20"/>
        </w:rPr>
      </w:pPr>
      <w:r>
        <w:rPr>
          <w:rFonts w:ascii="Tahoma" w:hAnsi="Tahoma"/>
          <w:sz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9E0B5D" w:rsidRDefault="009E0B5D" w:rsidP="00D328F4">
      <w:pPr>
        <w:pStyle w:val="Akapitzlist10"/>
        <w:numPr>
          <w:ilvl w:val="0"/>
          <w:numId w:val="7"/>
        </w:numPr>
        <w:spacing w:after="0"/>
        <w:ind w:left="426" w:hanging="426"/>
        <w:jc w:val="both"/>
        <w:rPr>
          <w:rFonts w:ascii="Tahoma" w:hAnsi="Tahoma"/>
          <w:sz w:val="20"/>
        </w:rPr>
      </w:pPr>
      <w:r>
        <w:rPr>
          <w:rFonts w:ascii="Tahoma" w:hAnsi="Tahoma"/>
          <w:sz w:val="20"/>
        </w:rPr>
        <w:t>Maksymalny rozmiar pojedynczych plików przesyłanych za pośrednictwem Systemu wynosi 100 MB. Za pośrednictwem Systemu można przesłać wiele pojedynczych plików lub plik skompresowany do archiwum (ZIP) zawierający wiele pojedynczych plików.</w:t>
      </w:r>
    </w:p>
    <w:p w:rsidR="009E0B5D" w:rsidRDefault="009E0B5D" w:rsidP="00D328F4">
      <w:pPr>
        <w:pStyle w:val="Akapitzlist10"/>
        <w:numPr>
          <w:ilvl w:val="0"/>
          <w:numId w:val="14"/>
        </w:numPr>
        <w:spacing w:after="0" w:line="100" w:lineRule="atLeast"/>
        <w:ind w:left="426" w:hanging="426"/>
        <w:jc w:val="both"/>
        <w:rPr>
          <w:rFonts w:ascii="Tahoma" w:hAnsi="Tahoma"/>
          <w:sz w:val="20"/>
        </w:rPr>
      </w:pPr>
      <w:r>
        <w:rPr>
          <w:rFonts w:ascii="Tahoma" w:hAnsi="Tahoma"/>
          <w:sz w:val="20"/>
        </w:rPr>
        <w:lastRenderedPageBreak/>
        <w:t xml:space="preserve">Szczegółowa instrukcja użytkownika Wykonawcy </w:t>
      </w:r>
      <w:proofErr w:type="spellStart"/>
      <w:r>
        <w:rPr>
          <w:rFonts w:ascii="Tahoma" w:hAnsi="Tahoma"/>
          <w:sz w:val="20"/>
        </w:rPr>
        <w:t>SmartPZP</w:t>
      </w:r>
      <w:proofErr w:type="spellEnd"/>
      <w:r>
        <w:rPr>
          <w:rFonts w:ascii="Tahoma" w:hAnsi="Tahoma"/>
          <w:sz w:val="20"/>
        </w:rPr>
        <w:t xml:space="preserve">  dostępna jest na stronie Platformy </w:t>
      </w:r>
      <w:r>
        <w:rPr>
          <w:rStyle w:val="Hipercze"/>
          <w:rFonts w:ascii="Tahoma" w:hAnsi="Tahoma"/>
          <w:sz w:val="20"/>
        </w:rPr>
        <w:t>https://portal.smartpzp.pl/uck/elearning</w:t>
      </w:r>
    </w:p>
    <w:p w:rsidR="009E0B5D" w:rsidRDefault="009E0B5D" w:rsidP="00D328F4">
      <w:pPr>
        <w:pStyle w:val="Akapitzlist10"/>
        <w:numPr>
          <w:ilvl w:val="0"/>
          <w:numId w:val="14"/>
        </w:numPr>
        <w:spacing w:after="0" w:line="100" w:lineRule="atLeast"/>
        <w:ind w:left="426" w:hanging="426"/>
        <w:jc w:val="both"/>
        <w:rPr>
          <w:rFonts w:ascii="Tahoma" w:hAnsi="Tahoma"/>
          <w:sz w:val="20"/>
        </w:rPr>
      </w:pPr>
      <w:r>
        <w:rPr>
          <w:rFonts w:ascii="Tahoma" w:hAnsi="Tahoma"/>
          <w:sz w:val="20"/>
        </w:rPr>
        <w:t xml:space="preserve">Każdy załączany plik zawierający dokumenty, oświadczenia lub pełnomocnictwa musi być uprzednio podpisany podpisami kwalifikowanymi przez upoważnione osoby reprezentujące odpowiednio wykonawcę, współkonsorcjanta. </w:t>
      </w:r>
    </w:p>
    <w:p w:rsidR="009E0B5D" w:rsidRDefault="009E0B5D" w:rsidP="00D328F4">
      <w:pPr>
        <w:pStyle w:val="Akapitzlist10"/>
        <w:numPr>
          <w:ilvl w:val="0"/>
          <w:numId w:val="14"/>
        </w:numPr>
        <w:spacing w:after="0" w:line="100" w:lineRule="atLeast"/>
        <w:ind w:left="426" w:hanging="426"/>
        <w:jc w:val="both"/>
        <w:rPr>
          <w:rFonts w:ascii="Tahoma" w:hAnsi="Tahoma"/>
          <w:sz w:val="20"/>
        </w:rPr>
      </w:pPr>
      <w:r>
        <w:rPr>
          <w:rFonts w:ascii="Tahoma" w:hAnsi="Tahoma"/>
          <w:sz w:val="20"/>
        </w:rPr>
        <w:t xml:space="preserve">W zależności od formatu kwalifikowanego podpisu (np. </w:t>
      </w:r>
      <w:proofErr w:type="spellStart"/>
      <w:r>
        <w:rPr>
          <w:rFonts w:ascii="Tahoma" w:hAnsi="Tahoma"/>
          <w:sz w:val="20"/>
        </w:rPr>
        <w:t>PAdES</w:t>
      </w:r>
      <w:proofErr w:type="spellEnd"/>
      <w:r>
        <w:rPr>
          <w:rFonts w:ascii="Tahoma" w:hAnsi="Tahoma"/>
          <w:sz w:val="20"/>
        </w:rPr>
        <w:t xml:space="preserve">, </w:t>
      </w:r>
      <w:proofErr w:type="spellStart"/>
      <w:r>
        <w:rPr>
          <w:rFonts w:ascii="Tahoma" w:hAnsi="Tahoma"/>
          <w:sz w:val="20"/>
        </w:rPr>
        <w:t>XAdES</w:t>
      </w:r>
      <w:proofErr w:type="spellEnd"/>
      <w:r>
        <w:rPr>
          <w:rFonts w:ascii="Tahoma" w:hAnsi="Tahoma"/>
          <w:sz w:val="20"/>
        </w:rPr>
        <w:t xml:space="preserve">) i jego typu (zewnętrzny, wewnętrzny) Wykonawca dołącza do platformy </w:t>
      </w:r>
      <w:proofErr w:type="spellStart"/>
      <w:r>
        <w:rPr>
          <w:rFonts w:ascii="Tahoma" w:hAnsi="Tahoma"/>
          <w:sz w:val="20"/>
        </w:rPr>
        <w:t>SmartPZP</w:t>
      </w:r>
      <w:proofErr w:type="spellEnd"/>
      <w:r>
        <w:rPr>
          <w:rFonts w:ascii="Tahoma" w:hAnsi="Tahoma"/>
          <w:sz w:val="20"/>
        </w:rPr>
        <w:t xml:space="preserve"> uprzednio podpisane dokumenty wraz z wygenerowanym plikiem podpisu (typ zewnętrzny) lub dokument z wszytym podpisem (typ wewnętrzny) Zamawiający sugeruje przesyłanie dokumentów w formacie </w:t>
      </w:r>
      <w:proofErr w:type="spellStart"/>
      <w:r>
        <w:rPr>
          <w:rFonts w:ascii="Tahoma" w:hAnsi="Tahoma"/>
          <w:sz w:val="20"/>
        </w:rPr>
        <w:t>pdf</w:t>
      </w:r>
      <w:proofErr w:type="spellEnd"/>
      <w:r>
        <w:rPr>
          <w:rFonts w:ascii="Tahoma" w:hAnsi="Tahoma"/>
          <w:sz w:val="20"/>
        </w:rPr>
        <w:t xml:space="preserve"> z kwalifikowanym podpisem </w:t>
      </w:r>
      <w:proofErr w:type="spellStart"/>
      <w:r>
        <w:rPr>
          <w:rFonts w:ascii="Tahoma" w:hAnsi="Tahoma"/>
          <w:sz w:val="20"/>
        </w:rPr>
        <w:t>PAdES</w:t>
      </w:r>
      <w:proofErr w:type="spellEnd"/>
    </w:p>
    <w:p w:rsidR="009E0B5D" w:rsidRDefault="009E0B5D" w:rsidP="00D328F4">
      <w:pPr>
        <w:pStyle w:val="Akapitzlist10"/>
        <w:numPr>
          <w:ilvl w:val="0"/>
          <w:numId w:val="14"/>
        </w:numPr>
        <w:spacing w:after="0" w:line="100" w:lineRule="atLeast"/>
        <w:ind w:left="426" w:hanging="426"/>
        <w:jc w:val="both"/>
        <w:rPr>
          <w:rFonts w:ascii="Tahoma" w:hAnsi="Tahoma"/>
          <w:sz w:val="20"/>
        </w:rPr>
      </w:pPr>
      <w:r>
        <w:rPr>
          <w:rFonts w:ascii="Tahoma" w:hAnsi="Tahoma"/>
          <w:sz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9E0B5D" w:rsidRDefault="009E0B5D" w:rsidP="00D328F4">
      <w:pPr>
        <w:pStyle w:val="Akapitzlist10"/>
        <w:numPr>
          <w:ilvl w:val="0"/>
          <w:numId w:val="14"/>
        </w:numPr>
        <w:spacing w:after="0" w:line="100" w:lineRule="atLeast"/>
        <w:ind w:left="426" w:hanging="426"/>
        <w:jc w:val="both"/>
        <w:rPr>
          <w:rFonts w:ascii="Tahoma" w:hAnsi="Tahoma"/>
          <w:sz w:val="20"/>
        </w:rPr>
      </w:pPr>
      <w:r>
        <w:rPr>
          <w:rFonts w:ascii="Tahoma" w:hAnsi="Tahoma"/>
          <w:sz w:val="20"/>
        </w:rPr>
        <w:t xml:space="preserve">Format przesyłanych danych winien być zgodny z Ustawą z dnia 17 lutego 2005 r. o informatyzacji działalności podmiotów realizujących zadania publiczne oraz z  Rozporządzeniem Rady Ministrów z dnia 12 kwietnia 2012r w sprawie Krajowych Ram </w:t>
      </w:r>
      <w:proofErr w:type="spellStart"/>
      <w:r>
        <w:rPr>
          <w:rFonts w:ascii="Tahoma" w:hAnsi="Tahoma"/>
          <w:sz w:val="20"/>
        </w:rPr>
        <w:t>Interoperacyjności</w:t>
      </w:r>
      <w:proofErr w:type="spellEnd"/>
      <w:r>
        <w:rPr>
          <w:rFonts w:ascii="Tahoma" w:hAnsi="Tahoma"/>
          <w:sz w:val="20"/>
        </w:rPr>
        <w:t>, minimalnych wymagań dla rejestrów publicznych i wymiany informacji w postaci elektronicznej oraz minimalnych wymagań dla systemów teleinformatycznych.</w:t>
      </w:r>
    </w:p>
    <w:p w:rsidR="009E0B5D" w:rsidRDefault="009E0B5D" w:rsidP="00D328F4">
      <w:pPr>
        <w:pStyle w:val="Akapitzlist10"/>
        <w:numPr>
          <w:ilvl w:val="0"/>
          <w:numId w:val="14"/>
        </w:numPr>
        <w:spacing w:after="0" w:line="100" w:lineRule="atLeast"/>
        <w:ind w:left="426" w:hanging="426"/>
        <w:jc w:val="both"/>
        <w:rPr>
          <w:rFonts w:ascii="Tahoma" w:hAnsi="Tahoma"/>
          <w:sz w:val="20"/>
        </w:rPr>
      </w:pPr>
      <w:r>
        <w:rPr>
          <w:rFonts w:ascii="Tahoma" w:hAnsi="Tahoma"/>
          <w:sz w:val="20"/>
        </w:rPr>
        <w:t xml:space="preserve">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 pod warunkiem że wniosek o wyjaśnienie treści SWZ wpłynął do Zamawiającego nie później niż na 14 dni przez upływem terminu składania ofert. </w:t>
      </w:r>
    </w:p>
    <w:p w:rsidR="009E0B5D" w:rsidRDefault="009E0B5D" w:rsidP="00D328F4">
      <w:pPr>
        <w:pStyle w:val="Akapitzlist10"/>
        <w:numPr>
          <w:ilvl w:val="0"/>
          <w:numId w:val="14"/>
        </w:numPr>
        <w:spacing w:after="0" w:line="100" w:lineRule="atLeast"/>
        <w:ind w:left="426" w:hanging="426"/>
        <w:jc w:val="both"/>
        <w:rPr>
          <w:rFonts w:ascii="Tahoma" w:hAnsi="Tahoma"/>
          <w:sz w:val="20"/>
        </w:rPr>
      </w:pPr>
      <w:r>
        <w:rPr>
          <w:rFonts w:ascii="Tahoma" w:hAnsi="Tahoma"/>
          <w:sz w:val="20"/>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9E0B5D" w:rsidRDefault="009E0B5D" w:rsidP="00D328F4">
      <w:pPr>
        <w:pStyle w:val="Akapitzlist10"/>
        <w:numPr>
          <w:ilvl w:val="0"/>
          <w:numId w:val="14"/>
        </w:numPr>
        <w:spacing w:after="0" w:line="100" w:lineRule="atLeast"/>
        <w:ind w:left="426" w:hanging="426"/>
        <w:jc w:val="both"/>
        <w:rPr>
          <w:rFonts w:ascii="Tahoma" w:hAnsi="Tahoma"/>
          <w:sz w:val="20"/>
        </w:rPr>
      </w:pPr>
      <w:r>
        <w:rPr>
          <w:rFonts w:ascii="Tahoma" w:hAnsi="Tahoma"/>
          <w:sz w:val="20"/>
        </w:rPr>
        <w:t>W przypadku gdy wniosek o wyjaśnienie treści SWZ nie wpłynie w terminie o którym mowa w pkt. 14, Zamawiający nie ma obowiązku udzielenia wyjaśnień SWZ oraz obowiązku przedłużenia terminu składania ofert.</w:t>
      </w:r>
    </w:p>
    <w:p w:rsidR="009E0B5D" w:rsidRDefault="009E0B5D" w:rsidP="00D328F4">
      <w:pPr>
        <w:pStyle w:val="Akapitzlist10"/>
        <w:keepNext/>
        <w:numPr>
          <w:ilvl w:val="0"/>
          <w:numId w:val="14"/>
        </w:numPr>
        <w:spacing w:after="0" w:line="100" w:lineRule="atLeast"/>
        <w:ind w:left="426" w:hanging="426"/>
        <w:jc w:val="both"/>
        <w:rPr>
          <w:rFonts w:ascii="Tahoma" w:hAnsi="Tahoma"/>
          <w:sz w:val="20"/>
        </w:rPr>
      </w:pPr>
      <w:r>
        <w:rPr>
          <w:rFonts w:ascii="Tahoma" w:hAnsi="Tahoma"/>
          <w:sz w:val="20"/>
        </w:rPr>
        <w:t>W uzasadnionych przypadkach Zamawiający może przed upływem terminu składania ofert zmienić treść SWZ. Dokonaną zmianę treści SWZ Zamawiający udostępni na stronie internetowej prowadzonego post</w:t>
      </w:r>
      <w:r w:rsidR="00A03BD4">
        <w:rPr>
          <w:rFonts w:ascii="Tahoma" w:hAnsi="Tahoma"/>
          <w:sz w:val="20"/>
        </w:rPr>
        <w:t>ę</w:t>
      </w:r>
      <w:r>
        <w:rPr>
          <w:rFonts w:ascii="Tahoma" w:hAnsi="Tahoma"/>
          <w:sz w:val="20"/>
        </w:rPr>
        <w:t xml:space="preserve">powania. </w:t>
      </w:r>
    </w:p>
    <w:p w:rsidR="009E0B5D" w:rsidRDefault="009E0B5D" w:rsidP="00D328F4">
      <w:pPr>
        <w:pStyle w:val="Akapitzlist10"/>
        <w:numPr>
          <w:ilvl w:val="0"/>
          <w:numId w:val="14"/>
        </w:numPr>
        <w:spacing w:after="0" w:line="100" w:lineRule="atLeast"/>
        <w:ind w:left="426" w:hanging="426"/>
        <w:jc w:val="both"/>
        <w:rPr>
          <w:rFonts w:ascii="Tahoma" w:hAnsi="Tahoma"/>
          <w:sz w:val="20"/>
        </w:rPr>
      </w:pPr>
      <w:r>
        <w:rPr>
          <w:rFonts w:ascii="Tahoma" w:hAnsi="Tahoma"/>
          <w:sz w:val="20"/>
        </w:rPr>
        <w:t xml:space="preserve">Osoby uprawnione do porozumiewania się z wykonawcami: Małgorzata Klata  Dział  Zamówień Publicznych, e-mail : </w:t>
      </w:r>
      <w:r>
        <w:rPr>
          <w:rStyle w:val="Hipercze"/>
          <w:rFonts w:ascii="Tahoma" w:hAnsi="Tahoma"/>
          <w:sz w:val="20"/>
        </w:rPr>
        <w:t>bzp@uck.katowice.pl</w:t>
      </w:r>
      <w:r>
        <w:rPr>
          <w:rFonts w:ascii="Tahoma" w:hAnsi="Tahoma"/>
          <w:sz w:val="20"/>
        </w:rPr>
        <w:t>, mklata@uck.katowice.pl w godzinach pracy od poniedziałku do piątku godz. 7.30 – 14.00.</w:t>
      </w:r>
    </w:p>
    <w:p w:rsidR="009E0B5D" w:rsidRDefault="009E0B5D" w:rsidP="00D328F4">
      <w:pPr>
        <w:pStyle w:val="Akapitzlist10"/>
        <w:numPr>
          <w:ilvl w:val="0"/>
          <w:numId w:val="14"/>
        </w:numPr>
        <w:spacing w:after="0" w:line="100" w:lineRule="atLeast"/>
        <w:ind w:left="426" w:hanging="426"/>
        <w:jc w:val="both"/>
        <w:rPr>
          <w:rFonts w:ascii="Times New Roman" w:hAnsi="Times New Roman"/>
          <w:b/>
          <w:sz w:val="24"/>
        </w:rPr>
      </w:pPr>
      <w:r>
        <w:rPr>
          <w:rFonts w:ascii="Tahoma" w:hAnsi="Tahoma"/>
          <w:sz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w:t>
      </w:r>
      <w:proofErr w:type="spellStart"/>
      <w:r>
        <w:rPr>
          <w:rFonts w:ascii="Tahoma" w:hAnsi="Tahoma"/>
          <w:sz w:val="20"/>
        </w:rPr>
        <w:t>Pzp</w:t>
      </w:r>
      <w:proofErr w:type="spellEnd"/>
      <w:r>
        <w:rPr>
          <w:rFonts w:ascii="Tahoma" w:hAnsi="Tahoma"/>
          <w:sz w:val="20"/>
        </w:rPr>
        <w:t xml:space="preserve"> dokumenty ): </w:t>
      </w:r>
      <w:r>
        <w:rPr>
          <w:rStyle w:val="Hipercze"/>
        </w:rPr>
        <w:t>https://smartpzp.pl/uck</w:t>
      </w:r>
      <w:r>
        <w:rPr>
          <w:rFonts w:ascii="Tahoma" w:hAnsi="Tahoma"/>
          <w:color w:val="000000"/>
          <w:sz w:val="20"/>
        </w:rPr>
        <w:t xml:space="preserve">, </w:t>
      </w:r>
      <w:r>
        <w:rPr>
          <w:rFonts w:ascii="Tahoma" w:hAnsi="Tahoma"/>
          <w:sz w:val="20"/>
        </w:rPr>
        <w:t xml:space="preserve">https://www.uck.katowice.pl/ </w:t>
      </w:r>
    </w:p>
    <w:p w:rsidR="009E0B5D" w:rsidRDefault="009E0B5D">
      <w:pPr>
        <w:keepNext/>
        <w:spacing w:after="0" w:line="100" w:lineRule="atLeast"/>
        <w:rPr>
          <w:rFonts w:ascii="Times New Roman" w:hAnsi="Times New Roman"/>
          <w:b/>
          <w:sz w:val="24"/>
        </w:rPr>
      </w:pPr>
    </w:p>
    <w:p w:rsidR="009E0B5D" w:rsidRDefault="009E0B5D">
      <w:pPr>
        <w:keepNext/>
        <w:spacing w:after="0" w:line="100" w:lineRule="atLeast"/>
        <w:rPr>
          <w:rFonts w:ascii="Times New Roman" w:hAnsi="Times New Roman"/>
          <w:b/>
          <w:sz w:val="24"/>
        </w:rPr>
      </w:pPr>
    </w:p>
    <w:p w:rsidR="009E0B5D" w:rsidRDefault="009E0B5D">
      <w:pPr>
        <w:keepNext/>
        <w:spacing w:after="0" w:line="100" w:lineRule="atLeast"/>
        <w:rPr>
          <w:rFonts w:ascii="Tahoma" w:hAnsi="Tahoma"/>
          <w:sz w:val="20"/>
        </w:rPr>
      </w:pPr>
      <w:r>
        <w:rPr>
          <w:rFonts w:ascii="Tahoma" w:hAnsi="Tahoma"/>
          <w:b/>
          <w:color w:val="000000"/>
          <w:sz w:val="20"/>
        </w:rPr>
        <w:t xml:space="preserve">IX. </w:t>
      </w:r>
      <w:r>
        <w:rPr>
          <w:rFonts w:ascii="Tahoma" w:hAnsi="Tahoma"/>
          <w:b/>
          <w:sz w:val="20"/>
        </w:rPr>
        <w:t>TERMIN ZWIĄZANIA OFERTĄ</w:t>
      </w:r>
    </w:p>
    <w:p w:rsidR="009E0B5D" w:rsidRDefault="00CE3452" w:rsidP="00D328F4">
      <w:pPr>
        <w:numPr>
          <w:ilvl w:val="0"/>
          <w:numId w:val="15"/>
        </w:numPr>
        <w:spacing w:after="0" w:line="100" w:lineRule="atLeast"/>
        <w:jc w:val="both"/>
        <w:rPr>
          <w:rFonts w:ascii="Tahoma" w:hAnsi="Tahoma"/>
          <w:sz w:val="20"/>
        </w:rPr>
      </w:pPr>
      <w:r>
        <w:rPr>
          <w:rFonts w:ascii="Tahoma" w:hAnsi="Tahoma"/>
          <w:sz w:val="20"/>
        </w:rPr>
        <w:t xml:space="preserve">     </w:t>
      </w:r>
      <w:r w:rsidR="009E0B5D">
        <w:rPr>
          <w:rFonts w:ascii="Tahoma" w:hAnsi="Tahoma"/>
          <w:sz w:val="20"/>
        </w:rPr>
        <w:t xml:space="preserve">Wykonawca jest związany ofertą do dnia </w:t>
      </w:r>
      <w:r w:rsidR="00A03BD4">
        <w:rPr>
          <w:rFonts w:ascii="Tahoma" w:hAnsi="Tahoma"/>
          <w:sz w:val="20"/>
        </w:rPr>
        <w:t xml:space="preserve"> 26.02.2023r.</w:t>
      </w:r>
    </w:p>
    <w:p w:rsidR="009E0B5D" w:rsidRDefault="00CE3452" w:rsidP="00D328F4">
      <w:pPr>
        <w:numPr>
          <w:ilvl w:val="0"/>
          <w:numId w:val="15"/>
        </w:numPr>
        <w:spacing w:after="0" w:line="100" w:lineRule="atLeast"/>
        <w:jc w:val="both"/>
        <w:rPr>
          <w:rFonts w:ascii="Tahoma" w:hAnsi="Tahoma"/>
          <w:color w:val="000000"/>
          <w:sz w:val="20"/>
        </w:rPr>
      </w:pPr>
      <w:r>
        <w:rPr>
          <w:rFonts w:ascii="Tahoma" w:hAnsi="Tahoma"/>
          <w:sz w:val="20"/>
        </w:rPr>
        <w:t xml:space="preserve">     </w:t>
      </w:r>
      <w:r w:rsidR="009E0B5D">
        <w:rPr>
          <w:rFonts w:ascii="Tahoma" w:hAnsi="Tahoma"/>
          <w:sz w:val="20"/>
        </w:rPr>
        <w:t>Pierwszym dniem terminu związania ofertą jest dzień, w którym upływa termin składania ofert.</w:t>
      </w:r>
    </w:p>
    <w:p w:rsidR="009E0B5D" w:rsidRDefault="009E0B5D" w:rsidP="00D328F4">
      <w:pPr>
        <w:numPr>
          <w:ilvl w:val="0"/>
          <w:numId w:val="15"/>
        </w:numPr>
        <w:spacing w:after="0" w:line="100" w:lineRule="atLeast"/>
        <w:ind w:left="426" w:hanging="426"/>
        <w:jc w:val="both"/>
        <w:rPr>
          <w:rFonts w:ascii="Tahoma" w:hAnsi="Tahoma"/>
          <w:color w:val="000000"/>
          <w:sz w:val="20"/>
        </w:rPr>
      </w:pPr>
      <w:r>
        <w:rPr>
          <w:rFonts w:ascii="Tahoma" w:hAnsi="Tahoma"/>
          <w:color w:val="000000"/>
          <w:sz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rsidR="009E0B5D" w:rsidRDefault="009E0B5D" w:rsidP="00D328F4">
      <w:pPr>
        <w:numPr>
          <w:ilvl w:val="0"/>
          <w:numId w:val="15"/>
        </w:numPr>
        <w:spacing w:after="0" w:line="100" w:lineRule="atLeast"/>
        <w:ind w:left="426" w:hanging="426"/>
        <w:jc w:val="both"/>
        <w:rPr>
          <w:rFonts w:ascii="Tahoma" w:hAnsi="Tahoma"/>
          <w:color w:val="000000"/>
          <w:sz w:val="20"/>
        </w:rPr>
      </w:pPr>
      <w:r>
        <w:rPr>
          <w:rFonts w:ascii="Tahoma" w:hAnsi="Tahoma"/>
          <w:color w:val="000000"/>
          <w:sz w:val="20"/>
        </w:rPr>
        <w:t>Przedłużenie terminu związania ofertą, o którym mowa w pkt. 3, wymaga złożenia przez Wykonawcę pisemnego oświadczenia o wyrażeniu zgody na przedłużenie terminu związania ofertą.</w:t>
      </w:r>
    </w:p>
    <w:p w:rsidR="009E0B5D" w:rsidRDefault="009E0B5D">
      <w:pPr>
        <w:spacing w:after="0" w:line="100" w:lineRule="atLeast"/>
        <w:jc w:val="both"/>
        <w:rPr>
          <w:rFonts w:ascii="Tahoma" w:hAnsi="Tahoma"/>
          <w:sz w:val="20"/>
        </w:rPr>
      </w:pPr>
    </w:p>
    <w:p w:rsidR="009E0B5D" w:rsidRDefault="009E0B5D">
      <w:pPr>
        <w:keepNext/>
        <w:spacing w:after="0" w:line="100" w:lineRule="atLeast"/>
        <w:rPr>
          <w:rFonts w:ascii="Tahoma" w:hAnsi="Tahoma"/>
          <w:sz w:val="20"/>
        </w:rPr>
      </w:pPr>
      <w:r>
        <w:rPr>
          <w:rFonts w:ascii="Tahoma" w:hAnsi="Tahoma"/>
          <w:b/>
          <w:sz w:val="20"/>
        </w:rPr>
        <w:t>X. OPIS SPOSOBU PRZYGOTOWYWANIA OFERTY</w:t>
      </w:r>
    </w:p>
    <w:p w:rsidR="009E0B5D" w:rsidRDefault="00CE3452" w:rsidP="00D328F4">
      <w:pPr>
        <w:numPr>
          <w:ilvl w:val="0"/>
          <w:numId w:val="16"/>
        </w:numPr>
        <w:spacing w:after="0" w:line="100" w:lineRule="atLeast"/>
        <w:jc w:val="both"/>
        <w:rPr>
          <w:rFonts w:ascii="Tahoma" w:hAnsi="Tahoma"/>
          <w:sz w:val="20"/>
        </w:rPr>
      </w:pPr>
      <w:r>
        <w:rPr>
          <w:rFonts w:ascii="Tahoma" w:hAnsi="Tahoma"/>
          <w:sz w:val="20"/>
        </w:rPr>
        <w:t xml:space="preserve">    </w:t>
      </w:r>
      <w:r w:rsidR="009E0B5D">
        <w:rPr>
          <w:rFonts w:ascii="Tahoma" w:hAnsi="Tahoma"/>
          <w:sz w:val="20"/>
        </w:rPr>
        <w:t>Wykonawca  ponosi wszelkie koszty przygotowania i złożenia oferty.</w:t>
      </w:r>
    </w:p>
    <w:p w:rsidR="009E0B5D" w:rsidRDefault="00CE3452" w:rsidP="00D328F4">
      <w:pPr>
        <w:numPr>
          <w:ilvl w:val="0"/>
          <w:numId w:val="16"/>
        </w:numPr>
        <w:spacing w:after="0" w:line="100" w:lineRule="atLeast"/>
        <w:jc w:val="both"/>
        <w:rPr>
          <w:rFonts w:ascii="Tahoma" w:hAnsi="Tahoma"/>
          <w:sz w:val="20"/>
        </w:rPr>
      </w:pPr>
      <w:r>
        <w:rPr>
          <w:rFonts w:ascii="Tahoma" w:hAnsi="Tahoma"/>
          <w:sz w:val="20"/>
        </w:rPr>
        <w:t xml:space="preserve">    </w:t>
      </w:r>
      <w:r w:rsidR="009E0B5D">
        <w:rPr>
          <w:rFonts w:ascii="Tahoma" w:hAnsi="Tahoma"/>
          <w:sz w:val="20"/>
        </w:rPr>
        <w:t>Każdy Wykonawca może złożyć tylko jedną ofertę na dowolną ilość części.</w:t>
      </w:r>
    </w:p>
    <w:p w:rsidR="009E0B5D" w:rsidRDefault="00CE3452" w:rsidP="00D328F4">
      <w:pPr>
        <w:numPr>
          <w:ilvl w:val="0"/>
          <w:numId w:val="16"/>
        </w:numPr>
        <w:tabs>
          <w:tab w:val="left" w:pos="426"/>
        </w:tabs>
        <w:spacing w:after="0" w:line="100" w:lineRule="atLeast"/>
        <w:ind w:left="284" w:hanging="284"/>
        <w:jc w:val="both"/>
        <w:rPr>
          <w:rFonts w:ascii="Tahoma" w:hAnsi="Tahoma"/>
          <w:b/>
          <w:sz w:val="20"/>
          <w:u w:val="single"/>
        </w:rPr>
      </w:pPr>
      <w:r>
        <w:rPr>
          <w:rFonts w:ascii="Tahoma" w:hAnsi="Tahoma"/>
          <w:sz w:val="20"/>
        </w:rPr>
        <w:t xml:space="preserve"> </w:t>
      </w:r>
      <w:r w:rsidR="009E0B5D">
        <w:rPr>
          <w:rFonts w:ascii="Tahoma" w:hAnsi="Tahoma"/>
          <w:sz w:val="20"/>
        </w:rPr>
        <w:t xml:space="preserve">Ofertę sporządza się w </w:t>
      </w:r>
      <w:r w:rsidR="009E0B5D">
        <w:rPr>
          <w:rFonts w:ascii="Tahoma" w:hAnsi="Tahoma"/>
          <w:sz w:val="20"/>
          <w:u w:val="single"/>
        </w:rPr>
        <w:t>języku polskim</w:t>
      </w:r>
      <w:r w:rsidR="009E0B5D">
        <w:rPr>
          <w:rFonts w:ascii="Tahoma" w:hAnsi="Tahoma"/>
          <w:sz w:val="20"/>
        </w:rPr>
        <w:t xml:space="preserve"> z zachowaniem formy elektronicznej  pod rygorem nieważności.</w:t>
      </w:r>
    </w:p>
    <w:p w:rsidR="009E0B5D" w:rsidRDefault="00CE3452" w:rsidP="00D328F4">
      <w:pPr>
        <w:numPr>
          <w:ilvl w:val="0"/>
          <w:numId w:val="16"/>
        </w:numPr>
        <w:spacing w:after="0" w:line="100" w:lineRule="atLeast"/>
        <w:jc w:val="both"/>
        <w:rPr>
          <w:rFonts w:ascii="Tahoma" w:hAnsi="Tahoma"/>
          <w:sz w:val="20"/>
        </w:rPr>
      </w:pPr>
      <w:r w:rsidRPr="00CE3452">
        <w:rPr>
          <w:rFonts w:ascii="Tahoma" w:hAnsi="Tahoma"/>
          <w:b/>
          <w:sz w:val="20"/>
        </w:rPr>
        <w:t xml:space="preserve">   </w:t>
      </w:r>
      <w:r w:rsidR="009E0B5D">
        <w:rPr>
          <w:rFonts w:ascii="Tahoma" w:hAnsi="Tahoma"/>
          <w:b/>
          <w:sz w:val="20"/>
          <w:u w:val="single"/>
        </w:rPr>
        <w:t>Zamawiający wymaga, załączenia w ofercie następujących dokumentów:</w:t>
      </w:r>
    </w:p>
    <w:p w:rsidR="009E0B5D" w:rsidRDefault="00CE3452" w:rsidP="00D328F4">
      <w:pPr>
        <w:numPr>
          <w:ilvl w:val="0"/>
          <w:numId w:val="17"/>
        </w:numPr>
        <w:tabs>
          <w:tab w:val="left" w:pos="786"/>
        </w:tabs>
        <w:spacing w:after="0" w:line="100" w:lineRule="atLeast"/>
        <w:jc w:val="both"/>
        <w:rPr>
          <w:rFonts w:ascii="Tahoma" w:hAnsi="Tahoma"/>
          <w:sz w:val="20"/>
        </w:rPr>
      </w:pPr>
      <w:r>
        <w:rPr>
          <w:rFonts w:ascii="Tahoma" w:hAnsi="Tahoma"/>
          <w:sz w:val="20"/>
        </w:rPr>
        <w:lastRenderedPageBreak/>
        <w:t xml:space="preserve">) </w:t>
      </w:r>
      <w:r w:rsidR="009E0B5D">
        <w:rPr>
          <w:rFonts w:ascii="Tahoma" w:hAnsi="Tahoma"/>
          <w:sz w:val="20"/>
        </w:rPr>
        <w:t xml:space="preserve">Wypełniony podpisany przez osobę uprawnioną/osoby uprawnione do reprezentowania wykonawcy  formularz ofertowy według druku stanowiącego </w:t>
      </w:r>
      <w:r w:rsidR="009E0B5D">
        <w:rPr>
          <w:rFonts w:ascii="Tahoma" w:hAnsi="Tahoma"/>
          <w:sz w:val="20"/>
          <w:u w:val="single"/>
        </w:rPr>
        <w:t>załącznik nr 1 do SWZ</w:t>
      </w:r>
      <w:r w:rsidR="009E0B5D">
        <w:rPr>
          <w:rFonts w:ascii="Tahoma" w:hAnsi="Tahoma"/>
          <w:sz w:val="20"/>
        </w:rPr>
        <w:t xml:space="preserve">  niniejszej  specyfikacji.</w:t>
      </w:r>
    </w:p>
    <w:p w:rsidR="009E0B5D" w:rsidRDefault="00CE3452" w:rsidP="00D328F4">
      <w:pPr>
        <w:numPr>
          <w:ilvl w:val="0"/>
          <w:numId w:val="17"/>
        </w:numPr>
        <w:tabs>
          <w:tab w:val="left" w:pos="786"/>
        </w:tabs>
        <w:spacing w:after="0" w:line="100" w:lineRule="atLeast"/>
        <w:jc w:val="both"/>
        <w:rPr>
          <w:rFonts w:ascii="Times New Roman" w:hAnsi="Times New Roman"/>
          <w:sz w:val="24"/>
        </w:rPr>
      </w:pPr>
      <w:r>
        <w:rPr>
          <w:rFonts w:ascii="Tahoma" w:hAnsi="Tahoma"/>
          <w:sz w:val="20"/>
        </w:rPr>
        <w:t xml:space="preserve">) </w:t>
      </w:r>
      <w:r w:rsidR="009E0B5D">
        <w:rPr>
          <w:rFonts w:ascii="Tahoma" w:hAnsi="Tahoma"/>
          <w:sz w:val="20"/>
        </w:rPr>
        <w:t xml:space="preserve">W celu potwierdzenia spełnienia braku podstaw do wykluczenia , aktualne na dzień składania ofert oświadczenie w formie jednolitego dokumentu (JEDZ) w zakresie wskazanym w </w:t>
      </w:r>
      <w:r w:rsidR="009E0B5D">
        <w:rPr>
          <w:rFonts w:ascii="Tahoma" w:hAnsi="Tahoma"/>
          <w:sz w:val="20"/>
          <w:u w:val="single"/>
        </w:rPr>
        <w:t>załączniku nr 2 do SWZ</w:t>
      </w:r>
      <w:r w:rsidR="009E0B5D">
        <w:rPr>
          <w:rFonts w:ascii="Tahoma" w:hAnsi="Tahoma"/>
          <w:sz w:val="20"/>
        </w:rPr>
        <w:t xml:space="preserve">. </w:t>
      </w:r>
    </w:p>
    <w:p w:rsidR="009E0B5D" w:rsidRDefault="009E0B5D">
      <w:pPr>
        <w:pStyle w:val="Akapitzlist10"/>
        <w:spacing w:after="0" w:line="100" w:lineRule="atLeast"/>
        <w:jc w:val="both"/>
        <w:rPr>
          <w:rFonts w:ascii="Tahoma" w:hAnsi="Tahoma"/>
          <w:sz w:val="20"/>
        </w:rPr>
      </w:pPr>
      <w:r>
        <w:rPr>
          <w:rFonts w:ascii="Times New Roman" w:hAnsi="Times New Roman"/>
          <w:sz w:val="24"/>
        </w:rPr>
        <w:t xml:space="preserve">* </w:t>
      </w:r>
      <w:r>
        <w:rPr>
          <w:rFonts w:ascii="Tahoma" w:hAnsi="Tahoma"/>
          <w:sz w:val="20"/>
        </w:rPr>
        <w:t>W przypadku wspólnego ubiegania się o zamówienie przez Wykonawców jednolity dokument JEDZ składa każdy z Wykonawców. Dokumenty te potwierdzają brak podstaw wykluczenia.</w:t>
      </w:r>
    </w:p>
    <w:p w:rsidR="009E0B5D" w:rsidRDefault="009E0B5D">
      <w:pPr>
        <w:pStyle w:val="Akapitzlist10"/>
        <w:spacing w:after="0" w:line="100" w:lineRule="atLeast"/>
        <w:jc w:val="both"/>
        <w:rPr>
          <w:rFonts w:ascii="Tahoma" w:hAnsi="Tahoma"/>
          <w:i/>
          <w:sz w:val="20"/>
        </w:rPr>
      </w:pPr>
      <w:r>
        <w:rPr>
          <w:rFonts w:ascii="Tahoma" w:hAnsi="Tahoma"/>
          <w:sz w:val="20"/>
        </w:rPr>
        <w:t xml:space="preserve">* Zamawiający nie żąda od Wykonawcy złożenia  jednolitego dokumentu (JEDZ) dotyczącego podwykonawcy, któremu zamierza powierzyć wykonanie części zamówienia. </w:t>
      </w:r>
    </w:p>
    <w:p w:rsidR="009E0B5D" w:rsidRDefault="009E0B5D">
      <w:pPr>
        <w:ind w:left="720"/>
        <w:jc w:val="both"/>
        <w:rPr>
          <w:rFonts w:ascii="Tahoma" w:hAnsi="Tahoma"/>
          <w:b/>
          <w:i/>
          <w:sz w:val="20"/>
        </w:rPr>
      </w:pPr>
      <w:r>
        <w:rPr>
          <w:rFonts w:ascii="Tahoma" w:hAnsi="Tahoma"/>
          <w:i/>
          <w:sz w:val="20"/>
        </w:rPr>
        <w:t>Korzystać można z  ESPD lub innych dostępnych narzędzi lub oprogramowania, które umożliwiają wypełnienie JEDZ i utworzenie dokumentu elektronicznego.</w:t>
      </w:r>
    </w:p>
    <w:p w:rsidR="009E0B5D" w:rsidRDefault="00CB735B" w:rsidP="006A0371">
      <w:pPr>
        <w:spacing w:after="0"/>
        <w:jc w:val="both"/>
        <w:rPr>
          <w:rFonts w:ascii="Tahoma" w:hAnsi="Tahoma"/>
          <w:i/>
          <w:sz w:val="20"/>
        </w:rPr>
      </w:pPr>
      <w:r>
        <w:rPr>
          <w:rFonts w:ascii="Tahoma" w:hAnsi="Tahoma"/>
          <w:b/>
          <w:i/>
          <w:sz w:val="20"/>
        </w:rPr>
        <w:t xml:space="preserve"> </w:t>
      </w:r>
      <w:r w:rsidR="009E0B5D">
        <w:rPr>
          <w:rFonts w:ascii="Tahoma" w:hAnsi="Tahoma"/>
          <w:b/>
          <w:i/>
          <w:sz w:val="20"/>
        </w:rPr>
        <w:t>Instrukcja  pobierania,  wypełniania  oraz  przekazywania  JEDZ:</w:t>
      </w:r>
    </w:p>
    <w:p w:rsidR="006A0371" w:rsidRDefault="006A0371" w:rsidP="006A0371">
      <w:pPr>
        <w:spacing w:after="0" w:line="259" w:lineRule="auto"/>
        <w:jc w:val="both"/>
        <w:rPr>
          <w:rFonts w:ascii="Tahoma" w:hAnsi="Tahoma"/>
          <w:i/>
          <w:sz w:val="20"/>
        </w:rPr>
      </w:pPr>
      <w:r>
        <w:rPr>
          <w:rFonts w:ascii="Tahoma" w:hAnsi="Tahoma"/>
          <w:i/>
          <w:sz w:val="20"/>
        </w:rPr>
        <w:t>1.</w:t>
      </w:r>
      <w:r w:rsidR="00CB735B">
        <w:rPr>
          <w:rFonts w:ascii="Tahoma" w:hAnsi="Tahoma"/>
          <w:i/>
          <w:sz w:val="20"/>
        </w:rPr>
        <w:t xml:space="preserve"> </w:t>
      </w:r>
      <w:r w:rsidR="009E0B5D">
        <w:rPr>
          <w:rFonts w:ascii="Tahoma" w:hAnsi="Tahoma"/>
          <w:i/>
          <w:sz w:val="20"/>
        </w:rPr>
        <w:t xml:space="preserve">Ściągnąć ze strony Zamawiającego i zapisać na swoim komputerze plik „JEDZ w formacie </w:t>
      </w:r>
      <w:proofErr w:type="spellStart"/>
      <w:r w:rsidR="009E0B5D">
        <w:rPr>
          <w:rFonts w:ascii="Tahoma" w:hAnsi="Tahoma"/>
          <w:i/>
          <w:sz w:val="20"/>
        </w:rPr>
        <w:t>xml</w:t>
      </w:r>
      <w:proofErr w:type="spellEnd"/>
      <w:r w:rsidR="009E0B5D">
        <w:rPr>
          <w:rFonts w:ascii="Tahoma" w:hAnsi="Tahoma"/>
          <w:i/>
          <w:sz w:val="20"/>
        </w:rPr>
        <w:t xml:space="preserve">”. </w:t>
      </w:r>
      <w:bookmarkStart w:id="1" w:name="_Hlk95209949"/>
    </w:p>
    <w:p w:rsidR="009E0B5D" w:rsidRPr="006A0371" w:rsidRDefault="006A0371" w:rsidP="006A0371">
      <w:pPr>
        <w:spacing w:after="0" w:line="259" w:lineRule="auto"/>
        <w:jc w:val="both"/>
        <w:rPr>
          <w:rFonts w:ascii="Tahoma" w:hAnsi="Tahoma"/>
          <w:i/>
          <w:sz w:val="20"/>
        </w:rPr>
      </w:pPr>
      <w:r>
        <w:rPr>
          <w:rFonts w:ascii="Tahoma" w:hAnsi="Tahoma"/>
          <w:i/>
          <w:sz w:val="20"/>
        </w:rPr>
        <w:t>2.</w:t>
      </w:r>
      <w:r w:rsidR="00CB735B">
        <w:rPr>
          <w:rFonts w:ascii="Tahoma" w:hAnsi="Tahoma"/>
          <w:i/>
          <w:sz w:val="20"/>
        </w:rPr>
        <w:t xml:space="preserve"> </w:t>
      </w:r>
      <w:r w:rsidR="009E0B5D">
        <w:rPr>
          <w:rFonts w:ascii="Tahoma" w:hAnsi="Tahoma"/>
          <w:i/>
          <w:sz w:val="20"/>
        </w:rPr>
        <w:t xml:space="preserve">Wejść na stronę   </w:t>
      </w:r>
      <w:r w:rsidR="009E0B5D">
        <w:rPr>
          <w:rStyle w:val="Hipercze"/>
          <w:rFonts w:ascii="Tahoma" w:hAnsi="Tahoma"/>
          <w:i/>
          <w:sz w:val="20"/>
        </w:rPr>
        <w:t>https://espd.uzp.gov.pl/</w:t>
      </w:r>
      <w:r>
        <w:rPr>
          <w:rFonts w:ascii="Tahoma" w:hAnsi="Tahoma"/>
          <w:i/>
          <w:sz w:val="20"/>
        </w:rPr>
        <w:t xml:space="preserve">  </w:t>
      </w:r>
      <w:r w:rsidR="009E0B5D" w:rsidRPr="006A0371">
        <w:rPr>
          <w:rFonts w:ascii="Tahoma" w:hAnsi="Tahoma"/>
          <w:i/>
          <w:sz w:val="20"/>
        </w:rPr>
        <w:t>lub Urzędu Zamówień Publicznych (gdzie znajduje się instrukcja elektronicznego narzędzia do wypełniana JEDZ/ESPD/eESPD/:</w:t>
      </w:r>
      <w:r w:rsidR="009E0B5D" w:rsidRPr="006A0371">
        <w:rPr>
          <w:rStyle w:val="Hipercze"/>
          <w:rFonts w:ascii="Tahoma" w:hAnsi="Tahoma"/>
          <w:i/>
          <w:sz w:val="20"/>
        </w:rPr>
        <w:t>https://www.uzp.gov.pl/baza-wiedzy/prawo-zamowien-publicznych-regulacje/prawo-krajowe/jednolity-europejski-dokument-zamowienia</w:t>
      </w:r>
    </w:p>
    <w:bookmarkEnd w:id="1"/>
    <w:p w:rsidR="009E0B5D" w:rsidRDefault="006A0371" w:rsidP="006A0371">
      <w:pPr>
        <w:spacing w:after="0" w:line="259" w:lineRule="auto"/>
        <w:jc w:val="both"/>
        <w:rPr>
          <w:rFonts w:ascii="Tahoma" w:hAnsi="Tahoma"/>
          <w:i/>
          <w:sz w:val="20"/>
        </w:rPr>
      </w:pPr>
      <w:r>
        <w:rPr>
          <w:rFonts w:ascii="Tahoma" w:hAnsi="Tahoma"/>
          <w:i/>
          <w:sz w:val="20"/>
        </w:rPr>
        <w:t>3.</w:t>
      </w:r>
      <w:r w:rsidR="00CB735B">
        <w:rPr>
          <w:rFonts w:ascii="Tahoma" w:hAnsi="Tahoma"/>
          <w:i/>
          <w:sz w:val="20"/>
        </w:rPr>
        <w:t xml:space="preserve"> </w:t>
      </w:r>
      <w:r w:rsidR="009E0B5D">
        <w:rPr>
          <w:rFonts w:ascii="Tahoma" w:hAnsi="Tahoma"/>
          <w:i/>
          <w:sz w:val="20"/>
        </w:rPr>
        <w:t>Zaznaczyć opcje „jestem  wykonawcą” i chcę „zaimportować ESPD”.</w:t>
      </w:r>
    </w:p>
    <w:p w:rsidR="009E0B5D" w:rsidRDefault="006A0371" w:rsidP="006A0371">
      <w:pPr>
        <w:spacing w:after="0" w:line="259" w:lineRule="auto"/>
        <w:jc w:val="both"/>
        <w:rPr>
          <w:rFonts w:ascii="Tahoma" w:hAnsi="Tahoma"/>
          <w:i/>
          <w:sz w:val="20"/>
        </w:rPr>
      </w:pPr>
      <w:r>
        <w:rPr>
          <w:rFonts w:ascii="Tahoma" w:hAnsi="Tahoma"/>
          <w:i/>
          <w:sz w:val="20"/>
        </w:rPr>
        <w:t>4.</w:t>
      </w:r>
      <w:r w:rsidR="00CB735B">
        <w:rPr>
          <w:rFonts w:ascii="Tahoma" w:hAnsi="Tahoma"/>
          <w:i/>
          <w:sz w:val="20"/>
        </w:rPr>
        <w:t xml:space="preserve"> </w:t>
      </w:r>
      <w:r w:rsidR="009E0B5D">
        <w:rPr>
          <w:rFonts w:ascii="Tahoma" w:hAnsi="Tahoma"/>
          <w:i/>
          <w:sz w:val="20"/>
        </w:rPr>
        <w:t xml:space="preserve">Następnie wybrać ikonkę „przeglądaj” i zaimportować ściągnięty uprzednio plik „JEDZ w formacie </w:t>
      </w:r>
      <w:proofErr w:type="spellStart"/>
      <w:r w:rsidR="009E0B5D">
        <w:rPr>
          <w:rFonts w:ascii="Tahoma" w:hAnsi="Tahoma"/>
          <w:i/>
          <w:sz w:val="20"/>
        </w:rPr>
        <w:t>xml</w:t>
      </w:r>
      <w:proofErr w:type="spellEnd"/>
      <w:r w:rsidR="009E0B5D">
        <w:rPr>
          <w:rFonts w:ascii="Tahoma" w:hAnsi="Tahoma"/>
          <w:i/>
          <w:sz w:val="20"/>
        </w:rPr>
        <w:t>”</w:t>
      </w:r>
    </w:p>
    <w:p w:rsidR="009E0B5D" w:rsidRDefault="006A0371" w:rsidP="006A0371">
      <w:pPr>
        <w:spacing w:after="0" w:line="259" w:lineRule="auto"/>
        <w:jc w:val="both"/>
        <w:rPr>
          <w:rFonts w:ascii="Tahoma" w:hAnsi="Tahoma"/>
          <w:i/>
          <w:sz w:val="20"/>
        </w:rPr>
      </w:pPr>
      <w:r>
        <w:rPr>
          <w:rFonts w:ascii="Tahoma" w:hAnsi="Tahoma"/>
          <w:i/>
          <w:sz w:val="20"/>
        </w:rPr>
        <w:t>5.</w:t>
      </w:r>
      <w:r w:rsidR="00CB735B">
        <w:rPr>
          <w:rFonts w:ascii="Tahoma" w:hAnsi="Tahoma"/>
          <w:i/>
          <w:sz w:val="20"/>
        </w:rPr>
        <w:t xml:space="preserve"> </w:t>
      </w:r>
      <w:r w:rsidR="009E0B5D">
        <w:rPr>
          <w:rFonts w:ascii="Tahoma" w:hAnsi="Tahoma"/>
          <w:i/>
          <w:sz w:val="20"/>
        </w:rPr>
        <w:t xml:space="preserve">Zaznaczyć odpowiedź na pytanie „Gdzie znajduje się siedziba Państwa przedsiębiorstwa” - menu rozwijane </w:t>
      </w:r>
    </w:p>
    <w:p w:rsidR="009E0B5D" w:rsidRDefault="006A0371" w:rsidP="006A0371">
      <w:pPr>
        <w:spacing w:after="0" w:line="259" w:lineRule="auto"/>
        <w:jc w:val="both"/>
        <w:rPr>
          <w:rFonts w:ascii="Tahoma" w:hAnsi="Tahoma"/>
          <w:i/>
          <w:sz w:val="20"/>
        </w:rPr>
      </w:pPr>
      <w:r>
        <w:rPr>
          <w:rFonts w:ascii="Tahoma" w:hAnsi="Tahoma"/>
          <w:i/>
          <w:sz w:val="20"/>
        </w:rPr>
        <w:t>6.</w:t>
      </w:r>
      <w:r w:rsidR="00CB735B">
        <w:rPr>
          <w:rFonts w:ascii="Tahoma" w:hAnsi="Tahoma"/>
          <w:i/>
          <w:sz w:val="20"/>
        </w:rPr>
        <w:t xml:space="preserve"> </w:t>
      </w:r>
      <w:r w:rsidR="009E0B5D">
        <w:rPr>
          <w:rFonts w:ascii="Tahoma" w:hAnsi="Tahoma"/>
          <w:i/>
          <w:sz w:val="20"/>
        </w:rPr>
        <w:t>Nacisnąć przycisk „DALEJ”</w:t>
      </w:r>
    </w:p>
    <w:p w:rsidR="009E0B5D" w:rsidRDefault="006A0371" w:rsidP="006A0371">
      <w:pPr>
        <w:spacing w:after="0" w:line="259" w:lineRule="auto"/>
        <w:jc w:val="both"/>
        <w:rPr>
          <w:rFonts w:ascii="Tahoma" w:hAnsi="Tahoma"/>
          <w:i/>
          <w:sz w:val="20"/>
        </w:rPr>
      </w:pPr>
      <w:r>
        <w:rPr>
          <w:rFonts w:ascii="Tahoma" w:hAnsi="Tahoma"/>
          <w:i/>
          <w:sz w:val="20"/>
        </w:rPr>
        <w:t>7.</w:t>
      </w:r>
      <w:r w:rsidR="00CB735B">
        <w:rPr>
          <w:rFonts w:ascii="Tahoma" w:hAnsi="Tahoma"/>
          <w:i/>
          <w:sz w:val="20"/>
        </w:rPr>
        <w:t xml:space="preserve"> </w:t>
      </w:r>
      <w:r w:rsidR="009E0B5D">
        <w:rPr>
          <w:rFonts w:ascii="Tahoma" w:hAnsi="Tahoma"/>
          <w:i/>
          <w:sz w:val="20"/>
        </w:rPr>
        <w:t xml:space="preserve">Otworzy się edytowalna wersja JEDZ, którą należy wypełnić. </w:t>
      </w:r>
    </w:p>
    <w:p w:rsidR="009E0B5D" w:rsidRDefault="009E0B5D" w:rsidP="006A0371">
      <w:pPr>
        <w:spacing w:after="0" w:line="100" w:lineRule="atLeast"/>
        <w:jc w:val="both"/>
        <w:rPr>
          <w:rFonts w:ascii="Tahoma" w:hAnsi="Tahoma"/>
          <w:i/>
          <w:sz w:val="20"/>
        </w:rPr>
      </w:pPr>
      <w:r>
        <w:rPr>
          <w:rFonts w:ascii="Tahoma" w:hAnsi="Tahoma"/>
          <w:i/>
          <w:sz w:val="20"/>
        </w:rPr>
        <w:t xml:space="preserve">w części „Informacje na temat postępowania o udzielenie zamówienia” w polu „rodzaj procedury ” należy zaznaczyć „procedura otwarta” -  menu rozwijane. </w:t>
      </w:r>
    </w:p>
    <w:p w:rsidR="009E0B5D" w:rsidRDefault="006A0371" w:rsidP="006A0371">
      <w:pPr>
        <w:spacing w:after="0" w:line="100" w:lineRule="atLeast"/>
        <w:jc w:val="both"/>
        <w:rPr>
          <w:rFonts w:ascii="Tahoma" w:hAnsi="Tahoma"/>
          <w:i/>
          <w:sz w:val="20"/>
        </w:rPr>
      </w:pPr>
      <w:r>
        <w:rPr>
          <w:rFonts w:ascii="Tahoma" w:hAnsi="Tahoma"/>
          <w:i/>
          <w:sz w:val="20"/>
        </w:rPr>
        <w:t>8.</w:t>
      </w:r>
      <w:r w:rsidR="00CB735B">
        <w:rPr>
          <w:rFonts w:ascii="Tahoma" w:hAnsi="Tahoma"/>
          <w:i/>
          <w:sz w:val="20"/>
        </w:rPr>
        <w:t xml:space="preserve"> </w:t>
      </w:r>
      <w:r w:rsidR="009E0B5D">
        <w:rPr>
          <w:rFonts w:ascii="Tahoma" w:hAnsi="Tahoma"/>
          <w:i/>
          <w:sz w:val="20"/>
        </w:rPr>
        <w:t xml:space="preserve">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w:t>
      </w:r>
      <w:proofErr w:type="spellStart"/>
      <w:r w:rsidR="009E0B5D">
        <w:rPr>
          <w:rFonts w:ascii="Tahoma" w:hAnsi="Tahoma"/>
          <w:i/>
          <w:sz w:val="20"/>
        </w:rPr>
        <w:t>postepowaniu</w:t>
      </w:r>
      <w:proofErr w:type="spellEnd"/>
      <w:r w:rsidR="009E0B5D">
        <w:rPr>
          <w:rFonts w:ascii="Tahoma" w:hAnsi="Tahoma"/>
          <w:i/>
          <w:sz w:val="20"/>
        </w:rPr>
        <w:t>)</w:t>
      </w:r>
    </w:p>
    <w:p w:rsidR="009E0B5D" w:rsidRDefault="006A0371" w:rsidP="006A0371">
      <w:pPr>
        <w:spacing w:after="0" w:line="259" w:lineRule="auto"/>
        <w:jc w:val="both"/>
        <w:rPr>
          <w:rFonts w:ascii="Tahoma" w:hAnsi="Tahoma"/>
          <w:i/>
          <w:sz w:val="20"/>
        </w:rPr>
      </w:pPr>
      <w:r>
        <w:rPr>
          <w:rFonts w:ascii="Tahoma" w:hAnsi="Tahoma"/>
          <w:i/>
          <w:sz w:val="20"/>
        </w:rPr>
        <w:t>9.</w:t>
      </w:r>
      <w:r w:rsidR="00CB735B">
        <w:rPr>
          <w:rFonts w:ascii="Tahoma" w:hAnsi="Tahoma"/>
          <w:i/>
          <w:sz w:val="20"/>
        </w:rPr>
        <w:t xml:space="preserve"> </w:t>
      </w:r>
      <w:r w:rsidR="009E0B5D">
        <w:rPr>
          <w:rFonts w:ascii="Tahoma" w:hAnsi="Tahoma"/>
          <w:i/>
          <w:sz w:val="20"/>
        </w:rPr>
        <w:t xml:space="preserve">Zamawiający dopuszcza, aby Wykonawca użył do wypełnienia JEDZ pliku „JEDZ w formacie </w:t>
      </w:r>
      <w:proofErr w:type="spellStart"/>
      <w:r w:rsidR="009E0B5D">
        <w:rPr>
          <w:rFonts w:ascii="Tahoma" w:hAnsi="Tahoma"/>
          <w:i/>
          <w:sz w:val="20"/>
        </w:rPr>
        <w:t>pdf</w:t>
      </w:r>
      <w:proofErr w:type="spellEnd"/>
      <w:r w:rsidR="009E0B5D">
        <w:rPr>
          <w:rFonts w:ascii="Tahoma" w:hAnsi="Tahoma"/>
          <w:i/>
          <w:sz w:val="20"/>
        </w:rPr>
        <w:t xml:space="preserve"> (podgląd wersji </w:t>
      </w:r>
      <w:proofErr w:type="spellStart"/>
      <w:r w:rsidR="009E0B5D">
        <w:rPr>
          <w:rFonts w:ascii="Tahoma" w:hAnsi="Tahoma"/>
          <w:i/>
          <w:sz w:val="20"/>
        </w:rPr>
        <w:t>xml</w:t>
      </w:r>
      <w:proofErr w:type="spellEnd"/>
      <w:r w:rsidR="009E0B5D">
        <w:rPr>
          <w:rFonts w:ascii="Tahoma" w:hAnsi="Tahoma"/>
          <w:i/>
          <w:sz w:val="20"/>
        </w:rPr>
        <w:t>)”.</w:t>
      </w:r>
    </w:p>
    <w:p w:rsidR="009E0B5D" w:rsidRDefault="006A0371" w:rsidP="006A0371">
      <w:pPr>
        <w:spacing w:after="160" w:line="259" w:lineRule="auto"/>
        <w:jc w:val="both"/>
        <w:rPr>
          <w:rFonts w:ascii="Tahoma" w:hAnsi="Tahoma"/>
          <w:sz w:val="20"/>
        </w:rPr>
      </w:pPr>
      <w:r>
        <w:rPr>
          <w:rFonts w:ascii="Tahoma" w:hAnsi="Tahoma"/>
          <w:i/>
          <w:sz w:val="20"/>
        </w:rPr>
        <w:t>10.</w:t>
      </w:r>
      <w:r w:rsidR="009E0B5D">
        <w:rPr>
          <w:rFonts w:ascii="Tahoma" w:hAnsi="Tahoma"/>
          <w:i/>
          <w:sz w:val="20"/>
        </w:rPr>
        <w:t>Po stworzeniu lub wygenerowaniu przez Wykonawcę gotowego dokumentu Wykonawca jest zobowiązany do podpisania  kwalifikowanym podpisem elektronicznym.</w:t>
      </w:r>
    </w:p>
    <w:p w:rsidR="009E0B5D" w:rsidRDefault="006A0371" w:rsidP="006A0371">
      <w:pPr>
        <w:tabs>
          <w:tab w:val="left" w:pos="786"/>
        </w:tabs>
        <w:spacing w:after="0" w:line="100" w:lineRule="atLeast"/>
        <w:ind w:left="737" w:hanging="170"/>
        <w:jc w:val="both"/>
        <w:rPr>
          <w:rFonts w:ascii="Tahoma" w:hAnsi="Tahoma"/>
          <w:sz w:val="20"/>
        </w:rPr>
      </w:pPr>
      <w:bookmarkStart w:id="2" w:name="_Hlk100132370"/>
      <w:r>
        <w:rPr>
          <w:rFonts w:ascii="Tahoma" w:hAnsi="Tahoma"/>
          <w:sz w:val="20"/>
        </w:rPr>
        <w:t xml:space="preserve">c) </w:t>
      </w:r>
      <w:r w:rsidR="009E0B5D">
        <w:rPr>
          <w:rFonts w:ascii="Tahoma" w:hAnsi="Tahoma"/>
          <w:sz w:val="20"/>
        </w:rPr>
        <w:t xml:space="preserve">wypełnione podpisane przez osobę uprawnioną/osoby uprawnione do reprezentowania </w:t>
      </w:r>
      <w:r>
        <w:rPr>
          <w:rFonts w:ascii="Tahoma" w:hAnsi="Tahoma"/>
          <w:sz w:val="20"/>
        </w:rPr>
        <w:t xml:space="preserve">  </w:t>
      </w:r>
      <w:r w:rsidR="00245213">
        <w:rPr>
          <w:rFonts w:ascii="Tahoma" w:hAnsi="Tahoma"/>
          <w:sz w:val="20"/>
        </w:rPr>
        <w:t xml:space="preserve">   </w:t>
      </w:r>
      <w:r w:rsidR="009E0B5D">
        <w:rPr>
          <w:rFonts w:ascii="Tahoma" w:hAnsi="Tahoma"/>
          <w:sz w:val="20"/>
        </w:rPr>
        <w:t xml:space="preserve">Wykonawcy formularze asortymentowo-cenowe oferowanego przedmiotu zamówienia sporządzone według druku </w:t>
      </w:r>
      <w:bookmarkStart w:id="3" w:name="_Hlk100132777"/>
      <w:r w:rsidR="009E0B5D">
        <w:rPr>
          <w:rFonts w:ascii="Tahoma" w:hAnsi="Tahoma"/>
          <w:sz w:val="20"/>
        </w:rPr>
        <w:t xml:space="preserve"> </w:t>
      </w:r>
      <w:bookmarkEnd w:id="3"/>
      <w:r w:rsidR="009E0B5D">
        <w:rPr>
          <w:rFonts w:ascii="Tahoma" w:hAnsi="Tahoma"/>
          <w:sz w:val="20"/>
        </w:rPr>
        <w:t xml:space="preserve">  stanowiącego  </w:t>
      </w:r>
      <w:r w:rsidR="009E0B5D">
        <w:rPr>
          <w:rFonts w:ascii="Tahoma" w:hAnsi="Tahoma"/>
          <w:sz w:val="20"/>
          <w:u w:val="single"/>
        </w:rPr>
        <w:t>załączniki nr  4.1-4.7   do SWZ</w:t>
      </w:r>
      <w:r w:rsidR="009E0B5D">
        <w:rPr>
          <w:rFonts w:ascii="Tahoma" w:hAnsi="Tahoma"/>
          <w:sz w:val="20"/>
        </w:rPr>
        <w:t xml:space="preserve"> </w:t>
      </w:r>
    </w:p>
    <w:bookmarkEnd w:id="2"/>
    <w:p w:rsidR="009E0B5D" w:rsidRDefault="006A0371" w:rsidP="006A0371">
      <w:pPr>
        <w:tabs>
          <w:tab w:val="left" w:pos="786"/>
        </w:tabs>
        <w:spacing w:after="0" w:line="100" w:lineRule="atLeast"/>
        <w:ind w:left="737" w:hanging="170"/>
        <w:jc w:val="both"/>
        <w:rPr>
          <w:rFonts w:ascii="Tahoma" w:hAnsi="Tahoma"/>
          <w:sz w:val="20"/>
          <w:u w:val="single"/>
        </w:rPr>
      </w:pPr>
      <w:r>
        <w:rPr>
          <w:rFonts w:ascii="Tahoma" w:hAnsi="Tahoma"/>
          <w:sz w:val="20"/>
        </w:rPr>
        <w:t xml:space="preserve">d) </w:t>
      </w:r>
      <w:r w:rsidR="009E0B5D">
        <w:rPr>
          <w:rFonts w:ascii="Tahoma" w:hAnsi="Tahoma"/>
          <w:sz w:val="20"/>
        </w:rPr>
        <w:t xml:space="preserve">wypełnione podpisane przez osobę uprawnioną/osoby uprawnione do reprezentowania </w:t>
      </w:r>
      <w:r w:rsidR="00E60515">
        <w:rPr>
          <w:rFonts w:ascii="Tahoma" w:hAnsi="Tahoma"/>
          <w:sz w:val="20"/>
        </w:rPr>
        <w:t xml:space="preserve"> </w:t>
      </w:r>
      <w:r w:rsidR="009E0B5D">
        <w:rPr>
          <w:rFonts w:ascii="Tahoma" w:hAnsi="Tahoma"/>
          <w:sz w:val="20"/>
        </w:rPr>
        <w:t xml:space="preserve">Wykonawcy oświadczenie potwierdzające, że oferowane dostawy </w:t>
      </w:r>
      <w:r w:rsidR="00CB735B">
        <w:rPr>
          <w:rFonts w:ascii="Tahoma" w:hAnsi="Tahoma"/>
          <w:sz w:val="20"/>
        </w:rPr>
        <w:t xml:space="preserve">środków czystości </w:t>
      </w:r>
      <w:r w:rsidR="009E0B5D">
        <w:rPr>
          <w:rFonts w:ascii="Tahoma" w:hAnsi="Tahoma"/>
          <w:sz w:val="20"/>
        </w:rPr>
        <w:t xml:space="preserve">odpowiadają  wymaganiom określonym przez  Zamawiającego stanowiące </w:t>
      </w:r>
      <w:r w:rsidR="009E0B5D">
        <w:rPr>
          <w:rFonts w:ascii="Tahoma" w:hAnsi="Tahoma"/>
          <w:sz w:val="20"/>
          <w:u w:val="single"/>
        </w:rPr>
        <w:t>załącznik nr 7 do SWZ</w:t>
      </w:r>
    </w:p>
    <w:p w:rsidR="00E60515" w:rsidRPr="00A03BD4" w:rsidRDefault="00E60515" w:rsidP="00E60515">
      <w:pPr>
        <w:shd w:val="clear" w:color="auto" w:fill="FFFFFF"/>
        <w:tabs>
          <w:tab w:val="num" w:pos="786"/>
        </w:tabs>
        <w:suppressAutoHyphens w:val="0"/>
        <w:overflowPunct/>
        <w:autoSpaceDE/>
        <w:autoSpaceDN/>
        <w:adjustRightInd/>
        <w:spacing w:after="0" w:line="260" w:lineRule="atLeast"/>
        <w:ind w:left="851" w:hanging="483"/>
        <w:contextualSpacing/>
        <w:jc w:val="both"/>
        <w:textAlignment w:val="auto"/>
        <w:rPr>
          <w:rFonts w:ascii="Tahoma" w:hAnsi="Tahoma" w:cs="Tahoma"/>
          <w:sz w:val="20"/>
          <w:u w:val="single"/>
        </w:rPr>
      </w:pPr>
      <w:r>
        <w:rPr>
          <w:rFonts w:ascii="Tahoma" w:hAnsi="Tahoma" w:cs="Tahoma"/>
          <w:color w:val="FF0000"/>
          <w:sz w:val="20"/>
        </w:rPr>
        <w:t xml:space="preserve">  </w:t>
      </w:r>
      <w:r w:rsidRPr="00A03BD4">
        <w:rPr>
          <w:rFonts w:ascii="Tahoma" w:hAnsi="Tahoma" w:cs="Tahoma"/>
          <w:sz w:val="20"/>
        </w:rPr>
        <w:t>e)</w:t>
      </w:r>
      <w:r w:rsidRPr="00E60515">
        <w:rPr>
          <w:rFonts w:ascii="Tahoma" w:hAnsi="Tahoma" w:cs="Tahoma"/>
          <w:color w:val="FF0000"/>
          <w:sz w:val="20"/>
        </w:rPr>
        <w:t xml:space="preserve"> </w:t>
      </w:r>
      <w:r w:rsidR="0052728F" w:rsidRPr="00A03BD4">
        <w:rPr>
          <w:rFonts w:ascii="Tahoma" w:hAnsi="Tahoma" w:cs="Tahoma"/>
          <w:sz w:val="20"/>
        </w:rPr>
        <w:t xml:space="preserve">wypełniony podpisany przez osobę uprawnioną/ osoby uprawnione do reprezentowania wykonawcy oświadczenie </w:t>
      </w:r>
      <w:r w:rsidR="0052728F" w:rsidRPr="00A03BD4">
        <w:rPr>
          <w:rFonts w:ascii="Tahoma" w:hAnsi="Tahoma" w:cs="Tahoma"/>
          <w:bCs/>
          <w:sz w:val="20"/>
        </w:rPr>
        <w:t xml:space="preserve">dot. przesłanek wykluczenia z art. 5k rozporządzenia </w:t>
      </w:r>
      <w:bookmarkStart w:id="4" w:name="_Hlk116470648"/>
      <w:r w:rsidR="0052728F" w:rsidRPr="00A03BD4">
        <w:rPr>
          <w:rFonts w:ascii="Tahoma" w:hAnsi="Tahoma" w:cs="Tahoma"/>
          <w:bCs/>
          <w:sz w:val="20"/>
        </w:rPr>
        <w:t>833/2014  oraz art. 7 ust 1 ustawy z dnia 13 kwietnia 2022r</w:t>
      </w:r>
      <w:bookmarkEnd w:id="4"/>
      <w:r w:rsidR="0052728F" w:rsidRPr="00A03BD4">
        <w:rPr>
          <w:rFonts w:ascii="Tahoma" w:hAnsi="Tahoma" w:cs="Tahoma"/>
          <w:bCs/>
          <w:sz w:val="20"/>
        </w:rPr>
        <w:t>.</w:t>
      </w:r>
      <w:r w:rsidR="0052728F" w:rsidRPr="00A03BD4">
        <w:rPr>
          <w:rFonts w:ascii="Tahoma" w:eastAsia="Cambria" w:hAnsi="Tahoma" w:cs="Tahoma"/>
          <w:bCs/>
          <w:sz w:val="20"/>
        </w:rPr>
        <w:t xml:space="preserve"> o szczególnych rozwiązaniach w zakresie przeciwdziałania wspieraniu agresji na Ukrainę oraz służących ochronie bezpieczeństwa narodowego</w:t>
      </w:r>
      <w:r w:rsidR="0052728F" w:rsidRPr="00A03BD4">
        <w:rPr>
          <w:rFonts w:ascii="Tahoma" w:hAnsi="Tahoma" w:cs="Tahoma"/>
          <w:bCs/>
          <w:sz w:val="20"/>
        </w:rPr>
        <w:t xml:space="preserve">, </w:t>
      </w:r>
      <w:r w:rsidR="0052728F" w:rsidRPr="00A03BD4">
        <w:rPr>
          <w:rFonts w:ascii="Tahoma" w:hAnsi="Tahoma" w:cs="Tahoma"/>
          <w:sz w:val="20"/>
        </w:rPr>
        <w:t xml:space="preserve">stanowiące </w:t>
      </w:r>
      <w:r w:rsidR="0052728F" w:rsidRPr="00A03BD4">
        <w:rPr>
          <w:rFonts w:ascii="Tahoma" w:hAnsi="Tahoma" w:cs="Tahoma"/>
          <w:sz w:val="20"/>
          <w:u w:val="single"/>
        </w:rPr>
        <w:t xml:space="preserve">załącznik nr 8 </w:t>
      </w:r>
    </w:p>
    <w:p w:rsidR="00E60515" w:rsidRPr="00E60515" w:rsidRDefault="00E60515" w:rsidP="006A0371">
      <w:pPr>
        <w:tabs>
          <w:tab w:val="left" w:pos="786"/>
        </w:tabs>
        <w:spacing w:after="0" w:line="100" w:lineRule="atLeast"/>
        <w:ind w:left="737" w:hanging="170"/>
        <w:jc w:val="both"/>
        <w:rPr>
          <w:rFonts w:ascii="Tahoma" w:hAnsi="Tahoma" w:cs="Tahoma"/>
          <w:sz w:val="20"/>
        </w:rPr>
      </w:pPr>
    </w:p>
    <w:p w:rsidR="009E0B5D" w:rsidRDefault="006A0371" w:rsidP="00CB735B">
      <w:pPr>
        <w:pStyle w:val="Akapitzlist10"/>
        <w:spacing w:after="0" w:line="100" w:lineRule="atLeast"/>
        <w:ind w:left="284" w:hanging="426"/>
        <w:jc w:val="both"/>
        <w:rPr>
          <w:rFonts w:ascii="Times New Roman" w:hAnsi="Times New Roman"/>
          <w:sz w:val="24"/>
        </w:rPr>
      </w:pPr>
      <w:r>
        <w:rPr>
          <w:rFonts w:ascii="Tahoma" w:hAnsi="Tahoma"/>
          <w:sz w:val="20"/>
        </w:rPr>
        <w:t xml:space="preserve">5. </w:t>
      </w:r>
      <w:r w:rsidR="00CB735B">
        <w:rPr>
          <w:rFonts w:ascii="Tahoma" w:hAnsi="Tahoma"/>
          <w:sz w:val="20"/>
        </w:rPr>
        <w:t xml:space="preserve"> </w:t>
      </w:r>
      <w:r w:rsidR="009E0B5D">
        <w:rPr>
          <w:rFonts w:ascii="Tahoma" w:hAnsi="Tahoma"/>
          <w:sz w:val="20"/>
        </w:rPr>
        <w:t xml:space="preserve">Dokumenty wskazane w </w:t>
      </w:r>
      <w:proofErr w:type="spellStart"/>
      <w:r w:rsidR="009E0B5D">
        <w:rPr>
          <w:rFonts w:ascii="Tahoma" w:hAnsi="Tahoma"/>
          <w:sz w:val="20"/>
        </w:rPr>
        <w:t>pkt</w:t>
      </w:r>
      <w:proofErr w:type="spellEnd"/>
      <w:r w:rsidR="009E0B5D">
        <w:rPr>
          <w:rFonts w:ascii="Tahoma" w:hAnsi="Tahoma"/>
          <w:sz w:val="20"/>
        </w:rPr>
        <w:t xml:space="preserve"> 4 a), b), c), d)</w:t>
      </w:r>
      <w:r w:rsidR="0052728F">
        <w:rPr>
          <w:rFonts w:ascii="Tahoma" w:hAnsi="Tahoma"/>
          <w:sz w:val="20"/>
        </w:rPr>
        <w:t>,</w:t>
      </w:r>
      <w:r w:rsidR="00A03BD4">
        <w:rPr>
          <w:rFonts w:ascii="Tahoma" w:hAnsi="Tahoma"/>
          <w:sz w:val="20"/>
        </w:rPr>
        <w:t xml:space="preserve"> </w:t>
      </w:r>
      <w:r w:rsidR="0052728F" w:rsidRPr="00A03BD4">
        <w:rPr>
          <w:rFonts w:ascii="Tahoma" w:hAnsi="Tahoma"/>
          <w:sz w:val="20"/>
        </w:rPr>
        <w:t>e)</w:t>
      </w:r>
      <w:r w:rsidR="009E0B5D">
        <w:rPr>
          <w:rFonts w:ascii="Tahoma" w:hAnsi="Tahoma"/>
          <w:sz w:val="20"/>
        </w:rPr>
        <w:t xml:space="preserve"> muszą mieć formę dokumentu elektronicznego, podpisanego kwalifikowanym podpisem elektronicznym, przygotowanym</w:t>
      </w:r>
      <w:r w:rsidR="009E0B5D">
        <w:rPr>
          <w:rFonts w:ascii="Tahoma" w:hAnsi="Tahoma"/>
          <w:color w:val="000000"/>
          <w:sz w:val="20"/>
        </w:rPr>
        <w:t xml:space="preserve"> oraz przekazanym Zamawiającemu przy użyciu środków komunikacji elektronicznej </w:t>
      </w:r>
      <w:r w:rsidR="009E0B5D">
        <w:rPr>
          <w:rFonts w:ascii="Tahoma" w:hAnsi="Tahoma"/>
          <w:sz w:val="20"/>
        </w:rPr>
        <w:t xml:space="preserve">na wskazaną przez Zamawiającego  Platformę </w:t>
      </w:r>
      <w:r w:rsidR="009E0B5D">
        <w:rPr>
          <w:rStyle w:val="Hipercze"/>
          <w:rFonts w:ascii="Tahoma" w:hAnsi="Tahoma"/>
          <w:color w:val="000000"/>
          <w:sz w:val="20"/>
        </w:rPr>
        <w:t>https://smartpzp.pl/uck</w:t>
      </w:r>
      <w:r w:rsidR="009E0B5D">
        <w:rPr>
          <w:rFonts w:ascii="Tahoma" w:hAnsi="Tahoma"/>
          <w:sz w:val="20"/>
        </w:rPr>
        <w:t xml:space="preserve"> </w:t>
      </w:r>
    </w:p>
    <w:p w:rsidR="009E0B5D" w:rsidRDefault="009E0B5D" w:rsidP="00CB735B">
      <w:pPr>
        <w:spacing w:after="0" w:line="100" w:lineRule="atLeast"/>
        <w:ind w:left="284"/>
        <w:jc w:val="both"/>
        <w:rPr>
          <w:rFonts w:ascii="Tahoma" w:hAnsi="Tahoma"/>
          <w:sz w:val="20"/>
        </w:rPr>
      </w:pPr>
      <w:r>
        <w:rPr>
          <w:rFonts w:ascii="Times New Roman" w:hAnsi="Times New Roman"/>
          <w:sz w:val="24"/>
        </w:rPr>
        <w:t xml:space="preserve"> </w:t>
      </w:r>
      <w:r>
        <w:rPr>
          <w:rFonts w:ascii="Tahoma" w:hAnsi="Tahoma"/>
          <w:sz w:val="20"/>
        </w:rPr>
        <w:t>Uwaga ! Każdy załączany plik zawierający dokumenty, oświadczenia musi być</w:t>
      </w:r>
      <w:r w:rsidR="00CB735B">
        <w:rPr>
          <w:rFonts w:ascii="Tahoma" w:hAnsi="Tahoma"/>
          <w:sz w:val="20"/>
        </w:rPr>
        <w:t xml:space="preserve"> uprzednio podpisany </w:t>
      </w:r>
      <w:r>
        <w:rPr>
          <w:rFonts w:ascii="Tahoma" w:hAnsi="Tahoma"/>
          <w:sz w:val="20"/>
        </w:rPr>
        <w:t xml:space="preserve">podpisami kwalifikowanymi przez upoważnione osoby reprezentujące odpowiednio wykonawcę. </w:t>
      </w:r>
      <w:r>
        <w:rPr>
          <w:rFonts w:ascii="Tahoma" w:hAnsi="Tahoma"/>
          <w:sz w:val="20"/>
        </w:rPr>
        <w:lastRenderedPageBreak/>
        <w:t xml:space="preserve">Zamawiający sugeruje przesyłanie dokumentów  zapisanych w formacie  </w:t>
      </w:r>
      <w:proofErr w:type="spellStart"/>
      <w:r>
        <w:rPr>
          <w:rFonts w:ascii="Tahoma" w:hAnsi="Tahoma"/>
          <w:sz w:val="20"/>
        </w:rPr>
        <w:t>pdf</w:t>
      </w:r>
      <w:proofErr w:type="spellEnd"/>
      <w:r>
        <w:rPr>
          <w:rFonts w:ascii="Tahoma" w:hAnsi="Tahoma"/>
          <w:sz w:val="20"/>
        </w:rPr>
        <w:t xml:space="preserve"> z podpisem kwalifikowanym </w:t>
      </w:r>
      <w:proofErr w:type="spellStart"/>
      <w:r>
        <w:rPr>
          <w:rFonts w:ascii="Tahoma" w:hAnsi="Tahoma"/>
          <w:sz w:val="20"/>
        </w:rPr>
        <w:t>PAdES</w:t>
      </w:r>
      <w:proofErr w:type="spellEnd"/>
    </w:p>
    <w:p w:rsidR="009E0B5D" w:rsidRDefault="00CB735B" w:rsidP="00CB735B">
      <w:pPr>
        <w:pStyle w:val="Akapitzlist10"/>
        <w:spacing w:after="0" w:line="100" w:lineRule="atLeast"/>
        <w:ind w:left="284" w:hanging="426"/>
        <w:jc w:val="both"/>
        <w:rPr>
          <w:rFonts w:ascii="Tahoma" w:hAnsi="Tahoma"/>
          <w:sz w:val="20"/>
        </w:rPr>
      </w:pPr>
      <w:r>
        <w:rPr>
          <w:rFonts w:ascii="Tahoma" w:hAnsi="Tahoma"/>
          <w:sz w:val="20"/>
        </w:rPr>
        <w:t xml:space="preserve">6. </w:t>
      </w:r>
      <w:r w:rsidR="009E0B5D">
        <w:rPr>
          <w:rFonts w:ascii="Tahoma" w:hAnsi="Tahoma"/>
          <w:sz w:val="20"/>
        </w:rPr>
        <w:t>W przypadku podpisania oferty przez osobę niewymienioną w dokumencie rejestracyjnym (ewidencyjnym) Wykonawcy, pełnomocnictwo w formie oryginału podpisanego przez osobę uprawnioną ze strony Wykonawcy kwalifikowanym  pod</w:t>
      </w:r>
      <w:r>
        <w:rPr>
          <w:rFonts w:ascii="Tahoma" w:hAnsi="Tahoma"/>
          <w:sz w:val="20"/>
        </w:rPr>
        <w:t xml:space="preserve">pisem elektronicznym  lub kopii </w:t>
      </w:r>
      <w:r w:rsidR="009E0B5D">
        <w:rPr>
          <w:rFonts w:ascii="Tahoma" w:hAnsi="Tahoma"/>
          <w:sz w:val="20"/>
        </w:rPr>
        <w:t>elektronicznej opatrzonej kwalifikowanym podpisem elektronicznym notariusza.</w:t>
      </w:r>
    </w:p>
    <w:p w:rsidR="009E0B5D" w:rsidRDefault="00CB735B" w:rsidP="00CB735B">
      <w:pPr>
        <w:tabs>
          <w:tab w:val="left" w:pos="5460"/>
        </w:tabs>
        <w:spacing w:after="0" w:line="100" w:lineRule="atLeast"/>
        <w:ind w:left="284" w:hanging="426"/>
        <w:jc w:val="both"/>
        <w:rPr>
          <w:rFonts w:ascii="Tahoma" w:hAnsi="Tahoma"/>
          <w:sz w:val="20"/>
        </w:rPr>
      </w:pPr>
      <w:r>
        <w:rPr>
          <w:rFonts w:ascii="Tahoma" w:hAnsi="Tahoma"/>
          <w:sz w:val="20"/>
        </w:rPr>
        <w:t xml:space="preserve">7.  </w:t>
      </w:r>
      <w:r w:rsidR="009E0B5D">
        <w:rPr>
          <w:rFonts w:ascii="Tahoma" w:hAnsi="Tahoma"/>
          <w:sz w:val="20"/>
        </w:rPr>
        <w:t xml:space="preserve">Dla Wykonawców występujących wspólnie ma w szczególności zastosowanie  art. 58 </w:t>
      </w:r>
      <w:proofErr w:type="spellStart"/>
      <w:r w:rsidR="009E0B5D">
        <w:rPr>
          <w:rFonts w:ascii="Tahoma" w:hAnsi="Tahoma"/>
          <w:sz w:val="20"/>
        </w:rPr>
        <w:t>Pzp</w:t>
      </w:r>
      <w:proofErr w:type="spellEnd"/>
      <w:r w:rsidR="009E0B5D">
        <w:rPr>
          <w:rFonts w:ascii="Tahoma" w:hAnsi="Tahoma"/>
          <w:sz w:val="20"/>
        </w:rPr>
        <w:t>. Wykonawcy wspólnie ubiegający się o zamówienie zobowiązani są do</w:t>
      </w:r>
      <w:r w:rsidR="009E0B5D">
        <w:rPr>
          <w:rFonts w:ascii="Times New Roman" w:hAnsi="Times New Roman"/>
          <w:sz w:val="24"/>
        </w:rPr>
        <w:t xml:space="preserve"> </w:t>
      </w:r>
      <w:r w:rsidR="009E0B5D">
        <w:rPr>
          <w:rFonts w:ascii="Tahoma" w:hAnsi="Tahoma"/>
          <w:sz w:val="20"/>
        </w:rPr>
        <w:t>ustanowienia pełnomocnika do reprezentowania ich w postępowaniu o udzielenie zamówienia albo</w:t>
      </w:r>
      <w:r w:rsidR="009E0B5D">
        <w:rPr>
          <w:rFonts w:ascii="Times New Roman" w:hAnsi="Times New Roman"/>
          <w:sz w:val="24"/>
        </w:rPr>
        <w:t xml:space="preserve"> </w:t>
      </w:r>
      <w:r w:rsidR="009E0B5D">
        <w:rPr>
          <w:rFonts w:ascii="Tahoma" w:hAnsi="Tahoma"/>
          <w:sz w:val="20"/>
        </w:rPr>
        <w:t>reprezentowania ich w postępowaniu i zawarcia umowy w sprawie zamówienia publicznego. Pełnomocnictwo należy złożyć wraz z ofertą.</w:t>
      </w:r>
    </w:p>
    <w:p w:rsidR="009E0B5D" w:rsidRDefault="00CB735B" w:rsidP="00CB735B">
      <w:pPr>
        <w:spacing w:after="0" w:line="100" w:lineRule="atLeast"/>
        <w:ind w:left="284" w:hanging="426"/>
        <w:jc w:val="both"/>
        <w:rPr>
          <w:rFonts w:ascii="Tahoma" w:hAnsi="Tahoma"/>
          <w:sz w:val="20"/>
        </w:rPr>
      </w:pPr>
      <w:r>
        <w:rPr>
          <w:rFonts w:ascii="Tahoma" w:hAnsi="Tahoma"/>
          <w:sz w:val="20"/>
        </w:rPr>
        <w:t xml:space="preserve">8.   </w:t>
      </w:r>
      <w:r w:rsidR="009E0B5D">
        <w:rPr>
          <w:rFonts w:ascii="Tahoma" w:hAnsi="Tahoma"/>
          <w:sz w:val="20"/>
        </w:rPr>
        <w:t xml:space="preserve">Zamawiający informuje, iż zgodnie z art. 18 w zw. z art. 74 ustawy </w:t>
      </w:r>
      <w:proofErr w:type="spellStart"/>
      <w:r w:rsidR="009E0B5D">
        <w:rPr>
          <w:rFonts w:ascii="Tahoma" w:hAnsi="Tahoma"/>
          <w:sz w:val="20"/>
        </w:rPr>
        <w:t>Pzp</w:t>
      </w:r>
      <w:proofErr w:type="spellEnd"/>
      <w:r w:rsidR="009E0B5D">
        <w:rPr>
          <w:rFonts w:ascii="Tahoma" w:hAnsi="Tahoma"/>
          <w:sz w:val="20"/>
        </w:rPr>
        <w:t xml:space="preserve">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(Dz. U. z 2020 r. poz. 1913), jeśli Wykonawca w terminie składania ofert zastrzegł, że nie mogą one być udostępniane i jednocześnie wykazał, iż zastrzeżone informacje stanowią tajemnicę przedsiębiorstwa. </w:t>
      </w:r>
    </w:p>
    <w:p w:rsidR="009E0B5D" w:rsidRDefault="00CB735B" w:rsidP="00CB735B">
      <w:pPr>
        <w:spacing w:after="0" w:line="100" w:lineRule="atLeast"/>
        <w:ind w:left="284" w:hanging="426"/>
        <w:jc w:val="both"/>
        <w:rPr>
          <w:rFonts w:ascii="Tahoma" w:hAnsi="Tahoma"/>
          <w:sz w:val="20"/>
          <w:u w:val="single"/>
        </w:rPr>
      </w:pPr>
      <w:r>
        <w:rPr>
          <w:rFonts w:ascii="Tahoma" w:hAnsi="Tahoma"/>
          <w:sz w:val="20"/>
        </w:rPr>
        <w:t xml:space="preserve">9.  </w:t>
      </w:r>
      <w:r w:rsidR="009E0B5D">
        <w:rPr>
          <w:rFonts w:ascii="Tahoma" w:hAnsi="Tahoma"/>
          <w:sz w:val="20"/>
        </w:rPr>
        <w:t>Zamawiający nie 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rsidR="009E0B5D" w:rsidRDefault="009E0B5D" w:rsidP="00D328F4">
      <w:pPr>
        <w:pStyle w:val="Akapitzlist10"/>
        <w:numPr>
          <w:ilvl w:val="0"/>
          <w:numId w:val="58"/>
        </w:numPr>
        <w:spacing w:after="0" w:line="100" w:lineRule="atLeast"/>
        <w:ind w:left="284" w:hanging="426"/>
        <w:jc w:val="both"/>
        <w:rPr>
          <w:rFonts w:ascii="Tahoma" w:hAnsi="Tahoma"/>
          <w:sz w:val="20"/>
        </w:rPr>
      </w:pPr>
      <w:r>
        <w:rPr>
          <w:rFonts w:ascii="Tahoma" w:hAnsi="Tahoma"/>
          <w:sz w:val="20"/>
          <w:u w:val="single"/>
        </w:rPr>
        <w:t>Oferty składane w formie elektronicznej</w:t>
      </w:r>
      <w:r>
        <w:rPr>
          <w:rFonts w:ascii="Tahoma" w:hAnsi="Tahoma"/>
          <w:sz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Pr>
          <w:rFonts w:ascii="Tahoma" w:hAnsi="Tahoma"/>
          <w:sz w:val="20"/>
        </w:rPr>
        <w:t>checkbox</w:t>
      </w:r>
      <w:proofErr w:type="spellEnd"/>
      <w:r>
        <w:rPr>
          <w:rFonts w:ascii="Tahoma" w:hAnsi="Tahoma"/>
          <w:sz w:val="20"/>
        </w:rPr>
        <w:t xml:space="preserve"> ?. W przypadku, gdy dany dokument tylko w części zawiera tajemnicę przedsiębiorstwa, Wykonawca powinien podzielić ten dokument na dwa pliki i dla każdego z nich odpowiednio oznaczyć status jawności (część jawna bez zaznaczonego </w:t>
      </w:r>
      <w:proofErr w:type="spellStart"/>
      <w:r>
        <w:rPr>
          <w:rFonts w:ascii="Tahoma" w:hAnsi="Tahoma"/>
          <w:sz w:val="20"/>
        </w:rPr>
        <w:t>checkboxa</w:t>
      </w:r>
      <w:proofErr w:type="spellEnd"/>
      <w:r>
        <w:rPr>
          <w:rFonts w:ascii="Tahoma" w:hAnsi="Tahoma"/>
          <w:sz w:val="20"/>
        </w:rPr>
        <w:t xml:space="preserve"> •, część zawierająca informacje stanowiące tajemnicę przedsiębiorstwa z zaznaczonym </w:t>
      </w:r>
      <w:proofErr w:type="spellStart"/>
      <w:r>
        <w:rPr>
          <w:rFonts w:ascii="Tahoma" w:hAnsi="Tahoma"/>
          <w:sz w:val="20"/>
        </w:rPr>
        <w:t>checkboxem</w:t>
      </w:r>
      <w:proofErr w:type="spellEnd"/>
      <w:r>
        <w:rPr>
          <w:rFonts w:ascii="Tahoma" w:hAnsi="Tahoma"/>
          <w:sz w:val="20"/>
        </w:rPr>
        <w:t xml:space="preserve"> ?). W celu wykazania przesłanek objęcia informacji tajemnicą przedsiębiorstwa przesłanki utajnienia należy załączyć do oferty w formie odrębnego pliku wyjaśnienia lub inne dokumenty potwierdzające iż dane informacje stanowią tajemnicę przedsiębiorstwa . </w:t>
      </w:r>
    </w:p>
    <w:p w:rsidR="009E0B5D" w:rsidRDefault="009E0B5D" w:rsidP="00D328F4">
      <w:pPr>
        <w:pStyle w:val="Akapitzlist10"/>
        <w:numPr>
          <w:ilvl w:val="0"/>
          <w:numId w:val="58"/>
        </w:numPr>
        <w:spacing w:after="0" w:line="100" w:lineRule="atLeast"/>
        <w:ind w:left="284" w:hanging="426"/>
        <w:jc w:val="both"/>
        <w:rPr>
          <w:rFonts w:ascii="Tahoma" w:hAnsi="Tahoma"/>
          <w:sz w:val="20"/>
        </w:rPr>
      </w:pPr>
      <w:r>
        <w:rPr>
          <w:rFonts w:ascii="Tahoma" w:hAnsi="Tahoma"/>
          <w:sz w:val="20"/>
        </w:rPr>
        <w:t>Zgodnie z Rozporządzeniem Ministra Rozwoju Pracy i Technologii z dnia 18 grudnia 2020r.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rsidR="009E0B5D" w:rsidRDefault="009E0B5D" w:rsidP="00D328F4">
      <w:pPr>
        <w:pStyle w:val="Akapitzlist10"/>
        <w:numPr>
          <w:ilvl w:val="0"/>
          <w:numId w:val="58"/>
        </w:numPr>
        <w:spacing w:after="0" w:line="100" w:lineRule="atLeast"/>
        <w:ind w:left="284" w:hanging="426"/>
        <w:jc w:val="both"/>
        <w:rPr>
          <w:rFonts w:ascii="Tahoma" w:hAnsi="Tahoma"/>
          <w:sz w:val="20"/>
        </w:rPr>
      </w:pPr>
      <w:r>
        <w:rPr>
          <w:rFonts w:ascii="Tahoma" w:hAnsi="Tahoma"/>
          <w:sz w:val="20"/>
        </w:rPr>
        <w:t xml:space="preserve">Dokumenty i oświadczenia  sporządzone w języku obcym  muszą być złożone wraz z tłumaczeniem na język polski. </w:t>
      </w:r>
    </w:p>
    <w:p w:rsidR="00CB735B" w:rsidRDefault="009E0B5D" w:rsidP="00D328F4">
      <w:pPr>
        <w:numPr>
          <w:ilvl w:val="0"/>
          <w:numId w:val="58"/>
        </w:numPr>
        <w:spacing w:after="0" w:line="100" w:lineRule="atLeast"/>
        <w:ind w:left="284" w:hanging="426"/>
        <w:jc w:val="both"/>
        <w:rPr>
          <w:rFonts w:ascii="Tahoma" w:hAnsi="Tahoma"/>
          <w:sz w:val="20"/>
        </w:rPr>
      </w:pPr>
      <w:r>
        <w:rPr>
          <w:rFonts w:ascii="Tahoma" w:hAnsi="Tahoma"/>
          <w:sz w:val="20"/>
        </w:rPr>
        <w:t xml:space="preserve">Jeżeli oryginał dokumentu lub oświadczenia, o których mowa w art. 108 ustawy </w:t>
      </w:r>
      <w:proofErr w:type="spellStart"/>
      <w:r>
        <w:rPr>
          <w:rFonts w:ascii="Tahoma" w:hAnsi="Tahoma"/>
          <w:sz w:val="20"/>
        </w:rPr>
        <w:t>Pzp</w:t>
      </w:r>
      <w:proofErr w:type="spellEnd"/>
      <w:r>
        <w:rPr>
          <w:rFonts w:ascii="Tahoma" w:hAnsi="Tahoma"/>
          <w:sz w:val="20"/>
        </w:rPr>
        <w:t>, lub inne dokumenty lub oświadczenia składane w postępowaniu o udzielenie zamówienia, nie zostały sporządzone w postaci dokumentu elektronicznego, Wykonawca może sporządzić i przekazać elektroniczną kopię posiadanego dokumentu lub oświadczenia</w:t>
      </w:r>
      <w:r>
        <w:rPr>
          <w:rFonts w:ascii="Times New Roman" w:hAnsi="Times New Roman"/>
          <w:sz w:val="24"/>
        </w:rPr>
        <w:t>.</w:t>
      </w:r>
    </w:p>
    <w:p w:rsidR="009E0B5D" w:rsidRPr="00CB735B" w:rsidRDefault="009E0B5D" w:rsidP="00D328F4">
      <w:pPr>
        <w:numPr>
          <w:ilvl w:val="0"/>
          <w:numId w:val="58"/>
        </w:numPr>
        <w:spacing w:after="0" w:line="100" w:lineRule="atLeast"/>
        <w:ind w:left="284" w:hanging="426"/>
        <w:jc w:val="both"/>
        <w:rPr>
          <w:rFonts w:ascii="Tahoma" w:hAnsi="Tahoma"/>
          <w:sz w:val="20"/>
        </w:rPr>
      </w:pPr>
      <w:r w:rsidRPr="00CB735B">
        <w:rPr>
          <w:rFonts w:ascii="Tahoma" w:hAnsi="Tahoma"/>
          <w:sz w:val="20"/>
        </w:rPr>
        <w:t>W przypadku gdy dokumenty zostały sporządzone przez upoważnione podmioty jako dokument w postaci papierowej , przekazuje się cyfrowe odwzorowanie tego dokumentu opatrzonego kwalifikowanym podpisem elektronicznym, poświadczające zgodność cyfrowego odwzorowania z dokumentem w postaci papierowej.</w:t>
      </w:r>
    </w:p>
    <w:p w:rsidR="009E0B5D" w:rsidRDefault="009E0B5D">
      <w:pPr>
        <w:pStyle w:val="Akapitzlist10"/>
        <w:spacing w:after="0" w:line="100" w:lineRule="atLeast"/>
        <w:ind w:left="340"/>
        <w:jc w:val="both"/>
        <w:rPr>
          <w:rFonts w:ascii="Times New Roman" w:hAnsi="Times New Roman"/>
          <w:sz w:val="24"/>
        </w:rPr>
      </w:pPr>
    </w:p>
    <w:p w:rsidR="009E0B5D" w:rsidRDefault="009E0B5D">
      <w:pPr>
        <w:pStyle w:val="Akapitzlist10"/>
        <w:spacing w:after="0" w:line="100" w:lineRule="atLeast"/>
        <w:ind w:left="340"/>
        <w:jc w:val="both"/>
        <w:rPr>
          <w:rFonts w:ascii="Times New Roman" w:hAnsi="Times New Roman"/>
          <w:color w:val="FF0000"/>
          <w:sz w:val="24"/>
        </w:rPr>
      </w:pPr>
    </w:p>
    <w:p w:rsidR="009E0B5D" w:rsidRDefault="009E0B5D">
      <w:pPr>
        <w:spacing w:after="0" w:line="100" w:lineRule="atLeast"/>
        <w:rPr>
          <w:rFonts w:ascii="Tahoma" w:hAnsi="Tahoma"/>
          <w:sz w:val="20"/>
        </w:rPr>
      </w:pPr>
      <w:r>
        <w:rPr>
          <w:rFonts w:ascii="Tahoma" w:hAnsi="Tahoma"/>
          <w:b/>
          <w:sz w:val="20"/>
        </w:rPr>
        <w:t>XI. SPOSÓB ORAZ  TERMIN SKŁADANIA I OTWARCIA OFERT</w:t>
      </w:r>
    </w:p>
    <w:p w:rsidR="009E0B5D" w:rsidRPr="00C17195" w:rsidRDefault="00A0341B" w:rsidP="00D328F4">
      <w:pPr>
        <w:numPr>
          <w:ilvl w:val="0"/>
          <w:numId w:val="18"/>
        </w:numPr>
        <w:spacing w:after="0" w:line="100" w:lineRule="atLeast"/>
        <w:ind w:left="284" w:hanging="426"/>
        <w:jc w:val="both"/>
        <w:rPr>
          <w:rFonts w:ascii="Tahoma" w:hAnsi="Tahoma"/>
          <w:b/>
          <w:sz w:val="20"/>
        </w:rPr>
      </w:pPr>
      <w:r>
        <w:rPr>
          <w:rFonts w:ascii="Tahoma" w:hAnsi="Tahoma"/>
          <w:sz w:val="20"/>
        </w:rPr>
        <w:t xml:space="preserve">  </w:t>
      </w:r>
      <w:r w:rsidR="009E0B5D">
        <w:rPr>
          <w:rFonts w:ascii="Tahoma" w:hAnsi="Tahoma"/>
          <w:sz w:val="20"/>
        </w:rPr>
        <w:t xml:space="preserve">Ofertę wraz z załącznikami , należy przesłać za pośrednictwem Platformy  dostępnej pod adresem </w:t>
      </w:r>
      <w:r w:rsidR="009E0B5D">
        <w:rPr>
          <w:rStyle w:val="Hipercze"/>
          <w:rFonts w:ascii="Tahoma" w:hAnsi="Tahoma"/>
          <w:sz w:val="20"/>
        </w:rPr>
        <w:t>https://portal.smartpzp.pl/uck</w:t>
      </w:r>
      <w:r w:rsidR="009E0B5D">
        <w:rPr>
          <w:rFonts w:ascii="Tahoma" w:hAnsi="Tahoma"/>
          <w:sz w:val="20"/>
          <w:u w:val="single"/>
        </w:rPr>
        <w:t xml:space="preserve"> </w:t>
      </w:r>
      <w:r w:rsidR="009E0B5D">
        <w:rPr>
          <w:rFonts w:ascii="Tahoma" w:hAnsi="Tahoma"/>
          <w:color w:val="000000"/>
          <w:sz w:val="20"/>
        </w:rPr>
        <w:t>w terminie do dnia</w:t>
      </w:r>
      <w:r w:rsidR="009E0B5D">
        <w:rPr>
          <w:rFonts w:ascii="Times New Roman" w:hAnsi="Times New Roman"/>
          <w:color w:val="000000"/>
          <w:sz w:val="24"/>
        </w:rPr>
        <w:t xml:space="preserve">  </w:t>
      </w:r>
      <w:r w:rsidR="00C17195" w:rsidRPr="00C17195">
        <w:rPr>
          <w:rFonts w:ascii="Tahoma" w:hAnsi="Tahoma" w:cs="Tahoma"/>
          <w:b/>
          <w:color w:val="000000"/>
          <w:sz w:val="20"/>
        </w:rPr>
        <w:t>29.12.2022r.</w:t>
      </w:r>
      <w:r w:rsidR="009E0B5D" w:rsidRPr="00C17195">
        <w:rPr>
          <w:rFonts w:ascii="Tahoma" w:hAnsi="Tahoma"/>
          <w:b/>
          <w:color w:val="000000"/>
          <w:sz w:val="20"/>
        </w:rPr>
        <w:t xml:space="preserve"> do godz. 10:00</w:t>
      </w:r>
    </w:p>
    <w:p w:rsidR="009E0B5D" w:rsidRDefault="009E0B5D" w:rsidP="00D328F4">
      <w:pPr>
        <w:numPr>
          <w:ilvl w:val="0"/>
          <w:numId w:val="18"/>
        </w:numPr>
        <w:spacing w:after="0" w:line="100" w:lineRule="atLeast"/>
        <w:ind w:left="284" w:hanging="426"/>
        <w:jc w:val="both"/>
        <w:rPr>
          <w:rFonts w:ascii="Tahoma" w:hAnsi="Tahoma"/>
          <w:sz w:val="20"/>
        </w:rPr>
      </w:pPr>
      <w:r>
        <w:rPr>
          <w:rFonts w:ascii="Tahoma" w:hAnsi="Tahoma"/>
          <w:sz w:val="20"/>
        </w:rPr>
        <w:t xml:space="preserve">Otwarcie ofert nastąpi w </w:t>
      </w:r>
      <w:r w:rsidRPr="00C17195">
        <w:rPr>
          <w:rFonts w:ascii="Tahoma" w:hAnsi="Tahoma" w:cs="Tahoma"/>
          <w:sz w:val="20"/>
        </w:rPr>
        <w:t xml:space="preserve">dniu </w:t>
      </w:r>
      <w:r w:rsidR="00C17195" w:rsidRPr="00C17195">
        <w:rPr>
          <w:rFonts w:ascii="Tahoma" w:hAnsi="Tahoma" w:cs="Tahoma"/>
          <w:b/>
          <w:color w:val="000000"/>
          <w:sz w:val="20"/>
        </w:rPr>
        <w:t>29.12.2022r</w:t>
      </w:r>
      <w:r w:rsidR="00C17195" w:rsidRPr="00C17195">
        <w:rPr>
          <w:rFonts w:ascii="Tahoma" w:hAnsi="Tahoma" w:cs="Tahoma"/>
          <w:b/>
          <w:sz w:val="20"/>
        </w:rPr>
        <w:t xml:space="preserve"> </w:t>
      </w:r>
      <w:r w:rsidRPr="00C17195">
        <w:rPr>
          <w:rFonts w:ascii="Tahoma" w:hAnsi="Tahoma" w:cs="Tahoma"/>
          <w:b/>
          <w:sz w:val="20"/>
        </w:rPr>
        <w:t xml:space="preserve">  o</w:t>
      </w:r>
      <w:r w:rsidRPr="00C17195">
        <w:rPr>
          <w:rFonts w:ascii="Tahoma" w:hAnsi="Tahoma"/>
          <w:b/>
          <w:sz w:val="20"/>
        </w:rPr>
        <w:t xml:space="preserve"> godz. 10.30</w:t>
      </w:r>
      <w:r>
        <w:rPr>
          <w:rFonts w:ascii="Tahoma" w:hAnsi="Tahoma"/>
          <w:sz w:val="20"/>
        </w:rPr>
        <w:t xml:space="preserve"> poprzez ich odszyfrowanie na Platformie </w:t>
      </w:r>
      <w:proofErr w:type="spellStart"/>
      <w:r>
        <w:rPr>
          <w:rFonts w:ascii="Tahoma" w:hAnsi="Tahoma"/>
          <w:sz w:val="20"/>
        </w:rPr>
        <w:t>SmartPZP</w:t>
      </w:r>
      <w:proofErr w:type="spellEnd"/>
    </w:p>
    <w:p w:rsidR="009E0B5D" w:rsidRDefault="00A0341B" w:rsidP="00D328F4">
      <w:pPr>
        <w:numPr>
          <w:ilvl w:val="0"/>
          <w:numId w:val="18"/>
        </w:numPr>
        <w:spacing w:after="0" w:line="100" w:lineRule="atLeast"/>
        <w:ind w:left="284" w:hanging="426"/>
        <w:jc w:val="both"/>
        <w:rPr>
          <w:rFonts w:ascii="Tahoma" w:hAnsi="Tahoma"/>
          <w:sz w:val="20"/>
        </w:rPr>
      </w:pPr>
      <w:r>
        <w:rPr>
          <w:rFonts w:ascii="Tahoma" w:hAnsi="Tahoma"/>
          <w:sz w:val="20"/>
        </w:rPr>
        <w:lastRenderedPageBreak/>
        <w:t xml:space="preserve"> </w:t>
      </w:r>
      <w:r w:rsidR="009E0B5D">
        <w:rPr>
          <w:rFonts w:ascii="Tahoma" w:hAnsi="Tahoma"/>
          <w:sz w:val="20"/>
        </w:rPr>
        <w:t>W przypadku awarii tego systemu, która powoduje brak możliwości otwarcia ofert w terminie określonym przez Zamawiającego, otwarcie ofert nastąpi niezwłocznie po usunięciu awarii</w:t>
      </w:r>
      <w:r w:rsidR="009E0B5D">
        <w:rPr>
          <w:rFonts w:ascii="Times New Roman" w:hAnsi="Times New Roman"/>
          <w:sz w:val="24"/>
        </w:rPr>
        <w:t xml:space="preserve">. </w:t>
      </w:r>
    </w:p>
    <w:p w:rsidR="009E0B5D" w:rsidRDefault="009E0B5D" w:rsidP="00D328F4">
      <w:pPr>
        <w:numPr>
          <w:ilvl w:val="0"/>
          <w:numId w:val="18"/>
        </w:numPr>
        <w:spacing w:after="0" w:line="100" w:lineRule="atLeast"/>
        <w:ind w:left="284" w:hanging="426"/>
        <w:jc w:val="both"/>
        <w:rPr>
          <w:rFonts w:ascii="Tahoma" w:hAnsi="Tahoma"/>
          <w:sz w:val="20"/>
        </w:rPr>
      </w:pPr>
      <w:r>
        <w:rPr>
          <w:rFonts w:ascii="Tahoma" w:hAnsi="Tahoma"/>
          <w:sz w:val="20"/>
        </w:rPr>
        <w:t>Zamawiający poinformuje o zmianie terminu otwarcia ofert na stronie internetowej prowadzonego postępowania</w:t>
      </w:r>
      <w:r>
        <w:rPr>
          <w:rFonts w:ascii="Times New Roman" w:hAnsi="Times New Roman"/>
          <w:sz w:val="24"/>
        </w:rPr>
        <w:t>.</w:t>
      </w:r>
    </w:p>
    <w:p w:rsidR="009E0B5D" w:rsidRDefault="00A0341B" w:rsidP="00D328F4">
      <w:pPr>
        <w:numPr>
          <w:ilvl w:val="0"/>
          <w:numId w:val="18"/>
        </w:numPr>
        <w:spacing w:after="0" w:line="100" w:lineRule="atLeast"/>
        <w:ind w:left="284" w:hanging="426"/>
        <w:jc w:val="both"/>
        <w:rPr>
          <w:rFonts w:ascii="Tahoma" w:hAnsi="Tahoma"/>
          <w:sz w:val="20"/>
        </w:rPr>
      </w:pPr>
      <w:r>
        <w:rPr>
          <w:rFonts w:ascii="Tahoma" w:hAnsi="Tahoma"/>
          <w:sz w:val="20"/>
        </w:rPr>
        <w:t xml:space="preserve"> </w:t>
      </w:r>
      <w:r w:rsidR="009E0B5D">
        <w:rPr>
          <w:rFonts w:ascii="Tahoma" w:hAnsi="Tahoma"/>
          <w:sz w:val="20"/>
        </w:rPr>
        <w:t xml:space="preserve">W celu złożenia oferty Wykonawca rejestruje się na Platformie pod adresem: </w:t>
      </w:r>
      <w:r w:rsidR="009E0B5D">
        <w:rPr>
          <w:rStyle w:val="Hipercze"/>
          <w:rFonts w:ascii="Tahoma" w:hAnsi="Tahoma"/>
          <w:color w:val="000000"/>
          <w:sz w:val="20"/>
        </w:rPr>
        <w:t>https://portal.smartpzp.pl/uck</w:t>
      </w:r>
      <w:r w:rsidR="009E0B5D">
        <w:rPr>
          <w:rFonts w:ascii="Tahoma" w:hAnsi="Tahoma"/>
          <w:sz w:val="20"/>
        </w:rPr>
        <w:t xml:space="preserve"> klikając przycisk „Załóż konto”.  Do założenia konta</w:t>
      </w:r>
      <w:r w:rsidR="009E0B5D">
        <w:rPr>
          <w:rFonts w:ascii="Times New Roman" w:hAnsi="Times New Roman"/>
          <w:sz w:val="24"/>
        </w:rPr>
        <w:t xml:space="preserve"> </w:t>
      </w:r>
      <w:r w:rsidR="009E0B5D">
        <w:rPr>
          <w:rFonts w:ascii="Tahoma" w:hAnsi="Tahoma"/>
          <w:sz w:val="20"/>
        </w:rPr>
        <w:t>wymagany</w:t>
      </w:r>
      <w:r w:rsidR="009E0B5D">
        <w:rPr>
          <w:rFonts w:ascii="Times New Roman" w:hAnsi="Times New Roman"/>
          <w:sz w:val="24"/>
        </w:rPr>
        <w:t xml:space="preserve"> </w:t>
      </w:r>
      <w:r w:rsidR="009E0B5D">
        <w:rPr>
          <w:rFonts w:ascii="Tahoma" w:hAnsi="Tahoma"/>
          <w:sz w:val="20"/>
        </w:rPr>
        <w:t xml:space="preserve">jest certyfikat kwalifikowany. Szczegółowe informacje dot. sposobu wykonania tych czynności znajdują się w „Instrukcja obsługi Portalu e-Usług </w:t>
      </w:r>
      <w:proofErr w:type="spellStart"/>
      <w:r w:rsidR="009E0B5D">
        <w:rPr>
          <w:rFonts w:ascii="Tahoma" w:hAnsi="Tahoma"/>
          <w:sz w:val="20"/>
        </w:rPr>
        <w:t>SmartPZP</w:t>
      </w:r>
      <w:proofErr w:type="spellEnd"/>
      <w:r w:rsidR="009E0B5D">
        <w:rPr>
          <w:rFonts w:ascii="Tahoma" w:hAnsi="Tahoma"/>
          <w:sz w:val="20"/>
        </w:rPr>
        <w:t xml:space="preserve">”, dostępnej na stronie Platformy pod adresem </w:t>
      </w:r>
      <w:r w:rsidR="009E0B5D">
        <w:rPr>
          <w:rStyle w:val="Hipercze"/>
          <w:rFonts w:ascii="Tahoma" w:hAnsi="Tahoma"/>
          <w:sz w:val="20"/>
        </w:rPr>
        <w:t>https://portal.smartpzp.pl/uck/elearning</w:t>
      </w:r>
    </w:p>
    <w:p w:rsidR="009E0B5D" w:rsidRDefault="009E0B5D" w:rsidP="00D328F4">
      <w:pPr>
        <w:numPr>
          <w:ilvl w:val="0"/>
          <w:numId w:val="18"/>
        </w:numPr>
        <w:spacing w:after="0" w:line="100" w:lineRule="atLeast"/>
        <w:ind w:left="284" w:hanging="426"/>
        <w:jc w:val="both"/>
        <w:rPr>
          <w:rFonts w:ascii="Tahoma" w:hAnsi="Tahoma"/>
          <w:sz w:val="20"/>
        </w:rPr>
      </w:pPr>
      <w:r>
        <w:rPr>
          <w:rFonts w:ascii="Tahoma" w:hAnsi="Tahoma"/>
          <w:sz w:val="20"/>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9E0B5D" w:rsidRDefault="009E0B5D">
      <w:pPr>
        <w:spacing w:after="0" w:line="100" w:lineRule="atLeast"/>
        <w:ind w:left="360"/>
        <w:jc w:val="both"/>
        <w:rPr>
          <w:rFonts w:ascii="Tahoma" w:hAnsi="Tahoma"/>
          <w:sz w:val="20"/>
        </w:rPr>
      </w:pPr>
      <w:r>
        <w:rPr>
          <w:rFonts w:ascii="Tahoma" w:hAnsi="Tahoma"/>
          <w:sz w:val="20"/>
        </w:rPr>
        <w:t>- dane ogólne – zawiera dane Wykonawcy wprowadzone podczas rejestracji</w:t>
      </w:r>
    </w:p>
    <w:p w:rsidR="009E0B5D" w:rsidRDefault="009E0B5D">
      <w:pPr>
        <w:spacing w:after="0" w:line="100" w:lineRule="atLeast"/>
        <w:ind w:left="360"/>
        <w:jc w:val="both"/>
        <w:rPr>
          <w:rFonts w:ascii="Tahoma" w:hAnsi="Tahoma"/>
          <w:sz w:val="20"/>
        </w:rPr>
      </w:pPr>
      <w:r>
        <w:rPr>
          <w:rFonts w:ascii="Tahoma" w:hAnsi="Tahoma"/>
          <w:sz w:val="20"/>
        </w:rPr>
        <w:t xml:space="preserve">- Wykonawcy – w tym miejscu istnieje możliwość wprowadzenia danych innego wykonawcy w przypadku występowania w danym postępowaniu więcej niż jednego wykonawcy. W tym celu należy zaznaczyć </w:t>
      </w:r>
      <w:proofErr w:type="spellStart"/>
      <w:r>
        <w:rPr>
          <w:rFonts w:ascii="Tahoma" w:hAnsi="Tahoma"/>
          <w:sz w:val="20"/>
        </w:rPr>
        <w:t>chceckbox</w:t>
      </w:r>
      <w:proofErr w:type="spellEnd"/>
      <w:r>
        <w:rPr>
          <w:rFonts w:ascii="Tahoma" w:hAnsi="Tahoma"/>
          <w:sz w:val="20"/>
        </w:rPr>
        <w:t xml:space="preserve"> ?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Pr>
          <w:rFonts w:ascii="Tahoma" w:hAnsi="Tahoma"/>
          <w:sz w:val="20"/>
        </w:rPr>
        <w:t>checkboxów</w:t>
      </w:r>
      <w:proofErr w:type="spellEnd"/>
      <w:r>
        <w:rPr>
          <w:rFonts w:ascii="Tahoma" w:hAnsi="Tahoma"/>
          <w:sz w:val="20"/>
        </w:rPr>
        <w:t xml:space="preserve"> </w:t>
      </w:r>
    </w:p>
    <w:p w:rsidR="009E0B5D" w:rsidRDefault="009E0B5D" w:rsidP="00A0341B">
      <w:pPr>
        <w:spacing w:after="0" w:line="100" w:lineRule="atLeast"/>
        <w:ind w:left="426" w:hanging="568"/>
        <w:jc w:val="both"/>
        <w:rPr>
          <w:rFonts w:ascii="Tahoma" w:hAnsi="Tahoma"/>
          <w:sz w:val="20"/>
        </w:rPr>
      </w:pPr>
      <w:r>
        <w:rPr>
          <w:rFonts w:ascii="Tahoma" w:hAnsi="Tahoma"/>
          <w:sz w:val="20"/>
        </w:rPr>
        <w:t>7.</w:t>
      </w:r>
      <w:r>
        <w:rPr>
          <w:rFonts w:ascii="Times New Roman" w:hAnsi="Times New Roman"/>
          <w:sz w:val="24"/>
        </w:rPr>
        <w:t xml:space="preserve">  </w:t>
      </w:r>
      <w:r w:rsidR="00A0341B">
        <w:rPr>
          <w:rFonts w:ascii="Times New Roman" w:hAnsi="Times New Roman"/>
          <w:sz w:val="24"/>
        </w:rPr>
        <w:t xml:space="preserve"> </w:t>
      </w:r>
      <w:r>
        <w:rPr>
          <w:rFonts w:ascii="Times New Roman" w:hAnsi="Times New Roman"/>
          <w:sz w:val="24"/>
        </w:rPr>
        <w:t xml:space="preserve"> </w:t>
      </w:r>
      <w:r>
        <w:rPr>
          <w:rFonts w:ascii="Tahoma" w:hAnsi="Tahoma"/>
          <w:sz w:val="20"/>
        </w:rPr>
        <w:t xml:space="preserve">Wykonawca dołącza do platformy </w:t>
      </w:r>
      <w:proofErr w:type="spellStart"/>
      <w:r>
        <w:rPr>
          <w:rFonts w:ascii="Tahoma" w:hAnsi="Tahoma"/>
          <w:sz w:val="20"/>
        </w:rPr>
        <w:t>SmartPZP</w:t>
      </w:r>
      <w:proofErr w:type="spellEnd"/>
      <w:r>
        <w:rPr>
          <w:rFonts w:ascii="Tahoma" w:hAnsi="Tahoma"/>
          <w:sz w:val="20"/>
        </w:rPr>
        <w:t xml:space="preserve"> podpisane dokumenty wraz z wygenerowanym plikiem podpisu. W zależności od formatu kwalifikowanego podpisu (np. </w:t>
      </w:r>
      <w:proofErr w:type="spellStart"/>
      <w:r>
        <w:rPr>
          <w:rFonts w:ascii="Tahoma" w:hAnsi="Tahoma"/>
          <w:sz w:val="20"/>
        </w:rPr>
        <w:t>PAdES</w:t>
      </w:r>
      <w:proofErr w:type="spellEnd"/>
      <w:r>
        <w:rPr>
          <w:rFonts w:ascii="Tahoma" w:hAnsi="Tahoma"/>
          <w:sz w:val="20"/>
        </w:rPr>
        <w:t xml:space="preserve">, </w:t>
      </w:r>
      <w:proofErr w:type="spellStart"/>
      <w:r>
        <w:rPr>
          <w:rFonts w:ascii="Tahoma" w:hAnsi="Tahoma"/>
          <w:sz w:val="20"/>
        </w:rPr>
        <w:t>XAdES</w:t>
      </w:r>
      <w:proofErr w:type="spellEnd"/>
      <w:r>
        <w:rPr>
          <w:rFonts w:ascii="Tahoma" w:hAnsi="Tahoma"/>
          <w:sz w:val="20"/>
        </w:rPr>
        <w:t xml:space="preserve">) i jego typu (zewnętrzny, wewnętrzny) Wykonawca dołącza do platformy </w:t>
      </w:r>
      <w:proofErr w:type="spellStart"/>
      <w:r>
        <w:rPr>
          <w:rFonts w:ascii="Tahoma" w:hAnsi="Tahoma"/>
          <w:sz w:val="20"/>
        </w:rPr>
        <w:t>SmartPZP</w:t>
      </w:r>
      <w:proofErr w:type="spellEnd"/>
      <w:r>
        <w:rPr>
          <w:rFonts w:ascii="Tahoma" w:hAnsi="Tahoma"/>
          <w:sz w:val="20"/>
        </w:rPr>
        <w:t xml:space="preserve"> uprzednio podpisane dokumenty wraz z wygenerowanym plikiem podpisu (typ zewnętrzny) lub dokument z wszytym podpisem (typ wewnętrzny): dokumenty w formacie </w:t>
      </w:r>
      <w:proofErr w:type="spellStart"/>
      <w:r>
        <w:rPr>
          <w:rFonts w:ascii="Tahoma" w:hAnsi="Tahoma"/>
          <w:sz w:val="20"/>
        </w:rPr>
        <w:t>„pd</w:t>
      </w:r>
      <w:proofErr w:type="spellEnd"/>
      <w:r>
        <w:rPr>
          <w:rFonts w:ascii="Tahoma" w:hAnsi="Tahoma"/>
          <w:sz w:val="20"/>
        </w:rPr>
        <w:t xml:space="preserve">f” należy podpisywać tylko formatem np. </w:t>
      </w:r>
      <w:proofErr w:type="spellStart"/>
      <w:r>
        <w:rPr>
          <w:rFonts w:ascii="Tahoma" w:hAnsi="Tahoma"/>
          <w:sz w:val="20"/>
        </w:rPr>
        <w:t>PAdES</w:t>
      </w:r>
      <w:proofErr w:type="spellEnd"/>
      <w:r>
        <w:rPr>
          <w:rFonts w:ascii="Tahoma" w:hAnsi="Tahoma"/>
          <w:sz w:val="20"/>
        </w:rPr>
        <w:t xml:space="preserve">; Zamawiający dopuszcza podpisanie dokumentów w formacie innym niż </w:t>
      </w:r>
      <w:proofErr w:type="spellStart"/>
      <w:r>
        <w:rPr>
          <w:rFonts w:ascii="Tahoma" w:hAnsi="Tahoma"/>
          <w:sz w:val="20"/>
        </w:rPr>
        <w:t>„pd</w:t>
      </w:r>
      <w:proofErr w:type="spellEnd"/>
      <w:r>
        <w:rPr>
          <w:rFonts w:ascii="Tahoma" w:hAnsi="Tahoma"/>
          <w:sz w:val="20"/>
        </w:rPr>
        <w:t xml:space="preserve">f”, wtedy należy użyć formatu np. </w:t>
      </w:r>
      <w:proofErr w:type="spellStart"/>
      <w:r>
        <w:rPr>
          <w:rFonts w:ascii="Tahoma" w:hAnsi="Tahoma"/>
          <w:sz w:val="20"/>
        </w:rPr>
        <w:t>XAdES</w:t>
      </w:r>
      <w:proofErr w:type="spellEnd"/>
      <w:r>
        <w:rPr>
          <w:rFonts w:ascii="Tahoma" w:hAnsi="Tahoma"/>
          <w:sz w:val="20"/>
        </w:rPr>
        <w:t>.</w:t>
      </w:r>
    </w:p>
    <w:p w:rsidR="009E0B5D" w:rsidRDefault="00A0341B" w:rsidP="00D328F4">
      <w:pPr>
        <w:numPr>
          <w:ilvl w:val="0"/>
          <w:numId w:val="19"/>
        </w:numPr>
        <w:spacing w:after="0" w:line="100" w:lineRule="atLeast"/>
        <w:ind w:left="426" w:hanging="568"/>
        <w:jc w:val="both"/>
        <w:rPr>
          <w:rFonts w:ascii="Tahoma" w:hAnsi="Tahoma"/>
          <w:sz w:val="20"/>
        </w:rPr>
      </w:pPr>
      <w:r>
        <w:rPr>
          <w:rFonts w:ascii="Tahoma" w:hAnsi="Tahoma"/>
          <w:sz w:val="20"/>
        </w:rPr>
        <w:t xml:space="preserve">      </w:t>
      </w:r>
      <w:r w:rsidR="009E0B5D">
        <w:rPr>
          <w:rFonts w:ascii="Tahoma" w:hAnsi="Tahoma"/>
          <w:sz w:val="20"/>
        </w:rPr>
        <w:t xml:space="preserve">Po dodaniu załączników ofertę można wysłać. Aby wysłać ofertę należy kliknąć przycisk „Wyślij </w:t>
      </w:r>
      <w:r>
        <w:rPr>
          <w:rFonts w:ascii="Tahoma" w:hAnsi="Tahoma"/>
          <w:sz w:val="20"/>
        </w:rPr>
        <w:t xml:space="preserve"> </w:t>
      </w:r>
      <w:r w:rsidR="009E0B5D">
        <w:rPr>
          <w:rFonts w:ascii="Tahoma" w:hAnsi="Tahoma"/>
          <w:sz w:val="20"/>
        </w:rPr>
        <w:t xml:space="preserve">ofertę”, który otworzy okno z podsumowaniem oraz przycisk „? Podpisz”. </w:t>
      </w:r>
    </w:p>
    <w:p w:rsidR="009E0B5D" w:rsidRDefault="009E0B5D">
      <w:pPr>
        <w:spacing w:after="0" w:line="100" w:lineRule="atLeast"/>
        <w:ind w:left="360"/>
        <w:jc w:val="both"/>
        <w:rPr>
          <w:rFonts w:ascii="Tahoma" w:hAnsi="Tahoma"/>
          <w:sz w:val="20"/>
        </w:rPr>
      </w:pPr>
      <w:r>
        <w:rPr>
          <w:rFonts w:ascii="Tahoma" w:hAnsi="Tahoma"/>
          <w:sz w:val="20"/>
        </w:rPr>
        <w:t xml:space="preserve">Po kliknięciu przycisku „? Podpisz”, powinna uruchomić się aplikacja do kwalifikowanego podpisu elektronicznego, która pozwoli nam podpisać kwalifikowanym podpisem czynność wysłania oferty analogicznie jak w przypadku podpisywania czynności rejestracji konta Wykonawcy. </w:t>
      </w:r>
    </w:p>
    <w:p w:rsidR="00A0341B" w:rsidRDefault="00A0341B" w:rsidP="00D328F4">
      <w:pPr>
        <w:numPr>
          <w:ilvl w:val="0"/>
          <w:numId w:val="19"/>
        </w:numPr>
        <w:spacing w:after="0" w:line="100" w:lineRule="atLeast"/>
        <w:ind w:left="284" w:hanging="426"/>
        <w:jc w:val="both"/>
        <w:rPr>
          <w:rFonts w:ascii="Tahoma" w:hAnsi="Tahoma"/>
          <w:sz w:val="20"/>
        </w:rPr>
      </w:pPr>
      <w:r>
        <w:rPr>
          <w:rFonts w:ascii="Tahoma" w:hAnsi="Tahoma"/>
          <w:sz w:val="20"/>
        </w:rPr>
        <w:t xml:space="preserve">      </w:t>
      </w:r>
      <w:r w:rsidR="009E0B5D">
        <w:rPr>
          <w:rFonts w:ascii="Tahoma" w:hAnsi="Tahoma"/>
          <w:sz w:val="20"/>
        </w:rPr>
        <w:t xml:space="preserve">Po prawidłowym złożeniu podpisu, pojawi się okno z raportem z podpisywania/szyfrowania </w:t>
      </w:r>
      <w:r>
        <w:rPr>
          <w:rFonts w:ascii="Tahoma" w:hAnsi="Tahoma"/>
          <w:sz w:val="20"/>
        </w:rPr>
        <w:t xml:space="preserve"> </w:t>
      </w:r>
      <w:r w:rsidR="009E0B5D">
        <w:rPr>
          <w:rFonts w:ascii="Tahoma" w:hAnsi="Tahoma"/>
          <w:sz w:val="20"/>
        </w:rPr>
        <w:t xml:space="preserve">dokumentów. W tym momencie oferta została prawidłowo złożona w danym postępowaniu. </w:t>
      </w:r>
    </w:p>
    <w:p w:rsidR="00A0341B" w:rsidRDefault="009E0B5D" w:rsidP="00D328F4">
      <w:pPr>
        <w:numPr>
          <w:ilvl w:val="0"/>
          <w:numId w:val="19"/>
        </w:numPr>
        <w:spacing w:after="0" w:line="100" w:lineRule="atLeast"/>
        <w:ind w:left="284" w:hanging="426"/>
        <w:jc w:val="both"/>
        <w:rPr>
          <w:rFonts w:ascii="Tahoma" w:hAnsi="Tahoma"/>
          <w:sz w:val="20"/>
        </w:rPr>
      </w:pPr>
      <w:r w:rsidRPr="00A0341B">
        <w:rPr>
          <w:rFonts w:ascii="Tahoma" w:hAnsi="Tahoma"/>
          <w:sz w:val="20"/>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rsidR="00A0341B" w:rsidRDefault="009E0B5D" w:rsidP="00D328F4">
      <w:pPr>
        <w:numPr>
          <w:ilvl w:val="0"/>
          <w:numId w:val="19"/>
        </w:numPr>
        <w:spacing w:after="0" w:line="100" w:lineRule="atLeast"/>
        <w:ind w:left="284" w:hanging="426"/>
        <w:jc w:val="both"/>
        <w:rPr>
          <w:rFonts w:ascii="Tahoma" w:hAnsi="Tahoma"/>
          <w:sz w:val="20"/>
        </w:rPr>
      </w:pPr>
      <w:r w:rsidRPr="00A0341B">
        <w:rPr>
          <w:rFonts w:ascii="Tahoma" w:hAnsi="Tahoma"/>
          <w:sz w:val="20"/>
        </w:rPr>
        <w:t xml:space="preserve"> Szczegółowe informacje dot. Sposobu wykonania tych czynności znajdują się w „Instrukcji obsługi Portalu e-Usług </w:t>
      </w:r>
      <w:proofErr w:type="spellStart"/>
      <w:r w:rsidRPr="00A0341B">
        <w:rPr>
          <w:rFonts w:ascii="Tahoma" w:hAnsi="Tahoma"/>
          <w:sz w:val="20"/>
        </w:rPr>
        <w:t>SmartPZP</w:t>
      </w:r>
      <w:proofErr w:type="spellEnd"/>
      <w:r w:rsidRPr="00A0341B">
        <w:rPr>
          <w:rFonts w:ascii="Tahoma" w:hAnsi="Tahoma"/>
          <w:sz w:val="20"/>
        </w:rPr>
        <w:t xml:space="preserve">”, dostępnej na stronie Platformy pod adresem </w:t>
      </w:r>
      <w:hyperlink r:id="rId9" w:history="1">
        <w:r w:rsidR="00A0341B" w:rsidRPr="000277D8">
          <w:rPr>
            <w:rStyle w:val="Hipercze"/>
          </w:rPr>
          <w:t>https://portal.smartpzp.pl/uck/elearning</w:t>
        </w:r>
      </w:hyperlink>
      <w:r w:rsidRPr="00A0341B">
        <w:rPr>
          <w:rFonts w:ascii="Tahoma" w:hAnsi="Tahoma"/>
          <w:sz w:val="20"/>
        </w:rPr>
        <w:t>.</w:t>
      </w:r>
    </w:p>
    <w:p w:rsidR="00A0341B" w:rsidRDefault="009E0B5D" w:rsidP="00D328F4">
      <w:pPr>
        <w:numPr>
          <w:ilvl w:val="0"/>
          <w:numId w:val="19"/>
        </w:numPr>
        <w:spacing w:after="0" w:line="100" w:lineRule="atLeast"/>
        <w:ind w:left="284" w:hanging="426"/>
        <w:jc w:val="both"/>
        <w:rPr>
          <w:rFonts w:ascii="Tahoma" w:hAnsi="Tahoma"/>
          <w:sz w:val="20"/>
        </w:rPr>
      </w:pPr>
      <w:r w:rsidRPr="00A0341B">
        <w:rPr>
          <w:rFonts w:ascii="Tahoma" w:hAnsi="Tahoma"/>
          <w:sz w:val="20"/>
        </w:rPr>
        <w:t xml:space="preserve">Zaleca się nazwanie poszczególnych plików  dokumentów składanych na Platformie </w:t>
      </w:r>
      <w:proofErr w:type="spellStart"/>
      <w:r w:rsidRPr="00A0341B">
        <w:rPr>
          <w:rFonts w:ascii="Tahoma" w:hAnsi="Tahoma"/>
          <w:sz w:val="20"/>
        </w:rPr>
        <w:t>SmartPZP</w:t>
      </w:r>
      <w:proofErr w:type="spellEnd"/>
      <w:r w:rsidRPr="00A0341B">
        <w:rPr>
          <w:rFonts w:ascii="Tahoma" w:hAnsi="Tahoma"/>
          <w:sz w:val="20"/>
        </w:rPr>
        <w:t xml:space="preserve"> w sposób umożliwiający ich identyfikację : np. formularz ofertowy , formularz cenowy  itp.</w:t>
      </w:r>
    </w:p>
    <w:p w:rsidR="00A0341B" w:rsidRDefault="009E0B5D" w:rsidP="00D328F4">
      <w:pPr>
        <w:numPr>
          <w:ilvl w:val="0"/>
          <w:numId w:val="19"/>
        </w:numPr>
        <w:spacing w:after="0" w:line="100" w:lineRule="atLeast"/>
        <w:ind w:left="284" w:hanging="426"/>
        <w:jc w:val="both"/>
        <w:rPr>
          <w:rFonts w:ascii="Tahoma" w:hAnsi="Tahoma"/>
          <w:sz w:val="20"/>
        </w:rPr>
      </w:pPr>
      <w:r w:rsidRPr="00A0341B">
        <w:rPr>
          <w:rFonts w:ascii="Tahoma" w:hAnsi="Tahoma"/>
          <w:sz w:val="20"/>
        </w:rPr>
        <w:t>Zamawiający, najpóźniej przed otwarciem ofert, udostępnia na stronie internetowej prowadzonego postępowania informację o kwocie, jaką zamierza przeznaczyć na sfinansowanie zamówienia.</w:t>
      </w:r>
    </w:p>
    <w:p w:rsidR="009E0B5D" w:rsidRPr="00A0341B" w:rsidRDefault="009E0B5D" w:rsidP="00D328F4">
      <w:pPr>
        <w:numPr>
          <w:ilvl w:val="0"/>
          <w:numId w:val="19"/>
        </w:numPr>
        <w:spacing w:after="0" w:line="100" w:lineRule="atLeast"/>
        <w:ind w:left="284" w:hanging="426"/>
        <w:jc w:val="both"/>
        <w:rPr>
          <w:rFonts w:ascii="Tahoma" w:hAnsi="Tahoma"/>
          <w:sz w:val="20"/>
        </w:rPr>
      </w:pPr>
      <w:r w:rsidRPr="00A0341B">
        <w:rPr>
          <w:rFonts w:ascii="Tahoma" w:hAnsi="Tahoma"/>
          <w:color w:val="000000"/>
          <w:sz w:val="20"/>
        </w:rPr>
        <w:t xml:space="preserve">Zamawiający, niezwłocznie po otwarciu ofert, udostępnia na stronie internetowej prowadzonego postępowania informacje o: </w:t>
      </w:r>
    </w:p>
    <w:p w:rsidR="009E0B5D" w:rsidRDefault="009E0B5D" w:rsidP="00A0341B">
      <w:pPr>
        <w:spacing w:after="0" w:line="100" w:lineRule="atLeast"/>
        <w:ind w:left="567" w:hanging="283"/>
        <w:rPr>
          <w:rFonts w:ascii="Tahoma" w:hAnsi="Tahoma"/>
          <w:color w:val="000000"/>
          <w:sz w:val="20"/>
        </w:rPr>
      </w:pPr>
      <w:r>
        <w:rPr>
          <w:rFonts w:ascii="Tahoma" w:hAnsi="Tahoma"/>
          <w:color w:val="000000"/>
          <w:sz w:val="20"/>
        </w:rPr>
        <w:t xml:space="preserve">a) nazwach albo imionach i nazwiskach oraz siedzibach lub miejscach prowadzonej działalności </w:t>
      </w:r>
      <w:r w:rsidR="00A0341B">
        <w:rPr>
          <w:rFonts w:ascii="Tahoma" w:hAnsi="Tahoma"/>
          <w:color w:val="000000"/>
          <w:sz w:val="20"/>
        </w:rPr>
        <w:t xml:space="preserve">  </w:t>
      </w:r>
      <w:r>
        <w:rPr>
          <w:rFonts w:ascii="Tahoma" w:hAnsi="Tahoma"/>
          <w:color w:val="000000"/>
          <w:sz w:val="20"/>
        </w:rPr>
        <w:t xml:space="preserve">gospodarczej albo miejscach zamieszkania wykonawców, których oferty zostały otwarte; </w:t>
      </w:r>
    </w:p>
    <w:p w:rsidR="009E0B5D" w:rsidRDefault="009E0B5D" w:rsidP="00A0341B">
      <w:pPr>
        <w:spacing w:after="0" w:line="100" w:lineRule="atLeast"/>
        <w:ind w:left="426" w:hanging="142"/>
        <w:jc w:val="both"/>
        <w:rPr>
          <w:rFonts w:ascii="Times New Roman" w:hAnsi="Times New Roman"/>
          <w:b/>
          <w:sz w:val="24"/>
        </w:rPr>
      </w:pPr>
      <w:r>
        <w:rPr>
          <w:rFonts w:ascii="Tahoma" w:hAnsi="Tahoma"/>
          <w:color w:val="000000"/>
          <w:sz w:val="20"/>
        </w:rPr>
        <w:t>b) cenach lub kosztach zawartych w ofertach.</w:t>
      </w:r>
    </w:p>
    <w:p w:rsidR="009E0B5D" w:rsidRDefault="009E0B5D">
      <w:pPr>
        <w:spacing w:after="0" w:line="100" w:lineRule="atLeast"/>
        <w:rPr>
          <w:rFonts w:ascii="Times New Roman" w:hAnsi="Times New Roman"/>
          <w:b/>
          <w:sz w:val="24"/>
        </w:rPr>
      </w:pPr>
    </w:p>
    <w:p w:rsidR="009E0B5D" w:rsidRDefault="009E0B5D">
      <w:pPr>
        <w:spacing w:after="0" w:line="100" w:lineRule="atLeast"/>
        <w:rPr>
          <w:rFonts w:ascii="Tahoma" w:hAnsi="Tahoma"/>
          <w:sz w:val="20"/>
        </w:rPr>
      </w:pPr>
      <w:r>
        <w:rPr>
          <w:rFonts w:ascii="Tahoma" w:hAnsi="Tahoma"/>
          <w:b/>
          <w:sz w:val="20"/>
        </w:rPr>
        <w:t>XII. OPIS SPOSOBU OBLICZENIA CENY</w:t>
      </w:r>
    </w:p>
    <w:p w:rsidR="009E0B5D" w:rsidRDefault="00A0341B" w:rsidP="00D328F4">
      <w:pPr>
        <w:numPr>
          <w:ilvl w:val="0"/>
          <w:numId w:val="20"/>
        </w:numPr>
        <w:spacing w:after="0" w:line="100" w:lineRule="atLeast"/>
        <w:ind w:left="284" w:hanging="426"/>
        <w:jc w:val="both"/>
        <w:rPr>
          <w:rFonts w:ascii="Times New Roman" w:hAnsi="Times New Roman"/>
          <w:sz w:val="24"/>
        </w:rPr>
      </w:pPr>
      <w:r>
        <w:rPr>
          <w:rFonts w:ascii="Tahoma" w:hAnsi="Tahoma"/>
          <w:sz w:val="20"/>
        </w:rPr>
        <w:t xml:space="preserve">     </w:t>
      </w:r>
      <w:r w:rsidR="009E0B5D">
        <w:rPr>
          <w:rFonts w:ascii="Tahoma" w:hAnsi="Tahoma"/>
          <w:sz w:val="20"/>
        </w:rPr>
        <w:t>Cena musi uwzględniać wszystkie wymagania niniejszej Specyfikacji warunków zamówienia tj. obejmować wszelkie koszty, jakie poniesie Wykonawca z tytułu należytej oraz zgodnej z obowiązującymi przepisami realizacji przedmiotu zamówienia np.:</w:t>
      </w:r>
    </w:p>
    <w:p w:rsidR="009E0B5D" w:rsidRDefault="009E0B5D">
      <w:pPr>
        <w:spacing w:after="0" w:line="100" w:lineRule="atLeast"/>
        <w:jc w:val="both"/>
        <w:rPr>
          <w:rFonts w:ascii="Tahoma" w:hAnsi="Tahoma"/>
          <w:sz w:val="20"/>
        </w:rPr>
      </w:pPr>
      <w:r>
        <w:rPr>
          <w:rFonts w:ascii="Times New Roman" w:hAnsi="Times New Roman"/>
          <w:sz w:val="24"/>
        </w:rPr>
        <w:t xml:space="preserve">       </w:t>
      </w:r>
      <w:r>
        <w:rPr>
          <w:rFonts w:ascii="Tahoma" w:hAnsi="Tahoma"/>
          <w:sz w:val="20"/>
        </w:rPr>
        <w:t>-koszty transportu do miejsca wskazanego przez Zamawiającego;</w:t>
      </w:r>
    </w:p>
    <w:p w:rsidR="009E0B5D" w:rsidRDefault="009E0B5D">
      <w:pPr>
        <w:spacing w:after="0" w:line="100" w:lineRule="atLeast"/>
        <w:jc w:val="both"/>
        <w:rPr>
          <w:rFonts w:ascii="Tahoma" w:hAnsi="Tahoma"/>
          <w:sz w:val="20"/>
        </w:rPr>
      </w:pPr>
      <w:r>
        <w:rPr>
          <w:rFonts w:ascii="Tahoma" w:hAnsi="Tahoma"/>
          <w:sz w:val="20"/>
        </w:rPr>
        <w:lastRenderedPageBreak/>
        <w:t xml:space="preserve">      -koszty ubezpieczenia dostawy do Zamawiającego</w:t>
      </w:r>
    </w:p>
    <w:p w:rsidR="009E0B5D" w:rsidRDefault="009E0B5D">
      <w:pPr>
        <w:spacing w:after="0" w:line="100" w:lineRule="atLeast"/>
        <w:jc w:val="both"/>
        <w:rPr>
          <w:rFonts w:ascii="Tahoma" w:hAnsi="Tahoma"/>
          <w:color w:val="FF0000"/>
          <w:sz w:val="20"/>
        </w:rPr>
      </w:pPr>
      <w:r>
        <w:rPr>
          <w:rFonts w:ascii="Tahoma" w:hAnsi="Tahoma"/>
          <w:sz w:val="20"/>
        </w:rPr>
        <w:t xml:space="preserve">      -koszty załadunku i rozładunku</w:t>
      </w:r>
    </w:p>
    <w:p w:rsidR="009E0B5D" w:rsidRDefault="009E0B5D">
      <w:pPr>
        <w:spacing w:after="0" w:line="100" w:lineRule="atLeast"/>
        <w:jc w:val="both"/>
        <w:rPr>
          <w:rFonts w:ascii="Times New Roman" w:hAnsi="Times New Roman"/>
          <w:sz w:val="24"/>
        </w:rPr>
      </w:pPr>
      <w:r>
        <w:rPr>
          <w:rFonts w:ascii="Tahoma" w:hAnsi="Tahoma"/>
          <w:color w:val="FF0000"/>
          <w:sz w:val="20"/>
        </w:rPr>
        <w:t xml:space="preserve">      </w:t>
      </w:r>
      <w:r>
        <w:rPr>
          <w:rFonts w:ascii="Tahoma" w:hAnsi="Tahoma"/>
          <w:sz w:val="20"/>
        </w:rPr>
        <w:t>-koszty cła i podatków, jeśli takie występują</w:t>
      </w:r>
    </w:p>
    <w:p w:rsidR="009E0B5D" w:rsidRDefault="009E0B5D">
      <w:pPr>
        <w:spacing w:after="0" w:line="100" w:lineRule="atLeast"/>
        <w:jc w:val="both"/>
        <w:rPr>
          <w:rFonts w:ascii="Tahoma" w:hAnsi="Tahoma"/>
          <w:sz w:val="20"/>
        </w:rPr>
      </w:pPr>
      <w:r>
        <w:rPr>
          <w:rFonts w:ascii="Times New Roman" w:hAnsi="Times New Roman"/>
          <w:sz w:val="24"/>
        </w:rPr>
        <w:t xml:space="preserve">      -</w:t>
      </w:r>
      <w:r>
        <w:rPr>
          <w:rFonts w:ascii="Tahoma" w:hAnsi="Tahoma"/>
          <w:sz w:val="20"/>
        </w:rPr>
        <w:t>wszystkie niezbędne koszty związane z należytym wykonaniem umowy</w:t>
      </w:r>
    </w:p>
    <w:p w:rsidR="009E0B5D" w:rsidRDefault="00A0341B" w:rsidP="00A0341B">
      <w:pPr>
        <w:tabs>
          <w:tab w:val="left" w:pos="13500"/>
        </w:tabs>
        <w:spacing w:after="0" w:line="100" w:lineRule="atLeast"/>
        <w:ind w:right="23"/>
        <w:jc w:val="both"/>
        <w:rPr>
          <w:rFonts w:ascii="Tahoma" w:hAnsi="Tahoma"/>
          <w:sz w:val="20"/>
        </w:rPr>
      </w:pPr>
      <w:r>
        <w:rPr>
          <w:rFonts w:ascii="Tahoma" w:hAnsi="Tahoma"/>
          <w:sz w:val="20"/>
        </w:rPr>
        <w:t>2.    C</w:t>
      </w:r>
      <w:r w:rsidR="009E0B5D">
        <w:rPr>
          <w:rFonts w:ascii="Tahoma" w:hAnsi="Tahoma"/>
          <w:sz w:val="20"/>
        </w:rPr>
        <w:t xml:space="preserve">ena ma być wyrażona w złotych polskich. </w:t>
      </w:r>
    </w:p>
    <w:p w:rsidR="009E0B5D" w:rsidRDefault="00A0341B" w:rsidP="00A0341B">
      <w:pPr>
        <w:spacing w:after="0" w:line="100" w:lineRule="atLeast"/>
        <w:ind w:left="426" w:hanging="426"/>
        <w:jc w:val="both"/>
        <w:rPr>
          <w:rFonts w:ascii="Tahoma" w:hAnsi="Tahoma"/>
          <w:sz w:val="20"/>
        </w:rPr>
      </w:pPr>
      <w:r>
        <w:rPr>
          <w:rFonts w:ascii="Tahoma" w:hAnsi="Tahoma"/>
          <w:sz w:val="20"/>
        </w:rPr>
        <w:t xml:space="preserve">3.   </w:t>
      </w:r>
      <w:r w:rsidR="009E0B5D">
        <w:rPr>
          <w:rFonts w:ascii="Tahoma" w:hAnsi="Tahoma"/>
          <w:sz w:val="20"/>
        </w:rPr>
        <w:t xml:space="preserve">Ceny jednostkowe, cenę netto i brutto oraz należny podatek VAT należy podać z dokładnością do dwóch miejsc po przecinku. </w:t>
      </w:r>
    </w:p>
    <w:p w:rsidR="009E0B5D" w:rsidRDefault="009E0B5D" w:rsidP="00D328F4">
      <w:pPr>
        <w:pStyle w:val="Akapitzlist10"/>
        <w:numPr>
          <w:ilvl w:val="0"/>
          <w:numId w:val="59"/>
        </w:numPr>
        <w:spacing w:after="0" w:line="100" w:lineRule="atLeast"/>
        <w:ind w:left="426" w:hanging="426"/>
        <w:jc w:val="both"/>
        <w:rPr>
          <w:rFonts w:ascii="Tahoma" w:hAnsi="Tahoma"/>
          <w:sz w:val="20"/>
        </w:rPr>
      </w:pPr>
      <w:r>
        <w:rPr>
          <w:rFonts w:ascii="Tahoma" w:hAnsi="Tahoma"/>
          <w:sz w:val="20"/>
        </w:rPr>
        <w:t>Wykonawca określa cenę realizacji zamówienia poprzez wypełnienie formularzy asortymentowo-cenowych – załączniki  nr 4.1-4.7  Wartość brutto stanowi cenę ofertową.</w:t>
      </w:r>
    </w:p>
    <w:p w:rsidR="009E0B5D" w:rsidRDefault="009E0B5D" w:rsidP="00D328F4">
      <w:pPr>
        <w:pStyle w:val="Akapitzlist10"/>
        <w:numPr>
          <w:ilvl w:val="0"/>
          <w:numId w:val="59"/>
        </w:numPr>
        <w:spacing w:after="0" w:line="100" w:lineRule="atLeast"/>
        <w:ind w:left="426" w:hanging="426"/>
        <w:jc w:val="both"/>
        <w:rPr>
          <w:rFonts w:ascii="Tahoma" w:hAnsi="Tahoma"/>
          <w:sz w:val="20"/>
        </w:rPr>
      </w:pPr>
      <w:r>
        <w:rPr>
          <w:rFonts w:ascii="Tahoma" w:hAnsi="Tahoma"/>
          <w:sz w:val="20"/>
        </w:rPr>
        <w:t>Ceny jednostkowe w formularzach asortymentowo – cenowych należy określić wg wskazań w opisie ceny jednostkowej tj. za sztukę, za opakowanie itp.</w:t>
      </w:r>
    </w:p>
    <w:p w:rsidR="009E0B5D" w:rsidRDefault="009E0B5D" w:rsidP="00D328F4">
      <w:pPr>
        <w:pStyle w:val="Akapitzlist10"/>
        <w:numPr>
          <w:ilvl w:val="0"/>
          <w:numId w:val="59"/>
        </w:numPr>
        <w:spacing w:after="0" w:line="100" w:lineRule="atLeast"/>
        <w:ind w:left="426" w:hanging="426"/>
        <w:jc w:val="both"/>
        <w:rPr>
          <w:rFonts w:ascii="Tahoma" w:hAnsi="Tahoma"/>
          <w:color w:val="000000"/>
          <w:sz w:val="20"/>
        </w:rPr>
      </w:pPr>
      <w:r>
        <w:rPr>
          <w:rFonts w:ascii="Tahoma" w:hAnsi="Tahoma"/>
          <w:sz w:val="20"/>
        </w:rPr>
        <w:t>Stawka podatku VAT jest określana zgodnie z ustawą z dnia 11 marca 2004 r. o podatku od towarów i usług. W formularzu asortymentowo cenowym w pozycji VAT % dopuszcza się wpisanie zamiennie liczbowej lub procentowej wartości stawki podatku VAT</w:t>
      </w:r>
    </w:p>
    <w:p w:rsidR="009E0B5D" w:rsidRDefault="00A61A13" w:rsidP="00A61A13">
      <w:pPr>
        <w:spacing w:after="0" w:line="100" w:lineRule="atLeast"/>
        <w:ind w:left="426" w:hanging="426"/>
        <w:jc w:val="both"/>
        <w:rPr>
          <w:rFonts w:ascii="Tahoma" w:hAnsi="Tahoma"/>
          <w:sz w:val="20"/>
        </w:rPr>
      </w:pPr>
      <w:r>
        <w:rPr>
          <w:rFonts w:ascii="Tahoma" w:hAnsi="Tahoma"/>
          <w:color w:val="000000"/>
          <w:sz w:val="20"/>
        </w:rPr>
        <w:t xml:space="preserve">7  </w:t>
      </w:r>
      <w:r w:rsidR="009E0B5D">
        <w:rPr>
          <w:rFonts w:ascii="Tahoma" w:hAnsi="Tahoma"/>
          <w:color w:val="000000"/>
          <w:sz w:val="20"/>
        </w:rPr>
        <w:t xml:space="preserve">Jeżeli w postępowaniu złożona będzie oferta, </w:t>
      </w:r>
      <w:r w:rsidR="009E0B5D">
        <w:rPr>
          <w:rFonts w:ascii="Tahoma" w:hAnsi="Tahoma"/>
          <w:sz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rsidR="009E0B5D" w:rsidRDefault="00A61A13" w:rsidP="00D328F4">
      <w:pPr>
        <w:numPr>
          <w:ilvl w:val="0"/>
          <w:numId w:val="21"/>
        </w:numPr>
        <w:spacing w:after="0" w:line="100" w:lineRule="atLeast"/>
        <w:ind w:left="426"/>
        <w:jc w:val="both"/>
        <w:rPr>
          <w:rFonts w:ascii="Tahoma" w:hAnsi="Tahoma"/>
          <w:color w:val="000000"/>
          <w:sz w:val="20"/>
        </w:rPr>
      </w:pPr>
      <w:r>
        <w:rPr>
          <w:rFonts w:ascii="Tahoma" w:hAnsi="Tahoma"/>
          <w:sz w:val="20"/>
        </w:rPr>
        <w:t xml:space="preserve"> ) </w:t>
      </w:r>
      <w:r w:rsidR="009E0B5D">
        <w:rPr>
          <w:rFonts w:ascii="Tahoma" w:hAnsi="Tahoma"/>
          <w:sz w:val="20"/>
        </w:rPr>
        <w:t xml:space="preserve">poinformowania Zamawiającego, że wybór jego oferty będzie prowadził do powstania u zamawiającego obowiązku podatkowego; </w:t>
      </w:r>
    </w:p>
    <w:p w:rsidR="009E0B5D" w:rsidRDefault="00A61A13" w:rsidP="00A61A13">
      <w:pPr>
        <w:spacing w:after="0" w:line="100" w:lineRule="atLeast"/>
        <w:ind w:left="426" w:hanging="426"/>
        <w:jc w:val="both"/>
        <w:rPr>
          <w:rFonts w:ascii="Tahoma" w:hAnsi="Tahoma"/>
          <w:color w:val="000000"/>
          <w:sz w:val="20"/>
        </w:rPr>
      </w:pPr>
      <w:r>
        <w:rPr>
          <w:rFonts w:ascii="Tahoma" w:hAnsi="Tahoma"/>
          <w:color w:val="000000"/>
          <w:sz w:val="20"/>
        </w:rPr>
        <w:t xml:space="preserve">       b ) </w:t>
      </w:r>
      <w:r w:rsidR="009E0B5D">
        <w:rPr>
          <w:rFonts w:ascii="Tahoma" w:hAnsi="Tahoma"/>
          <w:color w:val="000000"/>
          <w:sz w:val="20"/>
        </w:rPr>
        <w:t xml:space="preserve">wskazania nazwy (rodzaju) towaru lub usługi, których dostawa lub świadczenie będą </w:t>
      </w:r>
      <w:r>
        <w:rPr>
          <w:rFonts w:ascii="Tahoma" w:hAnsi="Tahoma"/>
          <w:color w:val="000000"/>
          <w:sz w:val="20"/>
        </w:rPr>
        <w:t xml:space="preserve"> </w:t>
      </w:r>
      <w:r w:rsidR="009E0B5D">
        <w:rPr>
          <w:rFonts w:ascii="Tahoma" w:hAnsi="Tahoma"/>
          <w:color w:val="000000"/>
          <w:sz w:val="20"/>
        </w:rPr>
        <w:t xml:space="preserve">prowadziły do powstania obowiązku podatkowego; </w:t>
      </w:r>
    </w:p>
    <w:p w:rsidR="009E0B5D" w:rsidRDefault="00A61A13" w:rsidP="00A61A13">
      <w:pPr>
        <w:spacing w:after="0" w:line="100" w:lineRule="atLeast"/>
        <w:ind w:left="426"/>
        <w:jc w:val="both"/>
        <w:rPr>
          <w:rFonts w:ascii="Tahoma" w:hAnsi="Tahoma"/>
          <w:sz w:val="20"/>
        </w:rPr>
      </w:pPr>
      <w:r>
        <w:rPr>
          <w:rFonts w:ascii="Tahoma" w:hAnsi="Tahoma"/>
          <w:color w:val="000000"/>
          <w:sz w:val="20"/>
        </w:rPr>
        <w:t>c )  )</w:t>
      </w:r>
      <w:r w:rsidR="009E0B5D">
        <w:rPr>
          <w:rFonts w:ascii="Tahoma" w:hAnsi="Tahoma"/>
          <w:color w:val="000000"/>
          <w:sz w:val="20"/>
        </w:rPr>
        <w:t xml:space="preserve">wskazania wartości towaru lub usługi objętego obowiązkiem podatkowym Zamawiającego, bez kwoty podatku; </w:t>
      </w:r>
    </w:p>
    <w:p w:rsidR="009E0B5D" w:rsidRDefault="00A61A13" w:rsidP="00A61A13">
      <w:pPr>
        <w:spacing w:after="0" w:line="100" w:lineRule="atLeast"/>
        <w:ind w:left="426"/>
        <w:jc w:val="both"/>
        <w:rPr>
          <w:rFonts w:ascii="Times New Roman" w:hAnsi="Times New Roman"/>
          <w:b/>
          <w:sz w:val="24"/>
        </w:rPr>
      </w:pPr>
      <w:r>
        <w:rPr>
          <w:rFonts w:ascii="Tahoma" w:hAnsi="Tahoma"/>
          <w:sz w:val="20"/>
        </w:rPr>
        <w:t xml:space="preserve">d ) </w:t>
      </w:r>
      <w:r w:rsidR="009E0B5D">
        <w:rPr>
          <w:rFonts w:ascii="Tahoma" w:hAnsi="Tahoma"/>
          <w:sz w:val="20"/>
        </w:rPr>
        <w:t>wskazania stawki podatku od towarów i usług, która zgodnie z wiedzą Wykonawcy, będzie miała zastosowanie.</w:t>
      </w:r>
    </w:p>
    <w:p w:rsidR="009E0B5D" w:rsidRDefault="009E0B5D">
      <w:pPr>
        <w:spacing w:after="0" w:line="100" w:lineRule="atLeast"/>
        <w:rPr>
          <w:rFonts w:ascii="Times New Roman" w:hAnsi="Times New Roman"/>
          <w:b/>
          <w:sz w:val="24"/>
        </w:rPr>
      </w:pPr>
    </w:p>
    <w:p w:rsidR="009E0B5D" w:rsidRDefault="009E0B5D">
      <w:pPr>
        <w:spacing w:after="0" w:line="100" w:lineRule="atLeast"/>
        <w:rPr>
          <w:rFonts w:ascii="Times New Roman" w:hAnsi="Times New Roman"/>
          <w:b/>
          <w:sz w:val="24"/>
        </w:rPr>
      </w:pPr>
    </w:p>
    <w:p w:rsidR="009E0B5D" w:rsidRDefault="009E0B5D">
      <w:pPr>
        <w:spacing w:after="0" w:line="100" w:lineRule="atLeast"/>
        <w:rPr>
          <w:rFonts w:ascii="Tahoma" w:hAnsi="Tahoma"/>
          <w:sz w:val="20"/>
        </w:rPr>
      </w:pPr>
      <w:r>
        <w:rPr>
          <w:rFonts w:ascii="Tahoma" w:hAnsi="Tahoma"/>
          <w:b/>
          <w:sz w:val="20"/>
        </w:rPr>
        <w:t xml:space="preserve">XIII. OPIS KRYTERIÓW OCENY OFERT WRAZ Z PODANIEM WAG TYCH KRYTERÓW I SPOSOBU OCENY OFERT </w:t>
      </w:r>
    </w:p>
    <w:p w:rsidR="009E0B5D" w:rsidRDefault="009E0B5D">
      <w:pPr>
        <w:spacing w:after="0" w:line="100" w:lineRule="atLeast"/>
        <w:rPr>
          <w:rFonts w:ascii="Tahoma" w:hAnsi="Tahoma"/>
          <w:sz w:val="20"/>
        </w:rPr>
      </w:pPr>
      <w:r>
        <w:rPr>
          <w:rFonts w:ascii="Tahoma" w:hAnsi="Tahoma"/>
          <w:sz w:val="20"/>
        </w:rPr>
        <w:t>1</w:t>
      </w:r>
      <w:r>
        <w:rPr>
          <w:rFonts w:ascii="Times New Roman" w:hAnsi="Times New Roman"/>
          <w:sz w:val="24"/>
        </w:rPr>
        <w:t xml:space="preserve">. </w:t>
      </w:r>
      <w:r>
        <w:rPr>
          <w:rFonts w:ascii="Tahoma" w:hAnsi="Tahoma"/>
          <w:sz w:val="20"/>
        </w:rPr>
        <w:t>Jedynym kryterium oceny ofert jest cena - 100% wagi</w:t>
      </w:r>
      <w:r>
        <w:rPr>
          <w:rFonts w:ascii="Times New Roman" w:hAnsi="Times New Roman"/>
          <w:sz w:val="24"/>
        </w:rPr>
        <w:t xml:space="preserve">  </w:t>
      </w:r>
    </w:p>
    <w:p w:rsidR="009E0B5D" w:rsidRDefault="009E0B5D">
      <w:pPr>
        <w:spacing w:after="0" w:line="100" w:lineRule="atLeast"/>
        <w:jc w:val="both"/>
        <w:rPr>
          <w:rFonts w:ascii="Tahoma" w:hAnsi="Tahoma"/>
          <w:sz w:val="20"/>
        </w:rPr>
      </w:pPr>
      <w:r>
        <w:rPr>
          <w:rFonts w:ascii="Tahoma" w:hAnsi="Tahoma"/>
          <w:sz w:val="20"/>
        </w:rPr>
        <w:t xml:space="preserve">    Sposób obliczania liczby punktów badanej oferty za kryterium „cena”</w:t>
      </w:r>
    </w:p>
    <w:p w:rsidR="009E0B5D" w:rsidRDefault="009E0B5D">
      <w:pPr>
        <w:spacing w:after="0" w:line="100" w:lineRule="atLeast"/>
        <w:jc w:val="both"/>
        <w:rPr>
          <w:rFonts w:ascii="Tahoma" w:hAnsi="Tahoma"/>
          <w:sz w:val="20"/>
        </w:rPr>
      </w:pPr>
      <w:r>
        <w:rPr>
          <w:rFonts w:ascii="Tahoma" w:hAnsi="Tahoma"/>
          <w:sz w:val="20"/>
        </w:rPr>
        <w:t xml:space="preserve">            (</w:t>
      </w:r>
      <w:proofErr w:type="spellStart"/>
      <w:r>
        <w:rPr>
          <w:rFonts w:ascii="Tahoma" w:hAnsi="Tahoma"/>
          <w:sz w:val="20"/>
        </w:rPr>
        <w:t>Cmin</w:t>
      </w:r>
      <w:proofErr w:type="spellEnd"/>
      <w:r>
        <w:rPr>
          <w:rFonts w:ascii="Tahoma" w:hAnsi="Tahoma"/>
          <w:sz w:val="20"/>
        </w:rPr>
        <w:t xml:space="preserve"> / </w:t>
      </w:r>
      <w:proofErr w:type="spellStart"/>
      <w:r>
        <w:rPr>
          <w:rFonts w:ascii="Tahoma" w:hAnsi="Tahoma"/>
          <w:sz w:val="20"/>
        </w:rPr>
        <w:t>Cn</w:t>
      </w:r>
      <w:proofErr w:type="spellEnd"/>
      <w:r>
        <w:rPr>
          <w:rFonts w:ascii="Tahoma" w:hAnsi="Tahoma"/>
          <w:sz w:val="20"/>
        </w:rPr>
        <w:t xml:space="preserve"> ) x 100 x 100% = ilość punktów badanej oferty </w:t>
      </w:r>
    </w:p>
    <w:p w:rsidR="009E0B5D" w:rsidRDefault="009E0B5D">
      <w:pPr>
        <w:spacing w:after="0" w:line="100" w:lineRule="atLeast"/>
        <w:ind w:left="708"/>
        <w:rPr>
          <w:rFonts w:ascii="Tahoma" w:hAnsi="Tahoma"/>
          <w:sz w:val="20"/>
        </w:rPr>
      </w:pPr>
      <w:r>
        <w:rPr>
          <w:rFonts w:ascii="Tahoma" w:hAnsi="Tahoma"/>
          <w:sz w:val="20"/>
        </w:rPr>
        <w:t xml:space="preserve">  </w:t>
      </w:r>
      <w:proofErr w:type="spellStart"/>
      <w:r>
        <w:rPr>
          <w:rFonts w:ascii="Tahoma" w:hAnsi="Tahoma"/>
          <w:sz w:val="20"/>
        </w:rPr>
        <w:t>C</w:t>
      </w:r>
      <w:r>
        <w:rPr>
          <w:rFonts w:ascii="Tahoma" w:hAnsi="Tahoma"/>
          <w:sz w:val="20"/>
          <w:vertAlign w:val="subscript"/>
        </w:rPr>
        <w:t>min</w:t>
      </w:r>
      <w:proofErr w:type="spellEnd"/>
      <w:r>
        <w:rPr>
          <w:rFonts w:ascii="Tahoma" w:hAnsi="Tahoma"/>
          <w:sz w:val="20"/>
        </w:rPr>
        <w:t xml:space="preserve"> – cena najniższej oferty,</w:t>
      </w:r>
    </w:p>
    <w:p w:rsidR="009E0B5D" w:rsidRDefault="009E0B5D">
      <w:pPr>
        <w:spacing w:after="0" w:line="100" w:lineRule="atLeast"/>
        <w:ind w:left="708"/>
        <w:rPr>
          <w:rFonts w:ascii="Tahoma" w:hAnsi="Tahoma"/>
          <w:sz w:val="20"/>
        </w:rPr>
      </w:pPr>
      <w:r>
        <w:rPr>
          <w:rFonts w:ascii="Tahoma" w:hAnsi="Tahoma"/>
          <w:sz w:val="20"/>
        </w:rPr>
        <w:t xml:space="preserve">  </w:t>
      </w:r>
      <w:proofErr w:type="spellStart"/>
      <w:r>
        <w:rPr>
          <w:rFonts w:ascii="Tahoma" w:hAnsi="Tahoma"/>
          <w:sz w:val="20"/>
        </w:rPr>
        <w:t>C</w:t>
      </w:r>
      <w:r>
        <w:rPr>
          <w:rFonts w:ascii="Tahoma" w:hAnsi="Tahoma"/>
          <w:sz w:val="20"/>
          <w:vertAlign w:val="subscript"/>
        </w:rPr>
        <w:t>n</w:t>
      </w:r>
      <w:proofErr w:type="spellEnd"/>
      <w:r>
        <w:rPr>
          <w:rFonts w:ascii="Tahoma" w:hAnsi="Tahoma"/>
          <w:sz w:val="20"/>
          <w:vertAlign w:val="subscript"/>
        </w:rPr>
        <w:t xml:space="preserve"> </w:t>
      </w:r>
      <w:r>
        <w:rPr>
          <w:rFonts w:ascii="Tahoma" w:hAnsi="Tahoma"/>
          <w:sz w:val="20"/>
        </w:rPr>
        <w:t xml:space="preserve"> – cena badanej oferty</w:t>
      </w:r>
    </w:p>
    <w:p w:rsidR="009E0B5D" w:rsidRDefault="009E0B5D">
      <w:pPr>
        <w:spacing w:after="0"/>
        <w:jc w:val="both"/>
        <w:rPr>
          <w:rFonts w:ascii="Tahoma" w:hAnsi="Tahoma"/>
          <w:sz w:val="20"/>
        </w:rPr>
      </w:pPr>
      <w:r>
        <w:rPr>
          <w:rFonts w:ascii="Tahoma" w:hAnsi="Tahoma"/>
          <w:sz w:val="20"/>
        </w:rPr>
        <w:t xml:space="preserve">            100– stały współczynnik</w:t>
      </w:r>
    </w:p>
    <w:p w:rsidR="009E0B5D" w:rsidRDefault="009E0B5D" w:rsidP="00D328F4">
      <w:pPr>
        <w:pStyle w:val="Akapitzlist10"/>
        <w:numPr>
          <w:ilvl w:val="0"/>
          <w:numId w:val="22"/>
        </w:numPr>
        <w:spacing w:after="0" w:line="100" w:lineRule="atLeast"/>
        <w:ind w:left="284" w:hanging="284"/>
        <w:jc w:val="both"/>
        <w:rPr>
          <w:rFonts w:ascii="Tahoma" w:hAnsi="Tahoma"/>
          <w:sz w:val="20"/>
        </w:rPr>
      </w:pPr>
      <w:r>
        <w:rPr>
          <w:rFonts w:ascii="Tahoma" w:hAnsi="Tahoma"/>
          <w:sz w:val="20"/>
        </w:rPr>
        <w:t>Zamawiający za  najkorzystniejszą  uzna ofertę, złożoną przez Wykonawcę, która uzyska najwyższą ilość punktów uzyskana na podstawie kryteriów oceny ofert określonych w dokumentach zamówienia.</w:t>
      </w:r>
    </w:p>
    <w:p w:rsidR="009E0B5D" w:rsidRDefault="009E0B5D" w:rsidP="00D328F4">
      <w:pPr>
        <w:pStyle w:val="Akapitzlist10"/>
        <w:numPr>
          <w:ilvl w:val="0"/>
          <w:numId w:val="22"/>
        </w:numPr>
        <w:spacing w:after="0" w:line="100" w:lineRule="atLeast"/>
        <w:ind w:left="284" w:hanging="284"/>
        <w:jc w:val="both"/>
        <w:rPr>
          <w:rFonts w:ascii="Tahoma" w:hAnsi="Tahoma"/>
          <w:sz w:val="20"/>
        </w:rPr>
      </w:pPr>
      <w:r>
        <w:rPr>
          <w:rFonts w:ascii="Tahoma" w:hAnsi="Tahoma"/>
          <w:sz w:val="20"/>
        </w:rPr>
        <w:t>Jeżeli nie będzie można dokonać wyboru oferty najkorzystniejszej ze względu na to, że zostaną złożone oferty o takiej samej cenie, Zamawiający wezwie Wykonawców, którzy złożyli te oferty, do złożenia w terminie określonym przez Zamawiającego ofert dodatkowych zawierających nową cenę</w:t>
      </w:r>
      <w:r w:rsidR="00A61A13">
        <w:rPr>
          <w:rFonts w:ascii="Tahoma" w:hAnsi="Tahoma"/>
          <w:sz w:val="20"/>
        </w:rPr>
        <w:t xml:space="preserve"> </w:t>
      </w:r>
    </w:p>
    <w:p w:rsidR="009E0B5D" w:rsidRDefault="009E0B5D" w:rsidP="00D328F4">
      <w:pPr>
        <w:pStyle w:val="Akapitzlist10"/>
        <w:numPr>
          <w:ilvl w:val="0"/>
          <w:numId w:val="22"/>
        </w:numPr>
        <w:spacing w:after="0" w:line="100" w:lineRule="atLeast"/>
        <w:ind w:left="284" w:hanging="284"/>
        <w:jc w:val="both"/>
        <w:rPr>
          <w:rFonts w:ascii="Times New Roman" w:hAnsi="Times New Roman"/>
          <w:sz w:val="24"/>
        </w:rPr>
      </w:pPr>
      <w:r>
        <w:rPr>
          <w:rFonts w:ascii="Tahoma" w:hAnsi="Tahoma"/>
          <w:sz w:val="20"/>
        </w:rPr>
        <w:t xml:space="preserve">Punktacja przyznawana ofertom w kryterium będzie liczona z dokładnością do dwóch miejsc po przecinku. </w:t>
      </w:r>
    </w:p>
    <w:p w:rsidR="009E0B5D" w:rsidRDefault="009E0B5D">
      <w:pPr>
        <w:pStyle w:val="Akapitzlist10"/>
        <w:rPr>
          <w:rFonts w:ascii="Times New Roman" w:hAnsi="Times New Roman"/>
          <w:sz w:val="24"/>
        </w:rPr>
      </w:pPr>
    </w:p>
    <w:p w:rsidR="009E0B5D" w:rsidRDefault="009E0B5D">
      <w:pPr>
        <w:spacing w:after="0" w:line="100" w:lineRule="atLeast"/>
        <w:jc w:val="both"/>
        <w:rPr>
          <w:rFonts w:ascii="Tahoma" w:hAnsi="Tahoma"/>
          <w:sz w:val="20"/>
        </w:rPr>
      </w:pPr>
      <w:r>
        <w:rPr>
          <w:rFonts w:ascii="Tahoma" w:hAnsi="Tahoma"/>
          <w:b/>
          <w:sz w:val="20"/>
        </w:rPr>
        <w:t>XIV. INFORMACJE O FORMALNOŚCIACH, JAKIE POWINNY ZOSTAĆ DOPEŁNIONE PO WYBORZE OFERTY W CELU ZAWARCIA UMOWY W SPRAWIE ZAMÓWIENIA PUBLICZNEGO</w:t>
      </w:r>
    </w:p>
    <w:p w:rsidR="009E0B5D" w:rsidRDefault="009E0B5D" w:rsidP="00D328F4">
      <w:pPr>
        <w:numPr>
          <w:ilvl w:val="0"/>
          <w:numId w:val="23"/>
        </w:numPr>
        <w:tabs>
          <w:tab w:val="left" w:pos="142"/>
        </w:tabs>
        <w:spacing w:after="0" w:line="100" w:lineRule="atLeast"/>
        <w:ind w:hanging="360"/>
        <w:jc w:val="both"/>
        <w:rPr>
          <w:rFonts w:ascii="Tahoma" w:hAnsi="Tahoma"/>
          <w:sz w:val="20"/>
        </w:rPr>
      </w:pPr>
      <w:r>
        <w:rPr>
          <w:rFonts w:ascii="Tahoma" w:hAnsi="Tahoma"/>
          <w:sz w:val="20"/>
        </w:rPr>
        <w:t xml:space="preserve">Jeżeli wybrana oferta została złożona przez Wykonawców   o których mowa w art. 58 </w:t>
      </w:r>
      <w:proofErr w:type="spellStart"/>
      <w:r>
        <w:rPr>
          <w:rFonts w:ascii="Tahoma" w:hAnsi="Tahoma"/>
          <w:sz w:val="20"/>
        </w:rPr>
        <w:t>Pzp</w:t>
      </w:r>
      <w:proofErr w:type="spellEnd"/>
      <w:r>
        <w:rPr>
          <w:rFonts w:ascii="Tahoma" w:hAnsi="Tahoma"/>
          <w:sz w:val="20"/>
        </w:rPr>
        <w:t xml:space="preserve">  Zamawiający może żądać przed zawarciem umowy w sprawie  zamówienia publicznego  kopii  umowy regulującej współpracę tych Wykonawców.</w:t>
      </w:r>
    </w:p>
    <w:p w:rsidR="009E0B5D" w:rsidRDefault="009E0B5D" w:rsidP="00D328F4">
      <w:pPr>
        <w:numPr>
          <w:ilvl w:val="0"/>
          <w:numId w:val="23"/>
        </w:numPr>
        <w:tabs>
          <w:tab w:val="left" w:pos="142"/>
        </w:tabs>
        <w:spacing w:after="0" w:line="100" w:lineRule="atLeast"/>
        <w:ind w:hanging="360"/>
        <w:jc w:val="both"/>
        <w:rPr>
          <w:rFonts w:ascii="Tahoma" w:hAnsi="Tahoma"/>
          <w:sz w:val="20"/>
        </w:rPr>
      </w:pPr>
      <w:r>
        <w:rPr>
          <w:rFonts w:ascii="Tahoma" w:hAnsi="Tahoma"/>
          <w:sz w:val="20"/>
        </w:rPr>
        <w:t xml:space="preserve">Zamawiający zawrze  umowę w sprawie zamówienia publicznego, z zastrzeżeniem  art. 264 ust.1 </w:t>
      </w:r>
      <w:proofErr w:type="spellStart"/>
      <w:r>
        <w:rPr>
          <w:rFonts w:ascii="Tahoma" w:hAnsi="Tahoma"/>
          <w:sz w:val="20"/>
        </w:rPr>
        <w:t>Pzp</w:t>
      </w:r>
      <w:proofErr w:type="spellEnd"/>
      <w:r>
        <w:rPr>
          <w:rFonts w:ascii="Tahoma" w:hAnsi="Tahoma"/>
          <w:sz w:val="20"/>
        </w:rPr>
        <w:t xml:space="preserve"> w formie pisemnej w postaci papierowej,  z wybranym wykonawcą w terminie nie krótszym niż 10 dni od dnia przesłania zawiadomienia o wyborze najkorzystniejszej oferty  przy użyciu środków komunikacji elektronicznej , na warunkach zawartych w projektowanych postanowieniach umowy,  stanowiącymi wzór umowy – </w:t>
      </w:r>
      <w:r>
        <w:rPr>
          <w:rFonts w:ascii="Tahoma" w:hAnsi="Tahoma"/>
          <w:sz w:val="20"/>
          <w:u w:val="single"/>
        </w:rPr>
        <w:t>załącznik nr 6 do SWZ.</w:t>
      </w:r>
    </w:p>
    <w:p w:rsidR="009E0B5D" w:rsidRDefault="009E0B5D" w:rsidP="00D328F4">
      <w:pPr>
        <w:numPr>
          <w:ilvl w:val="0"/>
          <w:numId w:val="23"/>
        </w:numPr>
        <w:tabs>
          <w:tab w:val="left" w:pos="142"/>
        </w:tabs>
        <w:spacing w:after="0" w:line="100" w:lineRule="atLeast"/>
        <w:ind w:hanging="360"/>
        <w:jc w:val="both"/>
        <w:rPr>
          <w:rFonts w:ascii="Tahoma" w:hAnsi="Tahoma"/>
          <w:sz w:val="20"/>
        </w:rPr>
      </w:pPr>
      <w:r>
        <w:rPr>
          <w:rFonts w:ascii="Tahoma" w:hAnsi="Tahoma"/>
          <w:sz w:val="20"/>
        </w:rPr>
        <w:t xml:space="preserve">Zamawiający może zawrzeć umowę w sprawie zamówienia publicznego przed upływem terminu  określonego w pkt. 2 jeżeli w postępowaniu na daną część zostanie  złożona tylko jedna oferta. </w:t>
      </w:r>
    </w:p>
    <w:p w:rsidR="009E0B5D" w:rsidRDefault="009E0B5D" w:rsidP="00D328F4">
      <w:pPr>
        <w:numPr>
          <w:ilvl w:val="0"/>
          <w:numId w:val="23"/>
        </w:numPr>
        <w:tabs>
          <w:tab w:val="left" w:pos="142"/>
        </w:tabs>
        <w:spacing w:after="0" w:line="100" w:lineRule="atLeast"/>
        <w:ind w:hanging="360"/>
        <w:jc w:val="both"/>
        <w:rPr>
          <w:rFonts w:ascii="Tahoma" w:hAnsi="Tahoma"/>
          <w:sz w:val="20"/>
        </w:rPr>
      </w:pPr>
      <w:r>
        <w:rPr>
          <w:rFonts w:ascii="Tahoma" w:hAnsi="Tahoma"/>
          <w:sz w:val="20"/>
        </w:rPr>
        <w:lastRenderedPageBreak/>
        <w:t xml:space="preserve">Miejsce i termin podpisania umowy Zamawiający wskaże wybranemu w wyniku niniejszego postępowania Wykonawcy. </w:t>
      </w:r>
    </w:p>
    <w:p w:rsidR="009E0B5D" w:rsidRDefault="009E0B5D" w:rsidP="00D328F4">
      <w:pPr>
        <w:numPr>
          <w:ilvl w:val="0"/>
          <w:numId w:val="23"/>
        </w:numPr>
        <w:tabs>
          <w:tab w:val="left" w:pos="142"/>
        </w:tabs>
        <w:spacing w:after="0" w:line="100" w:lineRule="atLeast"/>
        <w:ind w:hanging="360"/>
        <w:jc w:val="both"/>
        <w:rPr>
          <w:rFonts w:ascii="Times New Roman" w:hAnsi="Times New Roman"/>
          <w:b/>
          <w:sz w:val="24"/>
        </w:rPr>
      </w:pPr>
      <w:r>
        <w:rPr>
          <w:rFonts w:ascii="Tahoma" w:hAnsi="Tahoma"/>
          <w:sz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9E0B5D" w:rsidRDefault="009E0B5D">
      <w:pPr>
        <w:tabs>
          <w:tab w:val="left" w:pos="142"/>
        </w:tabs>
        <w:spacing w:after="0" w:line="100" w:lineRule="atLeast"/>
        <w:ind w:left="-218"/>
        <w:jc w:val="both"/>
        <w:rPr>
          <w:rFonts w:ascii="Times New Roman" w:hAnsi="Times New Roman"/>
          <w:b/>
          <w:sz w:val="24"/>
        </w:rPr>
      </w:pPr>
    </w:p>
    <w:p w:rsidR="009E0B5D" w:rsidRDefault="009E0B5D">
      <w:pPr>
        <w:tabs>
          <w:tab w:val="left" w:pos="142"/>
        </w:tabs>
        <w:spacing w:after="0" w:line="100" w:lineRule="atLeast"/>
        <w:ind w:left="-218"/>
        <w:jc w:val="both"/>
        <w:rPr>
          <w:rFonts w:ascii="Times New Roman" w:hAnsi="Times New Roman"/>
          <w:b/>
          <w:sz w:val="24"/>
        </w:rPr>
      </w:pPr>
    </w:p>
    <w:p w:rsidR="00A61A13" w:rsidRDefault="00A61A13">
      <w:pPr>
        <w:tabs>
          <w:tab w:val="left" w:pos="142"/>
        </w:tabs>
        <w:spacing w:after="0" w:line="100" w:lineRule="atLeast"/>
        <w:ind w:left="-218"/>
        <w:jc w:val="both"/>
        <w:rPr>
          <w:rFonts w:ascii="Times New Roman" w:hAnsi="Times New Roman"/>
          <w:b/>
          <w:sz w:val="24"/>
        </w:rPr>
      </w:pPr>
    </w:p>
    <w:p w:rsidR="009E0B5D" w:rsidRDefault="009E0B5D">
      <w:pPr>
        <w:spacing w:after="0" w:line="100" w:lineRule="atLeast"/>
        <w:jc w:val="both"/>
        <w:rPr>
          <w:rFonts w:ascii="Tahoma" w:hAnsi="Tahoma"/>
          <w:sz w:val="20"/>
        </w:rPr>
      </w:pPr>
      <w:r>
        <w:rPr>
          <w:rFonts w:ascii="Tahoma" w:hAnsi="Tahoma"/>
          <w:b/>
          <w:sz w:val="20"/>
        </w:rPr>
        <w:t>XV.</w:t>
      </w:r>
      <w:r>
        <w:rPr>
          <w:rFonts w:ascii="Times New Roman" w:hAnsi="Times New Roman"/>
          <w:b/>
          <w:sz w:val="24"/>
        </w:rPr>
        <w:t xml:space="preserve"> </w:t>
      </w:r>
      <w:r>
        <w:rPr>
          <w:rFonts w:ascii="Tahoma" w:hAnsi="Tahoma"/>
          <w:b/>
          <w:sz w:val="20"/>
        </w:rPr>
        <w:t>WYMAGANIA DOTYCZĄCE ZABEZPIECZENIA NALEŻYTEGO WYKONANIA UMOWY</w:t>
      </w:r>
    </w:p>
    <w:p w:rsidR="009E0B5D" w:rsidRDefault="009E0B5D">
      <w:pPr>
        <w:spacing w:after="0" w:line="100" w:lineRule="atLeast"/>
        <w:jc w:val="both"/>
        <w:rPr>
          <w:rFonts w:ascii="Times New Roman" w:hAnsi="Times New Roman"/>
          <w:b/>
          <w:color w:val="FF0000"/>
          <w:sz w:val="24"/>
        </w:rPr>
      </w:pPr>
      <w:r>
        <w:rPr>
          <w:rFonts w:ascii="Tahoma" w:hAnsi="Tahoma"/>
          <w:sz w:val="20"/>
        </w:rPr>
        <w:t>Zamawiający przed podpisaniem umowy nie będzie wymagał wniesienia zabezpieczenia należytego wykonania umowy</w:t>
      </w:r>
      <w:r>
        <w:rPr>
          <w:rFonts w:ascii="Times New Roman" w:hAnsi="Times New Roman"/>
          <w:sz w:val="24"/>
        </w:rPr>
        <w:t>.</w:t>
      </w:r>
    </w:p>
    <w:p w:rsidR="009E0B5D" w:rsidRDefault="009E0B5D">
      <w:pPr>
        <w:spacing w:after="0" w:line="100" w:lineRule="atLeast"/>
        <w:jc w:val="both"/>
        <w:rPr>
          <w:rFonts w:ascii="Times New Roman" w:hAnsi="Times New Roman"/>
          <w:b/>
          <w:color w:val="FF0000"/>
          <w:sz w:val="24"/>
        </w:rPr>
      </w:pPr>
    </w:p>
    <w:p w:rsidR="009E0B5D" w:rsidRDefault="009E0B5D">
      <w:pPr>
        <w:spacing w:after="0" w:line="100" w:lineRule="atLeast"/>
        <w:jc w:val="both"/>
        <w:rPr>
          <w:rFonts w:ascii="Times New Roman" w:hAnsi="Times New Roman"/>
          <w:b/>
          <w:color w:val="FF0000"/>
          <w:sz w:val="24"/>
        </w:rPr>
      </w:pPr>
    </w:p>
    <w:p w:rsidR="009E0B5D" w:rsidRDefault="009E0B5D">
      <w:pPr>
        <w:spacing w:after="0" w:line="100" w:lineRule="atLeast"/>
        <w:rPr>
          <w:rFonts w:ascii="Tahoma" w:hAnsi="Tahoma"/>
          <w:sz w:val="20"/>
        </w:rPr>
      </w:pPr>
      <w:r>
        <w:rPr>
          <w:rFonts w:ascii="Tahoma" w:hAnsi="Tahoma"/>
          <w:b/>
          <w:color w:val="000000"/>
          <w:sz w:val="20"/>
        </w:rPr>
        <w:t xml:space="preserve">XVI. PROJEKTOWANE POSTANOWIENIA UMOWY W SPRAWIE ZAMÓWIENIA </w:t>
      </w:r>
      <w:proofErr w:type="spellStart"/>
      <w:r>
        <w:rPr>
          <w:rFonts w:ascii="Tahoma" w:hAnsi="Tahoma"/>
          <w:b/>
          <w:color w:val="000000"/>
          <w:sz w:val="20"/>
        </w:rPr>
        <w:t>PUBLICZNEGO,KTÓRE</w:t>
      </w:r>
      <w:proofErr w:type="spellEnd"/>
      <w:r>
        <w:rPr>
          <w:rFonts w:ascii="Tahoma" w:hAnsi="Tahoma"/>
          <w:b/>
          <w:color w:val="000000"/>
          <w:sz w:val="20"/>
        </w:rPr>
        <w:t xml:space="preserve"> ZOSTANĄ WPROWADZONE DO UMOWY W SPRAWIE </w:t>
      </w:r>
      <w:r>
        <w:rPr>
          <w:rFonts w:ascii="Tahoma" w:hAnsi="Tahoma"/>
          <w:b/>
          <w:sz w:val="20"/>
        </w:rPr>
        <w:t xml:space="preserve">ZAMÓWIENIA PUBLICZNEGO – WZÓR UMOWY </w:t>
      </w:r>
    </w:p>
    <w:p w:rsidR="009E0B5D" w:rsidRDefault="009E0B5D">
      <w:pPr>
        <w:spacing w:after="0" w:line="100" w:lineRule="atLeast"/>
        <w:jc w:val="both"/>
        <w:rPr>
          <w:rFonts w:ascii="Tahoma" w:hAnsi="Tahoma"/>
          <w:sz w:val="20"/>
        </w:rPr>
      </w:pPr>
      <w:r>
        <w:rPr>
          <w:rFonts w:ascii="Tahoma" w:hAnsi="Tahoma"/>
          <w:sz w:val="20"/>
        </w:rPr>
        <w:t xml:space="preserve">Projektowane postanowienia umowy stanowi  </w:t>
      </w:r>
      <w:r>
        <w:rPr>
          <w:rFonts w:ascii="Tahoma" w:hAnsi="Tahoma"/>
          <w:sz w:val="20"/>
          <w:u w:val="single"/>
        </w:rPr>
        <w:t>załącznik nr 6</w:t>
      </w:r>
      <w:r w:rsidR="00C17195">
        <w:rPr>
          <w:rFonts w:ascii="Tahoma" w:hAnsi="Tahoma"/>
          <w:sz w:val="20"/>
          <w:u w:val="single"/>
        </w:rPr>
        <w:t xml:space="preserve">, 6a </w:t>
      </w:r>
      <w:r>
        <w:rPr>
          <w:rFonts w:ascii="Tahoma" w:hAnsi="Tahoma"/>
          <w:sz w:val="20"/>
          <w:u w:val="single"/>
        </w:rPr>
        <w:t xml:space="preserve"> do SWZ.</w:t>
      </w:r>
    </w:p>
    <w:p w:rsidR="009E0B5D" w:rsidRDefault="009E0B5D">
      <w:pPr>
        <w:spacing w:after="0" w:line="100" w:lineRule="atLeast"/>
        <w:jc w:val="both"/>
        <w:rPr>
          <w:rFonts w:ascii="Tahoma" w:hAnsi="Tahoma"/>
          <w:sz w:val="20"/>
        </w:rPr>
      </w:pPr>
    </w:p>
    <w:p w:rsidR="009E0B5D" w:rsidRDefault="009E0B5D">
      <w:pPr>
        <w:spacing w:after="0" w:line="100" w:lineRule="atLeast"/>
        <w:jc w:val="both"/>
        <w:rPr>
          <w:rFonts w:ascii="Tahoma" w:hAnsi="Tahoma"/>
          <w:sz w:val="20"/>
        </w:rPr>
      </w:pPr>
    </w:p>
    <w:p w:rsidR="009E0B5D" w:rsidRDefault="009E0B5D">
      <w:pPr>
        <w:spacing w:after="0" w:line="100" w:lineRule="atLeast"/>
        <w:rPr>
          <w:rFonts w:ascii="Tahoma" w:hAnsi="Tahoma"/>
          <w:sz w:val="20"/>
        </w:rPr>
      </w:pPr>
      <w:r>
        <w:rPr>
          <w:rFonts w:ascii="Tahoma" w:hAnsi="Tahoma"/>
          <w:b/>
          <w:sz w:val="20"/>
        </w:rPr>
        <w:t xml:space="preserve">XVII. POUCZENIE O ŚRODKACH OCHRONY PRAWNEJ PRZYSŁUGUJĄCYCH WYKONAWCY              </w:t>
      </w:r>
    </w:p>
    <w:p w:rsidR="009E0B5D" w:rsidRDefault="00A61A13" w:rsidP="00D328F4">
      <w:pPr>
        <w:numPr>
          <w:ilvl w:val="0"/>
          <w:numId w:val="24"/>
        </w:numPr>
        <w:spacing w:after="0" w:line="100" w:lineRule="atLeast"/>
        <w:ind w:left="142" w:hanging="284"/>
        <w:jc w:val="both"/>
        <w:rPr>
          <w:rFonts w:ascii="Tahoma" w:hAnsi="Tahoma"/>
          <w:color w:val="000000"/>
          <w:sz w:val="20"/>
        </w:rPr>
      </w:pPr>
      <w:r>
        <w:rPr>
          <w:rFonts w:ascii="Tahoma" w:hAnsi="Tahoma"/>
          <w:sz w:val="20"/>
        </w:rPr>
        <w:t xml:space="preserve">  </w:t>
      </w:r>
      <w:r w:rsidR="009E0B5D">
        <w:rPr>
          <w:rFonts w:ascii="Tahoma" w:hAnsi="Tahoma"/>
          <w:sz w:val="20"/>
        </w:rPr>
        <w:t>Środki ochrony prawnej przysługują Wykonawcom oraz  innemu podmiotowi, jeżeli ma lub miał interes w uzyskaniu zamówienia oraz poniósł lub może ponieść szkodę w wyniku naruszenia przez Zamawiającego przepisów ustawy.</w:t>
      </w:r>
    </w:p>
    <w:p w:rsidR="009E0B5D" w:rsidRDefault="00A61A13" w:rsidP="00D328F4">
      <w:pPr>
        <w:numPr>
          <w:ilvl w:val="0"/>
          <w:numId w:val="24"/>
        </w:numPr>
        <w:spacing w:after="0" w:line="100" w:lineRule="atLeast"/>
        <w:ind w:left="142" w:hanging="284"/>
        <w:jc w:val="both"/>
        <w:rPr>
          <w:rFonts w:ascii="Tahoma" w:hAnsi="Tahoma"/>
          <w:color w:val="000000"/>
          <w:sz w:val="20"/>
        </w:rPr>
      </w:pPr>
      <w:r>
        <w:rPr>
          <w:rFonts w:ascii="Tahoma" w:hAnsi="Tahoma"/>
          <w:color w:val="000000"/>
          <w:sz w:val="20"/>
        </w:rPr>
        <w:t xml:space="preserve">  </w:t>
      </w:r>
      <w:r w:rsidR="009E0B5D">
        <w:rPr>
          <w:rFonts w:ascii="Tahoma" w:hAnsi="Tahoma"/>
          <w:color w:val="000000"/>
          <w:sz w:val="20"/>
        </w:rPr>
        <w:t xml:space="preserve">Środki ochrony prawnej wobec ogłoszenia wszczynającego postępowanie o udzielenie zamówienia </w:t>
      </w:r>
      <w:r>
        <w:rPr>
          <w:rFonts w:ascii="Tahoma" w:hAnsi="Tahoma"/>
          <w:color w:val="000000"/>
          <w:sz w:val="20"/>
        </w:rPr>
        <w:t xml:space="preserve"> </w:t>
      </w:r>
      <w:r w:rsidR="009E0B5D">
        <w:rPr>
          <w:rFonts w:ascii="Tahoma" w:hAnsi="Tahoma"/>
          <w:color w:val="000000"/>
          <w:sz w:val="20"/>
        </w:rPr>
        <w:t xml:space="preserve">oraz dokumentów zamówienia przysługują  również organizacjom wpisanym na listę, o której mowa w art. 469 </w:t>
      </w:r>
      <w:proofErr w:type="spellStart"/>
      <w:r w:rsidR="009E0B5D">
        <w:rPr>
          <w:rFonts w:ascii="Tahoma" w:hAnsi="Tahoma"/>
          <w:color w:val="000000"/>
          <w:sz w:val="20"/>
        </w:rPr>
        <w:t>pkt</w:t>
      </w:r>
      <w:proofErr w:type="spellEnd"/>
      <w:r w:rsidR="009E0B5D">
        <w:rPr>
          <w:rFonts w:ascii="Tahoma" w:hAnsi="Tahoma"/>
          <w:color w:val="000000"/>
          <w:sz w:val="20"/>
        </w:rPr>
        <w:t xml:space="preserve"> 15, oraz Rzecznikowi Małych i Średnich Przedsiębiorców.</w:t>
      </w:r>
    </w:p>
    <w:p w:rsidR="009E0B5D" w:rsidRDefault="00A61A13" w:rsidP="00D328F4">
      <w:pPr>
        <w:numPr>
          <w:ilvl w:val="0"/>
          <w:numId w:val="24"/>
        </w:numPr>
        <w:spacing w:after="0" w:line="100" w:lineRule="atLeast"/>
        <w:ind w:hanging="142"/>
        <w:jc w:val="both"/>
        <w:rPr>
          <w:rFonts w:ascii="Tahoma" w:hAnsi="Tahoma"/>
          <w:color w:val="000000"/>
          <w:sz w:val="20"/>
        </w:rPr>
      </w:pPr>
      <w:r>
        <w:rPr>
          <w:rFonts w:ascii="Tahoma" w:hAnsi="Tahoma"/>
          <w:color w:val="000000"/>
          <w:sz w:val="20"/>
        </w:rPr>
        <w:t xml:space="preserve">   </w:t>
      </w:r>
      <w:r w:rsidR="009E0B5D">
        <w:rPr>
          <w:rFonts w:ascii="Tahoma" w:hAnsi="Tahoma"/>
          <w:color w:val="000000"/>
          <w:sz w:val="20"/>
        </w:rPr>
        <w:t xml:space="preserve">Odwołanie przysługuje na: </w:t>
      </w:r>
    </w:p>
    <w:p w:rsidR="009E0B5D" w:rsidRDefault="00A61A13" w:rsidP="00A61A13">
      <w:pPr>
        <w:spacing w:after="0" w:line="100" w:lineRule="atLeast"/>
        <w:ind w:left="709" w:hanging="567"/>
        <w:jc w:val="both"/>
        <w:rPr>
          <w:rFonts w:ascii="Tahoma" w:hAnsi="Tahoma"/>
          <w:color w:val="000000"/>
          <w:sz w:val="20"/>
        </w:rPr>
      </w:pPr>
      <w:r>
        <w:rPr>
          <w:rFonts w:ascii="Tahoma" w:hAnsi="Tahoma"/>
          <w:color w:val="000000"/>
          <w:sz w:val="20"/>
        </w:rPr>
        <w:t xml:space="preserve">    a) </w:t>
      </w:r>
      <w:r w:rsidR="009E0B5D">
        <w:rPr>
          <w:rFonts w:ascii="Tahoma" w:hAnsi="Tahoma"/>
          <w:color w:val="000000"/>
          <w:sz w:val="20"/>
        </w:rPr>
        <w:t xml:space="preserve">niezgodną z przepisami ustawy czynność Zamawiającego, podjętą w postępowaniu o udzielenie </w:t>
      </w:r>
      <w:r>
        <w:rPr>
          <w:rFonts w:ascii="Tahoma" w:hAnsi="Tahoma"/>
          <w:color w:val="000000"/>
          <w:sz w:val="20"/>
        </w:rPr>
        <w:t xml:space="preserve">  </w:t>
      </w:r>
      <w:r w:rsidR="009E0B5D">
        <w:rPr>
          <w:rFonts w:ascii="Tahoma" w:hAnsi="Tahoma"/>
          <w:color w:val="000000"/>
          <w:sz w:val="20"/>
        </w:rPr>
        <w:t xml:space="preserve">zamówienia, w tym na projektowane postanowienie umowy; </w:t>
      </w:r>
    </w:p>
    <w:p w:rsidR="009E0B5D" w:rsidRDefault="00A61A13" w:rsidP="00C058DF">
      <w:pPr>
        <w:spacing w:after="0" w:line="100" w:lineRule="atLeast"/>
        <w:ind w:left="709" w:hanging="425"/>
        <w:jc w:val="both"/>
        <w:rPr>
          <w:rFonts w:ascii="Tahoma" w:hAnsi="Tahoma"/>
          <w:color w:val="000000"/>
          <w:sz w:val="20"/>
        </w:rPr>
      </w:pPr>
      <w:r>
        <w:rPr>
          <w:rFonts w:ascii="Tahoma" w:hAnsi="Tahoma"/>
          <w:color w:val="000000"/>
          <w:sz w:val="20"/>
        </w:rPr>
        <w:t xml:space="preserve">  b) </w:t>
      </w:r>
      <w:r w:rsidR="009E0B5D">
        <w:rPr>
          <w:rFonts w:ascii="Tahoma" w:hAnsi="Tahoma"/>
          <w:color w:val="000000"/>
          <w:sz w:val="20"/>
        </w:rPr>
        <w:t>zaniechanie czynności w postępowaniu o udzielenie zamówienia, do której Zamawiający był obowiązany na podstawie ustawy.</w:t>
      </w:r>
    </w:p>
    <w:p w:rsidR="009E0B5D" w:rsidRDefault="00C058DF" w:rsidP="00D328F4">
      <w:pPr>
        <w:numPr>
          <w:ilvl w:val="0"/>
          <w:numId w:val="24"/>
        </w:numPr>
        <w:spacing w:after="0" w:line="100" w:lineRule="atLeast"/>
        <w:ind w:left="142" w:hanging="284"/>
        <w:jc w:val="both"/>
        <w:rPr>
          <w:rFonts w:ascii="Tahoma" w:hAnsi="Tahoma"/>
          <w:color w:val="000000"/>
          <w:sz w:val="20"/>
        </w:rPr>
      </w:pPr>
      <w:r>
        <w:rPr>
          <w:rFonts w:ascii="Tahoma" w:hAnsi="Tahoma"/>
          <w:color w:val="000000"/>
          <w:sz w:val="20"/>
        </w:rPr>
        <w:t xml:space="preserve">   </w:t>
      </w:r>
      <w:r w:rsidR="009E0B5D">
        <w:rPr>
          <w:rFonts w:ascii="Tahoma" w:hAnsi="Tahoma"/>
          <w:color w:val="000000"/>
          <w:sz w:val="20"/>
        </w:rPr>
        <w:t>Odwołanie wnosi się do Prezesa Krajowej Izby Odwoławczej w formie pisemnej albo w formie elektronicznej albo w postaci elektronicznej opatrzone podpisem zaufanym.</w:t>
      </w:r>
    </w:p>
    <w:p w:rsidR="009E0B5D" w:rsidRDefault="00C058DF" w:rsidP="00D328F4">
      <w:pPr>
        <w:numPr>
          <w:ilvl w:val="0"/>
          <w:numId w:val="24"/>
        </w:numPr>
        <w:spacing w:after="0" w:line="100" w:lineRule="atLeast"/>
        <w:ind w:left="142" w:hanging="284"/>
        <w:jc w:val="both"/>
        <w:rPr>
          <w:rFonts w:ascii="Tahoma" w:hAnsi="Tahoma"/>
          <w:color w:val="000000"/>
          <w:sz w:val="20"/>
        </w:rPr>
      </w:pPr>
      <w:r>
        <w:rPr>
          <w:rFonts w:ascii="Tahoma" w:hAnsi="Tahoma"/>
          <w:color w:val="000000"/>
          <w:sz w:val="20"/>
        </w:rPr>
        <w:t xml:space="preserve">   </w:t>
      </w:r>
      <w:r w:rsidR="009E0B5D">
        <w:rPr>
          <w:rFonts w:ascii="Tahoma" w:hAnsi="Tahoma"/>
          <w:color w:val="000000"/>
          <w:sz w:val="20"/>
        </w:rPr>
        <w:t xml:space="preserve">Na orzeczenie Krajowej Izby Odwoławczej oraz postanowienie Prezesa Krajowej Izby Odwoławczej, o którym mowa w art. 519 ust. 1 </w:t>
      </w:r>
      <w:proofErr w:type="spellStart"/>
      <w:r w:rsidR="009E0B5D">
        <w:rPr>
          <w:rFonts w:ascii="Tahoma" w:hAnsi="Tahoma"/>
          <w:color w:val="000000"/>
          <w:sz w:val="20"/>
        </w:rPr>
        <w:t>Pzp</w:t>
      </w:r>
      <w:proofErr w:type="spellEnd"/>
      <w:r w:rsidR="009E0B5D">
        <w:rPr>
          <w:rFonts w:ascii="Tahoma" w:hAnsi="Tahoma"/>
          <w:color w:val="000000"/>
          <w:sz w:val="20"/>
        </w:rPr>
        <w:t xml:space="preserve">, stronom oraz uczestnikom postępowania odwoławczego przysługuje skarga do sądu. Skargę wnosi się do Sądu Okręgowego w Warszawie za pośrednictwem </w:t>
      </w:r>
      <w:r>
        <w:rPr>
          <w:rFonts w:ascii="Tahoma" w:hAnsi="Tahoma"/>
          <w:color w:val="000000"/>
          <w:sz w:val="20"/>
        </w:rPr>
        <w:t xml:space="preserve"> </w:t>
      </w:r>
      <w:r w:rsidR="009E0B5D">
        <w:rPr>
          <w:rFonts w:ascii="Tahoma" w:hAnsi="Tahoma"/>
          <w:color w:val="000000"/>
          <w:sz w:val="20"/>
        </w:rPr>
        <w:t>Prezesa Krajowej Izby Odwoławczej.</w:t>
      </w:r>
    </w:p>
    <w:p w:rsidR="009E0B5D" w:rsidRDefault="00C058DF" w:rsidP="00D328F4">
      <w:pPr>
        <w:numPr>
          <w:ilvl w:val="0"/>
          <w:numId w:val="24"/>
        </w:numPr>
        <w:spacing w:after="0" w:line="100" w:lineRule="atLeast"/>
        <w:ind w:left="142" w:hanging="284"/>
        <w:jc w:val="both"/>
        <w:rPr>
          <w:rFonts w:ascii="Tahoma" w:hAnsi="Tahoma"/>
          <w:sz w:val="20"/>
        </w:rPr>
      </w:pPr>
      <w:r>
        <w:rPr>
          <w:rFonts w:ascii="Tahoma" w:hAnsi="Tahoma"/>
          <w:color w:val="000000"/>
          <w:sz w:val="20"/>
        </w:rPr>
        <w:t xml:space="preserve">   </w:t>
      </w:r>
      <w:r w:rsidR="009E0B5D">
        <w:rPr>
          <w:rFonts w:ascii="Tahoma" w:hAnsi="Tahoma"/>
          <w:color w:val="000000"/>
          <w:sz w:val="20"/>
        </w:rPr>
        <w:t xml:space="preserve">Szczegółowe informacje dotyczące środków ochrony prawnej określone są w Dziale IX „Środki ochrony prawnej” ustawy </w:t>
      </w:r>
      <w:proofErr w:type="spellStart"/>
      <w:r w:rsidR="009E0B5D">
        <w:rPr>
          <w:rFonts w:ascii="Tahoma" w:hAnsi="Tahoma"/>
          <w:color w:val="000000"/>
          <w:sz w:val="20"/>
        </w:rPr>
        <w:t>Pzp</w:t>
      </w:r>
      <w:proofErr w:type="spellEnd"/>
      <w:r w:rsidR="009E0B5D">
        <w:rPr>
          <w:rFonts w:ascii="Tahoma" w:hAnsi="Tahoma"/>
          <w:color w:val="000000"/>
          <w:sz w:val="20"/>
        </w:rPr>
        <w:t>.</w:t>
      </w:r>
    </w:p>
    <w:p w:rsidR="009E0B5D" w:rsidRDefault="009E0B5D">
      <w:pPr>
        <w:spacing w:after="0" w:line="100" w:lineRule="atLeast"/>
        <w:jc w:val="both"/>
        <w:rPr>
          <w:rFonts w:ascii="Tahoma" w:hAnsi="Tahoma"/>
          <w:sz w:val="20"/>
        </w:rPr>
      </w:pPr>
    </w:p>
    <w:p w:rsidR="009E0B5D" w:rsidRDefault="009E0B5D">
      <w:pPr>
        <w:spacing w:after="0" w:line="100" w:lineRule="atLeast"/>
        <w:rPr>
          <w:rFonts w:ascii="Times New Roman" w:hAnsi="Times New Roman"/>
          <w:b/>
          <w:sz w:val="24"/>
        </w:rPr>
      </w:pPr>
    </w:p>
    <w:p w:rsidR="009E0B5D" w:rsidRDefault="009E0B5D">
      <w:pPr>
        <w:spacing w:after="0" w:line="100" w:lineRule="atLeast"/>
        <w:rPr>
          <w:rFonts w:ascii="Tahoma" w:hAnsi="Tahoma"/>
          <w:sz w:val="20"/>
        </w:rPr>
      </w:pPr>
      <w:r>
        <w:rPr>
          <w:rFonts w:ascii="Tahoma" w:hAnsi="Tahoma"/>
          <w:b/>
          <w:sz w:val="20"/>
        </w:rPr>
        <w:t>XVIII.  POZOSTAŁE REGUŁY POSTĘPOWANIA</w:t>
      </w:r>
    </w:p>
    <w:p w:rsidR="009E0B5D" w:rsidRDefault="009E0B5D" w:rsidP="00D328F4">
      <w:pPr>
        <w:pStyle w:val="Akapitzlist10"/>
        <w:numPr>
          <w:ilvl w:val="0"/>
          <w:numId w:val="25"/>
        </w:numPr>
        <w:spacing w:after="0" w:line="100" w:lineRule="atLeast"/>
        <w:ind w:left="142" w:hanging="284"/>
        <w:rPr>
          <w:rFonts w:ascii="Tahoma" w:hAnsi="Tahoma"/>
          <w:sz w:val="20"/>
        </w:rPr>
      </w:pPr>
      <w:r>
        <w:rPr>
          <w:rFonts w:ascii="Tahoma" w:hAnsi="Tahoma"/>
          <w:sz w:val="20"/>
        </w:rPr>
        <w:t>Wykonawca przystępujący do przetargu nieograniczonego nie jest zobowiązany do wniesienia wadium.</w:t>
      </w:r>
    </w:p>
    <w:p w:rsidR="009E0B5D" w:rsidRDefault="00C058DF" w:rsidP="00D328F4">
      <w:pPr>
        <w:numPr>
          <w:ilvl w:val="0"/>
          <w:numId w:val="25"/>
        </w:numPr>
        <w:spacing w:after="0" w:line="100" w:lineRule="atLeast"/>
        <w:ind w:left="0" w:hanging="142"/>
        <w:jc w:val="both"/>
        <w:rPr>
          <w:rFonts w:ascii="Tahoma" w:hAnsi="Tahoma"/>
          <w:sz w:val="20"/>
        </w:rPr>
      </w:pPr>
      <w:r>
        <w:rPr>
          <w:rFonts w:ascii="Tahoma" w:hAnsi="Tahoma"/>
          <w:sz w:val="20"/>
        </w:rPr>
        <w:t xml:space="preserve">   </w:t>
      </w:r>
      <w:r w:rsidR="009E0B5D">
        <w:rPr>
          <w:rFonts w:ascii="Tahoma" w:hAnsi="Tahoma"/>
          <w:sz w:val="20"/>
        </w:rPr>
        <w:t xml:space="preserve">Zamawiający nie  przewiduje udzielenia zamówień o których mowa w art. 214 ust. 1 </w:t>
      </w:r>
      <w:proofErr w:type="spellStart"/>
      <w:r w:rsidR="009E0B5D">
        <w:rPr>
          <w:rFonts w:ascii="Tahoma" w:hAnsi="Tahoma"/>
          <w:sz w:val="20"/>
        </w:rPr>
        <w:t>pkt</w:t>
      </w:r>
      <w:proofErr w:type="spellEnd"/>
      <w:r w:rsidR="009E0B5D">
        <w:rPr>
          <w:rFonts w:ascii="Tahoma" w:hAnsi="Tahoma"/>
          <w:sz w:val="20"/>
        </w:rPr>
        <w:t xml:space="preserve"> 8 </w:t>
      </w:r>
      <w:proofErr w:type="spellStart"/>
      <w:r w:rsidR="009E0B5D">
        <w:rPr>
          <w:rFonts w:ascii="Tahoma" w:hAnsi="Tahoma"/>
          <w:sz w:val="20"/>
        </w:rPr>
        <w:t>Pzp</w:t>
      </w:r>
      <w:proofErr w:type="spellEnd"/>
      <w:r w:rsidR="009E0B5D">
        <w:rPr>
          <w:rFonts w:ascii="Tahoma" w:hAnsi="Tahoma"/>
          <w:sz w:val="20"/>
        </w:rPr>
        <w:t>.</w:t>
      </w:r>
    </w:p>
    <w:p w:rsidR="009E0B5D" w:rsidRDefault="00C058DF" w:rsidP="00D328F4">
      <w:pPr>
        <w:numPr>
          <w:ilvl w:val="0"/>
          <w:numId w:val="25"/>
        </w:numPr>
        <w:spacing w:after="0" w:line="100" w:lineRule="atLeast"/>
        <w:ind w:left="0" w:hanging="142"/>
        <w:jc w:val="both"/>
        <w:rPr>
          <w:rFonts w:ascii="Tahoma" w:hAnsi="Tahoma"/>
          <w:sz w:val="20"/>
        </w:rPr>
      </w:pPr>
      <w:r>
        <w:rPr>
          <w:rFonts w:ascii="Tahoma" w:hAnsi="Tahoma"/>
          <w:sz w:val="20"/>
        </w:rPr>
        <w:t xml:space="preserve">   </w:t>
      </w:r>
      <w:r w:rsidR="009E0B5D">
        <w:rPr>
          <w:rFonts w:ascii="Tahoma" w:hAnsi="Tahoma"/>
          <w:sz w:val="20"/>
        </w:rPr>
        <w:t>Zamawiający nie dopuszcza możliwości składania ofert wariantowych.</w:t>
      </w:r>
    </w:p>
    <w:p w:rsidR="009E0B5D" w:rsidRDefault="009E0B5D" w:rsidP="00D328F4">
      <w:pPr>
        <w:numPr>
          <w:ilvl w:val="0"/>
          <w:numId w:val="25"/>
        </w:numPr>
        <w:spacing w:after="0" w:line="100" w:lineRule="atLeast"/>
        <w:ind w:left="142" w:hanging="284"/>
        <w:jc w:val="both"/>
        <w:rPr>
          <w:rFonts w:ascii="Tahoma" w:hAnsi="Tahoma"/>
          <w:sz w:val="20"/>
        </w:rPr>
      </w:pPr>
      <w:r>
        <w:rPr>
          <w:rFonts w:ascii="Tahoma" w:hAnsi="Tahoma"/>
          <w:sz w:val="20"/>
        </w:rPr>
        <w:t>Zamawiający nie przewiduje przeprowadzenia aukcji elektronicznej, nie ustanawia dynamicznego systemu zakupów oraz nie zamierza zawrzeć umowy ramowej.</w:t>
      </w:r>
    </w:p>
    <w:p w:rsidR="009E0B5D" w:rsidRDefault="00C058DF" w:rsidP="00C058DF">
      <w:pPr>
        <w:spacing w:after="0" w:line="100" w:lineRule="atLeast"/>
        <w:ind w:hanging="142"/>
        <w:jc w:val="both"/>
        <w:rPr>
          <w:rFonts w:ascii="Tahoma" w:hAnsi="Tahoma"/>
          <w:sz w:val="20"/>
        </w:rPr>
      </w:pPr>
      <w:r>
        <w:rPr>
          <w:rFonts w:ascii="Tahoma" w:hAnsi="Tahoma"/>
          <w:sz w:val="20"/>
        </w:rPr>
        <w:t>5  D</w:t>
      </w:r>
      <w:r w:rsidR="009E0B5D">
        <w:rPr>
          <w:rFonts w:ascii="Tahoma" w:hAnsi="Tahoma"/>
          <w:sz w:val="20"/>
        </w:rPr>
        <w:t>o spraw nieuregulowanych w niniejszej specyfikacji warunków zamówienia mają zastosowanie przepisy ustawy z dnia 11 września 2019 r. Prawo zamówień publicznych (  Dz. U. z 2022 r. poz. 1710) oraz Kodeksu cywilnego</w:t>
      </w:r>
      <w:r w:rsidR="009E0B5D">
        <w:rPr>
          <w:rFonts w:ascii="Times New Roman" w:hAnsi="Times New Roman"/>
          <w:sz w:val="24"/>
        </w:rPr>
        <w:t xml:space="preserve"> .</w:t>
      </w:r>
    </w:p>
    <w:p w:rsidR="009E0B5D" w:rsidRDefault="00C058DF" w:rsidP="00D328F4">
      <w:pPr>
        <w:numPr>
          <w:ilvl w:val="0"/>
          <w:numId w:val="26"/>
        </w:numPr>
        <w:spacing w:after="0" w:line="100" w:lineRule="atLeast"/>
        <w:ind w:hanging="142"/>
        <w:jc w:val="both"/>
        <w:rPr>
          <w:rFonts w:ascii="Tahoma" w:hAnsi="Tahoma"/>
          <w:sz w:val="20"/>
        </w:rPr>
      </w:pPr>
      <w:r>
        <w:rPr>
          <w:rFonts w:ascii="Tahoma" w:hAnsi="Tahoma"/>
          <w:sz w:val="20"/>
        </w:rPr>
        <w:t xml:space="preserve"> </w:t>
      </w:r>
      <w:r w:rsidR="009E0B5D">
        <w:rPr>
          <w:rFonts w:ascii="Tahoma" w:hAnsi="Tahoma"/>
          <w:sz w:val="20"/>
        </w:rPr>
        <w:t xml:space="preserve">Zgodnie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dalej „RODO”, informuję, że:  </w:t>
      </w:r>
    </w:p>
    <w:p w:rsidR="009E0B5D" w:rsidRDefault="00C058DF" w:rsidP="00C058DF">
      <w:pPr>
        <w:tabs>
          <w:tab w:val="left" w:pos="1724"/>
        </w:tabs>
        <w:spacing w:after="0" w:line="100" w:lineRule="atLeast"/>
        <w:jc w:val="both"/>
        <w:rPr>
          <w:rFonts w:ascii="Tahoma" w:hAnsi="Tahoma"/>
          <w:sz w:val="20"/>
        </w:rPr>
      </w:pPr>
      <w:r>
        <w:rPr>
          <w:rFonts w:ascii="Tahoma" w:hAnsi="Tahoma"/>
          <w:sz w:val="20"/>
        </w:rPr>
        <w:lastRenderedPageBreak/>
        <w:t xml:space="preserve">a) </w:t>
      </w:r>
      <w:r w:rsidR="009E0B5D">
        <w:rPr>
          <w:rFonts w:ascii="Tahoma" w:hAnsi="Tahoma"/>
          <w:sz w:val="20"/>
        </w:rPr>
        <w:t>administratorem danych osobowych przetwarzanych w związku z niniejszym postępowaniem jest Uniwersyteckie Centrum Kliniczne im. prof. K. Gibińskiego Śląskiego Uniwersytetu Medycznego w Katowicach, zwane dalej: „Administratorem”,</w:t>
      </w:r>
    </w:p>
    <w:p w:rsidR="009E0B5D" w:rsidRDefault="00C058DF" w:rsidP="00C058DF">
      <w:pPr>
        <w:tabs>
          <w:tab w:val="left" w:pos="1724"/>
        </w:tabs>
        <w:spacing w:after="0" w:line="100" w:lineRule="atLeast"/>
        <w:jc w:val="both"/>
        <w:rPr>
          <w:rFonts w:ascii="Tahoma" w:hAnsi="Tahoma"/>
          <w:sz w:val="20"/>
        </w:rPr>
      </w:pPr>
      <w:r>
        <w:rPr>
          <w:rFonts w:ascii="Tahoma" w:hAnsi="Tahoma"/>
          <w:sz w:val="20"/>
        </w:rPr>
        <w:t>b)</w:t>
      </w:r>
      <w:r w:rsidR="009E0B5D">
        <w:rPr>
          <w:rFonts w:ascii="Tahoma" w:hAnsi="Tahoma"/>
          <w:sz w:val="20"/>
        </w:rPr>
        <w:t>z Administratorem można skontaktować się pisząc na adres: ul. Ceglana 35,</w:t>
      </w:r>
      <w:r w:rsidR="009E0B5D">
        <w:rPr>
          <w:rFonts w:ascii="Tahoma" w:hAnsi="Tahoma"/>
          <w:sz w:val="20"/>
        </w:rPr>
        <w:br/>
        <w:t>40-514 Katowice lub telefonując pod numer: 32 3581 460 lub za pośrednictwem poczty elektronicznej: sekretariat@uck.katowice.pl,</w:t>
      </w:r>
    </w:p>
    <w:p w:rsidR="009E0B5D" w:rsidRDefault="00C058DF" w:rsidP="00C058DF">
      <w:pPr>
        <w:tabs>
          <w:tab w:val="left" w:pos="1724"/>
        </w:tabs>
        <w:spacing w:after="0" w:line="100" w:lineRule="atLeast"/>
        <w:jc w:val="both"/>
        <w:rPr>
          <w:rFonts w:ascii="Tahoma" w:hAnsi="Tahoma"/>
          <w:sz w:val="20"/>
        </w:rPr>
      </w:pPr>
      <w:r>
        <w:rPr>
          <w:rFonts w:ascii="Tahoma" w:hAnsi="Tahoma"/>
          <w:sz w:val="20"/>
        </w:rPr>
        <w:t>c)</w:t>
      </w:r>
      <w:r w:rsidR="009E0B5D">
        <w:rPr>
          <w:rFonts w:ascii="Tahoma" w:hAnsi="Tahoma"/>
          <w:sz w:val="20"/>
        </w:rPr>
        <w:t>Administrator powołał Inspektora Ochrony Danych, z którym można skontaktować się pisząc na wskazany powyżej adres, telefonując pod numer: 32 3581 524 lub za pośrednictwem poczty elektronicznej: iod@uck.katowice.pl,</w:t>
      </w:r>
    </w:p>
    <w:p w:rsidR="009E0B5D" w:rsidRDefault="00C058DF" w:rsidP="00C058DF">
      <w:pPr>
        <w:tabs>
          <w:tab w:val="left" w:pos="1724"/>
        </w:tabs>
        <w:spacing w:after="0" w:line="100" w:lineRule="atLeast"/>
        <w:jc w:val="both"/>
        <w:rPr>
          <w:rFonts w:ascii="Tahoma" w:hAnsi="Tahoma"/>
          <w:sz w:val="20"/>
        </w:rPr>
      </w:pPr>
      <w:r>
        <w:rPr>
          <w:rFonts w:ascii="Tahoma" w:hAnsi="Tahoma"/>
          <w:sz w:val="20"/>
        </w:rPr>
        <w:t>d)</w:t>
      </w:r>
      <w:r w:rsidR="009E0B5D">
        <w:rPr>
          <w:rFonts w:ascii="Tahoma" w:hAnsi="Tahoma"/>
          <w:sz w:val="20"/>
        </w:rPr>
        <w:t>uzyskane w niniejszym postępowaniu dane osobowe przetwarzane będą na podstawie art. 6 ust. 1 lit. b, c i f RODO w celu związanym z tym postępowaniem, w ramach prawnie uzasadnionych interesów realizowanych przez administratora, a  przypadku wyboru oferty i zawarcia umowy dane zamieszczone w umowie oraz w dokumentacji z nią związanej, będą przetwarzane w celach związanych z realizacją umowy,</w:t>
      </w:r>
    </w:p>
    <w:p w:rsidR="009E0B5D" w:rsidRDefault="00C058DF" w:rsidP="00C058DF">
      <w:pPr>
        <w:tabs>
          <w:tab w:val="left" w:pos="1244"/>
        </w:tabs>
        <w:spacing w:after="0" w:line="100" w:lineRule="atLeast"/>
        <w:jc w:val="both"/>
        <w:rPr>
          <w:rFonts w:ascii="Tahoma" w:hAnsi="Tahoma"/>
          <w:sz w:val="20"/>
        </w:rPr>
      </w:pPr>
      <w:r>
        <w:rPr>
          <w:rFonts w:ascii="Tahoma" w:hAnsi="Tahoma"/>
          <w:sz w:val="20"/>
        </w:rPr>
        <w:t>e)</w:t>
      </w:r>
      <w:r w:rsidR="009E0B5D">
        <w:rPr>
          <w:rFonts w:ascii="Tahoma" w:hAnsi="Tahoma"/>
          <w:sz w:val="20"/>
        </w:rPr>
        <w:t>obowiązek podania danych związany jest z udziałem w postępowaniu, a ich niepodanie może skutkować brakiem możliwości udziału w postępowaniu,</w:t>
      </w:r>
    </w:p>
    <w:p w:rsidR="009E0B5D" w:rsidRDefault="00C058DF" w:rsidP="00C058DF">
      <w:pPr>
        <w:tabs>
          <w:tab w:val="left" w:pos="1244"/>
        </w:tabs>
        <w:spacing w:after="0" w:line="100" w:lineRule="atLeast"/>
        <w:jc w:val="both"/>
        <w:rPr>
          <w:rFonts w:ascii="Tahoma" w:hAnsi="Tahoma"/>
          <w:sz w:val="20"/>
        </w:rPr>
      </w:pPr>
      <w:r>
        <w:rPr>
          <w:rFonts w:ascii="Tahoma" w:hAnsi="Tahoma"/>
          <w:sz w:val="20"/>
        </w:rPr>
        <w:t>f)</w:t>
      </w:r>
      <w:r w:rsidR="009E0B5D">
        <w:rPr>
          <w:rFonts w:ascii="Tahoma" w:hAnsi="Tahoma"/>
          <w:sz w:val="20"/>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rsidR="009E0B5D" w:rsidRDefault="00C058DF" w:rsidP="00C058DF">
      <w:pPr>
        <w:tabs>
          <w:tab w:val="left" w:pos="1244"/>
        </w:tabs>
        <w:spacing w:after="0" w:line="100" w:lineRule="atLeast"/>
        <w:jc w:val="both"/>
        <w:rPr>
          <w:rFonts w:ascii="Tahoma" w:hAnsi="Tahoma"/>
          <w:sz w:val="20"/>
        </w:rPr>
      </w:pPr>
      <w:r>
        <w:rPr>
          <w:rFonts w:ascii="Tahoma" w:hAnsi="Tahoma"/>
          <w:sz w:val="20"/>
        </w:rPr>
        <w:t>g)</w:t>
      </w:r>
      <w:r w:rsidR="009E0B5D">
        <w:rPr>
          <w:rFonts w:ascii="Tahoma" w:hAnsi="Tahoma"/>
          <w:sz w:val="20"/>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rsidR="009E0B5D" w:rsidRDefault="00C058DF" w:rsidP="00C058DF">
      <w:pPr>
        <w:tabs>
          <w:tab w:val="left" w:pos="764"/>
        </w:tabs>
        <w:spacing w:after="0" w:line="100" w:lineRule="atLeast"/>
        <w:jc w:val="both"/>
        <w:rPr>
          <w:rFonts w:ascii="Tahoma" w:hAnsi="Tahoma"/>
          <w:sz w:val="20"/>
        </w:rPr>
      </w:pPr>
      <w:r>
        <w:rPr>
          <w:rFonts w:ascii="Tahoma" w:hAnsi="Tahoma"/>
          <w:sz w:val="20"/>
        </w:rPr>
        <w:t>h)</w:t>
      </w:r>
      <w:r w:rsidR="009E0B5D">
        <w:rPr>
          <w:rFonts w:ascii="Tahoma" w:hAnsi="Tahoma"/>
          <w:sz w:val="20"/>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rsidR="009E0B5D" w:rsidRDefault="00C058DF" w:rsidP="00C058DF">
      <w:pPr>
        <w:tabs>
          <w:tab w:val="left" w:pos="764"/>
        </w:tabs>
        <w:jc w:val="both"/>
        <w:rPr>
          <w:rFonts w:ascii="Tahoma" w:hAnsi="Tahoma"/>
          <w:sz w:val="20"/>
        </w:rPr>
      </w:pPr>
      <w:r>
        <w:rPr>
          <w:rFonts w:ascii="Tahoma" w:hAnsi="Tahoma"/>
          <w:sz w:val="20"/>
        </w:rPr>
        <w:t>i)</w:t>
      </w:r>
      <w:r w:rsidR="009E0B5D">
        <w:rPr>
          <w:rFonts w:ascii="Tahoma" w:hAnsi="Tahoma"/>
          <w:sz w:val="20"/>
        </w:rPr>
        <w:t>w odniesieniu do uzyskanych w postępowaniu danych osobowych decyzje nie będą podejmowane w sposób zautomatyzowany, stosowanie do art. 22 RODO;</w:t>
      </w:r>
    </w:p>
    <w:p w:rsidR="009E0B5D" w:rsidRDefault="00C058DF" w:rsidP="00C058DF">
      <w:pPr>
        <w:tabs>
          <w:tab w:val="left" w:pos="764"/>
        </w:tabs>
        <w:spacing w:after="0" w:line="100" w:lineRule="atLeast"/>
        <w:rPr>
          <w:rFonts w:ascii="Tahoma" w:hAnsi="Tahoma"/>
          <w:sz w:val="20"/>
        </w:rPr>
      </w:pPr>
      <w:r>
        <w:rPr>
          <w:rFonts w:ascii="Tahoma" w:hAnsi="Tahoma"/>
          <w:sz w:val="20"/>
        </w:rPr>
        <w:t>j)</w:t>
      </w:r>
      <w:r w:rsidR="009E0B5D">
        <w:rPr>
          <w:rFonts w:ascii="Tahoma" w:hAnsi="Tahoma"/>
          <w:sz w:val="20"/>
        </w:rPr>
        <w:t xml:space="preserve">osoba, której dane osobowe dotyczą posiada: </w:t>
      </w:r>
    </w:p>
    <w:p w:rsidR="009E0B5D" w:rsidRDefault="009E0B5D" w:rsidP="00C058DF">
      <w:pPr>
        <w:tabs>
          <w:tab w:val="left" w:pos="340"/>
          <w:tab w:val="left" w:pos="424"/>
        </w:tabs>
        <w:spacing w:after="0" w:line="100" w:lineRule="atLeast"/>
        <w:jc w:val="both"/>
        <w:rPr>
          <w:rFonts w:ascii="Tahoma" w:hAnsi="Tahoma"/>
          <w:sz w:val="20"/>
        </w:rPr>
      </w:pPr>
      <w:r>
        <w:rPr>
          <w:rFonts w:ascii="Tahoma" w:hAnsi="Tahoma"/>
          <w:sz w:val="20"/>
        </w:rPr>
        <w:t>na podstawie art. 15 RODO prawo dostępu do danych osobowych jej dotyczących;</w:t>
      </w:r>
    </w:p>
    <w:p w:rsidR="009E0B5D" w:rsidRDefault="009E0B5D" w:rsidP="00C058DF">
      <w:pPr>
        <w:tabs>
          <w:tab w:val="left" w:pos="340"/>
          <w:tab w:val="left" w:pos="424"/>
        </w:tabs>
        <w:spacing w:after="0" w:line="100" w:lineRule="atLeast"/>
        <w:jc w:val="both"/>
        <w:rPr>
          <w:rFonts w:ascii="Tahoma" w:hAnsi="Tahoma"/>
          <w:sz w:val="20"/>
        </w:rPr>
      </w:pPr>
      <w:r>
        <w:rPr>
          <w:rFonts w:ascii="Tahoma" w:hAnsi="Tahoma"/>
          <w:sz w:val="20"/>
        </w:rPr>
        <w:t>na podstawie art. 16 RODO prawo do sprostowania danych osobowych jej dotyczących;</w:t>
      </w:r>
    </w:p>
    <w:p w:rsidR="009E0B5D" w:rsidRDefault="009E0B5D" w:rsidP="00C058DF">
      <w:pPr>
        <w:tabs>
          <w:tab w:val="left" w:pos="340"/>
          <w:tab w:val="left" w:pos="424"/>
        </w:tabs>
        <w:spacing w:after="0" w:line="100" w:lineRule="atLeast"/>
        <w:jc w:val="both"/>
        <w:rPr>
          <w:rFonts w:ascii="Tahoma" w:hAnsi="Tahoma"/>
          <w:sz w:val="20"/>
        </w:rPr>
      </w:pPr>
      <w:r>
        <w:rPr>
          <w:rFonts w:ascii="Tahoma" w:hAnsi="Tahoma"/>
          <w:sz w:val="20"/>
        </w:rPr>
        <w:t>na podstawie art. 18 RODO prawo żądania od Administratora ograniczenia przetwarzania danych osobowych z zastrzeżeniem przypadków, o których mowa w art. 18 ust. 2 RODO;</w:t>
      </w:r>
    </w:p>
    <w:p w:rsidR="009E0B5D" w:rsidRDefault="009E0B5D" w:rsidP="00C058DF">
      <w:pPr>
        <w:tabs>
          <w:tab w:val="left" w:pos="340"/>
          <w:tab w:val="left" w:pos="424"/>
        </w:tabs>
        <w:spacing w:after="0" w:line="100" w:lineRule="atLeast"/>
        <w:jc w:val="both"/>
        <w:rPr>
          <w:rFonts w:ascii="Tahoma" w:hAnsi="Tahoma"/>
          <w:sz w:val="20"/>
        </w:rPr>
      </w:pPr>
      <w:r>
        <w:rPr>
          <w:rFonts w:ascii="Tahoma" w:hAnsi="Tahoma"/>
          <w:sz w:val="20"/>
        </w:rPr>
        <w:t>prawo do wniesienia skargi do Prezesa Urzędu Ochrony Danych Osobowych, gdy osoba, której dane osobowe dotyczą uzna, że przetwarzanie jej danych osobowych narusza przepisy RODO;</w:t>
      </w:r>
    </w:p>
    <w:p w:rsidR="009E0B5D" w:rsidRDefault="00C058DF" w:rsidP="00C058DF">
      <w:pPr>
        <w:tabs>
          <w:tab w:val="left" w:pos="764"/>
        </w:tabs>
        <w:spacing w:after="0" w:line="100" w:lineRule="atLeast"/>
        <w:jc w:val="both"/>
        <w:rPr>
          <w:rFonts w:ascii="Tahoma" w:hAnsi="Tahoma"/>
          <w:sz w:val="20"/>
        </w:rPr>
      </w:pPr>
      <w:r>
        <w:rPr>
          <w:rFonts w:ascii="Tahoma" w:hAnsi="Tahoma"/>
          <w:sz w:val="20"/>
        </w:rPr>
        <w:t>k)</w:t>
      </w:r>
      <w:r w:rsidR="009E0B5D">
        <w:rPr>
          <w:rFonts w:ascii="Tahoma" w:hAnsi="Tahoma"/>
          <w:sz w:val="20"/>
        </w:rPr>
        <w:t>nie przysługuje osobie, której dane osobowe dotyczą:</w:t>
      </w:r>
    </w:p>
    <w:p w:rsidR="009E0B5D" w:rsidRDefault="00C058DF" w:rsidP="00C058DF">
      <w:pPr>
        <w:tabs>
          <w:tab w:val="left" w:pos="340"/>
          <w:tab w:val="left" w:pos="424"/>
        </w:tabs>
        <w:spacing w:after="0" w:line="100" w:lineRule="atLeast"/>
        <w:jc w:val="both"/>
        <w:rPr>
          <w:rFonts w:ascii="Tahoma" w:hAnsi="Tahoma"/>
          <w:sz w:val="20"/>
        </w:rPr>
      </w:pPr>
      <w:r>
        <w:rPr>
          <w:rFonts w:ascii="Tahoma" w:hAnsi="Tahoma"/>
          <w:sz w:val="20"/>
        </w:rPr>
        <w:t>-</w:t>
      </w:r>
      <w:r w:rsidR="009E0B5D">
        <w:rPr>
          <w:rFonts w:ascii="Tahoma" w:hAnsi="Tahoma"/>
          <w:sz w:val="20"/>
        </w:rPr>
        <w:t>w związku z art. 17 ust. 3 lit. b, d lub e RODO prawo do usunięcia danych osobowych;</w:t>
      </w:r>
    </w:p>
    <w:p w:rsidR="009E0B5D" w:rsidRDefault="00C058DF" w:rsidP="00C058DF">
      <w:pPr>
        <w:tabs>
          <w:tab w:val="left" w:pos="340"/>
          <w:tab w:val="left" w:pos="424"/>
        </w:tabs>
        <w:spacing w:after="0" w:line="100" w:lineRule="atLeast"/>
        <w:jc w:val="both"/>
        <w:rPr>
          <w:rFonts w:ascii="Tahoma" w:hAnsi="Tahoma"/>
          <w:sz w:val="20"/>
        </w:rPr>
      </w:pPr>
      <w:r>
        <w:rPr>
          <w:rFonts w:ascii="Tahoma" w:hAnsi="Tahoma"/>
          <w:sz w:val="20"/>
        </w:rPr>
        <w:t>-</w:t>
      </w:r>
      <w:r w:rsidR="009E0B5D">
        <w:rPr>
          <w:rFonts w:ascii="Tahoma" w:hAnsi="Tahoma"/>
          <w:sz w:val="20"/>
        </w:rPr>
        <w:t>prawo do przenoszenia danych osobowych, o którym mowa w art. 20 RODO;</w:t>
      </w:r>
    </w:p>
    <w:p w:rsidR="009E0B5D" w:rsidRDefault="00C058DF" w:rsidP="00C058DF">
      <w:pPr>
        <w:tabs>
          <w:tab w:val="left" w:pos="340"/>
          <w:tab w:val="left" w:pos="424"/>
        </w:tabs>
        <w:spacing w:after="0" w:line="100" w:lineRule="atLeast"/>
        <w:jc w:val="both"/>
        <w:rPr>
          <w:rFonts w:ascii="Tahoma" w:hAnsi="Tahoma"/>
          <w:sz w:val="20"/>
        </w:rPr>
      </w:pPr>
      <w:r>
        <w:rPr>
          <w:rFonts w:ascii="Tahoma" w:hAnsi="Tahoma"/>
          <w:sz w:val="20"/>
        </w:rPr>
        <w:t>-</w:t>
      </w:r>
      <w:r w:rsidR="009E0B5D">
        <w:rPr>
          <w:rFonts w:ascii="Tahoma" w:hAnsi="Tahoma"/>
          <w:sz w:val="20"/>
        </w:rPr>
        <w:t xml:space="preserve">na podstawie art. 21 RODO prawo sprzeciwu, wobec przetwarzania danych osobowych, gdyż </w:t>
      </w:r>
      <w:r>
        <w:rPr>
          <w:rFonts w:ascii="Tahoma" w:hAnsi="Tahoma"/>
          <w:sz w:val="20"/>
        </w:rPr>
        <w:t>-</w:t>
      </w:r>
      <w:r w:rsidR="009E0B5D">
        <w:rPr>
          <w:rFonts w:ascii="Tahoma" w:hAnsi="Tahoma"/>
          <w:sz w:val="20"/>
        </w:rPr>
        <w:t xml:space="preserve">podstawą prawną przetwarzania tych  danych osobowych jest art. 6 ust. 1 lit. b i c RODO. </w:t>
      </w:r>
    </w:p>
    <w:p w:rsidR="009E0B5D" w:rsidRDefault="00C32234" w:rsidP="00C32234">
      <w:pPr>
        <w:tabs>
          <w:tab w:val="left" w:pos="764"/>
        </w:tabs>
        <w:spacing w:after="0" w:line="100" w:lineRule="atLeast"/>
        <w:jc w:val="both"/>
        <w:rPr>
          <w:rFonts w:ascii="Tahoma" w:hAnsi="Tahoma"/>
          <w:sz w:val="20"/>
        </w:rPr>
      </w:pPr>
      <w:r>
        <w:rPr>
          <w:rFonts w:ascii="Tahoma" w:hAnsi="Tahoma"/>
          <w:sz w:val="20"/>
        </w:rPr>
        <w:t>l)</w:t>
      </w:r>
      <w:r w:rsidR="009E0B5D">
        <w:rPr>
          <w:rFonts w:ascii="Tahoma" w:hAnsi="Tahoma"/>
          <w:sz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rsidR="009E0B5D" w:rsidRDefault="00C32234" w:rsidP="00C32234">
      <w:pPr>
        <w:tabs>
          <w:tab w:val="left" w:pos="764"/>
        </w:tabs>
        <w:spacing w:after="0" w:line="100" w:lineRule="atLeast"/>
        <w:jc w:val="both"/>
        <w:rPr>
          <w:rFonts w:ascii="Tahoma" w:hAnsi="Tahoma"/>
          <w:sz w:val="20"/>
        </w:rPr>
      </w:pPr>
      <w:r>
        <w:rPr>
          <w:rFonts w:ascii="Tahoma" w:hAnsi="Tahoma"/>
          <w:sz w:val="20"/>
        </w:rPr>
        <w:t>m)</w:t>
      </w:r>
      <w:r w:rsidR="009E0B5D">
        <w:rPr>
          <w:rFonts w:ascii="Tahoma" w:hAnsi="Tahoma"/>
          <w:sz w:val="20"/>
        </w:rPr>
        <w:t xml:space="preserve">wystąpienie z żądaniem, o którym mowa w art. 18 ust. 1 RODO, nie ogranicza przetwarzania danych osobowych do czasu zakończenia postępowania. </w:t>
      </w:r>
    </w:p>
    <w:p w:rsidR="009E0B5D" w:rsidRDefault="00C32234" w:rsidP="00C32234">
      <w:pPr>
        <w:spacing w:line="100" w:lineRule="atLeast"/>
        <w:jc w:val="both"/>
        <w:rPr>
          <w:rFonts w:ascii="Times New Roman" w:hAnsi="Times New Roman"/>
          <w:sz w:val="24"/>
        </w:rPr>
      </w:pPr>
      <w:r>
        <w:rPr>
          <w:rFonts w:ascii="Tahoma" w:hAnsi="Tahoma"/>
          <w:sz w:val="20"/>
        </w:rPr>
        <w:t>7)</w:t>
      </w:r>
      <w:r w:rsidR="009E0B5D">
        <w:rPr>
          <w:rFonts w:ascii="Tahoma" w:hAnsi="Tahoma"/>
          <w:sz w:val="20"/>
        </w:rPr>
        <w:t>Wykonawca zapozna osoby, których dane podaje w ramach niniejszego postępowania</w:t>
      </w:r>
      <w:r w:rsidR="009E0B5D">
        <w:rPr>
          <w:rFonts w:ascii="Tahoma" w:hAnsi="Tahoma"/>
          <w:sz w:val="20"/>
        </w:rPr>
        <w:br/>
        <w:t>z postanowieniami ust. 6.</w:t>
      </w:r>
    </w:p>
    <w:p w:rsidR="009E0B5D" w:rsidRDefault="009E0B5D">
      <w:pPr>
        <w:spacing w:after="0" w:line="100" w:lineRule="atLeast"/>
        <w:ind w:left="340"/>
        <w:jc w:val="both"/>
        <w:rPr>
          <w:rFonts w:ascii="Times New Roman" w:hAnsi="Times New Roman"/>
          <w:sz w:val="24"/>
        </w:rPr>
      </w:pPr>
    </w:p>
    <w:p w:rsidR="009E0B5D" w:rsidRDefault="009E0B5D">
      <w:pPr>
        <w:spacing w:after="0" w:line="100" w:lineRule="atLeast"/>
        <w:rPr>
          <w:rFonts w:ascii="Times New Roman" w:hAnsi="Times New Roman"/>
          <w:sz w:val="24"/>
        </w:rPr>
      </w:pPr>
    </w:p>
    <w:p w:rsidR="009E0B5D" w:rsidRDefault="009E0B5D">
      <w:pPr>
        <w:spacing w:after="0" w:line="100" w:lineRule="atLeast"/>
        <w:rPr>
          <w:rFonts w:ascii="Times New Roman" w:hAnsi="Times New Roman"/>
          <w:sz w:val="24"/>
        </w:rPr>
      </w:pPr>
    </w:p>
    <w:p w:rsidR="009E0B5D" w:rsidRDefault="009E0B5D">
      <w:pPr>
        <w:spacing w:after="0" w:line="100" w:lineRule="atLeast"/>
        <w:rPr>
          <w:rFonts w:ascii="Times New Roman" w:hAnsi="Times New Roman"/>
          <w:sz w:val="24"/>
        </w:rPr>
      </w:pPr>
      <w:r>
        <w:rPr>
          <w:rFonts w:ascii="Tahoma" w:hAnsi="Tahoma"/>
          <w:sz w:val="20"/>
        </w:rPr>
        <w:t>Załączniki:</w:t>
      </w:r>
    </w:p>
    <w:p w:rsidR="009E0B5D" w:rsidRDefault="009E0B5D">
      <w:pPr>
        <w:spacing w:after="0" w:line="100" w:lineRule="atLeast"/>
        <w:rPr>
          <w:rFonts w:ascii="Tahoma" w:hAnsi="Tahoma"/>
          <w:sz w:val="20"/>
        </w:rPr>
      </w:pPr>
      <w:r>
        <w:rPr>
          <w:rFonts w:ascii="Times New Roman" w:hAnsi="Times New Roman"/>
          <w:sz w:val="24"/>
        </w:rPr>
        <w:t>1.</w:t>
      </w:r>
      <w:r>
        <w:rPr>
          <w:rFonts w:ascii="Tahoma" w:hAnsi="Tahoma"/>
          <w:sz w:val="20"/>
        </w:rPr>
        <w:t>Formularz  ofertowy</w:t>
      </w:r>
    </w:p>
    <w:p w:rsidR="009E0B5D" w:rsidRDefault="009E0B5D">
      <w:pPr>
        <w:spacing w:after="0" w:line="100" w:lineRule="atLeast"/>
        <w:rPr>
          <w:rFonts w:ascii="Tahoma" w:hAnsi="Tahoma"/>
          <w:sz w:val="20"/>
        </w:rPr>
      </w:pPr>
      <w:r>
        <w:rPr>
          <w:rFonts w:ascii="Tahoma" w:hAnsi="Tahoma"/>
          <w:sz w:val="20"/>
        </w:rPr>
        <w:t xml:space="preserve">2. Formularz oświadczeń wykonawcy JEDZ </w:t>
      </w:r>
    </w:p>
    <w:p w:rsidR="009E0B5D" w:rsidRDefault="009E0B5D">
      <w:pPr>
        <w:spacing w:after="0" w:line="100" w:lineRule="atLeast"/>
        <w:rPr>
          <w:rFonts w:ascii="Tahoma" w:hAnsi="Tahoma"/>
          <w:sz w:val="20"/>
        </w:rPr>
      </w:pPr>
      <w:r>
        <w:rPr>
          <w:rFonts w:ascii="Tahoma" w:hAnsi="Tahoma"/>
          <w:sz w:val="20"/>
        </w:rPr>
        <w:lastRenderedPageBreak/>
        <w:t xml:space="preserve">3. Formularz oświadczenia o przynależności/braku przynależności  do tej samej grupy kapitałowej </w:t>
      </w:r>
    </w:p>
    <w:p w:rsidR="009E0B5D" w:rsidRDefault="009E0B5D">
      <w:pPr>
        <w:spacing w:after="0" w:line="100" w:lineRule="atLeast"/>
        <w:rPr>
          <w:rFonts w:ascii="Tahoma" w:hAnsi="Tahoma"/>
          <w:sz w:val="20"/>
        </w:rPr>
      </w:pPr>
      <w:r>
        <w:rPr>
          <w:rFonts w:ascii="Tahoma" w:hAnsi="Tahoma"/>
          <w:sz w:val="20"/>
        </w:rPr>
        <w:t xml:space="preserve">4.1-4.7 Formularze asortymentowo -  cenowe  </w:t>
      </w:r>
    </w:p>
    <w:p w:rsidR="009E0B5D" w:rsidRDefault="009E0B5D">
      <w:pPr>
        <w:spacing w:after="0" w:line="100" w:lineRule="atLeast"/>
        <w:rPr>
          <w:rFonts w:ascii="Tahoma" w:hAnsi="Tahoma"/>
          <w:sz w:val="20"/>
        </w:rPr>
      </w:pPr>
      <w:r>
        <w:rPr>
          <w:rFonts w:ascii="Tahoma" w:hAnsi="Tahoma"/>
          <w:sz w:val="20"/>
        </w:rPr>
        <w:t>5. Formularz oświadczeń wykonawcy składany na wezwanie Zamawiającego</w:t>
      </w:r>
    </w:p>
    <w:p w:rsidR="009E0B5D" w:rsidRDefault="009E0B5D">
      <w:pPr>
        <w:spacing w:after="0" w:line="100" w:lineRule="atLeast"/>
        <w:rPr>
          <w:rFonts w:ascii="Tahoma" w:hAnsi="Tahoma"/>
          <w:sz w:val="20"/>
        </w:rPr>
      </w:pPr>
      <w:r>
        <w:rPr>
          <w:rFonts w:ascii="Tahoma" w:hAnsi="Tahoma"/>
          <w:sz w:val="20"/>
        </w:rPr>
        <w:t>6.</w:t>
      </w:r>
      <w:r>
        <w:rPr>
          <w:rFonts w:ascii="Times New Roman" w:hAnsi="Times New Roman"/>
          <w:sz w:val="24"/>
        </w:rPr>
        <w:t xml:space="preserve"> </w:t>
      </w:r>
      <w:r>
        <w:rPr>
          <w:rFonts w:ascii="Tahoma" w:hAnsi="Tahoma"/>
          <w:sz w:val="20"/>
        </w:rPr>
        <w:t xml:space="preserve">Wzór  umowy </w:t>
      </w:r>
    </w:p>
    <w:p w:rsidR="009E0B5D" w:rsidRDefault="009E0B5D">
      <w:pPr>
        <w:spacing w:after="0" w:line="100" w:lineRule="atLeast"/>
        <w:jc w:val="both"/>
        <w:rPr>
          <w:rFonts w:ascii="Times New Roman" w:hAnsi="Times New Roman"/>
          <w:sz w:val="24"/>
        </w:rPr>
      </w:pPr>
      <w:r>
        <w:rPr>
          <w:rFonts w:ascii="Tahoma" w:hAnsi="Tahoma"/>
          <w:sz w:val="20"/>
        </w:rPr>
        <w:t>7. Oświadczenie wykonawcy ( dot. środków czystości)</w:t>
      </w:r>
    </w:p>
    <w:p w:rsidR="009E0B5D" w:rsidRDefault="00E60515">
      <w:pPr>
        <w:spacing w:after="0" w:line="100" w:lineRule="atLeast"/>
        <w:jc w:val="both"/>
        <w:rPr>
          <w:rFonts w:ascii="Times New Roman" w:hAnsi="Times New Roman"/>
          <w:sz w:val="24"/>
        </w:rPr>
      </w:pPr>
      <w:r w:rsidRPr="00C17195">
        <w:rPr>
          <w:rFonts w:ascii="Tahoma" w:hAnsi="Tahoma" w:cs="Tahoma"/>
          <w:sz w:val="20"/>
        </w:rPr>
        <w:t>8.</w:t>
      </w:r>
      <w:r w:rsidRPr="00C17195">
        <w:rPr>
          <w:rFonts w:ascii="Tahoma" w:hAnsi="Tahoma"/>
          <w:sz w:val="20"/>
        </w:rPr>
        <w:t xml:space="preserve"> Oświadczenie </w:t>
      </w:r>
      <w:r w:rsidR="0052728F" w:rsidRPr="00C17195">
        <w:rPr>
          <w:rFonts w:ascii="Tahoma" w:eastAsia="Cambria" w:hAnsi="Tahoma" w:cs="Tahoma"/>
          <w:sz w:val="20"/>
        </w:rPr>
        <w:t xml:space="preserve">dot. przesłanek wykluczenia </w:t>
      </w:r>
      <w:r w:rsidR="00BF7B6A" w:rsidRPr="00C17195">
        <w:rPr>
          <w:rFonts w:ascii="Tahoma" w:hAnsi="Tahoma"/>
          <w:sz w:val="20"/>
        </w:rPr>
        <w:t xml:space="preserve"> </w:t>
      </w:r>
    </w:p>
    <w:p w:rsidR="009E0B5D" w:rsidRDefault="009E0B5D">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E17C05" w:rsidRDefault="00E17C05">
      <w:pPr>
        <w:spacing w:after="0" w:line="100" w:lineRule="atLeast"/>
        <w:jc w:val="both"/>
        <w:rPr>
          <w:rFonts w:ascii="Times New Roman" w:hAnsi="Times New Roman"/>
          <w:sz w:val="24"/>
        </w:rPr>
      </w:pPr>
    </w:p>
    <w:p w:rsidR="009E0B5D" w:rsidRDefault="009E0B5D">
      <w:pPr>
        <w:spacing w:after="0" w:line="100" w:lineRule="atLeast"/>
        <w:jc w:val="both"/>
        <w:rPr>
          <w:rFonts w:ascii="Tahoma" w:hAnsi="Tahoma"/>
          <w:sz w:val="20"/>
        </w:rPr>
      </w:pPr>
      <w:r>
        <w:rPr>
          <w:rFonts w:ascii="Tahoma" w:hAnsi="Tahoma"/>
          <w:sz w:val="20"/>
        </w:rPr>
        <w:lastRenderedPageBreak/>
        <w:t>DZP.381.74A.2022</w:t>
      </w:r>
    </w:p>
    <w:p w:rsidR="009E0B5D" w:rsidRDefault="009E0B5D">
      <w:pPr>
        <w:spacing w:after="0" w:line="100" w:lineRule="atLeast"/>
        <w:jc w:val="both"/>
        <w:rPr>
          <w:rFonts w:ascii="Times New Roman" w:hAnsi="Times New Roman"/>
          <w:sz w:val="24"/>
        </w:rPr>
      </w:pPr>
      <w:r>
        <w:rPr>
          <w:rFonts w:ascii="Tahoma" w:hAnsi="Tahoma"/>
          <w:sz w:val="20"/>
        </w:rPr>
        <w:t xml:space="preserve">                                                                                                                       Załącznik nr 1</w:t>
      </w:r>
    </w:p>
    <w:p w:rsidR="009E0B5D" w:rsidRDefault="009E0B5D">
      <w:pPr>
        <w:spacing w:after="0" w:line="100" w:lineRule="atLeast"/>
        <w:jc w:val="both"/>
        <w:rPr>
          <w:rFonts w:ascii="Times New Roman" w:hAnsi="Times New Roman"/>
          <w:sz w:val="24"/>
        </w:rPr>
      </w:pPr>
    </w:p>
    <w:p w:rsidR="009E0B5D" w:rsidRDefault="009E0B5D">
      <w:pPr>
        <w:spacing w:after="0" w:line="100" w:lineRule="atLeast"/>
        <w:jc w:val="both"/>
        <w:rPr>
          <w:rFonts w:ascii="Times New Roman" w:hAnsi="Times New Roman"/>
          <w:sz w:val="24"/>
        </w:rPr>
      </w:pPr>
    </w:p>
    <w:p w:rsidR="009E0B5D" w:rsidRDefault="009E0B5D">
      <w:pPr>
        <w:spacing w:after="0" w:line="100" w:lineRule="atLeast"/>
        <w:jc w:val="center"/>
        <w:rPr>
          <w:rFonts w:ascii="Tahoma" w:hAnsi="Tahoma"/>
          <w:b/>
          <w:sz w:val="20"/>
        </w:rPr>
      </w:pPr>
      <w:r>
        <w:rPr>
          <w:rFonts w:ascii="Tahoma" w:hAnsi="Tahoma"/>
          <w:b/>
          <w:sz w:val="20"/>
        </w:rPr>
        <w:t>FORMULARZ OFERTOWY</w:t>
      </w:r>
    </w:p>
    <w:p w:rsidR="009E0B5D" w:rsidRDefault="009E0B5D">
      <w:pPr>
        <w:spacing w:after="0" w:line="100" w:lineRule="atLeast"/>
        <w:jc w:val="center"/>
        <w:rPr>
          <w:rFonts w:ascii="Tahoma" w:hAnsi="Tahoma"/>
          <w:b/>
          <w:sz w:val="20"/>
        </w:rPr>
      </w:pPr>
      <w:r>
        <w:rPr>
          <w:rFonts w:ascii="Tahoma" w:hAnsi="Tahoma"/>
          <w:b/>
          <w:sz w:val="20"/>
        </w:rPr>
        <w:t xml:space="preserve">DLA UNIWERSYTECKIEGO CENTRUM KLINICZNEGO IM.PROF.K.GIBIŃSKIEGO </w:t>
      </w:r>
    </w:p>
    <w:p w:rsidR="009E0B5D" w:rsidRDefault="009E0B5D">
      <w:pPr>
        <w:spacing w:after="0" w:line="100" w:lineRule="atLeast"/>
        <w:jc w:val="center"/>
        <w:rPr>
          <w:rFonts w:ascii="Tahoma" w:hAnsi="Tahoma"/>
          <w:b/>
          <w:sz w:val="20"/>
        </w:rPr>
      </w:pPr>
      <w:r>
        <w:rPr>
          <w:rFonts w:ascii="Tahoma" w:hAnsi="Tahoma"/>
          <w:b/>
          <w:sz w:val="20"/>
        </w:rPr>
        <w:t>ŚLĄSKIEGO UNIWERSYTETU MEDYCZNEGO W  KATOWICACH</w:t>
      </w:r>
    </w:p>
    <w:p w:rsidR="009E0B5D" w:rsidRDefault="009E0B5D">
      <w:pPr>
        <w:spacing w:after="0" w:line="100" w:lineRule="atLeast"/>
        <w:jc w:val="center"/>
        <w:rPr>
          <w:rFonts w:ascii="Tahoma" w:hAnsi="Tahoma"/>
          <w:b/>
          <w:sz w:val="20"/>
        </w:rPr>
      </w:pPr>
    </w:p>
    <w:p w:rsidR="009E0B5D" w:rsidRDefault="009E0B5D">
      <w:pPr>
        <w:spacing w:after="0" w:line="360" w:lineRule="auto"/>
        <w:jc w:val="both"/>
        <w:rPr>
          <w:rFonts w:ascii="Tahoma" w:hAnsi="Tahoma"/>
          <w:sz w:val="20"/>
        </w:rPr>
      </w:pPr>
      <w:r>
        <w:rPr>
          <w:rFonts w:ascii="Tahoma" w:hAnsi="Tahoma"/>
          <w:sz w:val="20"/>
        </w:rPr>
        <w:t>Nazwa wykonawcy ................................................................................................................</w:t>
      </w:r>
    </w:p>
    <w:p w:rsidR="009E0B5D" w:rsidRDefault="009E0B5D">
      <w:pPr>
        <w:spacing w:after="0" w:line="100" w:lineRule="atLeast"/>
        <w:jc w:val="both"/>
        <w:rPr>
          <w:rFonts w:ascii="Tahoma" w:hAnsi="Tahoma"/>
          <w:sz w:val="20"/>
        </w:rPr>
      </w:pPr>
      <w:r>
        <w:rPr>
          <w:rFonts w:ascii="Tahoma" w:hAnsi="Tahoma"/>
          <w:sz w:val="20"/>
        </w:rPr>
        <w:t>Siedziba: .................................................................................................................................</w:t>
      </w:r>
    </w:p>
    <w:p w:rsidR="009E0B5D" w:rsidRDefault="009E0B5D">
      <w:pPr>
        <w:spacing w:after="0" w:line="100" w:lineRule="atLeast"/>
        <w:jc w:val="center"/>
        <w:rPr>
          <w:rFonts w:ascii="Tahoma" w:hAnsi="Tahoma"/>
          <w:sz w:val="20"/>
        </w:rPr>
      </w:pPr>
      <w:r>
        <w:rPr>
          <w:rFonts w:ascii="Tahoma" w:hAnsi="Tahoma"/>
          <w:sz w:val="20"/>
        </w:rPr>
        <w:t>( adres, kod pocztowy, miejscowość, województwo)</w:t>
      </w:r>
    </w:p>
    <w:p w:rsidR="009E0B5D" w:rsidRDefault="009E0B5D">
      <w:pPr>
        <w:spacing w:after="0" w:line="100" w:lineRule="atLeast"/>
        <w:jc w:val="center"/>
        <w:rPr>
          <w:rFonts w:ascii="Tahoma" w:hAnsi="Tahoma"/>
          <w:sz w:val="20"/>
        </w:rPr>
      </w:pPr>
    </w:p>
    <w:p w:rsidR="009E0B5D" w:rsidRDefault="009E0B5D">
      <w:pPr>
        <w:spacing w:after="0" w:line="360" w:lineRule="auto"/>
        <w:jc w:val="both"/>
        <w:rPr>
          <w:rFonts w:ascii="Tahoma" w:hAnsi="Tahoma"/>
          <w:sz w:val="20"/>
          <w:lang w:val="de-DE"/>
        </w:rPr>
      </w:pPr>
      <w:r>
        <w:rPr>
          <w:rFonts w:ascii="Tahoma" w:hAnsi="Tahoma"/>
          <w:sz w:val="20"/>
        </w:rPr>
        <w:t>……………………………………………………………………………………………….</w:t>
      </w:r>
    </w:p>
    <w:p w:rsidR="009E0B5D" w:rsidRDefault="009E0B5D">
      <w:pPr>
        <w:spacing w:after="0" w:line="360" w:lineRule="auto"/>
        <w:jc w:val="both"/>
        <w:rPr>
          <w:rFonts w:ascii="Tahoma" w:hAnsi="Tahoma"/>
          <w:sz w:val="20"/>
          <w:lang w:val="de-DE"/>
        </w:rPr>
      </w:pPr>
      <w:r>
        <w:rPr>
          <w:rFonts w:ascii="Tahoma" w:hAnsi="Tahoma"/>
          <w:sz w:val="20"/>
          <w:lang w:val="de-DE"/>
        </w:rPr>
        <w:t>REGON ....................................... NIP .........................................  KRS …………………………….</w:t>
      </w:r>
    </w:p>
    <w:p w:rsidR="009E0B5D" w:rsidRDefault="009E0B5D">
      <w:pPr>
        <w:spacing w:after="0" w:line="360" w:lineRule="auto"/>
        <w:rPr>
          <w:rFonts w:ascii="Tahoma" w:hAnsi="Tahoma"/>
          <w:sz w:val="20"/>
          <w:lang w:val="de-DE"/>
        </w:rPr>
      </w:pPr>
      <w:proofErr w:type="spellStart"/>
      <w:r>
        <w:rPr>
          <w:rFonts w:ascii="Tahoma" w:hAnsi="Tahoma"/>
          <w:sz w:val="20"/>
          <w:lang w:val="de-DE"/>
        </w:rPr>
        <w:t>Osoba</w:t>
      </w:r>
      <w:proofErr w:type="spellEnd"/>
      <w:r>
        <w:rPr>
          <w:rFonts w:ascii="Tahoma" w:hAnsi="Tahoma"/>
          <w:sz w:val="20"/>
          <w:lang w:val="de-DE"/>
        </w:rPr>
        <w:t xml:space="preserve"> do </w:t>
      </w:r>
      <w:proofErr w:type="spellStart"/>
      <w:r>
        <w:rPr>
          <w:rFonts w:ascii="Tahoma" w:hAnsi="Tahoma"/>
          <w:sz w:val="20"/>
          <w:lang w:val="de-DE"/>
        </w:rPr>
        <w:t>kontaktu</w:t>
      </w:r>
      <w:proofErr w:type="spellEnd"/>
      <w:r>
        <w:rPr>
          <w:rFonts w:ascii="Tahoma" w:hAnsi="Tahoma"/>
          <w:sz w:val="20"/>
          <w:lang w:val="de-DE"/>
        </w:rPr>
        <w:t xml:space="preserve"> z </w:t>
      </w:r>
      <w:proofErr w:type="spellStart"/>
      <w:r>
        <w:rPr>
          <w:rFonts w:ascii="Tahoma" w:hAnsi="Tahoma"/>
          <w:sz w:val="20"/>
          <w:lang w:val="de-DE"/>
        </w:rPr>
        <w:t>Zamawiającym</w:t>
      </w:r>
      <w:proofErr w:type="spellEnd"/>
      <w:r>
        <w:rPr>
          <w:rFonts w:ascii="Tahoma" w:hAnsi="Tahoma"/>
          <w:sz w:val="20"/>
          <w:lang w:val="de-DE"/>
        </w:rPr>
        <w:t xml:space="preserve"> …………………………………………….</w:t>
      </w:r>
    </w:p>
    <w:p w:rsidR="009E0B5D" w:rsidRDefault="009E0B5D">
      <w:pPr>
        <w:spacing w:after="0" w:line="360" w:lineRule="auto"/>
        <w:rPr>
          <w:rFonts w:ascii="Tahoma" w:hAnsi="Tahoma"/>
          <w:sz w:val="20"/>
          <w:lang w:val="de-DE"/>
        </w:rPr>
      </w:pPr>
      <w:r>
        <w:rPr>
          <w:rFonts w:ascii="Tahoma" w:hAnsi="Tahoma"/>
          <w:sz w:val="20"/>
          <w:lang w:val="de-DE"/>
        </w:rPr>
        <w:t>Tel. ………………………………………………………..</w:t>
      </w:r>
    </w:p>
    <w:p w:rsidR="009E0B5D" w:rsidRDefault="009E0B5D">
      <w:pPr>
        <w:spacing w:after="0" w:line="360" w:lineRule="auto"/>
        <w:jc w:val="both"/>
        <w:rPr>
          <w:rFonts w:ascii="Tahoma" w:hAnsi="Tahoma"/>
          <w:sz w:val="20"/>
        </w:rPr>
      </w:pPr>
      <w:r>
        <w:rPr>
          <w:rFonts w:ascii="Tahoma" w:hAnsi="Tahoma"/>
          <w:sz w:val="20"/>
          <w:lang w:val="de-DE"/>
        </w:rPr>
        <w:t>Internet ................................................ e-</w:t>
      </w:r>
      <w:proofErr w:type="spellStart"/>
      <w:r>
        <w:rPr>
          <w:rFonts w:ascii="Tahoma" w:hAnsi="Tahoma"/>
          <w:sz w:val="20"/>
          <w:lang w:val="de-DE"/>
        </w:rPr>
        <w:t>mail</w:t>
      </w:r>
      <w:proofErr w:type="spellEnd"/>
      <w:r>
        <w:rPr>
          <w:rFonts w:ascii="Tahoma" w:hAnsi="Tahoma"/>
          <w:sz w:val="20"/>
          <w:lang w:val="de-DE"/>
        </w:rPr>
        <w:t xml:space="preserve"> ...................................................................</w:t>
      </w:r>
    </w:p>
    <w:p w:rsidR="009E0B5D" w:rsidRDefault="009E0B5D">
      <w:pPr>
        <w:keepNext/>
        <w:spacing w:after="0" w:line="100" w:lineRule="atLeast"/>
        <w:jc w:val="both"/>
        <w:rPr>
          <w:rFonts w:ascii="Times New Roman" w:hAnsi="Times New Roman"/>
          <w:b/>
          <w:sz w:val="24"/>
          <w:u w:val="single"/>
        </w:rPr>
      </w:pPr>
      <w:r>
        <w:rPr>
          <w:rFonts w:ascii="Tahoma" w:hAnsi="Tahoma"/>
          <w:sz w:val="20"/>
        </w:rPr>
        <w:t xml:space="preserve">Ubiegając się o zamówienie publiczne na dostawę  środków czystości w ilości i asortymencie określonym w specyfikacji warunków zamówienia oferujemy realizację przedmiotowego zamówienia w cenie ofertowej określonej zgodnie z załączonymi formularzami asortymentowo – cenowymi </w:t>
      </w:r>
    </w:p>
    <w:p w:rsidR="009E0B5D" w:rsidRDefault="009E0B5D">
      <w:pPr>
        <w:spacing w:after="0" w:line="100" w:lineRule="atLeast"/>
        <w:jc w:val="both"/>
        <w:rPr>
          <w:rFonts w:ascii="Times New Roman" w:hAnsi="Times New Roman"/>
          <w:b/>
          <w:sz w:val="24"/>
          <w:u w:val="single"/>
        </w:rPr>
      </w:pPr>
    </w:p>
    <w:p w:rsidR="009E0B5D" w:rsidRDefault="009E0B5D">
      <w:pPr>
        <w:spacing w:after="0" w:line="100" w:lineRule="atLeast"/>
        <w:jc w:val="both"/>
        <w:rPr>
          <w:rFonts w:ascii="Times New Roman" w:hAnsi="Times New Roman"/>
          <w:sz w:val="24"/>
        </w:rPr>
      </w:pPr>
    </w:p>
    <w:p w:rsidR="009E0B5D" w:rsidRDefault="009E0B5D">
      <w:pPr>
        <w:spacing w:after="0" w:line="100" w:lineRule="atLeast"/>
        <w:jc w:val="both"/>
        <w:rPr>
          <w:rFonts w:ascii="Times New Roman" w:hAnsi="Times New Roman"/>
          <w:sz w:val="24"/>
        </w:rPr>
      </w:pPr>
      <w:r>
        <w:rPr>
          <w:rFonts w:ascii="Tahoma" w:hAnsi="Tahoma"/>
          <w:sz w:val="20"/>
        </w:rPr>
        <w:t>Nr konta bankowego do wpłat ………………………………….( wskazanego do umieszczenia w zapisach umowy )</w:t>
      </w:r>
    </w:p>
    <w:p w:rsidR="009E0B5D" w:rsidRDefault="009E0B5D">
      <w:pPr>
        <w:spacing w:after="0" w:line="100" w:lineRule="atLeast"/>
        <w:jc w:val="both"/>
        <w:rPr>
          <w:rFonts w:ascii="Times New Roman" w:hAnsi="Times New Roman"/>
          <w:sz w:val="24"/>
        </w:rPr>
      </w:pPr>
    </w:p>
    <w:p w:rsidR="009E0B5D" w:rsidRDefault="009E0B5D">
      <w:pPr>
        <w:spacing w:after="0" w:line="100" w:lineRule="atLeast"/>
        <w:jc w:val="both"/>
        <w:rPr>
          <w:rFonts w:ascii="Times New Roman" w:hAnsi="Times New Roman"/>
          <w:sz w:val="24"/>
        </w:rPr>
      </w:pPr>
    </w:p>
    <w:p w:rsidR="009E0B5D" w:rsidRDefault="009E0B5D">
      <w:pPr>
        <w:spacing w:after="0" w:line="100" w:lineRule="atLeast"/>
        <w:jc w:val="both"/>
        <w:rPr>
          <w:rFonts w:ascii="Tahoma" w:hAnsi="Tahoma"/>
          <w:sz w:val="20"/>
        </w:rPr>
      </w:pPr>
      <w:r>
        <w:rPr>
          <w:rFonts w:ascii="Tahoma" w:hAnsi="Tahoma"/>
          <w:sz w:val="20"/>
        </w:rPr>
        <w:t>Zapoznaliśmy się ze Specyfikacją Warunków Zamówienia, nie wnosimy do niej zastrzeżeń oraz zdobyliśmy konieczne informacje do przygotowania oferty i zobowiązujemy się spełnić wszystkie wymienione w Specyfikacji wymagania Zamawiającego</w:t>
      </w:r>
    </w:p>
    <w:p w:rsidR="009E0B5D" w:rsidRDefault="009E0B5D">
      <w:pPr>
        <w:tabs>
          <w:tab w:val="left" w:pos="12240"/>
        </w:tabs>
        <w:spacing w:after="0" w:line="100" w:lineRule="atLeast"/>
        <w:jc w:val="both"/>
        <w:rPr>
          <w:rFonts w:ascii="Times New Roman" w:hAnsi="Times New Roman"/>
          <w:sz w:val="24"/>
        </w:rPr>
      </w:pPr>
      <w:r>
        <w:rPr>
          <w:rFonts w:ascii="Tahoma" w:hAnsi="Tahoma"/>
          <w:sz w:val="20"/>
        </w:rPr>
        <w:t xml:space="preserve">- </w:t>
      </w:r>
      <w:r w:rsidR="00E17C05">
        <w:rPr>
          <w:rFonts w:ascii="Tahoma" w:hAnsi="Tahoma"/>
          <w:sz w:val="20"/>
        </w:rPr>
        <w:t xml:space="preserve">  </w:t>
      </w:r>
      <w:r>
        <w:rPr>
          <w:rFonts w:ascii="Tahoma" w:hAnsi="Tahoma"/>
          <w:sz w:val="20"/>
        </w:rPr>
        <w:t xml:space="preserve">Jesteśmy związani niniejszą ofertą przez czas wskazany w Specyfikacji Warunków Zamówienia   </w:t>
      </w:r>
    </w:p>
    <w:p w:rsidR="009E0B5D" w:rsidRDefault="009E0B5D">
      <w:pPr>
        <w:tabs>
          <w:tab w:val="left" w:pos="12240"/>
        </w:tabs>
        <w:spacing w:after="0" w:line="100" w:lineRule="atLeast"/>
        <w:jc w:val="both"/>
        <w:rPr>
          <w:rFonts w:ascii="Tahoma" w:hAnsi="Tahoma"/>
          <w:sz w:val="20"/>
        </w:rPr>
      </w:pPr>
      <w:r>
        <w:rPr>
          <w:rFonts w:ascii="Times New Roman" w:hAnsi="Times New Roman"/>
          <w:sz w:val="24"/>
        </w:rPr>
        <w:t xml:space="preserve">- </w:t>
      </w:r>
      <w:r>
        <w:rPr>
          <w:rFonts w:ascii="Tahoma" w:hAnsi="Tahoma"/>
          <w:sz w:val="20"/>
        </w:rPr>
        <w:t xml:space="preserve">Zawarta w Specyfikacji  Warunków Zamówienia treść wzorów umów  została przez nas zaakceptowana i zobowiązujemy się w przypadku wyboru naszej oferty do zawarcia umowy na wyżej wymienionych warunkach. </w:t>
      </w:r>
    </w:p>
    <w:p w:rsidR="009E0B5D" w:rsidRDefault="009E0B5D">
      <w:pPr>
        <w:spacing w:after="0" w:line="100" w:lineRule="atLeast"/>
        <w:jc w:val="both"/>
        <w:rPr>
          <w:rFonts w:ascii="Tahoma" w:hAnsi="Tahoma"/>
          <w:sz w:val="20"/>
        </w:rPr>
      </w:pPr>
      <w:r>
        <w:rPr>
          <w:rFonts w:ascii="Tahoma" w:hAnsi="Tahoma"/>
          <w:sz w:val="20"/>
        </w:rPr>
        <w:t>- W przypadku dołączenia do oferty dokumentów o których mowa w pkt. VII SWZ oświadczamy, że pomimo tego, że nie było to wymagane na tym etapie postępowania dokumenty te są aktualne oraz zgodne ze stanem faktycznym na dzień złożenia i wyrażamy zgodę na zbadanie przez Zamawiającego załączonych dokumentów.</w:t>
      </w:r>
    </w:p>
    <w:p w:rsidR="009E0B5D" w:rsidRDefault="009E0B5D">
      <w:pPr>
        <w:spacing w:after="0" w:line="100" w:lineRule="atLeast"/>
        <w:jc w:val="both"/>
        <w:rPr>
          <w:rFonts w:ascii="Tahoma" w:hAnsi="Tahoma"/>
          <w:sz w:val="20"/>
        </w:rPr>
      </w:pPr>
      <w:r>
        <w:rPr>
          <w:rFonts w:ascii="Tahoma" w:hAnsi="Tahoma"/>
          <w:sz w:val="20"/>
        </w:rPr>
        <w:t>Oświadczamy, że dane zawarte w ofercie, dokumentach i oświadczeniach są zgodne ze stanem faktycznym.</w:t>
      </w:r>
    </w:p>
    <w:p w:rsidR="009E0B5D" w:rsidRDefault="009E0B5D">
      <w:pPr>
        <w:spacing w:after="0" w:line="100" w:lineRule="atLeast"/>
        <w:jc w:val="both"/>
        <w:rPr>
          <w:rFonts w:ascii="Tahoma" w:hAnsi="Tahoma"/>
          <w:i/>
          <w:sz w:val="18"/>
        </w:rPr>
      </w:pPr>
      <w:r>
        <w:rPr>
          <w:rFonts w:ascii="Tahoma" w:hAnsi="Tahoma"/>
          <w:sz w:val="20"/>
        </w:rPr>
        <w:t>- Oświadczam, że wypełniłem obowiązki informacyjne przewidziane w art. 13 lub art. 14</w:t>
      </w:r>
      <w:r>
        <w:rPr>
          <w:rFonts w:ascii="Tahoma" w:hAnsi="Tahoma"/>
          <w:sz w:val="20"/>
          <w:vertAlign w:val="superscript"/>
        </w:rPr>
        <w:t xml:space="preserve"> </w:t>
      </w:r>
      <w:r>
        <w:rPr>
          <w:rFonts w:ascii="Tahoma" w:hAnsi="Tahoma"/>
          <w:sz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9E0B5D" w:rsidRDefault="009E0B5D">
      <w:pPr>
        <w:spacing w:after="0" w:line="100" w:lineRule="atLeast"/>
        <w:ind w:left="284" w:hanging="284"/>
        <w:jc w:val="both"/>
        <w:rPr>
          <w:rFonts w:ascii="Times New Roman" w:hAnsi="Times New Roman"/>
          <w:sz w:val="24"/>
        </w:rPr>
      </w:pPr>
      <w:r>
        <w:rPr>
          <w:rFonts w:ascii="Tahoma" w:hAnsi="Tahoma"/>
          <w:i/>
          <w:sz w:val="18"/>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9E0B5D" w:rsidRDefault="009E0B5D">
      <w:pPr>
        <w:spacing w:after="0" w:line="100" w:lineRule="atLeast"/>
        <w:rPr>
          <w:rFonts w:ascii="Times New Roman" w:hAnsi="Times New Roman"/>
          <w:sz w:val="24"/>
        </w:rPr>
      </w:pPr>
    </w:p>
    <w:p w:rsidR="009E0B5D" w:rsidRDefault="009E0B5D">
      <w:pPr>
        <w:spacing w:before="28" w:after="100"/>
        <w:ind w:left="142" w:hanging="426"/>
        <w:jc w:val="both"/>
        <w:rPr>
          <w:rFonts w:ascii="Tahoma" w:hAnsi="Tahoma"/>
          <w:sz w:val="20"/>
        </w:rPr>
      </w:pPr>
      <w:r>
        <w:rPr>
          <w:rFonts w:ascii="Times New Roman" w:hAnsi="Times New Roman"/>
          <w:sz w:val="24"/>
        </w:rPr>
        <w:t xml:space="preserve"> </w:t>
      </w:r>
      <w:r>
        <w:rPr>
          <w:rFonts w:ascii="Tahoma" w:hAnsi="Tahoma"/>
          <w:sz w:val="20"/>
        </w:rPr>
        <w:t>Rodzaj Wykonawcy:</w:t>
      </w:r>
    </w:p>
    <w:p w:rsidR="009E0B5D" w:rsidRDefault="009E0B5D" w:rsidP="00D328F4">
      <w:pPr>
        <w:pStyle w:val="Akapitzlist10"/>
        <w:numPr>
          <w:ilvl w:val="0"/>
          <w:numId w:val="27"/>
        </w:numPr>
        <w:spacing w:before="28" w:after="100" w:line="360" w:lineRule="auto"/>
        <w:ind w:left="709"/>
        <w:rPr>
          <w:rFonts w:ascii="Tahoma" w:hAnsi="Tahoma"/>
          <w:sz w:val="20"/>
        </w:rPr>
      </w:pPr>
      <w:proofErr w:type="spellStart"/>
      <w:r>
        <w:rPr>
          <w:rFonts w:ascii="Tahoma" w:hAnsi="Tahoma"/>
          <w:sz w:val="20"/>
        </w:rPr>
        <w:t>Mikroprzedsiębiorstwo</w:t>
      </w:r>
      <w:proofErr w:type="spellEnd"/>
    </w:p>
    <w:p w:rsidR="009E0B5D" w:rsidRDefault="009E0B5D" w:rsidP="00D328F4">
      <w:pPr>
        <w:pStyle w:val="Akapitzlist10"/>
        <w:numPr>
          <w:ilvl w:val="0"/>
          <w:numId w:val="28"/>
        </w:numPr>
        <w:spacing w:before="28" w:after="100" w:line="360" w:lineRule="auto"/>
        <w:ind w:left="709"/>
        <w:rPr>
          <w:rFonts w:ascii="Tahoma" w:hAnsi="Tahoma"/>
          <w:sz w:val="20"/>
        </w:rPr>
      </w:pPr>
      <w:r>
        <w:rPr>
          <w:rFonts w:ascii="Tahoma" w:hAnsi="Tahoma"/>
          <w:sz w:val="20"/>
        </w:rPr>
        <w:t>Małe przedsiębiorstwo</w:t>
      </w:r>
    </w:p>
    <w:p w:rsidR="009E0B5D" w:rsidRDefault="009E0B5D" w:rsidP="00D328F4">
      <w:pPr>
        <w:pStyle w:val="Akapitzlist10"/>
        <w:numPr>
          <w:ilvl w:val="0"/>
          <w:numId w:val="29"/>
        </w:numPr>
        <w:spacing w:before="28" w:after="100" w:line="360" w:lineRule="auto"/>
        <w:ind w:left="709"/>
        <w:rPr>
          <w:rFonts w:ascii="Tahoma" w:hAnsi="Tahoma"/>
          <w:sz w:val="20"/>
        </w:rPr>
      </w:pPr>
      <w:r>
        <w:rPr>
          <w:rFonts w:ascii="Tahoma" w:hAnsi="Tahoma"/>
          <w:sz w:val="20"/>
        </w:rPr>
        <w:t>Średnie przedsiębiorstwo</w:t>
      </w:r>
    </w:p>
    <w:p w:rsidR="009E0B5D" w:rsidRDefault="009E0B5D" w:rsidP="00D328F4">
      <w:pPr>
        <w:pStyle w:val="Akapitzlist10"/>
        <w:numPr>
          <w:ilvl w:val="0"/>
          <w:numId w:val="30"/>
        </w:numPr>
        <w:spacing w:before="28" w:after="100" w:line="360" w:lineRule="auto"/>
        <w:ind w:left="709"/>
        <w:rPr>
          <w:rFonts w:ascii="Tahoma" w:hAnsi="Tahoma"/>
          <w:sz w:val="20"/>
        </w:rPr>
      </w:pPr>
      <w:r>
        <w:rPr>
          <w:rFonts w:ascii="Tahoma" w:hAnsi="Tahoma"/>
          <w:sz w:val="20"/>
        </w:rPr>
        <w:lastRenderedPageBreak/>
        <w:t xml:space="preserve">Jednoosobowa działalnością gospodarczą </w:t>
      </w:r>
    </w:p>
    <w:p w:rsidR="009E0B5D" w:rsidRDefault="009E0B5D" w:rsidP="00D328F4">
      <w:pPr>
        <w:pStyle w:val="Akapitzlist10"/>
        <w:numPr>
          <w:ilvl w:val="0"/>
          <w:numId w:val="31"/>
        </w:numPr>
        <w:spacing w:before="28" w:after="100" w:line="360" w:lineRule="auto"/>
        <w:ind w:left="709"/>
        <w:rPr>
          <w:rFonts w:ascii="Tahoma" w:hAnsi="Tahoma"/>
          <w:sz w:val="20"/>
        </w:rPr>
      </w:pPr>
      <w:r>
        <w:rPr>
          <w:rFonts w:ascii="Tahoma" w:hAnsi="Tahoma"/>
          <w:sz w:val="20"/>
        </w:rPr>
        <w:t>Osoba fizyczna nieprowadząca działalności gospodarczej</w:t>
      </w:r>
    </w:p>
    <w:p w:rsidR="009E0B5D" w:rsidRDefault="009E0B5D" w:rsidP="00D328F4">
      <w:pPr>
        <w:pStyle w:val="Akapitzlist10"/>
        <w:numPr>
          <w:ilvl w:val="0"/>
          <w:numId w:val="32"/>
        </w:numPr>
        <w:spacing w:before="28" w:after="100" w:line="360" w:lineRule="auto"/>
        <w:ind w:left="709"/>
        <w:rPr>
          <w:rFonts w:ascii="Times New Roman" w:hAnsi="Times New Roman"/>
          <w:sz w:val="24"/>
        </w:rPr>
      </w:pPr>
      <w:r>
        <w:rPr>
          <w:rFonts w:ascii="Tahoma" w:hAnsi="Tahoma"/>
          <w:sz w:val="20"/>
        </w:rPr>
        <w:t>Inny rodzaj</w:t>
      </w:r>
    </w:p>
    <w:p w:rsidR="009A3CC2" w:rsidRDefault="009A3CC2">
      <w:pPr>
        <w:spacing w:after="292"/>
        <w:rPr>
          <w:rFonts w:ascii="Times New Roman" w:hAnsi="Times New Roman"/>
          <w:sz w:val="24"/>
        </w:rPr>
      </w:pPr>
    </w:p>
    <w:p w:rsidR="009A3CC2" w:rsidRDefault="009A3CC2">
      <w:pPr>
        <w:spacing w:after="292"/>
      </w:pPr>
    </w:p>
    <w:p w:rsidR="009E0B5D" w:rsidRDefault="009E0B5D">
      <w:pPr>
        <w:spacing w:after="0" w:line="100" w:lineRule="atLeast"/>
        <w:rPr>
          <w:rFonts w:ascii="Times New Roman" w:hAnsi="Times New Roman"/>
          <w:sz w:val="24"/>
        </w:rPr>
      </w:pPr>
    </w:p>
    <w:p w:rsidR="009E0B5D" w:rsidRPr="00C17195" w:rsidRDefault="009E0B5D">
      <w:pPr>
        <w:spacing w:after="0"/>
        <w:rPr>
          <w:rFonts w:ascii="Times New Roman" w:hAnsi="Times New Roman"/>
          <w:sz w:val="24"/>
        </w:rPr>
      </w:pPr>
      <w:r w:rsidRPr="00C17195">
        <w:rPr>
          <w:rFonts w:ascii="Times New Roman" w:hAnsi="Times New Roman"/>
          <w:i/>
          <w:sz w:val="18"/>
        </w:rPr>
        <w:t>*Zaznaczyć właściwe X</w:t>
      </w:r>
    </w:p>
    <w:p w:rsidR="009E0B5D" w:rsidRDefault="009E0B5D">
      <w:pPr>
        <w:spacing w:after="0" w:line="100" w:lineRule="atLeast"/>
        <w:jc w:val="both"/>
        <w:rPr>
          <w:rFonts w:ascii="Times New Roman" w:hAnsi="Times New Roman"/>
          <w:sz w:val="24"/>
        </w:rPr>
      </w:pPr>
    </w:p>
    <w:p w:rsidR="009E0B5D" w:rsidRDefault="009E0B5D">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9E0B5D" w:rsidRDefault="009E0B5D">
      <w:pPr>
        <w:spacing w:after="0" w:line="100" w:lineRule="atLeast"/>
        <w:jc w:val="both"/>
        <w:rPr>
          <w:rFonts w:ascii="Times New Roman" w:hAnsi="Times New Roman"/>
          <w:sz w:val="24"/>
        </w:rPr>
      </w:pPr>
    </w:p>
    <w:p w:rsidR="00366C01" w:rsidRDefault="00366C01">
      <w:pPr>
        <w:spacing w:after="0" w:line="100" w:lineRule="atLeast"/>
        <w:jc w:val="both"/>
        <w:rPr>
          <w:rFonts w:ascii="Times New Roman" w:hAnsi="Times New Roman"/>
          <w:sz w:val="24"/>
        </w:rPr>
      </w:pPr>
    </w:p>
    <w:p w:rsidR="00366C01" w:rsidRDefault="00366C01">
      <w:pPr>
        <w:spacing w:after="0" w:line="100" w:lineRule="atLeast"/>
        <w:jc w:val="both"/>
        <w:rPr>
          <w:rFonts w:ascii="Times New Roman" w:hAnsi="Times New Roman"/>
          <w:sz w:val="24"/>
        </w:rPr>
      </w:pPr>
    </w:p>
    <w:p w:rsidR="00366C01" w:rsidRDefault="00366C01">
      <w:pPr>
        <w:spacing w:after="0" w:line="100" w:lineRule="atLeast"/>
        <w:jc w:val="both"/>
        <w:rPr>
          <w:rFonts w:ascii="Times New Roman" w:hAnsi="Times New Roman"/>
          <w:sz w:val="24"/>
        </w:rPr>
      </w:pPr>
    </w:p>
    <w:p w:rsidR="00366C01" w:rsidRDefault="00366C01">
      <w:pPr>
        <w:spacing w:after="0" w:line="100" w:lineRule="atLeast"/>
        <w:jc w:val="both"/>
        <w:rPr>
          <w:rFonts w:ascii="Times New Roman" w:hAnsi="Times New Roman"/>
          <w:sz w:val="24"/>
        </w:rPr>
      </w:pPr>
    </w:p>
    <w:p w:rsidR="00366C01" w:rsidRDefault="00366C01">
      <w:pPr>
        <w:spacing w:after="0" w:line="100" w:lineRule="atLeast"/>
        <w:jc w:val="both"/>
        <w:rPr>
          <w:rFonts w:ascii="Times New Roman" w:hAnsi="Times New Roman"/>
          <w:sz w:val="24"/>
        </w:rPr>
      </w:pPr>
    </w:p>
    <w:p w:rsidR="00366C01" w:rsidRDefault="00366C01">
      <w:pPr>
        <w:spacing w:after="0" w:line="100" w:lineRule="atLeast"/>
        <w:jc w:val="both"/>
        <w:rPr>
          <w:rFonts w:ascii="Times New Roman" w:hAnsi="Times New Roman"/>
          <w:sz w:val="24"/>
        </w:rPr>
      </w:pPr>
    </w:p>
    <w:p w:rsidR="00366C01" w:rsidRDefault="00366C01">
      <w:pPr>
        <w:spacing w:after="0" w:line="100" w:lineRule="atLeast"/>
        <w:jc w:val="both"/>
        <w:rPr>
          <w:rFonts w:ascii="Times New Roman" w:hAnsi="Times New Roman"/>
          <w:sz w:val="24"/>
        </w:rPr>
      </w:pPr>
    </w:p>
    <w:p w:rsidR="00C32234" w:rsidRDefault="00C32234">
      <w:pPr>
        <w:spacing w:after="0" w:line="100" w:lineRule="atLeast"/>
        <w:jc w:val="both"/>
        <w:rPr>
          <w:rFonts w:ascii="Times New Roman" w:hAnsi="Times New Roman"/>
          <w:sz w:val="24"/>
        </w:rPr>
      </w:pPr>
    </w:p>
    <w:p w:rsidR="009E0B5D" w:rsidRDefault="009E0B5D">
      <w:pPr>
        <w:spacing w:after="0" w:line="100" w:lineRule="atLeast"/>
        <w:jc w:val="both"/>
        <w:rPr>
          <w:rFonts w:ascii="Tahoma" w:hAnsi="Tahoma"/>
          <w:sz w:val="20"/>
        </w:rPr>
      </w:pPr>
      <w:bookmarkStart w:id="5" w:name="_Hlk97625068"/>
      <w:r>
        <w:rPr>
          <w:rFonts w:ascii="Tahoma" w:hAnsi="Tahoma"/>
          <w:sz w:val="20"/>
        </w:rPr>
        <w:lastRenderedPageBreak/>
        <w:t>DZP.381.74A.2022</w:t>
      </w:r>
    </w:p>
    <w:p w:rsidR="009E0B5D" w:rsidRDefault="009E0B5D">
      <w:pPr>
        <w:spacing w:after="0" w:line="100" w:lineRule="atLeast"/>
        <w:jc w:val="both"/>
        <w:rPr>
          <w:rFonts w:ascii="Tahoma" w:hAnsi="Tahoma"/>
          <w:sz w:val="20"/>
        </w:rPr>
      </w:pPr>
      <w:r>
        <w:rPr>
          <w:rFonts w:ascii="Tahoma" w:hAnsi="Tahoma"/>
          <w:sz w:val="20"/>
        </w:rPr>
        <w:t xml:space="preserve">                                                                                                                   </w:t>
      </w:r>
      <w:r w:rsidR="000612F4">
        <w:rPr>
          <w:rFonts w:ascii="Tahoma" w:hAnsi="Tahoma"/>
          <w:sz w:val="20"/>
        </w:rPr>
        <w:t xml:space="preserve">    </w:t>
      </w:r>
      <w:r>
        <w:rPr>
          <w:rFonts w:ascii="Tahoma" w:hAnsi="Tahoma"/>
          <w:sz w:val="20"/>
        </w:rPr>
        <w:t xml:space="preserve">   Załącznik nr 3</w:t>
      </w:r>
    </w:p>
    <w:p w:rsidR="009E0B5D" w:rsidRDefault="009E0B5D">
      <w:pPr>
        <w:spacing w:after="0" w:line="100" w:lineRule="atLeast"/>
        <w:jc w:val="both"/>
        <w:rPr>
          <w:rFonts w:ascii="Tahoma" w:hAnsi="Tahoma"/>
          <w:sz w:val="20"/>
        </w:rPr>
      </w:pPr>
    </w:p>
    <w:p w:rsidR="009E0B5D" w:rsidRDefault="009E0B5D">
      <w:pPr>
        <w:spacing w:after="0" w:line="100" w:lineRule="atLeast"/>
        <w:rPr>
          <w:rFonts w:ascii="Times New Roman" w:hAnsi="Times New Roman"/>
          <w:sz w:val="20"/>
        </w:rPr>
      </w:pPr>
      <w:bookmarkStart w:id="6" w:name="_Hlk114127801"/>
      <w:r>
        <w:rPr>
          <w:rFonts w:ascii="Times New Roman" w:hAnsi="Times New Roman"/>
          <w:sz w:val="20"/>
        </w:rPr>
        <w:t>……………………………………….</w:t>
      </w:r>
    </w:p>
    <w:p w:rsidR="009E0B5D" w:rsidRDefault="009E0B5D">
      <w:pPr>
        <w:spacing w:after="0" w:line="100" w:lineRule="atLeast"/>
        <w:rPr>
          <w:rFonts w:ascii="Times New Roman" w:hAnsi="Times New Roman"/>
          <w:b/>
          <w:sz w:val="20"/>
        </w:rPr>
      </w:pPr>
      <w:r>
        <w:rPr>
          <w:rFonts w:ascii="Times New Roman" w:hAnsi="Times New Roman"/>
          <w:sz w:val="20"/>
        </w:rPr>
        <w:t>(nazwa wykonawcy )</w:t>
      </w:r>
    </w:p>
    <w:bookmarkEnd w:id="5"/>
    <w:bookmarkEnd w:id="6"/>
    <w:p w:rsidR="009E0B5D" w:rsidRDefault="009E0B5D">
      <w:pPr>
        <w:spacing w:after="0" w:line="100" w:lineRule="atLeast"/>
        <w:rPr>
          <w:rFonts w:ascii="Times New Roman" w:hAnsi="Times New Roman"/>
          <w:b/>
          <w:sz w:val="20"/>
        </w:rPr>
      </w:pPr>
    </w:p>
    <w:p w:rsidR="009E0B5D" w:rsidRDefault="009E0B5D">
      <w:pPr>
        <w:spacing w:after="0" w:line="100" w:lineRule="atLeast"/>
        <w:jc w:val="both"/>
        <w:rPr>
          <w:rFonts w:ascii="Times New Roman" w:hAnsi="Times New Roman"/>
          <w:sz w:val="24"/>
        </w:rPr>
      </w:pPr>
    </w:p>
    <w:p w:rsidR="009E0B5D" w:rsidRDefault="009E0B5D">
      <w:pPr>
        <w:spacing w:after="0" w:line="100" w:lineRule="atLeast"/>
        <w:jc w:val="both"/>
        <w:rPr>
          <w:rFonts w:ascii="Times New Roman" w:hAnsi="Times New Roman"/>
          <w:sz w:val="24"/>
        </w:rPr>
      </w:pPr>
    </w:p>
    <w:p w:rsidR="009E0B5D" w:rsidRDefault="009E0B5D">
      <w:pPr>
        <w:spacing w:after="0" w:line="100" w:lineRule="atLeast"/>
        <w:jc w:val="center"/>
        <w:rPr>
          <w:rFonts w:ascii="Tahoma" w:hAnsi="Tahoma"/>
          <w:b/>
          <w:sz w:val="20"/>
        </w:rPr>
      </w:pPr>
      <w:r>
        <w:rPr>
          <w:rFonts w:ascii="Tahoma" w:hAnsi="Tahoma"/>
          <w:b/>
          <w:sz w:val="20"/>
        </w:rPr>
        <w:t xml:space="preserve">Oświadczenie </w:t>
      </w:r>
    </w:p>
    <w:p w:rsidR="009E0B5D" w:rsidRDefault="009E0B5D">
      <w:pPr>
        <w:spacing w:after="0" w:line="100" w:lineRule="atLeast"/>
        <w:jc w:val="center"/>
        <w:rPr>
          <w:rFonts w:ascii="Tahoma" w:hAnsi="Tahoma"/>
          <w:b/>
          <w:sz w:val="20"/>
        </w:rPr>
      </w:pPr>
      <w:r>
        <w:rPr>
          <w:rFonts w:ascii="Tahoma" w:hAnsi="Tahoma"/>
          <w:b/>
          <w:sz w:val="20"/>
        </w:rPr>
        <w:t>o przynależności lub braku przynależności*</w:t>
      </w:r>
      <w:r>
        <w:rPr>
          <w:rFonts w:ascii="Tahoma" w:hAnsi="Tahoma"/>
          <w:b/>
          <w:sz w:val="20"/>
        </w:rPr>
        <w:br/>
        <w:t xml:space="preserve">do tej samej grupy kapitałowej, o której mowa w art. 108 ust. 1 </w:t>
      </w:r>
      <w:proofErr w:type="spellStart"/>
      <w:r>
        <w:rPr>
          <w:rFonts w:ascii="Tahoma" w:hAnsi="Tahoma"/>
          <w:b/>
          <w:sz w:val="20"/>
        </w:rPr>
        <w:t>pkt</w:t>
      </w:r>
      <w:proofErr w:type="spellEnd"/>
      <w:r>
        <w:rPr>
          <w:rFonts w:ascii="Tahoma" w:hAnsi="Tahoma"/>
          <w:b/>
          <w:sz w:val="20"/>
        </w:rPr>
        <w:t xml:space="preserve"> 5</w:t>
      </w:r>
    </w:p>
    <w:p w:rsidR="009E0B5D" w:rsidRDefault="009E0B5D">
      <w:pPr>
        <w:spacing w:after="0" w:line="100" w:lineRule="atLeast"/>
        <w:jc w:val="center"/>
        <w:rPr>
          <w:rFonts w:ascii="Times New Roman" w:hAnsi="Times New Roman"/>
          <w:b/>
          <w:sz w:val="24"/>
        </w:rPr>
      </w:pPr>
      <w:r>
        <w:rPr>
          <w:rFonts w:ascii="Tahoma" w:hAnsi="Tahoma"/>
          <w:b/>
          <w:sz w:val="20"/>
        </w:rPr>
        <w:t xml:space="preserve">Prawa zamówień publicznych </w:t>
      </w:r>
    </w:p>
    <w:p w:rsidR="009E0B5D" w:rsidRDefault="009E0B5D">
      <w:pPr>
        <w:spacing w:after="0" w:line="100" w:lineRule="atLeast"/>
        <w:jc w:val="center"/>
        <w:rPr>
          <w:rFonts w:ascii="Times New Roman" w:hAnsi="Times New Roman"/>
          <w:b/>
          <w:sz w:val="24"/>
        </w:rPr>
      </w:pPr>
    </w:p>
    <w:p w:rsidR="009E0B5D" w:rsidRDefault="009E0B5D">
      <w:pPr>
        <w:spacing w:after="0" w:line="100" w:lineRule="atLeast"/>
        <w:jc w:val="both"/>
        <w:rPr>
          <w:rFonts w:ascii="Times New Roman" w:hAnsi="Times New Roman"/>
          <w:sz w:val="24"/>
        </w:rPr>
      </w:pPr>
      <w:r>
        <w:rPr>
          <w:rFonts w:ascii="Tahoma" w:hAnsi="Tahoma"/>
          <w:sz w:val="20"/>
        </w:rPr>
        <w:t xml:space="preserve">Dotyczy postępowania o udzielenie zamówienia publicznego na dostawę środków czystości dla Uniwersyteckiego Centrum Klinicznego im. prof. K. Gibińskiego Śląskiego Uniwersytetu Medycznego w Katowicach </w:t>
      </w:r>
    </w:p>
    <w:p w:rsidR="009E0B5D" w:rsidRDefault="009E0B5D">
      <w:pPr>
        <w:spacing w:after="0" w:line="100" w:lineRule="atLeast"/>
        <w:rPr>
          <w:rFonts w:ascii="Times New Roman" w:hAnsi="Times New Roman"/>
          <w:sz w:val="24"/>
        </w:rPr>
      </w:pPr>
    </w:p>
    <w:p w:rsidR="009E0B5D" w:rsidRDefault="009E0B5D">
      <w:pPr>
        <w:spacing w:after="0" w:line="100" w:lineRule="atLeast"/>
        <w:rPr>
          <w:rFonts w:ascii="Times New Roman" w:hAnsi="Times New Roman"/>
          <w:sz w:val="24"/>
        </w:rPr>
      </w:pPr>
    </w:p>
    <w:p w:rsidR="009E0B5D" w:rsidRDefault="009E0B5D" w:rsidP="00D328F4">
      <w:pPr>
        <w:numPr>
          <w:ilvl w:val="0"/>
          <w:numId w:val="33"/>
        </w:numPr>
        <w:spacing w:after="0" w:line="100" w:lineRule="atLeast"/>
        <w:jc w:val="both"/>
        <w:rPr>
          <w:rFonts w:ascii="Times New Roman" w:hAnsi="Times New Roman"/>
          <w:sz w:val="24"/>
        </w:rPr>
      </w:pPr>
      <w:r>
        <w:rPr>
          <w:rFonts w:ascii="Tahoma" w:hAnsi="Tahoma"/>
          <w:sz w:val="20"/>
        </w:rPr>
        <w:t xml:space="preserve">Oświadczam, że </w:t>
      </w:r>
      <w:r>
        <w:rPr>
          <w:rFonts w:ascii="Tahoma" w:hAnsi="Tahoma"/>
          <w:b/>
          <w:sz w:val="20"/>
        </w:rPr>
        <w:t xml:space="preserve">nie należę </w:t>
      </w:r>
      <w:r>
        <w:rPr>
          <w:rFonts w:ascii="Tahoma" w:hAnsi="Tahoma"/>
          <w:sz w:val="20"/>
        </w:rPr>
        <w:t>do tej samej grupy kapitałowej w rozumieniu ustawy z dnia 16 lutego 2007 r. o ochronie konkurencji i konsumentów (Dz. U. z 2021 r. poz. 275), z innym Wykonawcą, który złożył odrębną ofertę, ofertę częściową  w niniejszym postępowaniu.</w:t>
      </w:r>
    </w:p>
    <w:p w:rsidR="009E0B5D" w:rsidRDefault="009E0B5D">
      <w:pPr>
        <w:spacing w:after="0" w:line="100" w:lineRule="atLeast"/>
        <w:rPr>
          <w:rFonts w:ascii="Times New Roman" w:hAnsi="Times New Roman"/>
          <w:sz w:val="24"/>
        </w:rPr>
      </w:pPr>
    </w:p>
    <w:p w:rsidR="009E0B5D" w:rsidRDefault="009E0B5D">
      <w:pPr>
        <w:spacing w:after="0" w:line="100" w:lineRule="atLeast"/>
        <w:rPr>
          <w:rFonts w:ascii="Times New Roman" w:hAnsi="Times New Roman"/>
          <w:sz w:val="24"/>
        </w:rPr>
      </w:pPr>
    </w:p>
    <w:p w:rsidR="009E0B5D" w:rsidRDefault="009E0B5D">
      <w:pPr>
        <w:spacing w:after="0" w:line="100" w:lineRule="atLeast"/>
        <w:rPr>
          <w:rFonts w:ascii="Times New Roman" w:hAnsi="Times New Roman"/>
          <w:sz w:val="24"/>
        </w:rPr>
      </w:pPr>
      <w:r>
        <w:rPr>
          <w:rFonts w:ascii="Tahoma" w:hAnsi="Tahoma"/>
          <w:sz w:val="20"/>
        </w:rPr>
        <w:t>lub</w:t>
      </w:r>
    </w:p>
    <w:p w:rsidR="009E0B5D" w:rsidRDefault="009E0B5D">
      <w:pPr>
        <w:spacing w:after="0" w:line="100" w:lineRule="atLeast"/>
        <w:rPr>
          <w:rFonts w:ascii="Times New Roman" w:hAnsi="Times New Roman"/>
          <w:sz w:val="24"/>
        </w:rPr>
      </w:pPr>
    </w:p>
    <w:p w:rsidR="009E0B5D" w:rsidRDefault="009E0B5D" w:rsidP="00D328F4">
      <w:pPr>
        <w:numPr>
          <w:ilvl w:val="0"/>
          <w:numId w:val="34"/>
        </w:numPr>
        <w:spacing w:after="0" w:line="100" w:lineRule="atLeast"/>
        <w:jc w:val="both"/>
        <w:rPr>
          <w:rFonts w:ascii="Times New Roman" w:hAnsi="Times New Roman"/>
          <w:i/>
          <w:sz w:val="24"/>
        </w:rPr>
      </w:pPr>
      <w:r>
        <w:rPr>
          <w:rFonts w:ascii="Tahoma" w:hAnsi="Tahoma"/>
          <w:sz w:val="20"/>
        </w:rPr>
        <w:t xml:space="preserve">Oświadczam, że </w:t>
      </w:r>
      <w:r>
        <w:rPr>
          <w:rFonts w:ascii="Tahoma" w:hAnsi="Tahoma"/>
          <w:b/>
          <w:sz w:val="20"/>
        </w:rPr>
        <w:t xml:space="preserve">należę </w:t>
      </w:r>
      <w:r>
        <w:rPr>
          <w:rFonts w:ascii="Tahoma" w:hAnsi="Tahoma"/>
          <w:sz w:val="20"/>
        </w:rPr>
        <w:t>do tej samej grupy kapitałowej w rozumieniu ustawy z dnia 16 lutego 2007 r. o ochronie konkurencji i konsumentów (Dz. U. z 2021 r. poz. 275), co następujący Wykonawca, który złożył odrębną ofertę w niniejszym postępowaniu</w:t>
      </w:r>
      <w:r>
        <w:rPr>
          <w:rFonts w:ascii="Times New Roman" w:hAnsi="Times New Roman"/>
          <w:sz w:val="24"/>
        </w:rPr>
        <w:t>:</w:t>
      </w:r>
    </w:p>
    <w:p w:rsidR="009E0B5D" w:rsidRDefault="009E0B5D">
      <w:pPr>
        <w:spacing w:after="0" w:line="100" w:lineRule="atLeast"/>
        <w:ind w:left="357"/>
        <w:jc w:val="both"/>
        <w:rPr>
          <w:rFonts w:ascii="Times New Roman" w:hAnsi="Times New Roman"/>
          <w:i/>
          <w:sz w:val="24"/>
        </w:rPr>
      </w:pPr>
    </w:p>
    <w:p w:rsidR="009E0B5D" w:rsidRDefault="009E0B5D">
      <w:pPr>
        <w:spacing w:after="0" w:line="100" w:lineRule="atLeast"/>
        <w:ind w:left="357"/>
        <w:jc w:val="both"/>
        <w:rPr>
          <w:rFonts w:ascii="Times New Roman" w:hAnsi="Times New Roman"/>
          <w:i/>
          <w:sz w:val="24"/>
        </w:rPr>
      </w:pPr>
    </w:p>
    <w:p w:rsidR="009E0B5D" w:rsidRDefault="009E0B5D">
      <w:pPr>
        <w:spacing w:after="0" w:line="100" w:lineRule="atLeast"/>
        <w:ind w:left="357"/>
        <w:jc w:val="both"/>
        <w:rPr>
          <w:rFonts w:ascii="Times New Roman" w:hAnsi="Times New Roman"/>
          <w:i/>
          <w:sz w:val="20"/>
        </w:rPr>
      </w:pPr>
      <w:r>
        <w:rPr>
          <w:rFonts w:ascii="Times New Roman" w:hAnsi="Times New Roman"/>
          <w:i/>
          <w:sz w:val="24"/>
        </w:rPr>
        <w:t xml:space="preserve">………………………………………………………………………………………………………….. </w:t>
      </w:r>
    </w:p>
    <w:p w:rsidR="009E0B5D" w:rsidRDefault="009E0B5D">
      <w:pPr>
        <w:spacing w:after="0" w:line="100" w:lineRule="atLeast"/>
        <w:ind w:left="357"/>
        <w:jc w:val="center"/>
        <w:rPr>
          <w:rFonts w:ascii="Times New Roman" w:hAnsi="Times New Roman"/>
          <w:sz w:val="24"/>
        </w:rPr>
      </w:pPr>
      <w:r>
        <w:rPr>
          <w:rFonts w:ascii="Times New Roman" w:hAnsi="Times New Roman"/>
          <w:i/>
          <w:sz w:val="20"/>
        </w:rPr>
        <w:t>(nazwa Wykonawcy)</w:t>
      </w:r>
    </w:p>
    <w:p w:rsidR="009E0B5D" w:rsidRDefault="009E0B5D">
      <w:pPr>
        <w:spacing w:after="0" w:line="360" w:lineRule="auto"/>
        <w:ind w:left="357"/>
        <w:jc w:val="both"/>
        <w:rPr>
          <w:rFonts w:ascii="Times New Roman" w:hAnsi="Times New Roman"/>
          <w:sz w:val="24"/>
        </w:rPr>
      </w:pPr>
    </w:p>
    <w:p w:rsidR="009E0B5D" w:rsidRDefault="009E0B5D">
      <w:pPr>
        <w:spacing w:after="0" w:line="100" w:lineRule="atLeast"/>
        <w:rPr>
          <w:rFonts w:ascii="Times New Roman" w:hAnsi="Times New Roman"/>
          <w:sz w:val="24"/>
        </w:rPr>
      </w:pPr>
    </w:p>
    <w:p w:rsidR="009E0B5D" w:rsidRDefault="009E0B5D">
      <w:pPr>
        <w:spacing w:after="0" w:line="100" w:lineRule="atLeast"/>
        <w:rPr>
          <w:rFonts w:ascii="Times New Roman" w:hAnsi="Times New Roman"/>
          <w:sz w:val="24"/>
        </w:rPr>
      </w:pPr>
    </w:p>
    <w:p w:rsidR="009E0B5D" w:rsidRDefault="009E0B5D">
      <w:pPr>
        <w:spacing w:after="0" w:line="100" w:lineRule="atLeast"/>
        <w:jc w:val="both"/>
        <w:rPr>
          <w:rFonts w:ascii="Times New Roman" w:hAnsi="Times New Roman"/>
          <w:b/>
          <w:sz w:val="24"/>
        </w:rPr>
      </w:pPr>
      <w:r>
        <w:rPr>
          <w:rFonts w:ascii="Times New Roman" w:hAnsi="Times New Roman"/>
          <w:i/>
          <w:sz w:val="20"/>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rsidR="009E0B5D" w:rsidRDefault="009E0B5D">
      <w:pPr>
        <w:spacing w:after="0" w:line="100" w:lineRule="atLeast"/>
        <w:rPr>
          <w:rFonts w:ascii="Times New Roman" w:hAnsi="Times New Roman"/>
          <w:b/>
          <w:sz w:val="24"/>
        </w:rPr>
      </w:pPr>
    </w:p>
    <w:p w:rsidR="009E0B5D" w:rsidRDefault="009E0B5D">
      <w:pPr>
        <w:spacing w:after="0" w:line="100" w:lineRule="atLeast"/>
        <w:rPr>
          <w:rFonts w:ascii="Times New Roman" w:hAnsi="Times New Roman"/>
          <w:b/>
          <w:sz w:val="24"/>
        </w:rPr>
      </w:pPr>
    </w:p>
    <w:p w:rsidR="009E0B5D" w:rsidRDefault="009E0B5D">
      <w:pPr>
        <w:spacing w:after="0" w:line="100" w:lineRule="atLeast"/>
        <w:rPr>
          <w:rFonts w:ascii="Times New Roman" w:hAnsi="Times New Roman"/>
          <w:b/>
          <w:sz w:val="24"/>
        </w:rPr>
      </w:pPr>
    </w:p>
    <w:p w:rsidR="009E0B5D" w:rsidRDefault="009E0B5D">
      <w:pPr>
        <w:spacing w:after="0" w:line="100" w:lineRule="atLeast"/>
        <w:rPr>
          <w:rFonts w:ascii="Times New Roman" w:hAnsi="Times New Roman"/>
          <w:b/>
          <w:sz w:val="24"/>
        </w:rPr>
      </w:pPr>
    </w:p>
    <w:p w:rsidR="009E0B5D" w:rsidRDefault="009E0B5D">
      <w:pPr>
        <w:spacing w:after="0" w:line="100" w:lineRule="atLeast"/>
        <w:rPr>
          <w:rFonts w:ascii="Times New Roman" w:hAnsi="Times New Roman"/>
          <w:i/>
          <w:sz w:val="24"/>
        </w:rPr>
      </w:pPr>
      <w:r>
        <w:rPr>
          <w:rFonts w:ascii="Tahoma" w:hAnsi="Tahoma"/>
          <w:b/>
          <w:sz w:val="20"/>
        </w:rPr>
        <w:t xml:space="preserve">Uwaga </w:t>
      </w:r>
      <w:r>
        <w:rPr>
          <w:rFonts w:ascii="Tahoma" w:hAnsi="Tahoma"/>
          <w:sz w:val="20"/>
        </w:rPr>
        <w:t>w przypadku Wykonawców ubiegających się wspólnie o udzielenie zamówienia na podstawie art. 58 ustawy PZP dokument składa każdy z Wykonawców oddzielnie.</w:t>
      </w:r>
    </w:p>
    <w:p w:rsidR="009E0B5D" w:rsidRDefault="009E0B5D">
      <w:pPr>
        <w:spacing w:after="0" w:line="100" w:lineRule="atLeast"/>
        <w:rPr>
          <w:rFonts w:ascii="Times New Roman" w:hAnsi="Times New Roman"/>
          <w:i/>
          <w:sz w:val="24"/>
        </w:rPr>
      </w:pPr>
    </w:p>
    <w:p w:rsidR="009E0B5D" w:rsidRDefault="009E0B5D">
      <w:pPr>
        <w:spacing w:after="0" w:line="100" w:lineRule="atLeast"/>
        <w:rPr>
          <w:rFonts w:ascii="Times New Roman" w:hAnsi="Times New Roman"/>
          <w:i/>
          <w:sz w:val="24"/>
        </w:rPr>
      </w:pPr>
    </w:p>
    <w:p w:rsidR="009E0B5D" w:rsidRDefault="009E0B5D">
      <w:pPr>
        <w:spacing w:after="0" w:line="100" w:lineRule="atLeast"/>
        <w:rPr>
          <w:rFonts w:ascii="Times New Roman" w:hAnsi="Times New Roman"/>
          <w:i/>
          <w:sz w:val="24"/>
        </w:rPr>
      </w:pPr>
    </w:p>
    <w:p w:rsidR="009E0B5D" w:rsidRDefault="009E0B5D">
      <w:pPr>
        <w:ind w:left="1080"/>
        <w:rPr>
          <w:rFonts w:ascii="Times New Roman" w:hAnsi="Times New Roman"/>
          <w:i/>
          <w:sz w:val="20"/>
        </w:rPr>
      </w:pPr>
    </w:p>
    <w:p w:rsidR="009E0B5D" w:rsidRDefault="009E0B5D" w:rsidP="00D328F4">
      <w:pPr>
        <w:numPr>
          <w:ilvl w:val="0"/>
          <w:numId w:val="35"/>
        </w:numPr>
      </w:pPr>
      <w:r>
        <w:rPr>
          <w:rFonts w:ascii="Times New Roman" w:hAnsi="Times New Roman"/>
          <w:i/>
          <w:sz w:val="20"/>
        </w:rPr>
        <w:t xml:space="preserve">Właściwe zaznaczyć      </w:t>
      </w:r>
      <w:r>
        <w:rPr>
          <w:rFonts w:ascii="Times New Roman" w:hAnsi="Times New Roman"/>
          <w:b/>
          <w:i/>
          <w:sz w:val="20"/>
        </w:rPr>
        <w:t>X</w:t>
      </w:r>
      <w:r>
        <w:rPr>
          <w:rFonts w:ascii="Times New Roman" w:hAnsi="Times New Roman"/>
          <w:b/>
          <w:i/>
          <w:sz w:val="20"/>
        </w:rPr>
        <w:br/>
      </w:r>
    </w:p>
    <w:p w:rsidR="009E0B5D" w:rsidRDefault="009E0B5D">
      <w:pPr>
        <w:sectPr w:rsidR="009E0B5D">
          <w:footnotePr>
            <w:pos w:val="beneathText"/>
          </w:footnotePr>
          <w:pgSz w:w="11906" w:h="16838"/>
          <w:pgMar w:top="964" w:right="1418" w:bottom="1021" w:left="1418" w:header="708" w:footer="708" w:gutter="0"/>
          <w:cols w:space="708"/>
        </w:sectPr>
      </w:pPr>
    </w:p>
    <w:p w:rsidR="009E0B5D" w:rsidRDefault="009E0B5D">
      <w:pPr>
        <w:spacing w:after="0" w:line="100" w:lineRule="atLeast"/>
        <w:jc w:val="both"/>
        <w:rPr>
          <w:rFonts w:ascii="Tahoma" w:hAnsi="Tahoma"/>
          <w:sz w:val="20"/>
        </w:rPr>
      </w:pPr>
      <w:bookmarkStart w:id="7" w:name="_Hlk102039198"/>
      <w:r>
        <w:rPr>
          <w:rFonts w:ascii="Tahoma" w:hAnsi="Tahoma"/>
          <w:sz w:val="20"/>
        </w:rPr>
        <w:lastRenderedPageBreak/>
        <w:t>DZP.381.74A.2022</w:t>
      </w:r>
    </w:p>
    <w:p w:rsidR="009E0B5D" w:rsidRDefault="009E0B5D">
      <w:pPr>
        <w:spacing w:after="0" w:line="100" w:lineRule="atLeast"/>
        <w:jc w:val="both"/>
        <w:rPr>
          <w:rFonts w:ascii="Tahoma" w:hAnsi="Tahoma"/>
          <w:sz w:val="20"/>
        </w:rPr>
      </w:pPr>
      <w:r>
        <w:rPr>
          <w:rFonts w:ascii="Tahoma" w:hAnsi="Tahoma"/>
          <w:sz w:val="20"/>
        </w:rPr>
        <w:t xml:space="preserve">                                                                                                              </w:t>
      </w:r>
      <w:r w:rsidR="00C17195">
        <w:rPr>
          <w:rFonts w:ascii="Tahoma" w:hAnsi="Tahoma"/>
          <w:sz w:val="20"/>
        </w:rPr>
        <w:t xml:space="preserve">      </w:t>
      </w:r>
      <w:r>
        <w:rPr>
          <w:rFonts w:ascii="Tahoma" w:hAnsi="Tahoma"/>
          <w:sz w:val="20"/>
        </w:rPr>
        <w:t xml:space="preserve"> Załącznik nr 5</w:t>
      </w:r>
    </w:p>
    <w:p w:rsidR="009E0B5D" w:rsidRDefault="009E0B5D">
      <w:pPr>
        <w:spacing w:after="0" w:line="100" w:lineRule="atLeast"/>
        <w:rPr>
          <w:rFonts w:ascii="Tahoma" w:hAnsi="Tahoma"/>
          <w:sz w:val="20"/>
        </w:rPr>
      </w:pPr>
      <w:r>
        <w:rPr>
          <w:rFonts w:ascii="Tahoma" w:hAnsi="Tahoma"/>
          <w:sz w:val="20"/>
        </w:rPr>
        <w:t>……………………………………….</w:t>
      </w:r>
    </w:p>
    <w:p w:rsidR="009E0B5D" w:rsidRDefault="009E0B5D">
      <w:pPr>
        <w:spacing w:after="0" w:line="100" w:lineRule="atLeast"/>
        <w:rPr>
          <w:rFonts w:ascii="Times New Roman" w:hAnsi="Times New Roman"/>
          <w:b/>
          <w:sz w:val="24"/>
        </w:rPr>
      </w:pPr>
      <w:r>
        <w:rPr>
          <w:rFonts w:ascii="Tahoma" w:hAnsi="Tahoma"/>
          <w:sz w:val="20"/>
        </w:rPr>
        <w:t>(nazwa wykonawcy )</w:t>
      </w:r>
    </w:p>
    <w:bookmarkEnd w:id="7"/>
    <w:p w:rsidR="009E0B5D" w:rsidRDefault="009E0B5D">
      <w:pPr>
        <w:spacing w:after="0" w:line="100" w:lineRule="atLeast"/>
        <w:jc w:val="center"/>
        <w:rPr>
          <w:rFonts w:ascii="Times New Roman" w:hAnsi="Times New Roman"/>
          <w:b/>
          <w:sz w:val="24"/>
        </w:rPr>
      </w:pPr>
    </w:p>
    <w:p w:rsidR="009E0B5D" w:rsidRDefault="009E0B5D">
      <w:pPr>
        <w:spacing w:after="0" w:line="100" w:lineRule="atLeast"/>
        <w:jc w:val="center"/>
        <w:rPr>
          <w:rFonts w:ascii="Times New Roman" w:hAnsi="Times New Roman"/>
          <w:b/>
          <w:sz w:val="24"/>
        </w:rPr>
      </w:pPr>
    </w:p>
    <w:p w:rsidR="009E0B5D" w:rsidRDefault="009E0B5D">
      <w:pPr>
        <w:widowControl w:val="0"/>
        <w:spacing w:after="0" w:line="100" w:lineRule="atLeast"/>
        <w:jc w:val="center"/>
        <w:rPr>
          <w:rFonts w:ascii="Times New Roman" w:hAnsi="Times New Roman"/>
          <w:b/>
          <w:sz w:val="24"/>
        </w:rPr>
      </w:pPr>
    </w:p>
    <w:p w:rsidR="009E0B5D" w:rsidRDefault="009E0B5D">
      <w:pPr>
        <w:widowControl w:val="0"/>
        <w:spacing w:after="0" w:line="100" w:lineRule="atLeast"/>
        <w:jc w:val="center"/>
        <w:rPr>
          <w:rFonts w:ascii="Tahoma" w:hAnsi="Tahoma"/>
          <w:b/>
          <w:sz w:val="20"/>
        </w:rPr>
      </w:pPr>
      <w:r>
        <w:rPr>
          <w:rFonts w:ascii="Tahoma" w:hAnsi="Tahoma"/>
          <w:b/>
          <w:sz w:val="20"/>
        </w:rPr>
        <w:t>OŚWIADCZENIE</w:t>
      </w:r>
    </w:p>
    <w:p w:rsidR="009E0B5D" w:rsidRDefault="009E0B5D">
      <w:pPr>
        <w:widowControl w:val="0"/>
        <w:spacing w:before="120" w:after="0" w:line="100" w:lineRule="atLeast"/>
        <w:jc w:val="center"/>
        <w:rPr>
          <w:rFonts w:ascii="Tahoma" w:hAnsi="Tahoma"/>
          <w:sz w:val="20"/>
        </w:rPr>
      </w:pPr>
      <w:r>
        <w:rPr>
          <w:rFonts w:ascii="Tahoma" w:hAnsi="Tahoma"/>
          <w:b/>
          <w:sz w:val="20"/>
        </w:rPr>
        <w:t>O AKTUALNOŚCI INFORMACJI ZAWARTYCH W OŚWIADCZENIU , O KTÓRYM MOWA W ART.125.UST.1 USTAWY PZP</w:t>
      </w:r>
    </w:p>
    <w:p w:rsidR="009E0B5D" w:rsidRDefault="009E0B5D">
      <w:pPr>
        <w:widowControl w:val="0"/>
        <w:tabs>
          <w:tab w:val="left" w:pos="2400"/>
        </w:tabs>
        <w:spacing w:after="0" w:line="100" w:lineRule="atLeast"/>
        <w:jc w:val="both"/>
        <w:rPr>
          <w:rFonts w:ascii="Tahoma" w:hAnsi="Tahoma"/>
          <w:sz w:val="20"/>
        </w:rPr>
      </w:pPr>
      <w:r>
        <w:rPr>
          <w:rFonts w:ascii="Tahoma" w:hAnsi="Tahoma"/>
          <w:sz w:val="20"/>
        </w:rPr>
        <w:tab/>
      </w:r>
    </w:p>
    <w:p w:rsidR="009E0B5D" w:rsidRDefault="009E0B5D">
      <w:pPr>
        <w:widowControl w:val="0"/>
        <w:spacing w:after="0" w:line="100" w:lineRule="atLeast"/>
        <w:jc w:val="both"/>
        <w:rPr>
          <w:rFonts w:ascii="Tahoma" w:hAnsi="Tahoma"/>
          <w:sz w:val="20"/>
        </w:rPr>
      </w:pPr>
    </w:p>
    <w:p w:rsidR="009E0B5D" w:rsidRDefault="009E0B5D">
      <w:pPr>
        <w:spacing w:after="0" w:line="100" w:lineRule="atLeast"/>
        <w:jc w:val="center"/>
        <w:rPr>
          <w:rFonts w:ascii="Tahoma" w:hAnsi="Tahoma"/>
          <w:b/>
          <w:sz w:val="20"/>
        </w:rPr>
      </w:pPr>
    </w:p>
    <w:p w:rsidR="009E0B5D" w:rsidRDefault="009E0B5D">
      <w:pPr>
        <w:spacing w:after="0" w:line="100" w:lineRule="atLeast"/>
        <w:jc w:val="both"/>
        <w:rPr>
          <w:rFonts w:ascii="Tahoma" w:hAnsi="Tahoma"/>
          <w:sz w:val="20"/>
        </w:rPr>
      </w:pPr>
      <w:r>
        <w:rPr>
          <w:rFonts w:ascii="Tahoma" w:hAnsi="Tahoma"/>
          <w:sz w:val="20"/>
        </w:rPr>
        <w:t xml:space="preserve">Dotyczy postępowania o udzielenie zamówienia publicznego na dostawę środków czystości dla Uniwersyteckiego  Centrum  Klinicznego  im. prof. K. Gibińskiego Śląskiego Uniwersytetu Medycznego w Katowicach </w:t>
      </w:r>
    </w:p>
    <w:p w:rsidR="009E0B5D" w:rsidRDefault="009E0B5D">
      <w:pPr>
        <w:spacing w:after="0" w:line="100" w:lineRule="atLeast"/>
        <w:jc w:val="both"/>
        <w:rPr>
          <w:rFonts w:ascii="Tahoma" w:hAnsi="Tahoma"/>
          <w:sz w:val="20"/>
        </w:rPr>
      </w:pPr>
    </w:p>
    <w:p w:rsidR="009E0B5D" w:rsidRDefault="009E0B5D">
      <w:pPr>
        <w:spacing w:after="0" w:line="260" w:lineRule="atLeast"/>
        <w:ind w:firstLine="709"/>
        <w:jc w:val="both"/>
        <w:rPr>
          <w:rFonts w:ascii="Tahoma" w:hAnsi="Tahoma"/>
          <w:sz w:val="20"/>
        </w:rPr>
      </w:pPr>
      <w:r>
        <w:rPr>
          <w:rFonts w:ascii="Tahoma" w:hAnsi="Tahoma"/>
          <w:sz w:val="20"/>
        </w:rPr>
        <w:t>Oświadczam, że informacje zawarte w Jednolitym Europejskim Dokumencie Zamówienia (JEDZ), o którym mowa w art. 125 ust. 1 ustawy,  w zakresie podstaw wykluczenia z postępowania o których mowa w:</w:t>
      </w:r>
    </w:p>
    <w:p w:rsidR="009E0B5D" w:rsidRDefault="00E60515" w:rsidP="00D328F4">
      <w:pPr>
        <w:numPr>
          <w:ilvl w:val="0"/>
          <w:numId w:val="36"/>
        </w:numPr>
        <w:spacing w:after="0" w:line="260" w:lineRule="atLeast"/>
        <w:jc w:val="both"/>
        <w:rPr>
          <w:rFonts w:ascii="Tahoma" w:hAnsi="Tahoma"/>
          <w:sz w:val="20"/>
        </w:rPr>
      </w:pPr>
      <w:r>
        <w:rPr>
          <w:rFonts w:ascii="Tahoma" w:hAnsi="Tahoma"/>
          <w:sz w:val="20"/>
        </w:rPr>
        <w:t xml:space="preserve">) </w:t>
      </w:r>
      <w:r w:rsidR="009E0B5D">
        <w:rPr>
          <w:rFonts w:ascii="Tahoma" w:hAnsi="Tahoma"/>
          <w:sz w:val="20"/>
        </w:rPr>
        <w:t xml:space="preserve">art. 108 ust. 1 </w:t>
      </w:r>
      <w:proofErr w:type="spellStart"/>
      <w:r w:rsidR="009E0B5D">
        <w:rPr>
          <w:rFonts w:ascii="Tahoma" w:hAnsi="Tahoma"/>
          <w:sz w:val="20"/>
        </w:rPr>
        <w:t>pkt</w:t>
      </w:r>
      <w:proofErr w:type="spellEnd"/>
      <w:r w:rsidR="009E0B5D">
        <w:rPr>
          <w:rFonts w:ascii="Tahoma" w:hAnsi="Tahoma"/>
          <w:sz w:val="20"/>
        </w:rPr>
        <w:t xml:space="preserve"> 3 ustawy, dotyczących wydania prawomocnego wyroku sądu lub ostatecznej decyzji administracyjnej o zaleganiu z uiszczeniem podatków, opłat lub składek na ubezpieczenie społeczne lub zdrowotne,</w:t>
      </w:r>
    </w:p>
    <w:p w:rsidR="009E0B5D" w:rsidRDefault="00E60515" w:rsidP="00D328F4">
      <w:pPr>
        <w:numPr>
          <w:ilvl w:val="0"/>
          <w:numId w:val="36"/>
        </w:numPr>
        <w:spacing w:after="0" w:line="260" w:lineRule="atLeast"/>
        <w:jc w:val="both"/>
        <w:rPr>
          <w:rFonts w:ascii="Tahoma" w:hAnsi="Tahoma"/>
          <w:sz w:val="20"/>
        </w:rPr>
      </w:pPr>
      <w:r>
        <w:rPr>
          <w:rFonts w:ascii="Tahoma" w:hAnsi="Tahoma"/>
          <w:sz w:val="20"/>
        </w:rPr>
        <w:t xml:space="preserve">) </w:t>
      </w:r>
      <w:r w:rsidR="009E0B5D">
        <w:rPr>
          <w:rFonts w:ascii="Tahoma" w:hAnsi="Tahoma"/>
          <w:sz w:val="20"/>
        </w:rPr>
        <w:t xml:space="preserve">art. 108 ust. 1 </w:t>
      </w:r>
      <w:proofErr w:type="spellStart"/>
      <w:r w:rsidR="009E0B5D">
        <w:rPr>
          <w:rFonts w:ascii="Tahoma" w:hAnsi="Tahoma"/>
          <w:sz w:val="20"/>
        </w:rPr>
        <w:t>pkt</w:t>
      </w:r>
      <w:proofErr w:type="spellEnd"/>
      <w:r w:rsidR="009E0B5D">
        <w:rPr>
          <w:rFonts w:ascii="Tahoma" w:hAnsi="Tahoma"/>
          <w:sz w:val="20"/>
        </w:rPr>
        <w:t xml:space="preserve"> 4 ustawy, dotyczących  prawomocnego orzeczenia zakazu ubiegania się o zamówienie publiczne,</w:t>
      </w:r>
    </w:p>
    <w:p w:rsidR="009E0B5D" w:rsidRDefault="00E60515" w:rsidP="00D328F4">
      <w:pPr>
        <w:numPr>
          <w:ilvl w:val="0"/>
          <w:numId w:val="36"/>
        </w:numPr>
        <w:spacing w:after="0" w:line="260" w:lineRule="atLeast"/>
        <w:jc w:val="both"/>
        <w:rPr>
          <w:rFonts w:ascii="Tahoma" w:hAnsi="Tahoma"/>
          <w:sz w:val="20"/>
        </w:rPr>
      </w:pPr>
      <w:r>
        <w:rPr>
          <w:rFonts w:ascii="Tahoma" w:hAnsi="Tahoma"/>
          <w:sz w:val="20"/>
        </w:rPr>
        <w:t xml:space="preserve">) </w:t>
      </w:r>
      <w:r w:rsidR="009E0B5D">
        <w:rPr>
          <w:rFonts w:ascii="Tahoma" w:hAnsi="Tahoma"/>
          <w:sz w:val="20"/>
        </w:rPr>
        <w:t xml:space="preserve">art. 108 ust. 1 </w:t>
      </w:r>
      <w:proofErr w:type="spellStart"/>
      <w:r w:rsidR="009E0B5D">
        <w:rPr>
          <w:rFonts w:ascii="Tahoma" w:hAnsi="Tahoma"/>
          <w:sz w:val="20"/>
        </w:rPr>
        <w:t>pkt</w:t>
      </w:r>
      <w:proofErr w:type="spellEnd"/>
      <w:r w:rsidR="009E0B5D">
        <w:rPr>
          <w:rFonts w:ascii="Tahoma" w:hAnsi="Tahoma"/>
          <w:sz w:val="20"/>
        </w:rPr>
        <w:t xml:space="preserve"> 5 ustawy, dotyczących zawarcia z innymi wykonawcami porozumienia mającego na celu zakłócenie konkurencji,</w:t>
      </w:r>
    </w:p>
    <w:p w:rsidR="009E0B5D" w:rsidRDefault="00E60515" w:rsidP="00E60515">
      <w:pPr>
        <w:spacing w:after="0" w:line="100" w:lineRule="atLeast"/>
        <w:jc w:val="both"/>
        <w:rPr>
          <w:rFonts w:ascii="Tahoma" w:hAnsi="Tahoma"/>
          <w:sz w:val="20"/>
        </w:rPr>
      </w:pPr>
      <w:r>
        <w:rPr>
          <w:rFonts w:ascii="Tahoma" w:hAnsi="Tahoma"/>
          <w:sz w:val="20"/>
        </w:rPr>
        <w:t xml:space="preserve">4) </w:t>
      </w:r>
      <w:r w:rsidR="009E0B5D">
        <w:rPr>
          <w:rFonts w:ascii="Tahoma" w:hAnsi="Tahoma"/>
          <w:sz w:val="20"/>
        </w:rPr>
        <w:t xml:space="preserve">art. 108 ust. 1 </w:t>
      </w:r>
      <w:proofErr w:type="spellStart"/>
      <w:r w:rsidR="009E0B5D">
        <w:rPr>
          <w:rFonts w:ascii="Tahoma" w:hAnsi="Tahoma"/>
          <w:sz w:val="20"/>
        </w:rPr>
        <w:t>pkt</w:t>
      </w:r>
      <w:proofErr w:type="spellEnd"/>
      <w:r w:rsidR="009E0B5D">
        <w:rPr>
          <w:rFonts w:ascii="Tahoma" w:hAnsi="Tahoma"/>
          <w:sz w:val="20"/>
        </w:rPr>
        <w:t xml:space="preserve">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rsidR="00E60515" w:rsidRDefault="00E60515" w:rsidP="00E60515">
      <w:pPr>
        <w:spacing w:after="0" w:line="100" w:lineRule="atLeast"/>
        <w:jc w:val="both"/>
        <w:rPr>
          <w:rFonts w:ascii="Tahoma" w:hAnsi="Tahoma"/>
          <w:sz w:val="20"/>
        </w:rPr>
      </w:pPr>
    </w:p>
    <w:p w:rsidR="00E60515" w:rsidRPr="00C17195" w:rsidRDefault="00E60515" w:rsidP="00E60515">
      <w:pPr>
        <w:spacing w:after="0" w:line="100" w:lineRule="atLeast"/>
        <w:jc w:val="both"/>
        <w:rPr>
          <w:rFonts w:ascii="Tahoma" w:hAnsi="Tahoma"/>
          <w:sz w:val="20"/>
        </w:rPr>
      </w:pPr>
      <w:r w:rsidRPr="00C17195">
        <w:rPr>
          <w:rFonts w:ascii="Tahoma" w:hAnsi="Tahoma"/>
          <w:sz w:val="20"/>
        </w:rPr>
        <w:t>są nadal aktualne</w:t>
      </w:r>
    </w:p>
    <w:p w:rsidR="00C70EA2" w:rsidRDefault="00C70EA2" w:rsidP="00E60515">
      <w:pPr>
        <w:spacing w:after="0" w:line="100" w:lineRule="atLeast"/>
        <w:jc w:val="both"/>
        <w:rPr>
          <w:rFonts w:ascii="Tahoma" w:hAnsi="Tahoma"/>
          <w:color w:val="FF0000"/>
          <w:sz w:val="20"/>
        </w:rPr>
      </w:pPr>
    </w:p>
    <w:p w:rsidR="00C70EA2" w:rsidRPr="00C70EA2" w:rsidRDefault="00C70EA2" w:rsidP="00C70EA2">
      <w:pPr>
        <w:spacing w:after="0" w:line="240" w:lineRule="auto"/>
        <w:contextualSpacing/>
        <w:jc w:val="both"/>
        <w:rPr>
          <w:rFonts w:ascii="Tahoma" w:eastAsia="Calibri" w:hAnsi="Tahoma" w:cs="Tahoma"/>
          <w:sz w:val="20"/>
        </w:rPr>
      </w:pPr>
      <w:r w:rsidRPr="00C70EA2">
        <w:rPr>
          <w:rFonts w:ascii="Tahoma" w:eastAsia="Calibri" w:hAnsi="Tahoma" w:cs="Tahoma"/>
          <w:sz w:val="20"/>
        </w:rPr>
        <w:t>Informacje zawarte w oświadczeniu złożonym wraz z ofertą dot. przesłanek wykluczenia, o których mowa w:</w:t>
      </w:r>
    </w:p>
    <w:p w:rsidR="00C70EA2" w:rsidRPr="00C17195" w:rsidRDefault="00C70EA2" w:rsidP="00C70EA2">
      <w:pPr>
        <w:pStyle w:val="Akapitzlist"/>
        <w:numPr>
          <w:ilvl w:val="0"/>
          <w:numId w:val="61"/>
        </w:numPr>
        <w:suppressAutoHyphens/>
        <w:spacing w:after="0" w:line="240" w:lineRule="auto"/>
        <w:jc w:val="both"/>
        <w:rPr>
          <w:rStyle w:val="markedcontent"/>
          <w:rFonts w:ascii="Tahoma" w:eastAsia="Calibri" w:hAnsi="Tahoma" w:cs="Tahoma"/>
          <w:sz w:val="20"/>
          <w:szCs w:val="20"/>
        </w:rPr>
      </w:pPr>
      <w:r w:rsidRPr="00C17195">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rsidR="00C70EA2" w:rsidRPr="00C17195" w:rsidRDefault="00C70EA2" w:rsidP="00C70EA2">
      <w:pPr>
        <w:pStyle w:val="Akapitzlist"/>
        <w:numPr>
          <w:ilvl w:val="0"/>
          <w:numId w:val="61"/>
        </w:numPr>
        <w:jc w:val="both"/>
        <w:rPr>
          <w:rStyle w:val="markedcontent"/>
          <w:rFonts w:ascii="Tahoma" w:eastAsia="Calibri" w:hAnsi="Tahoma" w:cs="Tahoma"/>
          <w:sz w:val="20"/>
          <w:szCs w:val="20"/>
        </w:rPr>
      </w:pPr>
      <w:r w:rsidRPr="00C17195">
        <w:rPr>
          <w:rStyle w:val="markedcontent"/>
          <w:rFonts w:ascii="Tahoma" w:eastAsia="Calibri" w:hAnsi="Tahoma" w:cs="Tahoma"/>
          <w:sz w:val="20"/>
          <w:szCs w:val="20"/>
        </w:rPr>
        <w:t>art. 5k rozporządzenia Rady UE 833/2014 dotyczącego środków ograniczających w związku z działaniami Rosji destabilizującymi sytuację na Ukrainie w brzmieniu nadanym rozporządzeniem Rady UE 2022/576 z dnia 8 kwietnia 2022 r.,</w:t>
      </w:r>
    </w:p>
    <w:p w:rsidR="00C70EA2" w:rsidRPr="00C17195" w:rsidRDefault="00C70EA2" w:rsidP="00C70EA2">
      <w:pPr>
        <w:pStyle w:val="Akapitzlist"/>
        <w:suppressAutoHyphens/>
        <w:spacing w:after="0" w:line="240" w:lineRule="auto"/>
        <w:ind w:left="360"/>
        <w:rPr>
          <w:rStyle w:val="markedcontent"/>
          <w:rFonts w:ascii="Tahoma" w:eastAsia="Calibri" w:hAnsi="Tahoma" w:cs="Tahoma"/>
          <w:sz w:val="20"/>
          <w:szCs w:val="20"/>
        </w:rPr>
      </w:pPr>
    </w:p>
    <w:p w:rsidR="00C70EA2" w:rsidRDefault="00C70EA2" w:rsidP="00C70EA2">
      <w:pPr>
        <w:spacing w:after="0" w:line="100" w:lineRule="atLeast"/>
        <w:jc w:val="both"/>
        <w:rPr>
          <w:rFonts w:ascii="Tahoma" w:hAnsi="Tahoma"/>
          <w:color w:val="FF0000"/>
          <w:sz w:val="20"/>
        </w:rPr>
      </w:pPr>
      <w:r w:rsidRPr="00C17195">
        <w:rPr>
          <w:rStyle w:val="markedcontent"/>
          <w:rFonts w:ascii="Tahoma" w:hAnsi="Tahoma" w:cs="Tahoma"/>
          <w:sz w:val="20"/>
        </w:rPr>
        <w:t>są nadal aktualne.</w:t>
      </w:r>
      <w:r w:rsidRPr="00C17195">
        <w:rPr>
          <w:rFonts w:ascii="Tahoma" w:hAnsi="Tahoma" w:cs="Tahoma"/>
          <w:sz w:val="20"/>
        </w:rPr>
        <w:br/>
      </w:r>
    </w:p>
    <w:p w:rsidR="00C70EA2" w:rsidRPr="00C70EA2" w:rsidRDefault="00C70EA2" w:rsidP="00E60515">
      <w:pPr>
        <w:spacing w:after="0" w:line="100" w:lineRule="atLeast"/>
        <w:jc w:val="both"/>
        <w:rPr>
          <w:rStyle w:val="markedcontent"/>
          <w:rFonts w:ascii="Tahoma" w:hAnsi="Tahoma"/>
          <w:color w:val="FF0000"/>
          <w:sz w:val="20"/>
        </w:rPr>
      </w:pPr>
    </w:p>
    <w:p w:rsidR="009E0B5D" w:rsidRDefault="009E0B5D" w:rsidP="00BF7B6A">
      <w:pPr>
        <w:pStyle w:val="Akapitzlist10"/>
        <w:spacing w:after="0" w:line="100" w:lineRule="atLeast"/>
      </w:pPr>
      <w:r>
        <w:rPr>
          <w:rFonts w:ascii="Tahoma" w:hAnsi="Tahoma"/>
          <w:sz w:val="20"/>
        </w:rPr>
        <w:br/>
      </w:r>
    </w:p>
    <w:p w:rsidR="009E0B5D" w:rsidRDefault="009E0B5D">
      <w:pPr>
        <w:pStyle w:val="Akapitzlist10"/>
        <w:spacing w:after="0" w:line="100" w:lineRule="atLeast"/>
        <w:ind w:left="360"/>
      </w:pPr>
    </w:p>
    <w:p w:rsidR="009E0B5D" w:rsidRDefault="009E0B5D">
      <w:pPr>
        <w:spacing w:after="0" w:line="100" w:lineRule="atLeast"/>
        <w:rPr>
          <w:rFonts w:ascii="Tahoma" w:hAnsi="Tahoma"/>
          <w:sz w:val="20"/>
        </w:rPr>
      </w:pPr>
    </w:p>
    <w:p w:rsidR="009E0B5D" w:rsidRDefault="009E0B5D">
      <w:pPr>
        <w:spacing w:after="0" w:line="100" w:lineRule="atLeast"/>
        <w:rPr>
          <w:rFonts w:ascii="Times New Roman" w:hAnsi="Times New Roman"/>
          <w:sz w:val="24"/>
        </w:rPr>
      </w:pPr>
    </w:p>
    <w:p w:rsidR="009E0B5D" w:rsidRDefault="009E0B5D">
      <w:pPr>
        <w:spacing w:after="0" w:line="100" w:lineRule="atLeast"/>
        <w:rPr>
          <w:rFonts w:ascii="Times New Roman" w:hAnsi="Times New Roman"/>
          <w:sz w:val="24"/>
        </w:rPr>
      </w:pPr>
    </w:p>
    <w:p w:rsidR="009E0B5D" w:rsidRDefault="009E0B5D">
      <w:pPr>
        <w:spacing w:after="0" w:line="100" w:lineRule="atLeast"/>
        <w:rPr>
          <w:rFonts w:ascii="Times New Roman" w:hAnsi="Times New Roman"/>
          <w:sz w:val="24"/>
        </w:rPr>
      </w:pPr>
    </w:p>
    <w:p w:rsidR="009E0B5D" w:rsidRDefault="009E0B5D">
      <w:pPr>
        <w:spacing w:after="0" w:line="100" w:lineRule="atLeast"/>
        <w:rPr>
          <w:rFonts w:ascii="Times New Roman" w:hAnsi="Times New Roman"/>
          <w:sz w:val="24"/>
        </w:rPr>
      </w:pPr>
    </w:p>
    <w:p w:rsidR="009E0B5D" w:rsidRDefault="009E0B5D">
      <w:pPr>
        <w:spacing w:after="0" w:line="100" w:lineRule="atLeast"/>
        <w:rPr>
          <w:rFonts w:ascii="Times New Roman" w:hAnsi="Times New Roman"/>
          <w:sz w:val="24"/>
        </w:rPr>
      </w:pPr>
    </w:p>
    <w:p w:rsidR="009E0B5D" w:rsidRDefault="009E0B5D">
      <w:pPr>
        <w:spacing w:after="0" w:line="100" w:lineRule="atLeast"/>
        <w:rPr>
          <w:rFonts w:ascii="Times New Roman" w:hAnsi="Times New Roman"/>
          <w:sz w:val="24"/>
        </w:rPr>
      </w:pPr>
    </w:p>
    <w:p w:rsidR="009E0B5D" w:rsidRDefault="009E0B5D">
      <w:pPr>
        <w:spacing w:after="0" w:line="100" w:lineRule="atLeast"/>
        <w:rPr>
          <w:rFonts w:ascii="Times New Roman" w:hAnsi="Times New Roman"/>
          <w:sz w:val="24"/>
        </w:rPr>
      </w:pPr>
    </w:p>
    <w:p w:rsidR="009E0B5D" w:rsidRDefault="009E0B5D" w:rsidP="000C7D9C">
      <w:pPr>
        <w:widowControl w:val="0"/>
        <w:spacing w:after="60" w:line="100" w:lineRule="atLeast"/>
        <w:rPr>
          <w:rFonts w:ascii="Times New Roman" w:hAnsi="Times New Roman"/>
          <w:b/>
          <w:sz w:val="24"/>
        </w:rPr>
      </w:pPr>
    </w:p>
    <w:p w:rsidR="009E0B5D" w:rsidRDefault="009E0B5D">
      <w:pPr>
        <w:spacing w:after="60" w:line="254" w:lineRule="auto"/>
        <w:ind w:left="425" w:hanging="425"/>
        <w:jc w:val="right"/>
        <w:rPr>
          <w:rFonts w:ascii="Times New Roman" w:hAnsi="Times New Roman"/>
          <w:b/>
          <w:sz w:val="24"/>
        </w:rPr>
      </w:pPr>
    </w:p>
    <w:p w:rsidR="009E0B5D" w:rsidRDefault="009E0B5D">
      <w:pPr>
        <w:spacing w:after="0" w:line="100" w:lineRule="atLeast"/>
        <w:rPr>
          <w:rFonts w:ascii="Times New Roman" w:hAnsi="Times New Roman"/>
          <w:sz w:val="24"/>
        </w:rPr>
      </w:pPr>
    </w:p>
    <w:p w:rsidR="009E0B5D" w:rsidRDefault="009E0B5D">
      <w:pPr>
        <w:spacing w:after="0" w:line="100" w:lineRule="atLeast"/>
        <w:rPr>
          <w:rFonts w:ascii="Tahoma" w:hAnsi="Tahoma"/>
          <w:sz w:val="20"/>
        </w:rPr>
      </w:pPr>
      <w:r>
        <w:rPr>
          <w:rFonts w:ascii="Tahoma" w:hAnsi="Tahoma"/>
          <w:sz w:val="20"/>
        </w:rPr>
        <w:t>DZP.381.74A.2022</w:t>
      </w:r>
    </w:p>
    <w:p w:rsidR="009E0B5D" w:rsidRDefault="009E0B5D">
      <w:pPr>
        <w:widowControl w:val="0"/>
        <w:spacing w:after="120" w:line="100" w:lineRule="atLeast"/>
        <w:rPr>
          <w:rFonts w:ascii="Tahoma" w:hAnsi="Tahoma"/>
          <w:sz w:val="20"/>
        </w:rPr>
      </w:pPr>
      <w:r>
        <w:rPr>
          <w:rFonts w:ascii="Tahoma" w:hAnsi="Tahoma"/>
          <w:sz w:val="20"/>
        </w:rPr>
        <w:t xml:space="preserve">                                                                                                        </w:t>
      </w:r>
      <w:r w:rsidR="000612F4">
        <w:rPr>
          <w:rFonts w:ascii="Tahoma" w:hAnsi="Tahoma"/>
          <w:sz w:val="20"/>
        </w:rPr>
        <w:t xml:space="preserve">             </w:t>
      </w:r>
      <w:r>
        <w:rPr>
          <w:rFonts w:ascii="Tahoma" w:hAnsi="Tahoma"/>
          <w:sz w:val="20"/>
        </w:rPr>
        <w:t xml:space="preserve">     Załącznik nr 7</w:t>
      </w:r>
    </w:p>
    <w:p w:rsidR="009E0B5D" w:rsidRDefault="009E0B5D">
      <w:pPr>
        <w:widowControl w:val="0"/>
        <w:spacing w:after="120" w:line="100" w:lineRule="atLeast"/>
        <w:rPr>
          <w:rFonts w:ascii="Tahoma" w:hAnsi="Tahoma"/>
          <w:sz w:val="20"/>
        </w:rPr>
      </w:pPr>
    </w:p>
    <w:p w:rsidR="009E0B5D" w:rsidRDefault="009E0B5D">
      <w:pPr>
        <w:spacing w:after="0" w:line="100" w:lineRule="atLeast"/>
        <w:ind w:right="-142"/>
        <w:jc w:val="center"/>
        <w:rPr>
          <w:rFonts w:ascii="Tahoma" w:hAnsi="Tahoma"/>
          <w:b/>
          <w:sz w:val="20"/>
        </w:rPr>
      </w:pPr>
      <w:r>
        <w:rPr>
          <w:rFonts w:ascii="Tahoma" w:hAnsi="Tahoma"/>
          <w:b/>
          <w:sz w:val="20"/>
        </w:rPr>
        <w:t>OŚWIADCZENIE WYKONAWCY O SRODKACH CZYSTOŚCI</w:t>
      </w:r>
    </w:p>
    <w:p w:rsidR="009E0B5D" w:rsidRDefault="009E0B5D">
      <w:pPr>
        <w:spacing w:after="0"/>
        <w:ind w:right="-142"/>
        <w:jc w:val="center"/>
        <w:rPr>
          <w:rFonts w:ascii="Tahoma" w:hAnsi="Tahoma"/>
          <w:sz w:val="20"/>
        </w:rPr>
      </w:pPr>
      <w:r>
        <w:rPr>
          <w:rFonts w:ascii="Tahoma" w:hAnsi="Tahoma"/>
          <w:b/>
          <w:sz w:val="20"/>
        </w:rPr>
        <w:t xml:space="preserve"> (dotyczy oferowanych środków czystości)</w:t>
      </w:r>
    </w:p>
    <w:p w:rsidR="009E0B5D" w:rsidRDefault="009E0B5D">
      <w:pPr>
        <w:spacing w:after="160" w:line="259" w:lineRule="auto"/>
        <w:rPr>
          <w:rFonts w:ascii="Tahoma" w:hAnsi="Tahoma"/>
          <w:sz w:val="20"/>
        </w:rPr>
      </w:pPr>
    </w:p>
    <w:p w:rsidR="009E0B5D" w:rsidRDefault="009E0B5D">
      <w:pPr>
        <w:spacing w:after="0" w:line="100" w:lineRule="atLeast"/>
        <w:rPr>
          <w:rFonts w:ascii="Tahoma" w:hAnsi="Tahoma"/>
          <w:sz w:val="20"/>
        </w:rPr>
      </w:pPr>
      <w:r>
        <w:rPr>
          <w:rFonts w:ascii="Tahoma" w:hAnsi="Tahoma"/>
          <w:sz w:val="20"/>
        </w:rPr>
        <w:t>Nazwa i adres wykonawcy:</w:t>
      </w:r>
    </w:p>
    <w:p w:rsidR="009E0B5D" w:rsidRDefault="009E0B5D">
      <w:pPr>
        <w:spacing w:after="0" w:line="100" w:lineRule="atLeast"/>
        <w:rPr>
          <w:rFonts w:ascii="Tahoma" w:hAnsi="Tahoma"/>
          <w:sz w:val="20"/>
        </w:rPr>
      </w:pPr>
      <w:r>
        <w:rPr>
          <w:rFonts w:ascii="Tahoma" w:hAnsi="Tahoma"/>
          <w:sz w:val="20"/>
        </w:rPr>
        <w:t>…………………………….</w:t>
      </w:r>
    </w:p>
    <w:p w:rsidR="009E0B5D" w:rsidRDefault="009E0B5D">
      <w:pPr>
        <w:spacing w:after="0" w:line="100" w:lineRule="atLeast"/>
        <w:rPr>
          <w:rFonts w:ascii="Tahoma" w:hAnsi="Tahoma"/>
          <w:sz w:val="20"/>
        </w:rPr>
      </w:pPr>
      <w:r>
        <w:rPr>
          <w:rFonts w:ascii="Tahoma" w:hAnsi="Tahoma"/>
          <w:sz w:val="20"/>
        </w:rPr>
        <w:t>…………………………….</w:t>
      </w:r>
    </w:p>
    <w:p w:rsidR="009E0B5D" w:rsidRDefault="009E0B5D">
      <w:pPr>
        <w:spacing w:after="160" w:line="259" w:lineRule="auto"/>
        <w:rPr>
          <w:rFonts w:ascii="Tahoma" w:hAnsi="Tahoma"/>
          <w:sz w:val="20"/>
        </w:rPr>
      </w:pPr>
    </w:p>
    <w:p w:rsidR="009E0B5D" w:rsidRDefault="009E0B5D">
      <w:pPr>
        <w:spacing w:after="0" w:line="100" w:lineRule="atLeast"/>
        <w:rPr>
          <w:rFonts w:ascii="Tahoma" w:hAnsi="Tahoma"/>
          <w:sz w:val="20"/>
        </w:rPr>
      </w:pPr>
      <w:r>
        <w:rPr>
          <w:rFonts w:ascii="Tahoma" w:hAnsi="Tahoma"/>
          <w:sz w:val="20"/>
        </w:rPr>
        <w:t>Dotyczy zamówienia publicznego prowadzonego w trybie przetargu nieograniczonego :</w:t>
      </w:r>
    </w:p>
    <w:p w:rsidR="009E0B5D" w:rsidRDefault="009E0B5D">
      <w:pPr>
        <w:spacing w:after="0" w:line="100" w:lineRule="atLeast"/>
        <w:rPr>
          <w:rFonts w:ascii="Tahoma" w:hAnsi="Tahoma"/>
          <w:sz w:val="20"/>
        </w:rPr>
      </w:pPr>
      <w:r>
        <w:rPr>
          <w:rFonts w:ascii="Tahoma" w:hAnsi="Tahoma"/>
          <w:sz w:val="20"/>
        </w:rPr>
        <w:t>dostawa środków czystości</w:t>
      </w:r>
    </w:p>
    <w:p w:rsidR="009E0B5D" w:rsidRDefault="009E0B5D">
      <w:pPr>
        <w:spacing w:after="0" w:line="100" w:lineRule="atLeast"/>
        <w:rPr>
          <w:rFonts w:ascii="Tahoma" w:hAnsi="Tahoma"/>
          <w:sz w:val="20"/>
        </w:rPr>
      </w:pPr>
    </w:p>
    <w:p w:rsidR="009E0B5D" w:rsidRDefault="009E0B5D">
      <w:pPr>
        <w:spacing w:after="0" w:line="100" w:lineRule="atLeast"/>
        <w:rPr>
          <w:rFonts w:ascii="Tahoma" w:hAnsi="Tahoma"/>
          <w:i/>
          <w:sz w:val="20"/>
        </w:rPr>
      </w:pPr>
    </w:p>
    <w:p w:rsidR="009E0B5D" w:rsidRDefault="009E0B5D">
      <w:pPr>
        <w:spacing w:after="0" w:line="259" w:lineRule="auto"/>
        <w:jc w:val="right"/>
        <w:rPr>
          <w:rFonts w:ascii="Tahoma" w:hAnsi="Tahoma"/>
          <w:i/>
          <w:sz w:val="20"/>
        </w:rPr>
      </w:pPr>
    </w:p>
    <w:p w:rsidR="009E0B5D" w:rsidRDefault="009E0B5D" w:rsidP="00D328F4">
      <w:pPr>
        <w:numPr>
          <w:ilvl w:val="0"/>
          <w:numId w:val="56"/>
        </w:numPr>
        <w:spacing w:after="0" w:line="100" w:lineRule="atLeast"/>
        <w:rPr>
          <w:rFonts w:ascii="Tahoma" w:hAnsi="Tahoma"/>
          <w:sz w:val="20"/>
        </w:rPr>
      </w:pPr>
      <w:r>
        <w:rPr>
          <w:rFonts w:ascii="Tahoma" w:hAnsi="Tahoma"/>
          <w:b/>
          <w:sz w:val="20"/>
          <w:u w:val="single"/>
        </w:rPr>
        <w:t>Oświadczam/-y, że:</w:t>
      </w:r>
    </w:p>
    <w:p w:rsidR="009E0B5D" w:rsidRDefault="009E0B5D" w:rsidP="00B13969">
      <w:pPr>
        <w:spacing w:after="0" w:line="259" w:lineRule="auto"/>
        <w:jc w:val="both"/>
        <w:rPr>
          <w:rFonts w:ascii="Tahoma" w:hAnsi="Tahoma"/>
          <w:sz w:val="20"/>
        </w:rPr>
      </w:pPr>
    </w:p>
    <w:p w:rsidR="009E0B5D" w:rsidRDefault="00B13969" w:rsidP="00D328F4">
      <w:pPr>
        <w:numPr>
          <w:ilvl w:val="0"/>
          <w:numId w:val="57"/>
        </w:numPr>
        <w:tabs>
          <w:tab w:val="left" w:pos="284"/>
        </w:tabs>
        <w:spacing w:after="0" w:line="259" w:lineRule="auto"/>
        <w:jc w:val="both"/>
        <w:rPr>
          <w:rFonts w:ascii="Tahoma" w:hAnsi="Tahoma"/>
          <w:sz w:val="20"/>
        </w:rPr>
      </w:pPr>
      <w:r>
        <w:rPr>
          <w:rFonts w:ascii="Tahoma" w:hAnsi="Tahoma"/>
          <w:sz w:val="20"/>
        </w:rPr>
        <w:t xml:space="preserve"> </w:t>
      </w:r>
      <w:r w:rsidR="009E0B5D">
        <w:rPr>
          <w:rFonts w:ascii="Tahoma" w:hAnsi="Tahoma"/>
          <w:sz w:val="20"/>
        </w:rPr>
        <w:t>oferowany środek czystości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rsidR="009E0B5D" w:rsidRDefault="00B13969" w:rsidP="00D328F4">
      <w:pPr>
        <w:numPr>
          <w:ilvl w:val="0"/>
          <w:numId w:val="57"/>
        </w:numPr>
        <w:spacing w:after="0" w:line="259" w:lineRule="auto"/>
        <w:jc w:val="both"/>
        <w:rPr>
          <w:rFonts w:ascii="Tahoma" w:hAnsi="Tahoma"/>
          <w:sz w:val="20"/>
        </w:rPr>
      </w:pPr>
      <w:r>
        <w:rPr>
          <w:rFonts w:ascii="Tahoma" w:hAnsi="Tahoma"/>
          <w:sz w:val="20"/>
        </w:rPr>
        <w:t xml:space="preserve"> </w:t>
      </w:r>
      <w:r w:rsidR="009E0B5D">
        <w:rPr>
          <w:rFonts w:ascii="Tahoma" w:hAnsi="Tahoma"/>
          <w:sz w:val="20"/>
        </w:rPr>
        <w:t>certyfikat zgodności potwierdzający zgodność wyrobu z wymaganiami zasadniczymi dotyczący oferowanych środków czystości nie utracił ważności, nie został wycofany lub zawieszony,</w:t>
      </w:r>
    </w:p>
    <w:p w:rsidR="009E0B5D" w:rsidRDefault="00B13969" w:rsidP="00D328F4">
      <w:pPr>
        <w:numPr>
          <w:ilvl w:val="0"/>
          <w:numId w:val="57"/>
        </w:numPr>
        <w:tabs>
          <w:tab w:val="left" w:pos="284"/>
        </w:tabs>
        <w:spacing w:after="0" w:line="259" w:lineRule="auto"/>
        <w:jc w:val="both"/>
        <w:rPr>
          <w:rFonts w:ascii="Tahoma" w:hAnsi="Tahoma"/>
          <w:sz w:val="20"/>
        </w:rPr>
      </w:pPr>
      <w:r>
        <w:rPr>
          <w:rFonts w:ascii="Tahoma" w:hAnsi="Tahoma"/>
          <w:sz w:val="20"/>
        </w:rPr>
        <w:t xml:space="preserve"> </w:t>
      </w:r>
      <w:r w:rsidR="009E0B5D">
        <w:rPr>
          <w:rFonts w:ascii="Tahoma" w:hAnsi="Tahoma"/>
          <w:sz w:val="20"/>
        </w:rPr>
        <w:t xml:space="preserve">wytwórca lub jego autoryzowany przedstawiciel wystawił deklarację zgodności stwierdzającą na jego wyłączną odpowiedzialność, że wyrób jest zgodny z wymaganiami zasadniczymi, </w:t>
      </w:r>
    </w:p>
    <w:p w:rsidR="009E0B5D" w:rsidRDefault="00B13969" w:rsidP="00D328F4">
      <w:pPr>
        <w:numPr>
          <w:ilvl w:val="0"/>
          <w:numId w:val="57"/>
        </w:numPr>
        <w:spacing w:after="0" w:line="259" w:lineRule="auto"/>
        <w:jc w:val="both"/>
        <w:rPr>
          <w:rFonts w:ascii="Tahoma" w:hAnsi="Tahoma"/>
          <w:sz w:val="20"/>
        </w:rPr>
      </w:pPr>
      <w:r>
        <w:rPr>
          <w:rFonts w:ascii="Tahoma" w:hAnsi="Tahoma"/>
          <w:sz w:val="20"/>
        </w:rPr>
        <w:t xml:space="preserve"> </w:t>
      </w:r>
      <w:r w:rsidR="009E0B5D">
        <w:rPr>
          <w:rFonts w:ascii="Tahoma" w:hAnsi="Tahoma"/>
          <w:sz w:val="20"/>
        </w:rPr>
        <w:t>oferowane środki czystości są właściwie oznakowane i mają odpowiednie instrukcje używania w języku polskim, a informacje dostarczane przez wytwórcę spełniają wymagania zasadnicze</w:t>
      </w:r>
    </w:p>
    <w:p w:rsidR="009E0B5D" w:rsidRDefault="009E0B5D">
      <w:pPr>
        <w:spacing w:after="0"/>
        <w:ind w:left="284"/>
        <w:jc w:val="both"/>
        <w:rPr>
          <w:rFonts w:ascii="Tahoma" w:hAnsi="Tahoma"/>
          <w:sz w:val="20"/>
        </w:rPr>
      </w:pPr>
    </w:p>
    <w:p w:rsidR="009E0B5D" w:rsidRDefault="009E0B5D">
      <w:pPr>
        <w:spacing w:after="0"/>
        <w:ind w:left="284"/>
        <w:jc w:val="both"/>
        <w:rPr>
          <w:rFonts w:ascii="Tahoma" w:hAnsi="Tahoma"/>
          <w:sz w:val="20"/>
        </w:rPr>
      </w:pPr>
      <w:r>
        <w:rPr>
          <w:rFonts w:ascii="Tahoma" w:hAnsi="Tahoma"/>
          <w:sz w:val="20"/>
        </w:rPr>
        <w:t>Zobowiązujemy się przedstawić do wglądu ( na etapie realizacji umowy), na każde żądanie Zamawiającego poświadczone przez Wykonawcę kopię lub oryginał dokumentów wymienionych w punktach 1 – 4</w:t>
      </w:r>
    </w:p>
    <w:p w:rsidR="009E0B5D" w:rsidRDefault="009E0B5D">
      <w:pPr>
        <w:spacing w:after="0"/>
        <w:ind w:left="284"/>
        <w:jc w:val="both"/>
        <w:rPr>
          <w:rFonts w:ascii="Tahoma" w:hAnsi="Tahoma"/>
          <w:sz w:val="20"/>
        </w:rPr>
      </w:pPr>
    </w:p>
    <w:p w:rsidR="009E0B5D" w:rsidRDefault="009E0B5D">
      <w:pPr>
        <w:spacing w:after="0"/>
        <w:ind w:left="284"/>
        <w:jc w:val="center"/>
        <w:rPr>
          <w:rFonts w:ascii="Tahoma" w:hAnsi="Tahoma"/>
          <w:sz w:val="20"/>
        </w:rPr>
      </w:pPr>
    </w:p>
    <w:p w:rsidR="009E0B5D" w:rsidRDefault="009E0B5D">
      <w:pPr>
        <w:spacing w:after="0"/>
        <w:ind w:left="284"/>
        <w:jc w:val="center"/>
        <w:rPr>
          <w:rFonts w:ascii="Tahoma" w:hAnsi="Tahoma"/>
          <w:i/>
          <w:sz w:val="20"/>
        </w:rPr>
      </w:pPr>
      <w:r>
        <w:rPr>
          <w:rFonts w:ascii="Tahoma" w:hAnsi="Tahoma"/>
          <w:sz w:val="20"/>
        </w:rPr>
        <w:t>Oświadczenie dotyczące podanych informacji</w:t>
      </w:r>
    </w:p>
    <w:p w:rsidR="009E0B5D" w:rsidRDefault="009E0B5D">
      <w:pPr>
        <w:spacing w:after="0" w:line="100" w:lineRule="atLeast"/>
        <w:jc w:val="both"/>
        <w:rPr>
          <w:rFonts w:ascii="Tahoma" w:hAnsi="Tahoma"/>
          <w:sz w:val="20"/>
        </w:rPr>
      </w:pPr>
      <w:r>
        <w:rPr>
          <w:rFonts w:ascii="Tahoma" w:hAnsi="Tahoma"/>
          <w:i/>
          <w:sz w:val="20"/>
        </w:rPr>
        <w:t xml:space="preserve">Oświadczamy, że wszystkie informacje podane w  oświadczeniu są aktualne i zgodne z prawdą oraz zostały przedstawione z pełną świadomością konsekwencji wprowadzenia Zamawiającego w błąd. </w:t>
      </w:r>
    </w:p>
    <w:p w:rsidR="009E0B5D" w:rsidRDefault="009E0B5D">
      <w:pPr>
        <w:spacing w:after="0"/>
        <w:ind w:left="284"/>
        <w:jc w:val="both"/>
        <w:rPr>
          <w:rFonts w:ascii="Tahoma" w:hAnsi="Tahoma"/>
          <w:sz w:val="20"/>
        </w:rPr>
      </w:pPr>
    </w:p>
    <w:p w:rsidR="009E0B5D" w:rsidRDefault="009E0B5D">
      <w:pPr>
        <w:widowControl w:val="0"/>
        <w:spacing w:after="120" w:line="100" w:lineRule="atLeast"/>
        <w:rPr>
          <w:rFonts w:ascii="Tahoma" w:hAnsi="Tahoma"/>
          <w:sz w:val="20"/>
        </w:rPr>
      </w:pPr>
    </w:p>
    <w:p w:rsidR="00D328F4" w:rsidRDefault="00D328F4">
      <w:pPr>
        <w:widowControl w:val="0"/>
        <w:spacing w:after="120" w:line="100" w:lineRule="atLeast"/>
        <w:rPr>
          <w:rFonts w:ascii="Tahoma" w:hAnsi="Tahoma"/>
          <w:sz w:val="20"/>
        </w:rPr>
      </w:pPr>
    </w:p>
    <w:p w:rsidR="00C70EA2" w:rsidRDefault="00C70EA2">
      <w:pPr>
        <w:widowControl w:val="0"/>
        <w:spacing w:after="120" w:line="100" w:lineRule="atLeast"/>
        <w:rPr>
          <w:rFonts w:ascii="Tahoma" w:hAnsi="Tahoma"/>
          <w:sz w:val="20"/>
        </w:rPr>
      </w:pPr>
    </w:p>
    <w:p w:rsidR="00C70EA2" w:rsidRDefault="00C70EA2">
      <w:pPr>
        <w:widowControl w:val="0"/>
        <w:spacing w:after="120" w:line="100" w:lineRule="atLeast"/>
        <w:rPr>
          <w:rFonts w:ascii="Tahoma" w:hAnsi="Tahoma"/>
          <w:sz w:val="20"/>
        </w:rPr>
      </w:pPr>
    </w:p>
    <w:p w:rsidR="00C70EA2" w:rsidRDefault="00C70EA2">
      <w:pPr>
        <w:widowControl w:val="0"/>
        <w:spacing w:after="120" w:line="100" w:lineRule="atLeast"/>
        <w:rPr>
          <w:rFonts w:ascii="Tahoma" w:hAnsi="Tahoma"/>
          <w:sz w:val="20"/>
        </w:rPr>
      </w:pPr>
    </w:p>
    <w:p w:rsidR="00C70EA2" w:rsidRDefault="00C70EA2">
      <w:pPr>
        <w:widowControl w:val="0"/>
        <w:spacing w:after="120" w:line="100" w:lineRule="atLeast"/>
        <w:rPr>
          <w:rFonts w:ascii="Tahoma" w:hAnsi="Tahoma"/>
          <w:sz w:val="20"/>
        </w:rPr>
      </w:pPr>
    </w:p>
    <w:p w:rsidR="00C70EA2" w:rsidRDefault="00C70EA2">
      <w:pPr>
        <w:widowControl w:val="0"/>
        <w:spacing w:after="120" w:line="100" w:lineRule="atLeast"/>
        <w:rPr>
          <w:rFonts w:ascii="Tahoma" w:hAnsi="Tahoma"/>
          <w:sz w:val="20"/>
        </w:rPr>
      </w:pPr>
    </w:p>
    <w:p w:rsidR="00245213" w:rsidRDefault="00245213">
      <w:pPr>
        <w:widowControl w:val="0"/>
        <w:spacing w:after="120" w:line="100" w:lineRule="atLeast"/>
        <w:rPr>
          <w:rFonts w:ascii="Tahoma" w:hAnsi="Tahoma"/>
          <w:sz w:val="20"/>
        </w:rPr>
      </w:pPr>
    </w:p>
    <w:p w:rsidR="00C70EA2" w:rsidRDefault="00C70EA2">
      <w:pPr>
        <w:widowControl w:val="0"/>
        <w:spacing w:after="120" w:line="100" w:lineRule="atLeast"/>
        <w:rPr>
          <w:rFonts w:ascii="Tahoma" w:hAnsi="Tahoma"/>
          <w:sz w:val="20"/>
        </w:rPr>
      </w:pPr>
    </w:p>
    <w:p w:rsidR="00C70EA2" w:rsidRDefault="00C70EA2">
      <w:pPr>
        <w:widowControl w:val="0"/>
        <w:spacing w:after="120" w:line="100" w:lineRule="atLeast"/>
        <w:rPr>
          <w:rFonts w:ascii="Tahoma" w:hAnsi="Tahoma"/>
          <w:sz w:val="20"/>
        </w:rPr>
      </w:pPr>
    </w:p>
    <w:p w:rsidR="00C70EA2" w:rsidRDefault="00C70EA2">
      <w:pPr>
        <w:widowControl w:val="0"/>
        <w:spacing w:after="120" w:line="100" w:lineRule="atLeast"/>
        <w:rPr>
          <w:rFonts w:ascii="Tahoma" w:hAnsi="Tahoma"/>
          <w:sz w:val="20"/>
        </w:rPr>
      </w:pPr>
    </w:p>
    <w:p w:rsidR="00C70EA2" w:rsidRPr="00245213" w:rsidRDefault="00C70EA2" w:rsidP="00C70EA2">
      <w:pPr>
        <w:spacing w:after="0" w:line="240" w:lineRule="auto"/>
        <w:jc w:val="both"/>
        <w:rPr>
          <w:rFonts w:ascii="Tahoma" w:hAnsi="Tahoma" w:cs="Tahoma"/>
          <w:iCs/>
          <w:sz w:val="20"/>
          <w:lang w:eastAsia="ar-SA"/>
        </w:rPr>
      </w:pPr>
      <w:r w:rsidRPr="00245213">
        <w:rPr>
          <w:rFonts w:ascii="Tahoma" w:hAnsi="Tahoma" w:cs="Tahoma"/>
          <w:iCs/>
          <w:sz w:val="20"/>
          <w:lang w:eastAsia="ar-SA"/>
        </w:rPr>
        <w:lastRenderedPageBreak/>
        <w:t>DZP.381.74A.2022</w:t>
      </w:r>
    </w:p>
    <w:p w:rsidR="00C70EA2" w:rsidRPr="00245213" w:rsidRDefault="00C70EA2" w:rsidP="00C70EA2">
      <w:pPr>
        <w:spacing w:after="0" w:line="240" w:lineRule="auto"/>
        <w:jc w:val="both"/>
        <w:rPr>
          <w:rFonts w:ascii="Tahoma" w:hAnsi="Tahoma" w:cs="Tahoma"/>
          <w:sz w:val="20"/>
          <w:lang w:eastAsia="ar-SA"/>
        </w:rPr>
      </w:pPr>
      <w:r w:rsidRPr="00245213">
        <w:rPr>
          <w:rFonts w:ascii="Tahoma" w:hAnsi="Tahoma" w:cs="Tahoma"/>
          <w:sz w:val="20"/>
          <w:lang w:eastAsia="ar-SA"/>
        </w:rPr>
        <w:t xml:space="preserve">                                                                                                                            Załącznik nr 8</w:t>
      </w:r>
    </w:p>
    <w:p w:rsidR="00C70EA2" w:rsidRPr="00245213" w:rsidRDefault="00C70EA2" w:rsidP="00C70EA2">
      <w:pPr>
        <w:shd w:val="clear" w:color="auto" w:fill="FFFFFF"/>
        <w:spacing w:after="0" w:line="260" w:lineRule="atLeast"/>
        <w:rPr>
          <w:rFonts w:ascii="Tahoma" w:hAnsi="Tahoma" w:cs="Tahoma"/>
          <w:b/>
          <w:sz w:val="20"/>
        </w:rPr>
      </w:pPr>
    </w:p>
    <w:p w:rsidR="00C70EA2" w:rsidRPr="00245213" w:rsidRDefault="00C70EA2" w:rsidP="00C70EA2">
      <w:pPr>
        <w:shd w:val="clear" w:color="auto" w:fill="FFFFFF"/>
        <w:spacing w:after="0" w:line="260" w:lineRule="atLeast"/>
        <w:jc w:val="center"/>
        <w:rPr>
          <w:rFonts w:ascii="Tahoma" w:hAnsi="Tahoma" w:cs="Tahoma"/>
          <w:b/>
          <w:sz w:val="20"/>
        </w:rPr>
      </w:pPr>
    </w:p>
    <w:p w:rsidR="00C70EA2" w:rsidRPr="00245213" w:rsidRDefault="00C70EA2" w:rsidP="00C70EA2">
      <w:pPr>
        <w:shd w:val="clear" w:color="auto" w:fill="FFFFFF"/>
        <w:spacing w:after="0" w:line="260" w:lineRule="atLeast"/>
        <w:jc w:val="center"/>
        <w:rPr>
          <w:rFonts w:ascii="Tahoma" w:hAnsi="Tahoma" w:cs="Tahoma"/>
          <w:b/>
          <w:sz w:val="20"/>
        </w:rPr>
      </w:pPr>
      <w:r w:rsidRPr="00245213">
        <w:rPr>
          <w:rFonts w:ascii="Tahoma" w:hAnsi="Tahoma" w:cs="Tahoma"/>
          <w:b/>
          <w:sz w:val="20"/>
        </w:rPr>
        <w:t>OŚWIADCZENIE*</w:t>
      </w:r>
      <w:r w:rsidRPr="00245213">
        <w:rPr>
          <w:rFonts w:ascii="Tahoma" w:hAnsi="Tahoma" w:cs="Tahoma"/>
          <w:b/>
          <w:sz w:val="20"/>
          <w:vertAlign w:val="superscript"/>
        </w:rPr>
        <w:footnoteReference w:id="2"/>
      </w:r>
    </w:p>
    <w:p w:rsidR="00C70EA2" w:rsidRPr="00245213" w:rsidRDefault="00C70EA2" w:rsidP="00C70EA2">
      <w:pPr>
        <w:shd w:val="clear" w:color="auto" w:fill="FFFFFF"/>
        <w:spacing w:after="0" w:line="260" w:lineRule="atLeast"/>
        <w:jc w:val="center"/>
        <w:rPr>
          <w:rFonts w:ascii="Tahoma" w:hAnsi="Tahoma" w:cs="Tahoma"/>
          <w:bCs/>
          <w:sz w:val="20"/>
        </w:rPr>
      </w:pPr>
      <w:r w:rsidRPr="00245213">
        <w:rPr>
          <w:rFonts w:ascii="Tahoma" w:hAnsi="Tahoma" w:cs="Tahoma"/>
          <w:bCs/>
          <w:sz w:val="20"/>
        </w:rPr>
        <w:t>dot. przesłanek wykluczenia z art. 5k rozporządzenia oraz art. 7 ust 1</w:t>
      </w:r>
    </w:p>
    <w:p w:rsidR="00C70EA2" w:rsidRPr="00245213" w:rsidRDefault="00C70EA2" w:rsidP="00C70EA2">
      <w:pPr>
        <w:shd w:val="clear" w:color="auto" w:fill="FFFFFF"/>
        <w:spacing w:after="0" w:line="260" w:lineRule="atLeast"/>
        <w:jc w:val="center"/>
        <w:rPr>
          <w:rFonts w:ascii="Tahoma" w:hAnsi="Tahoma" w:cs="Tahoma"/>
          <w:bCs/>
          <w:i/>
          <w:iCs/>
          <w:sz w:val="20"/>
        </w:rPr>
      </w:pPr>
      <w:r w:rsidRPr="00245213">
        <w:rPr>
          <w:rFonts w:ascii="Tahoma" w:hAnsi="Tahoma" w:cs="Tahoma"/>
          <w:bCs/>
          <w:i/>
          <w:iCs/>
          <w:sz w:val="20"/>
        </w:rPr>
        <w:t>(składane wraz z ofertą w postępowaniu)</w:t>
      </w:r>
    </w:p>
    <w:p w:rsidR="00C70EA2" w:rsidRPr="00245213" w:rsidRDefault="00C70EA2" w:rsidP="00C70EA2">
      <w:pPr>
        <w:shd w:val="clear" w:color="auto" w:fill="FFFFFF"/>
        <w:spacing w:after="0" w:line="260" w:lineRule="atLeast"/>
        <w:jc w:val="center"/>
        <w:rPr>
          <w:rFonts w:ascii="Tahoma" w:hAnsi="Tahoma" w:cs="Tahoma"/>
          <w:b/>
          <w:sz w:val="20"/>
        </w:rPr>
      </w:pPr>
    </w:p>
    <w:p w:rsidR="00C70EA2" w:rsidRPr="00245213" w:rsidRDefault="00C70EA2" w:rsidP="00C70EA2">
      <w:pPr>
        <w:keepNext/>
        <w:spacing w:after="0"/>
        <w:jc w:val="both"/>
        <w:outlineLvl w:val="5"/>
        <w:rPr>
          <w:rFonts w:ascii="Tahoma" w:hAnsi="Tahoma" w:cs="Tahoma"/>
          <w:sz w:val="20"/>
        </w:rPr>
      </w:pPr>
      <w:r w:rsidRPr="00245213">
        <w:rPr>
          <w:rFonts w:ascii="Tahoma" w:hAnsi="Tahoma" w:cs="Tahoma"/>
          <w:sz w:val="20"/>
        </w:rPr>
        <w:t xml:space="preserve">prowadzonym w trybie przetargu nieograniczonego, na podstawie ustawy </w:t>
      </w:r>
      <w:r w:rsidRPr="00245213">
        <w:rPr>
          <w:rFonts w:ascii="Tahoma" w:hAnsi="Tahoma" w:cs="Tahoma"/>
          <w:sz w:val="20"/>
        </w:rPr>
        <w:br/>
        <w:t xml:space="preserve">z dnia 11 września 2019 r. Prawo zamówień publicznych (t. j. Dz. U. z 2022 r. poz. 1710 z </w:t>
      </w:r>
      <w:proofErr w:type="spellStart"/>
      <w:r w:rsidRPr="00245213">
        <w:rPr>
          <w:rFonts w:ascii="Tahoma" w:hAnsi="Tahoma" w:cs="Tahoma"/>
          <w:sz w:val="20"/>
        </w:rPr>
        <w:t>późn</w:t>
      </w:r>
      <w:proofErr w:type="spellEnd"/>
      <w:r w:rsidRPr="00245213">
        <w:rPr>
          <w:rFonts w:ascii="Tahoma" w:hAnsi="Tahoma" w:cs="Tahoma"/>
          <w:sz w:val="20"/>
        </w:rPr>
        <w:t xml:space="preserve">. zm.), </w:t>
      </w:r>
    </w:p>
    <w:p w:rsidR="00C70EA2" w:rsidRPr="00245213" w:rsidRDefault="00C70EA2" w:rsidP="00C70EA2">
      <w:pPr>
        <w:keepNext/>
        <w:spacing w:before="120" w:after="120"/>
        <w:jc w:val="both"/>
        <w:outlineLvl w:val="5"/>
        <w:rPr>
          <w:rFonts w:ascii="Tahoma" w:hAnsi="Tahoma" w:cs="Tahoma"/>
          <w:sz w:val="20"/>
        </w:rPr>
      </w:pPr>
      <w:r w:rsidRPr="00245213">
        <w:rPr>
          <w:rFonts w:ascii="Tahoma" w:hAnsi="Tahoma" w:cs="Tahoma"/>
          <w:sz w:val="20"/>
        </w:rPr>
        <w:t xml:space="preserve">oświadczam, iż nie podlegam  wykluczeniu z postępowania na podstawie: </w:t>
      </w:r>
    </w:p>
    <w:p w:rsidR="00C70EA2" w:rsidRPr="00245213" w:rsidRDefault="00C70EA2" w:rsidP="00C70EA2">
      <w:pPr>
        <w:numPr>
          <w:ilvl w:val="0"/>
          <w:numId w:val="62"/>
        </w:numPr>
        <w:suppressAutoHyphens w:val="0"/>
        <w:overflowPunct/>
        <w:autoSpaceDE/>
        <w:autoSpaceDN/>
        <w:adjustRightInd/>
        <w:spacing w:after="120" w:line="259" w:lineRule="auto"/>
        <w:ind w:left="425" w:hanging="425"/>
        <w:jc w:val="both"/>
        <w:textAlignment w:val="auto"/>
        <w:rPr>
          <w:rFonts w:ascii="Tahoma" w:eastAsia="Calibri" w:hAnsi="Tahoma" w:cs="Tahoma"/>
          <w:sz w:val="20"/>
        </w:rPr>
      </w:pPr>
      <w:r w:rsidRPr="00245213">
        <w:rPr>
          <w:rFonts w:ascii="Tahoma" w:eastAsia="Calibri" w:hAnsi="Tahoma" w:cs="Tahoma"/>
          <w:sz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rsidR="00C70EA2" w:rsidRPr="00245213" w:rsidRDefault="00C70EA2" w:rsidP="00C70EA2">
      <w:pPr>
        <w:numPr>
          <w:ilvl w:val="0"/>
          <w:numId w:val="62"/>
        </w:numPr>
        <w:suppressAutoHyphens w:val="0"/>
        <w:overflowPunct/>
        <w:autoSpaceDE/>
        <w:autoSpaceDN/>
        <w:adjustRightInd/>
        <w:spacing w:after="0" w:line="259" w:lineRule="auto"/>
        <w:ind w:left="426" w:hanging="426"/>
        <w:contextualSpacing/>
        <w:jc w:val="both"/>
        <w:textAlignment w:val="auto"/>
        <w:rPr>
          <w:rFonts w:ascii="Tahoma" w:eastAsia="Calibri" w:hAnsi="Tahoma" w:cs="Tahoma"/>
          <w:sz w:val="20"/>
        </w:rPr>
      </w:pPr>
      <w:r w:rsidRPr="00245213">
        <w:rPr>
          <w:rFonts w:ascii="Tahoma" w:eastAsia="Calibri" w:hAnsi="Tahoma" w:cs="Tahoma"/>
          <w:sz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rsidR="00C70EA2" w:rsidRPr="00245213" w:rsidRDefault="00C70EA2" w:rsidP="00C70EA2">
      <w:pPr>
        <w:numPr>
          <w:ilvl w:val="0"/>
          <w:numId w:val="63"/>
        </w:numPr>
        <w:suppressAutoHyphens w:val="0"/>
        <w:overflowPunct/>
        <w:autoSpaceDE/>
        <w:autoSpaceDN/>
        <w:adjustRightInd/>
        <w:spacing w:after="0" w:line="259" w:lineRule="auto"/>
        <w:contextualSpacing/>
        <w:jc w:val="both"/>
        <w:textAlignment w:val="auto"/>
        <w:rPr>
          <w:rFonts w:ascii="Tahoma" w:eastAsia="Calibri" w:hAnsi="Tahoma" w:cs="Tahoma"/>
          <w:sz w:val="20"/>
        </w:rPr>
      </w:pPr>
      <w:r w:rsidRPr="00245213">
        <w:rPr>
          <w:rFonts w:ascii="Tahoma" w:eastAsia="Calibri" w:hAnsi="Tahoma" w:cs="Tahoma"/>
          <w:sz w:val="20"/>
        </w:rPr>
        <w:t xml:space="preserve">obywatelem rosyjskim, osobą fizyczną lub prawną, podmiotem lub organem z siedzibą </w:t>
      </w:r>
      <w:r w:rsidRPr="00245213">
        <w:rPr>
          <w:rFonts w:ascii="Tahoma" w:eastAsia="Calibri" w:hAnsi="Tahoma" w:cs="Tahoma"/>
          <w:sz w:val="20"/>
        </w:rPr>
        <w:br/>
        <w:t>w Rosji;</w:t>
      </w:r>
    </w:p>
    <w:p w:rsidR="00C70EA2" w:rsidRPr="00245213" w:rsidRDefault="00C70EA2" w:rsidP="00C70EA2">
      <w:pPr>
        <w:numPr>
          <w:ilvl w:val="0"/>
          <w:numId w:val="63"/>
        </w:numPr>
        <w:suppressAutoHyphens w:val="0"/>
        <w:overflowPunct/>
        <w:autoSpaceDE/>
        <w:autoSpaceDN/>
        <w:adjustRightInd/>
        <w:spacing w:after="0" w:line="259" w:lineRule="auto"/>
        <w:contextualSpacing/>
        <w:jc w:val="both"/>
        <w:textAlignment w:val="auto"/>
        <w:rPr>
          <w:rFonts w:ascii="Tahoma" w:eastAsia="Calibri" w:hAnsi="Tahoma" w:cs="Tahoma"/>
          <w:sz w:val="20"/>
        </w:rPr>
      </w:pPr>
      <w:r w:rsidRPr="00245213">
        <w:rPr>
          <w:rFonts w:ascii="Tahoma" w:eastAsia="Calibri" w:hAnsi="Tahoma" w:cs="Tahoma"/>
          <w:sz w:val="20"/>
        </w:rPr>
        <w:t>osobą prawną, podmiotem lub organem, do których prawa własności bezpośrednio lub pośrednio w ponad 50 % należą do obywateli rosyjskich lub osób fizycznych lub prawnych, podmiotów lub organów z siedzibą w Rosji;</w:t>
      </w:r>
    </w:p>
    <w:p w:rsidR="00C70EA2" w:rsidRPr="00245213" w:rsidRDefault="00C70EA2" w:rsidP="00C70EA2">
      <w:pPr>
        <w:numPr>
          <w:ilvl w:val="0"/>
          <w:numId w:val="63"/>
        </w:numPr>
        <w:suppressAutoHyphens w:val="0"/>
        <w:overflowPunct/>
        <w:autoSpaceDE/>
        <w:autoSpaceDN/>
        <w:adjustRightInd/>
        <w:spacing w:after="0" w:line="259" w:lineRule="auto"/>
        <w:contextualSpacing/>
        <w:jc w:val="both"/>
        <w:textAlignment w:val="auto"/>
        <w:rPr>
          <w:rFonts w:ascii="Tahoma" w:eastAsia="Calibri" w:hAnsi="Tahoma" w:cs="Tahoma"/>
          <w:sz w:val="20"/>
        </w:rPr>
      </w:pPr>
      <w:r w:rsidRPr="00245213">
        <w:rPr>
          <w:rFonts w:ascii="Tahoma" w:eastAsia="Calibri" w:hAnsi="Tahoma" w:cs="Tahoma"/>
          <w:sz w:val="20"/>
        </w:rPr>
        <w:t>osobą fizyczną lub prawną, podmiotem lub organem działającym w imieniu lub pod kierunkiem, o którym mowa w lit. a) lub b) niniejszego punktu</w:t>
      </w:r>
    </w:p>
    <w:p w:rsidR="00C70EA2" w:rsidRPr="00245213" w:rsidRDefault="00C70EA2" w:rsidP="00C70EA2">
      <w:pPr>
        <w:spacing w:after="0"/>
        <w:ind w:left="426"/>
        <w:jc w:val="both"/>
        <w:rPr>
          <w:rFonts w:ascii="Tahoma" w:hAnsi="Tahoma" w:cs="Tahoma"/>
          <w:sz w:val="20"/>
        </w:rPr>
      </w:pPr>
      <w:r w:rsidRPr="00245213">
        <w:rPr>
          <w:rFonts w:ascii="Tahoma" w:hAnsi="Tahoma" w:cs="Tahoma"/>
          <w:sz w:val="20"/>
        </w:rPr>
        <w:t>oraz że żaden z podwykonawców, dostawców i podmiotów, na których zdolnościach polegam, w przypadku gdy przypada na nich ponad 10 % wartości zamówienia, nie należy do żadnej z powyższych kategorii podmiotów.</w:t>
      </w:r>
    </w:p>
    <w:p w:rsidR="00C70EA2" w:rsidRPr="00245213" w:rsidRDefault="00C70EA2" w:rsidP="00C70EA2">
      <w:pPr>
        <w:spacing w:after="160" w:line="259" w:lineRule="auto"/>
        <w:rPr>
          <w:rFonts w:ascii="Tahoma" w:eastAsia="Calibri" w:hAnsi="Tahoma" w:cs="Tahoma"/>
          <w:bCs/>
          <w:sz w:val="20"/>
        </w:rPr>
      </w:pPr>
    </w:p>
    <w:p w:rsidR="00C70EA2" w:rsidRPr="00245213" w:rsidRDefault="00C70EA2" w:rsidP="00C70EA2">
      <w:pPr>
        <w:spacing w:after="160" w:line="259" w:lineRule="auto"/>
        <w:rPr>
          <w:rFonts w:ascii="Tahoma" w:eastAsia="Calibri" w:hAnsi="Tahoma" w:cs="Tahoma"/>
          <w:bCs/>
          <w:sz w:val="20"/>
        </w:rPr>
      </w:pPr>
    </w:p>
    <w:p w:rsidR="00C70EA2" w:rsidRPr="00245213" w:rsidRDefault="00C70EA2" w:rsidP="00C70EA2">
      <w:pPr>
        <w:spacing w:after="0" w:line="240" w:lineRule="auto"/>
        <w:jc w:val="center"/>
        <w:rPr>
          <w:rFonts w:ascii="Tahoma" w:eastAsia="MS Mincho" w:hAnsi="Tahoma" w:cs="Tahoma"/>
          <w:iCs/>
          <w:sz w:val="20"/>
          <w:lang w:eastAsia="ar-SA"/>
        </w:rPr>
      </w:pPr>
      <w:r w:rsidRPr="00245213">
        <w:rPr>
          <w:rFonts w:ascii="Tahoma" w:eastAsia="MS Mincho" w:hAnsi="Tahoma" w:cs="Tahoma"/>
          <w:iCs/>
          <w:sz w:val="20"/>
          <w:lang w:eastAsia="ar-SA"/>
        </w:rPr>
        <w:t>OŚWIADCZENIE DOTYCZĄCE PODANYCH INFORMACJI:</w:t>
      </w:r>
    </w:p>
    <w:p w:rsidR="00C70EA2" w:rsidRPr="00245213" w:rsidRDefault="00C70EA2" w:rsidP="00C70EA2">
      <w:pPr>
        <w:spacing w:after="0" w:line="240" w:lineRule="auto"/>
        <w:jc w:val="center"/>
        <w:rPr>
          <w:rFonts w:ascii="Tahoma" w:eastAsia="MS Mincho" w:hAnsi="Tahoma" w:cs="Tahoma"/>
          <w:iCs/>
          <w:sz w:val="20"/>
          <w:lang w:eastAsia="ar-SA"/>
        </w:rPr>
      </w:pPr>
    </w:p>
    <w:p w:rsidR="00C70EA2" w:rsidRPr="00245213" w:rsidRDefault="00C70EA2" w:rsidP="00C70EA2">
      <w:pPr>
        <w:spacing w:after="0" w:line="360" w:lineRule="auto"/>
        <w:jc w:val="both"/>
        <w:rPr>
          <w:rFonts w:ascii="Tahoma" w:eastAsia="Calibri" w:hAnsi="Tahoma" w:cs="Tahoma"/>
          <w:sz w:val="20"/>
        </w:rPr>
      </w:pPr>
      <w:r w:rsidRPr="00245213">
        <w:rPr>
          <w:rFonts w:ascii="Tahoma" w:eastAsia="Calibri" w:hAnsi="Tahoma" w:cs="Tahoma"/>
          <w:sz w:val="20"/>
        </w:rPr>
        <w:t xml:space="preserve">Oświadczam, że wszystkie informacje podane w powyższych oświadczeniach są aktualne </w:t>
      </w:r>
      <w:r w:rsidRPr="00245213">
        <w:rPr>
          <w:rFonts w:ascii="Tahoma" w:eastAsia="Calibri" w:hAnsi="Tahoma" w:cs="Tahoma"/>
          <w:sz w:val="20"/>
        </w:rPr>
        <w:br/>
        <w:t>i zgodne z prawdą oraz zostały przedstawione z pełną świadomością konsekwencji wprowadzenia zamawiającego w błąd przy przedstawianiu informacji.</w:t>
      </w:r>
    </w:p>
    <w:p w:rsidR="00C70EA2" w:rsidRPr="00245213" w:rsidRDefault="00C70EA2" w:rsidP="00C70EA2">
      <w:pPr>
        <w:spacing w:after="160" w:line="259" w:lineRule="auto"/>
        <w:rPr>
          <w:rFonts w:ascii="Tahoma" w:eastAsia="Calibri" w:hAnsi="Tahoma" w:cs="Tahoma"/>
          <w:bCs/>
          <w:sz w:val="20"/>
        </w:rPr>
      </w:pPr>
    </w:p>
    <w:p w:rsidR="00C70EA2" w:rsidRPr="00245213" w:rsidRDefault="00C70EA2" w:rsidP="00C70EA2">
      <w:pPr>
        <w:spacing w:after="160" w:line="259" w:lineRule="auto"/>
        <w:rPr>
          <w:rFonts w:ascii="Tahoma" w:eastAsia="Calibri" w:hAnsi="Tahoma" w:cs="Tahoma"/>
          <w:bCs/>
          <w:sz w:val="20"/>
        </w:rPr>
      </w:pPr>
    </w:p>
    <w:p w:rsidR="00C70EA2" w:rsidRPr="00245213" w:rsidRDefault="00C70EA2" w:rsidP="00C70EA2">
      <w:pPr>
        <w:spacing w:after="160" w:line="259" w:lineRule="auto"/>
        <w:rPr>
          <w:rFonts w:ascii="Tahoma" w:eastAsia="Calibri" w:hAnsi="Tahoma" w:cs="Tahoma"/>
          <w:bCs/>
          <w:sz w:val="20"/>
        </w:rPr>
      </w:pPr>
    </w:p>
    <w:p w:rsidR="00C70EA2" w:rsidRPr="00245213" w:rsidRDefault="00C70EA2" w:rsidP="00C70EA2">
      <w:pPr>
        <w:spacing w:after="0" w:line="240" w:lineRule="auto"/>
        <w:jc w:val="both"/>
        <w:rPr>
          <w:rFonts w:ascii="Tahoma" w:eastAsia="Calibri" w:hAnsi="Tahoma" w:cs="Tahoma"/>
          <w:i/>
          <w:sz w:val="20"/>
        </w:rPr>
      </w:pPr>
      <w:r w:rsidRPr="00245213">
        <w:rPr>
          <w:rFonts w:ascii="Tahoma" w:eastAsia="Calibri" w:hAnsi="Tahoma" w:cs="Tahoma"/>
          <w:i/>
          <w:sz w:val="20"/>
        </w:rPr>
        <w:t xml:space="preserve">*   Oświadczenie składa każdy z Wykonawców wspólnie ubiegających się o udzielenie zamówienia. </w:t>
      </w:r>
    </w:p>
    <w:p w:rsidR="00C70EA2" w:rsidRPr="00245213" w:rsidRDefault="00C70EA2">
      <w:pPr>
        <w:widowControl w:val="0"/>
        <w:spacing w:after="120" w:line="100" w:lineRule="atLeast"/>
        <w:rPr>
          <w:rFonts w:ascii="Tahoma" w:hAnsi="Tahoma" w:cs="Tahoma"/>
          <w:sz w:val="20"/>
        </w:rPr>
      </w:pPr>
    </w:p>
    <w:p w:rsidR="00C70EA2" w:rsidRPr="00245213" w:rsidRDefault="00C70EA2">
      <w:pPr>
        <w:widowControl w:val="0"/>
        <w:spacing w:after="120" w:line="100" w:lineRule="atLeast"/>
        <w:rPr>
          <w:rFonts w:ascii="Tahoma" w:hAnsi="Tahoma" w:cs="Tahoma"/>
          <w:sz w:val="20"/>
        </w:rPr>
      </w:pPr>
    </w:p>
    <w:sectPr w:rsidR="00C70EA2" w:rsidRPr="00245213" w:rsidSect="000958B6">
      <w:footnotePr>
        <w:pos w:val="beneathText"/>
      </w:footnotePr>
      <w:pgSz w:w="11906" w:h="16838"/>
      <w:pgMar w:top="964" w:right="1418" w:bottom="1021"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195" w:rsidRDefault="00C17195" w:rsidP="00C70EA2">
      <w:pPr>
        <w:spacing w:after="0" w:line="240" w:lineRule="auto"/>
      </w:pPr>
      <w:r>
        <w:separator/>
      </w:r>
    </w:p>
  </w:endnote>
  <w:endnote w:type="continuationSeparator" w:id="1">
    <w:p w:rsidR="00C17195" w:rsidRDefault="00C17195" w:rsidP="00C70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195" w:rsidRDefault="00C17195" w:rsidP="00C70EA2">
      <w:pPr>
        <w:spacing w:after="0" w:line="240" w:lineRule="auto"/>
      </w:pPr>
      <w:r>
        <w:separator/>
      </w:r>
    </w:p>
  </w:footnote>
  <w:footnote w:type="continuationSeparator" w:id="1">
    <w:p w:rsidR="00C17195" w:rsidRDefault="00C17195" w:rsidP="00C70EA2">
      <w:pPr>
        <w:spacing w:after="0" w:line="240" w:lineRule="auto"/>
      </w:pPr>
      <w:r>
        <w:continuationSeparator/>
      </w:r>
    </w:p>
  </w:footnote>
  <w:footnote w:id="2">
    <w:p w:rsidR="00C17195" w:rsidRPr="005D3777" w:rsidRDefault="00C17195" w:rsidP="00C70EA2">
      <w:pPr>
        <w:pStyle w:val="Tekstprzypisudolnego"/>
        <w:jc w:val="both"/>
        <w:rPr>
          <w:rFonts w:ascii="Arial" w:hAnsi="Arial" w:cs="Arial"/>
          <w:i/>
          <w:sz w:val="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1542EF6"/>
    <w:lvl w:ilvl="0">
      <w:numFmt w:val="none"/>
      <w:lvlText w:val=""/>
      <w:lvlJc w:val="left"/>
    </w:lvl>
    <w:lvl w:ilvl="1">
      <w:numFmt w:val="none"/>
      <w:lvlText w:val=""/>
      <w:lvlJc w:val="left"/>
    </w:lvl>
    <w:lvl w:ilvl="2">
      <w:start w:val="1"/>
      <w:numFmt w:val="lowerRoman"/>
      <w:pStyle w:val="Nagwek3"/>
      <w:lvlText w:val=".%3"/>
      <w:legacy w:legacy="1" w:legacySpace="0" w:legacyIndent="0"/>
      <w:lvlJc w:val="right"/>
    </w:lvl>
    <w:lvl w:ilvl="3">
      <w:start w:val="1"/>
      <w:numFmt w:val="none"/>
      <w:pStyle w:val="Nagwek4"/>
      <w:lvlText w:val=".%3"/>
      <w:legacy w:legacy="1" w:legacySpace="0" w:legacyIndent="0"/>
      <w:lvlJc w:val="left"/>
      <w:pPr>
        <w:ind w:left="0" w:firstLine="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singleLevel"/>
    <w:tmpl w:val="4D5C4B30"/>
    <w:lvl w:ilvl="0">
      <w:numFmt w:val="bullet"/>
      <w:lvlText w:val="*"/>
      <w:lvlJc w:val="left"/>
    </w:lvl>
  </w:abstractNum>
  <w:abstractNum w:abstractNumId="2">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150F91"/>
    <w:multiLevelType w:val="singleLevel"/>
    <w:tmpl w:val="A5D422D8"/>
    <w:lvl w:ilvl="0">
      <w:start w:val="1"/>
      <w:numFmt w:val="decimal"/>
      <w:lvlText w:val="%1"/>
      <w:legacy w:legacy="1" w:legacySpace="0" w:legacyIndent="0"/>
      <w:lvlJc w:val="left"/>
      <w:pPr>
        <w:ind w:left="0" w:firstLine="0"/>
      </w:pPr>
    </w:lvl>
  </w:abstractNum>
  <w:abstractNum w:abstractNumId="4">
    <w:nsid w:val="09A82638"/>
    <w:multiLevelType w:val="singleLevel"/>
    <w:tmpl w:val="E0468CCA"/>
    <w:lvl w:ilvl="0">
      <w:start w:val="1"/>
      <w:numFmt w:val="lowerLetter"/>
      <w:lvlText w:val="%1"/>
      <w:legacy w:legacy="1" w:legacySpace="0" w:legacyIndent="0"/>
      <w:lvlJc w:val="left"/>
      <w:pPr>
        <w:ind w:left="0" w:firstLine="0"/>
      </w:pPr>
    </w:lvl>
  </w:abstractNum>
  <w:abstractNum w:abstractNumId="5">
    <w:nsid w:val="0A5B7A2D"/>
    <w:multiLevelType w:val="singleLevel"/>
    <w:tmpl w:val="C95AF700"/>
    <w:lvl w:ilvl="0">
      <w:start w:val="1"/>
      <w:numFmt w:val="decimal"/>
      <w:lvlText w:val="%1"/>
      <w:legacy w:legacy="1" w:legacySpace="0" w:legacyIndent="0"/>
      <w:lvlJc w:val="left"/>
      <w:pPr>
        <w:ind w:left="0" w:firstLine="0"/>
      </w:pPr>
      <w:rPr>
        <w:b w:val="0"/>
      </w:rPr>
    </w:lvl>
  </w:abstractNum>
  <w:abstractNum w:abstractNumId="6">
    <w:nsid w:val="0ADB3442"/>
    <w:multiLevelType w:val="singleLevel"/>
    <w:tmpl w:val="746A76C6"/>
    <w:lvl w:ilvl="0">
      <w:start w:val="9"/>
      <w:numFmt w:val="decimal"/>
      <w:lvlText w:val="%1"/>
      <w:legacy w:legacy="1" w:legacySpace="0" w:legacyIndent="0"/>
      <w:lvlJc w:val="left"/>
      <w:pPr>
        <w:ind w:left="0" w:firstLine="0"/>
      </w:pPr>
      <w:rPr>
        <w:rFonts w:ascii="Tahoma" w:hAnsi="Tahoma" w:cs="Tahoma" w:hint="default"/>
        <w:b w:val="0"/>
        <w:sz w:val="20"/>
        <w:szCs w:val="20"/>
      </w:rPr>
    </w:lvl>
  </w:abstractNum>
  <w:abstractNum w:abstractNumId="7">
    <w:nsid w:val="0B9057B6"/>
    <w:multiLevelType w:val="singleLevel"/>
    <w:tmpl w:val="A5D422D8"/>
    <w:lvl w:ilvl="0">
      <w:start w:val="1"/>
      <w:numFmt w:val="decimal"/>
      <w:lvlText w:val="%1"/>
      <w:legacy w:legacy="1" w:legacySpace="0" w:legacyIndent="0"/>
      <w:lvlJc w:val="left"/>
      <w:pPr>
        <w:ind w:left="426" w:firstLine="0"/>
      </w:pPr>
    </w:lvl>
  </w:abstractNum>
  <w:abstractNum w:abstractNumId="8">
    <w:nsid w:val="0DAE742A"/>
    <w:multiLevelType w:val="hybridMultilevel"/>
    <w:tmpl w:val="E0663B84"/>
    <w:lvl w:ilvl="0" w:tplc="DE26F95C">
      <w:start w:val="10"/>
      <w:numFmt w:val="decimal"/>
      <w:lvlText w:val="%1"/>
      <w:lvlJc w:val="left"/>
      <w:pPr>
        <w:ind w:left="720" w:firstLine="0"/>
      </w:pPr>
      <w:rPr>
        <w:rFonts w:ascii="Tahoma" w:hAnsi="Tahoma" w:cs="Tahoma" w:hint="default"/>
        <w:sz w:val="20"/>
        <w:szCs w:val="20"/>
      </w:rPr>
    </w:lvl>
    <w:lvl w:ilvl="1" w:tplc="BFE42040" w:tentative="1">
      <w:start w:val="1"/>
      <w:numFmt w:val="lowerLetter"/>
      <w:lvlText w:val="%2."/>
      <w:lvlJc w:val="left"/>
      <w:pPr>
        <w:ind w:left="1440" w:hanging="360"/>
      </w:pPr>
    </w:lvl>
    <w:lvl w:ilvl="2" w:tplc="88EE8E0C" w:tentative="1">
      <w:start w:val="1"/>
      <w:numFmt w:val="lowerRoman"/>
      <w:lvlText w:val="%3."/>
      <w:lvlJc w:val="right"/>
      <w:pPr>
        <w:ind w:left="2160" w:hanging="180"/>
      </w:pPr>
    </w:lvl>
    <w:lvl w:ilvl="3" w:tplc="DE5C2EB2" w:tentative="1">
      <w:start w:val="1"/>
      <w:numFmt w:val="decimal"/>
      <w:lvlText w:val="%4."/>
      <w:lvlJc w:val="left"/>
      <w:pPr>
        <w:ind w:left="2880" w:hanging="360"/>
      </w:pPr>
    </w:lvl>
    <w:lvl w:ilvl="4" w:tplc="B922EBB8" w:tentative="1">
      <w:start w:val="1"/>
      <w:numFmt w:val="lowerLetter"/>
      <w:lvlText w:val="%5."/>
      <w:lvlJc w:val="left"/>
      <w:pPr>
        <w:ind w:left="3600" w:hanging="360"/>
      </w:pPr>
    </w:lvl>
    <w:lvl w:ilvl="5" w:tplc="989C4734" w:tentative="1">
      <w:start w:val="1"/>
      <w:numFmt w:val="lowerRoman"/>
      <w:lvlText w:val="%6."/>
      <w:lvlJc w:val="right"/>
      <w:pPr>
        <w:ind w:left="4320" w:hanging="180"/>
      </w:pPr>
    </w:lvl>
    <w:lvl w:ilvl="6" w:tplc="1E808720" w:tentative="1">
      <w:start w:val="1"/>
      <w:numFmt w:val="decimal"/>
      <w:lvlText w:val="%7."/>
      <w:lvlJc w:val="left"/>
      <w:pPr>
        <w:ind w:left="5040" w:hanging="360"/>
      </w:pPr>
    </w:lvl>
    <w:lvl w:ilvl="7" w:tplc="50FC4660" w:tentative="1">
      <w:start w:val="1"/>
      <w:numFmt w:val="lowerLetter"/>
      <w:lvlText w:val="%8."/>
      <w:lvlJc w:val="left"/>
      <w:pPr>
        <w:ind w:left="5760" w:hanging="360"/>
      </w:pPr>
    </w:lvl>
    <w:lvl w:ilvl="8" w:tplc="483C9424" w:tentative="1">
      <w:start w:val="1"/>
      <w:numFmt w:val="lowerRoman"/>
      <w:lvlText w:val="%9."/>
      <w:lvlJc w:val="right"/>
      <w:pPr>
        <w:ind w:left="6480" w:hanging="180"/>
      </w:pPr>
    </w:lvl>
  </w:abstractNum>
  <w:abstractNum w:abstractNumId="9">
    <w:nsid w:val="1AEB576C"/>
    <w:multiLevelType w:val="singleLevel"/>
    <w:tmpl w:val="5B5AE58A"/>
    <w:lvl w:ilvl="0">
      <w:start w:val="1"/>
      <w:numFmt w:val="decimal"/>
      <w:lvlText w:val="%1"/>
      <w:lvlJc w:val="left"/>
      <w:pPr>
        <w:ind w:left="0" w:firstLine="0"/>
      </w:pPr>
      <w:rPr>
        <w:rFonts w:hint="default"/>
      </w:rPr>
    </w:lvl>
  </w:abstractNum>
  <w:abstractNum w:abstractNumId="10">
    <w:nsid w:val="1AF428AA"/>
    <w:multiLevelType w:val="hybridMultilevel"/>
    <w:tmpl w:val="426C81A2"/>
    <w:lvl w:ilvl="0" w:tplc="AF76E6CE">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1C8C576C"/>
    <w:multiLevelType w:val="singleLevel"/>
    <w:tmpl w:val="CACC9390"/>
    <w:lvl w:ilvl="0">
      <w:start w:val="1"/>
      <w:numFmt w:val="lowerLetter"/>
      <w:lvlText w:val="%1"/>
      <w:legacy w:legacy="1" w:legacySpace="0" w:legacyIndent="0"/>
      <w:lvlJc w:val="left"/>
      <w:pPr>
        <w:ind w:left="0" w:firstLine="0"/>
      </w:pPr>
      <w:rPr>
        <w:rFonts w:ascii="Tahoma" w:hAnsi="Tahoma" w:cs="Tahoma" w:hint="default"/>
        <w:sz w:val="20"/>
        <w:szCs w:val="20"/>
      </w:rPr>
    </w:lvl>
  </w:abstractNum>
  <w:abstractNum w:abstractNumId="12">
    <w:nsid w:val="1CE10D28"/>
    <w:multiLevelType w:val="hybridMultilevel"/>
    <w:tmpl w:val="5A26C130"/>
    <w:lvl w:ilvl="0" w:tplc="0098FEAC">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E612EA4"/>
    <w:multiLevelType w:val="singleLevel"/>
    <w:tmpl w:val="A5D422D8"/>
    <w:lvl w:ilvl="0">
      <w:start w:val="1"/>
      <w:numFmt w:val="decimal"/>
      <w:lvlText w:val="%1"/>
      <w:legacy w:legacy="1" w:legacySpace="0" w:legacyIndent="0"/>
      <w:lvlJc w:val="left"/>
      <w:pPr>
        <w:ind w:left="284" w:firstLine="0"/>
      </w:pPr>
    </w:lvl>
  </w:abstractNum>
  <w:abstractNum w:abstractNumId="14">
    <w:nsid w:val="26D5022D"/>
    <w:multiLevelType w:val="singleLevel"/>
    <w:tmpl w:val="5CDE2176"/>
    <w:lvl w:ilvl="0">
      <w:start w:val="6"/>
      <w:numFmt w:val="decimal"/>
      <w:lvlText w:val="%1"/>
      <w:legacy w:legacy="1" w:legacySpace="0" w:legacyIndent="0"/>
      <w:lvlJc w:val="left"/>
      <w:pPr>
        <w:ind w:left="0" w:firstLine="0"/>
      </w:pPr>
    </w:lvl>
  </w:abstractNum>
  <w:abstractNum w:abstractNumId="15">
    <w:nsid w:val="28A1694A"/>
    <w:multiLevelType w:val="singleLevel"/>
    <w:tmpl w:val="E0468CCA"/>
    <w:lvl w:ilvl="0">
      <w:start w:val="1"/>
      <w:numFmt w:val="lowerLetter"/>
      <w:lvlText w:val="%1"/>
      <w:legacy w:legacy="1" w:legacySpace="0" w:legacyIndent="0"/>
      <w:lvlJc w:val="left"/>
      <w:pPr>
        <w:ind w:left="0" w:firstLine="0"/>
      </w:pPr>
    </w:lvl>
  </w:abstractNum>
  <w:abstractNum w:abstractNumId="16">
    <w:nsid w:val="2A220A82"/>
    <w:multiLevelType w:val="singleLevel"/>
    <w:tmpl w:val="A5D422D8"/>
    <w:lvl w:ilvl="0">
      <w:start w:val="1"/>
      <w:numFmt w:val="decimal"/>
      <w:lvlText w:val="%1"/>
      <w:legacy w:legacy="1" w:legacySpace="0" w:legacyIndent="0"/>
      <w:lvlJc w:val="left"/>
      <w:pPr>
        <w:ind w:left="851" w:firstLine="0"/>
      </w:pPr>
    </w:lvl>
  </w:abstractNum>
  <w:abstractNum w:abstractNumId="17">
    <w:nsid w:val="318B6CCC"/>
    <w:multiLevelType w:val="singleLevel"/>
    <w:tmpl w:val="F6E8DEAC"/>
    <w:lvl w:ilvl="0">
      <w:start w:val="3"/>
      <w:numFmt w:val="decimal"/>
      <w:lvlText w:val="%1"/>
      <w:legacy w:legacy="1" w:legacySpace="0" w:legacyIndent="0"/>
      <w:lvlJc w:val="left"/>
      <w:pPr>
        <w:ind w:left="0" w:firstLine="0"/>
      </w:pPr>
      <w:rPr>
        <w:b w:val="0"/>
        <w:color w:val="auto"/>
      </w:rPr>
    </w:lvl>
  </w:abstractNum>
  <w:abstractNum w:abstractNumId="18">
    <w:nsid w:val="319A0ECF"/>
    <w:multiLevelType w:val="singleLevel"/>
    <w:tmpl w:val="CD223AC8"/>
    <w:lvl w:ilvl="0">
      <w:start w:val="8"/>
      <w:numFmt w:val="decimal"/>
      <w:lvlText w:val="%1"/>
      <w:lvlJc w:val="left"/>
      <w:pPr>
        <w:ind w:left="720" w:firstLine="0"/>
      </w:pPr>
      <w:rPr>
        <w:rFonts w:hint="default"/>
      </w:rPr>
    </w:lvl>
  </w:abstractNum>
  <w:abstractNum w:abstractNumId="19">
    <w:nsid w:val="35A37617"/>
    <w:multiLevelType w:val="hybridMultilevel"/>
    <w:tmpl w:val="48183B58"/>
    <w:lvl w:ilvl="0" w:tplc="2D185B6C">
      <w:start w:val="9"/>
      <w:numFmt w:val="decimal"/>
      <w:lvlText w:val="%1"/>
      <w:lvlJc w:val="left"/>
      <w:pPr>
        <w:ind w:left="0" w:firstLine="0"/>
      </w:pPr>
      <w:rPr>
        <w:rFonts w:hint="default"/>
      </w:rPr>
    </w:lvl>
    <w:lvl w:ilvl="1" w:tplc="A0B00F7E" w:tentative="1">
      <w:start w:val="1"/>
      <w:numFmt w:val="lowerLetter"/>
      <w:lvlText w:val="%2."/>
      <w:lvlJc w:val="left"/>
      <w:pPr>
        <w:ind w:left="1440" w:hanging="360"/>
      </w:pPr>
    </w:lvl>
    <w:lvl w:ilvl="2" w:tplc="B13CFBE8" w:tentative="1">
      <w:start w:val="1"/>
      <w:numFmt w:val="lowerRoman"/>
      <w:lvlText w:val="%3."/>
      <w:lvlJc w:val="right"/>
      <w:pPr>
        <w:ind w:left="2160" w:hanging="180"/>
      </w:pPr>
    </w:lvl>
    <w:lvl w:ilvl="3" w:tplc="8FB21074" w:tentative="1">
      <w:start w:val="1"/>
      <w:numFmt w:val="decimal"/>
      <w:lvlText w:val="%4."/>
      <w:lvlJc w:val="left"/>
      <w:pPr>
        <w:ind w:left="2880" w:hanging="360"/>
      </w:pPr>
    </w:lvl>
    <w:lvl w:ilvl="4" w:tplc="9120FCB0" w:tentative="1">
      <w:start w:val="1"/>
      <w:numFmt w:val="lowerLetter"/>
      <w:lvlText w:val="%5."/>
      <w:lvlJc w:val="left"/>
      <w:pPr>
        <w:ind w:left="3600" w:hanging="360"/>
      </w:pPr>
    </w:lvl>
    <w:lvl w:ilvl="5" w:tplc="89A4F452" w:tentative="1">
      <w:start w:val="1"/>
      <w:numFmt w:val="lowerRoman"/>
      <w:lvlText w:val="%6."/>
      <w:lvlJc w:val="right"/>
      <w:pPr>
        <w:ind w:left="4320" w:hanging="180"/>
      </w:pPr>
    </w:lvl>
    <w:lvl w:ilvl="6" w:tplc="85E4E854" w:tentative="1">
      <w:start w:val="1"/>
      <w:numFmt w:val="decimal"/>
      <w:lvlText w:val="%7."/>
      <w:lvlJc w:val="left"/>
      <w:pPr>
        <w:ind w:left="5040" w:hanging="360"/>
      </w:pPr>
    </w:lvl>
    <w:lvl w:ilvl="7" w:tplc="919EC5DA" w:tentative="1">
      <w:start w:val="1"/>
      <w:numFmt w:val="lowerLetter"/>
      <w:lvlText w:val="%8."/>
      <w:lvlJc w:val="left"/>
      <w:pPr>
        <w:ind w:left="5760" w:hanging="360"/>
      </w:pPr>
    </w:lvl>
    <w:lvl w:ilvl="8" w:tplc="C7B04A20" w:tentative="1">
      <w:start w:val="1"/>
      <w:numFmt w:val="lowerRoman"/>
      <w:lvlText w:val="%9."/>
      <w:lvlJc w:val="right"/>
      <w:pPr>
        <w:ind w:left="6480" w:hanging="180"/>
      </w:pPr>
    </w:lvl>
  </w:abstractNum>
  <w:abstractNum w:abstractNumId="20">
    <w:nsid w:val="36075CC5"/>
    <w:multiLevelType w:val="singleLevel"/>
    <w:tmpl w:val="A5D422D8"/>
    <w:lvl w:ilvl="0">
      <w:start w:val="1"/>
      <w:numFmt w:val="decimal"/>
      <w:lvlText w:val="%1"/>
      <w:legacy w:legacy="1" w:legacySpace="0" w:legacyIndent="0"/>
      <w:lvlJc w:val="left"/>
      <w:pPr>
        <w:ind w:left="0" w:firstLine="0"/>
      </w:pPr>
    </w:lvl>
  </w:abstractNum>
  <w:abstractNum w:abstractNumId="21">
    <w:nsid w:val="375C0953"/>
    <w:multiLevelType w:val="singleLevel"/>
    <w:tmpl w:val="E0468CCA"/>
    <w:lvl w:ilvl="0">
      <w:start w:val="1"/>
      <w:numFmt w:val="lowerLetter"/>
      <w:lvlText w:val="%1"/>
      <w:legacy w:legacy="1" w:legacySpace="0" w:legacyIndent="0"/>
      <w:lvlJc w:val="left"/>
      <w:pPr>
        <w:ind w:left="680" w:firstLine="0"/>
      </w:pPr>
    </w:lvl>
  </w:abstractNum>
  <w:abstractNum w:abstractNumId="22">
    <w:nsid w:val="38914F3B"/>
    <w:multiLevelType w:val="singleLevel"/>
    <w:tmpl w:val="A5D422D8"/>
    <w:lvl w:ilvl="0">
      <w:start w:val="1"/>
      <w:numFmt w:val="decimal"/>
      <w:lvlText w:val="%1"/>
      <w:legacy w:legacy="1" w:legacySpace="0" w:legacyIndent="0"/>
      <w:lvlJc w:val="left"/>
      <w:pPr>
        <w:ind w:left="0" w:firstLine="0"/>
      </w:pPr>
    </w:lvl>
  </w:abstractNum>
  <w:abstractNum w:abstractNumId="23">
    <w:nsid w:val="393C772E"/>
    <w:multiLevelType w:val="hybridMultilevel"/>
    <w:tmpl w:val="FD00B372"/>
    <w:lvl w:ilvl="0" w:tplc="477E37F4">
      <w:start w:val="4"/>
      <w:numFmt w:val="decimal"/>
      <w:lvlText w:val="%1"/>
      <w:lvlJc w:val="left"/>
      <w:pPr>
        <w:ind w:left="0" w:firstLine="0"/>
      </w:pPr>
      <w:rPr>
        <w:rFonts w:hint="default"/>
      </w:rPr>
    </w:lvl>
    <w:lvl w:ilvl="1" w:tplc="05780C4E" w:tentative="1">
      <w:start w:val="1"/>
      <w:numFmt w:val="lowerLetter"/>
      <w:lvlText w:val="%2."/>
      <w:lvlJc w:val="left"/>
      <w:pPr>
        <w:ind w:left="1440" w:hanging="360"/>
      </w:pPr>
    </w:lvl>
    <w:lvl w:ilvl="2" w:tplc="8EA2504A" w:tentative="1">
      <w:start w:val="1"/>
      <w:numFmt w:val="lowerRoman"/>
      <w:lvlText w:val="%3."/>
      <w:lvlJc w:val="right"/>
      <w:pPr>
        <w:ind w:left="2160" w:hanging="180"/>
      </w:pPr>
    </w:lvl>
    <w:lvl w:ilvl="3" w:tplc="91F4E88A" w:tentative="1">
      <w:start w:val="1"/>
      <w:numFmt w:val="decimal"/>
      <w:lvlText w:val="%4."/>
      <w:lvlJc w:val="left"/>
      <w:pPr>
        <w:ind w:left="2880" w:hanging="360"/>
      </w:pPr>
    </w:lvl>
    <w:lvl w:ilvl="4" w:tplc="818E85EA" w:tentative="1">
      <w:start w:val="1"/>
      <w:numFmt w:val="lowerLetter"/>
      <w:lvlText w:val="%5."/>
      <w:lvlJc w:val="left"/>
      <w:pPr>
        <w:ind w:left="3600" w:hanging="360"/>
      </w:pPr>
    </w:lvl>
    <w:lvl w:ilvl="5" w:tplc="F1F28658" w:tentative="1">
      <w:start w:val="1"/>
      <w:numFmt w:val="lowerRoman"/>
      <w:lvlText w:val="%6."/>
      <w:lvlJc w:val="right"/>
      <w:pPr>
        <w:ind w:left="4320" w:hanging="180"/>
      </w:pPr>
    </w:lvl>
    <w:lvl w:ilvl="6" w:tplc="6C8CC16E" w:tentative="1">
      <w:start w:val="1"/>
      <w:numFmt w:val="decimal"/>
      <w:lvlText w:val="%7."/>
      <w:lvlJc w:val="left"/>
      <w:pPr>
        <w:ind w:left="5040" w:hanging="360"/>
      </w:pPr>
    </w:lvl>
    <w:lvl w:ilvl="7" w:tplc="20D25CC2" w:tentative="1">
      <w:start w:val="1"/>
      <w:numFmt w:val="lowerLetter"/>
      <w:lvlText w:val="%8."/>
      <w:lvlJc w:val="left"/>
      <w:pPr>
        <w:ind w:left="5760" w:hanging="360"/>
      </w:pPr>
    </w:lvl>
    <w:lvl w:ilvl="8" w:tplc="EE00394E" w:tentative="1">
      <w:start w:val="1"/>
      <w:numFmt w:val="lowerRoman"/>
      <w:lvlText w:val="%9."/>
      <w:lvlJc w:val="right"/>
      <w:pPr>
        <w:ind w:left="6480" w:hanging="180"/>
      </w:pPr>
    </w:lvl>
  </w:abstractNum>
  <w:abstractNum w:abstractNumId="24">
    <w:nsid w:val="3A0646D6"/>
    <w:multiLevelType w:val="singleLevel"/>
    <w:tmpl w:val="A5D422D8"/>
    <w:lvl w:ilvl="0">
      <w:start w:val="1"/>
      <w:numFmt w:val="decimal"/>
      <w:lvlText w:val="%1"/>
      <w:legacy w:legacy="1" w:legacySpace="0" w:legacyIndent="0"/>
      <w:lvlJc w:val="left"/>
      <w:pPr>
        <w:ind w:left="0" w:firstLine="0"/>
      </w:pPr>
    </w:lvl>
  </w:abstractNum>
  <w:abstractNum w:abstractNumId="25">
    <w:nsid w:val="3B7252F6"/>
    <w:multiLevelType w:val="singleLevel"/>
    <w:tmpl w:val="E0468CCA"/>
    <w:lvl w:ilvl="0">
      <w:start w:val="1"/>
      <w:numFmt w:val="lowerLetter"/>
      <w:lvlText w:val="%1"/>
      <w:legacy w:legacy="1" w:legacySpace="0" w:legacyIndent="0"/>
      <w:lvlJc w:val="left"/>
      <w:pPr>
        <w:ind w:left="0" w:firstLine="0"/>
      </w:pPr>
    </w:lvl>
  </w:abstractNum>
  <w:abstractNum w:abstractNumId="26">
    <w:nsid w:val="3C2C35AF"/>
    <w:multiLevelType w:val="singleLevel"/>
    <w:tmpl w:val="89E0B76A"/>
    <w:lvl w:ilvl="0">
      <w:start w:val="2"/>
      <w:numFmt w:val="decimal"/>
      <w:lvlText w:val="%1"/>
      <w:legacy w:legacy="1" w:legacySpace="0" w:legacyIndent="0"/>
      <w:lvlJc w:val="left"/>
      <w:pPr>
        <w:ind w:left="720" w:firstLine="0"/>
      </w:pPr>
    </w:lvl>
  </w:abstractNum>
  <w:abstractNum w:abstractNumId="27">
    <w:nsid w:val="3F53138E"/>
    <w:multiLevelType w:val="singleLevel"/>
    <w:tmpl w:val="5B7295BA"/>
    <w:lvl w:ilvl="0">
      <w:start w:val="2"/>
      <w:numFmt w:val="decimal"/>
      <w:lvlText w:val="%1"/>
      <w:lvlJc w:val="left"/>
      <w:pPr>
        <w:ind w:left="0" w:firstLine="0"/>
      </w:pPr>
      <w:rPr>
        <w:rFonts w:ascii="Tahoma" w:hAnsi="Tahoma" w:cs="Tahoma" w:hint="default"/>
        <w:b w:val="0"/>
        <w:sz w:val="20"/>
        <w:szCs w:val="20"/>
      </w:rPr>
    </w:lvl>
  </w:abstractNum>
  <w:abstractNum w:abstractNumId="28">
    <w:nsid w:val="463F1EA3"/>
    <w:multiLevelType w:val="singleLevel"/>
    <w:tmpl w:val="A5D422D8"/>
    <w:lvl w:ilvl="0">
      <w:start w:val="1"/>
      <w:numFmt w:val="decimal"/>
      <w:lvlText w:val="%1"/>
      <w:legacy w:legacy="1" w:legacySpace="0" w:legacyIndent="0"/>
      <w:lvlJc w:val="left"/>
      <w:pPr>
        <w:ind w:left="0" w:firstLine="0"/>
      </w:pPr>
    </w:lvl>
  </w:abstractNum>
  <w:abstractNum w:abstractNumId="29">
    <w:nsid w:val="49B4439B"/>
    <w:multiLevelType w:val="singleLevel"/>
    <w:tmpl w:val="DE528E48"/>
    <w:lvl w:ilvl="0">
      <w:start w:val="11"/>
      <w:numFmt w:val="decimal"/>
      <w:lvlText w:val="%1"/>
      <w:legacy w:legacy="1" w:legacySpace="0" w:legacyIndent="0"/>
      <w:lvlJc w:val="left"/>
      <w:pPr>
        <w:ind w:left="180" w:firstLine="0"/>
      </w:pPr>
      <w:rPr>
        <w:b w:val="0"/>
      </w:rPr>
    </w:lvl>
  </w:abstractNum>
  <w:abstractNum w:abstractNumId="30">
    <w:nsid w:val="4BB767AA"/>
    <w:multiLevelType w:val="singleLevel"/>
    <w:tmpl w:val="E0468CCA"/>
    <w:lvl w:ilvl="0">
      <w:start w:val="1"/>
      <w:numFmt w:val="lowerLetter"/>
      <w:lvlText w:val="%1"/>
      <w:legacy w:legacy="1" w:legacySpace="0" w:legacyIndent="0"/>
      <w:lvlJc w:val="left"/>
      <w:pPr>
        <w:ind w:left="284" w:firstLine="0"/>
      </w:pPr>
    </w:lvl>
  </w:abstractNum>
  <w:abstractNum w:abstractNumId="31">
    <w:nsid w:val="4D1277A0"/>
    <w:multiLevelType w:val="singleLevel"/>
    <w:tmpl w:val="A5D422D8"/>
    <w:lvl w:ilvl="0">
      <w:start w:val="1"/>
      <w:numFmt w:val="decimal"/>
      <w:lvlText w:val="%1"/>
      <w:legacy w:legacy="1" w:legacySpace="0" w:legacyIndent="0"/>
      <w:lvlJc w:val="left"/>
      <w:pPr>
        <w:ind w:left="0" w:firstLine="0"/>
      </w:pPr>
    </w:lvl>
  </w:abstractNum>
  <w:abstractNum w:abstractNumId="32">
    <w:nsid w:val="4E636ED3"/>
    <w:multiLevelType w:val="singleLevel"/>
    <w:tmpl w:val="A5D422D8"/>
    <w:lvl w:ilvl="0">
      <w:start w:val="1"/>
      <w:numFmt w:val="decimal"/>
      <w:lvlText w:val="%1"/>
      <w:legacy w:legacy="1" w:legacySpace="0" w:legacyIndent="0"/>
      <w:lvlJc w:val="left"/>
      <w:pPr>
        <w:ind w:left="0" w:firstLine="0"/>
      </w:pPr>
    </w:lvl>
  </w:abstractNum>
  <w:abstractNum w:abstractNumId="33">
    <w:nsid w:val="502F66BA"/>
    <w:multiLevelType w:val="singleLevel"/>
    <w:tmpl w:val="A5D422D8"/>
    <w:lvl w:ilvl="0">
      <w:start w:val="1"/>
      <w:numFmt w:val="decimal"/>
      <w:lvlText w:val="%1"/>
      <w:legacy w:legacy="1" w:legacySpace="0" w:legacyIndent="0"/>
      <w:lvlJc w:val="left"/>
      <w:pPr>
        <w:ind w:left="851" w:firstLine="0"/>
      </w:pPr>
    </w:lvl>
  </w:abstractNum>
  <w:abstractNum w:abstractNumId="34">
    <w:nsid w:val="50F336AD"/>
    <w:multiLevelType w:val="singleLevel"/>
    <w:tmpl w:val="399EB90A"/>
    <w:lvl w:ilvl="0">
      <w:start w:val="1"/>
      <w:numFmt w:val="decimal"/>
      <w:lvlText w:val="%1"/>
      <w:lvlJc w:val="left"/>
      <w:pPr>
        <w:ind w:left="0" w:firstLine="0"/>
      </w:pPr>
      <w:rPr>
        <w:rFonts w:hint="default"/>
      </w:rPr>
    </w:lvl>
  </w:abstractNum>
  <w:abstractNum w:abstractNumId="35">
    <w:nsid w:val="53D8490B"/>
    <w:multiLevelType w:val="singleLevel"/>
    <w:tmpl w:val="76C83E20"/>
    <w:lvl w:ilvl="0">
      <w:start w:val="1"/>
      <w:numFmt w:val="decimal"/>
      <w:lvlText w:val="%1"/>
      <w:lvlJc w:val="left"/>
      <w:pPr>
        <w:ind w:left="0" w:firstLine="0"/>
      </w:pPr>
      <w:rPr>
        <w:rFonts w:ascii="Tahoma" w:hAnsi="Tahoma" w:cs="Tahoma" w:hint="default"/>
        <w:sz w:val="20"/>
        <w:szCs w:val="20"/>
      </w:rPr>
    </w:lvl>
  </w:abstractNum>
  <w:abstractNum w:abstractNumId="36">
    <w:nsid w:val="59D17017"/>
    <w:multiLevelType w:val="singleLevel"/>
    <w:tmpl w:val="E0468CCA"/>
    <w:lvl w:ilvl="0">
      <w:start w:val="1"/>
      <w:numFmt w:val="lowerLetter"/>
      <w:lvlText w:val="%1"/>
      <w:legacy w:legacy="1" w:legacySpace="0" w:legacyIndent="0"/>
      <w:lvlJc w:val="left"/>
      <w:pPr>
        <w:ind w:left="0" w:firstLine="0"/>
      </w:pPr>
    </w:lvl>
  </w:abstractNum>
  <w:abstractNum w:abstractNumId="37">
    <w:nsid w:val="5AA07B2F"/>
    <w:multiLevelType w:val="singleLevel"/>
    <w:tmpl w:val="5E0AF910"/>
    <w:lvl w:ilvl="0">
      <w:start w:val="1"/>
      <w:numFmt w:val="decimal"/>
      <w:lvlText w:val="%1"/>
      <w:legacy w:legacy="1" w:legacySpace="0" w:legacyIndent="0"/>
      <w:lvlJc w:val="left"/>
      <w:pPr>
        <w:ind w:left="0" w:firstLine="0"/>
      </w:pPr>
      <w:rPr>
        <w:b w:val="0"/>
      </w:rPr>
    </w:lvl>
  </w:abstractNum>
  <w:abstractNum w:abstractNumId="38">
    <w:nsid w:val="62F92609"/>
    <w:multiLevelType w:val="singleLevel"/>
    <w:tmpl w:val="A5D422D8"/>
    <w:lvl w:ilvl="0">
      <w:start w:val="1"/>
      <w:numFmt w:val="decimal"/>
      <w:lvlText w:val="%1"/>
      <w:legacy w:legacy="1" w:legacySpace="0" w:legacyIndent="0"/>
      <w:lvlJc w:val="left"/>
      <w:pPr>
        <w:ind w:left="720" w:firstLine="0"/>
      </w:pPr>
    </w:lvl>
  </w:abstractNum>
  <w:abstractNum w:abstractNumId="39">
    <w:nsid w:val="63E16BCC"/>
    <w:multiLevelType w:val="singleLevel"/>
    <w:tmpl w:val="44E46C3E"/>
    <w:lvl w:ilvl="0">
      <w:start w:val="1"/>
      <w:numFmt w:val="decimal"/>
      <w:lvlText w:val="%1"/>
      <w:legacy w:legacy="1" w:legacySpace="0" w:legacyIndent="0"/>
      <w:lvlJc w:val="left"/>
      <w:pPr>
        <w:ind w:left="0" w:firstLine="0"/>
      </w:pPr>
      <w:rPr>
        <w:rFonts w:ascii="Tahoma" w:hAnsi="Tahoma" w:cs="Tahoma" w:hint="default"/>
        <w:b w:val="0"/>
        <w:sz w:val="20"/>
        <w:szCs w:val="20"/>
      </w:rPr>
    </w:lvl>
  </w:abstractNum>
  <w:abstractNum w:abstractNumId="40">
    <w:nsid w:val="650112F3"/>
    <w:multiLevelType w:val="singleLevel"/>
    <w:tmpl w:val="E0468CCA"/>
    <w:lvl w:ilvl="0">
      <w:start w:val="1"/>
      <w:numFmt w:val="lowerLetter"/>
      <w:lvlText w:val="%1"/>
      <w:legacy w:legacy="1" w:legacySpace="0" w:legacyIndent="0"/>
      <w:lvlJc w:val="left"/>
      <w:pPr>
        <w:ind w:left="0" w:firstLine="0"/>
      </w:pPr>
    </w:lvl>
  </w:abstractNum>
  <w:abstractNum w:abstractNumId="41">
    <w:nsid w:val="664B21C7"/>
    <w:multiLevelType w:val="multilevel"/>
    <w:tmpl w:val="028C1B2E"/>
    <w:lvl w:ilvl="0">
      <w:start w:val="3"/>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2">
    <w:nsid w:val="67353944"/>
    <w:multiLevelType w:val="singleLevel"/>
    <w:tmpl w:val="A5D422D8"/>
    <w:lvl w:ilvl="0">
      <w:start w:val="1"/>
      <w:numFmt w:val="decimal"/>
      <w:lvlText w:val="%1"/>
      <w:legacy w:legacy="1" w:legacySpace="0" w:legacyIndent="0"/>
      <w:lvlJc w:val="left"/>
      <w:pPr>
        <w:ind w:left="360" w:firstLine="0"/>
      </w:pPr>
    </w:lvl>
  </w:abstractNum>
  <w:abstractNum w:abstractNumId="43">
    <w:nsid w:val="6EC957CE"/>
    <w:multiLevelType w:val="singleLevel"/>
    <w:tmpl w:val="A5D422D8"/>
    <w:lvl w:ilvl="0">
      <w:start w:val="1"/>
      <w:numFmt w:val="decimal"/>
      <w:lvlText w:val="%1"/>
      <w:legacy w:legacy="1" w:legacySpace="0" w:legacyIndent="0"/>
      <w:lvlJc w:val="left"/>
      <w:pPr>
        <w:ind w:left="0" w:firstLine="0"/>
      </w:pPr>
    </w:lvl>
  </w:abstractNum>
  <w:abstractNum w:abstractNumId="44">
    <w:nsid w:val="704A0DCA"/>
    <w:multiLevelType w:val="singleLevel"/>
    <w:tmpl w:val="A5D422D8"/>
    <w:lvl w:ilvl="0">
      <w:start w:val="1"/>
      <w:numFmt w:val="decimal"/>
      <w:lvlText w:val="%1"/>
      <w:legacy w:legacy="1" w:legacySpace="0" w:legacyIndent="0"/>
      <w:lvlJc w:val="left"/>
      <w:pPr>
        <w:ind w:left="720" w:firstLine="0"/>
      </w:pPr>
    </w:lvl>
  </w:abstractNum>
  <w:abstractNum w:abstractNumId="45">
    <w:nsid w:val="736663B0"/>
    <w:multiLevelType w:val="singleLevel"/>
    <w:tmpl w:val="E0468CCA"/>
    <w:lvl w:ilvl="0">
      <w:start w:val="1"/>
      <w:numFmt w:val="lowerLetter"/>
      <w:lvlText w:val="%1"/>
      <w:legacy w:legacy="1" w:legacySpace="0" w:legacyIndent="0"/>
      <w:lvlJc w:val="left"/>
      <w:pPr>
        <w:ind w:left="709" w:firstLine="0"/>
      </w:pPr>
    </w:lvl>
  </w:abstractNum>
  <w:abstractNum w:abstractNumId="46">
    <w:nsid w:val="7A1A13E3"/>
    <w:multiLevelType w:val="singleLevel"/>
    <w:tmpl w:val="9DD47E38"/>
    <w:lvl w:ilvl="0">
      <w:start w:val="8"/>
      <w:numFmt w:val="decimal"/>
      <w:lvlText w:val="%1"/>
      <w:lvlJc w:val="left"/>
      <w:pPr>
        <w:ind w:left="0" w:firstLine="0"/>
      </w:pPr>
      <w:rPr>
        <w:rFonts w:hint="default"/>
      </w:rPr>
    </w:lvl>
  </w:abstractNum>
  <w:abstractNum w:abstractNumId="47">
    <w:nsid w:val="7D6F52D2"/>
    <w:multiLevelType w:val="singleLevel"/>
    <w:tmpl w:val="19484412"/>
    <w:lvl w:ilvl="0">
      <w:start w:val="1"/>
      <w:numFmt w:val="lowerLetter"/>
      <w:lvlText w:val="%1"/>
      <w:legacy w:legacy="1" w:legacySpace="0" w:legacyIndent="0"/>
      <w:lvlJc w:val="left"/>
      <w:pPr>
        <w:ind w:left="0" w:firstLine="0"/>
      </w:pPr>
      <w:rPr>
        <w:b w:val="0"/>
      </w:rPr>
    </w:lvl>
  </w:abstractNum>
  <w:abstractNum w:abstractNumId="48">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4"/>
  </w:num>
  <w:num w:numId="3">
    <w:abstractNumId w:val="35"/>
  </w:num>
  <w:num w:numId="4">
    <w:abstractNumId w:val="18"/>
  </w:num>
  <w:num w:numId="5">
    <w:abstractNumId w:val="28"/>
  </w:num>
  <w:num w:numId="6">
    <w:abstractNumId w:val="36"/>
  </w:num>
  <w:num w:numId="7">
    <w:abstractNumId w:val="41"/>
  </w:num>
  <w:num w:numId="8">
    <w:abstractNumId w:val="1"/>
    <w:lvlOverride w:ilvl="0">
      <w:lvl w:ilvl="0">
        <w:start w:val="1"/>
        <w:numFmt w:val="bullet"/>
        <w:lvlText w:val="%1"/>
        <w:legacy w:legacy="1" w:legacySpace="0" w:legacyIndent="0"/>
        <w:lvlJc w:val="left"/>
        <w:rPr>
          <w:rFonts w:ascii="Symbol" w:hAnsi="Symbol" w:hint="default"/>
        </w:rPr>
      </w:lvl>
    </w:lvlOverride>
  </w:num>
  <w:num w:numId="9">
    <w:abstractNumId w:val="1"/>
    <w:lvlOverride w:ilvl="0">
      <w:lvl w:ilvl="0">
        <w:start w:val="1"/>
        <w:numFmt w:val="bullet"/>
        <w:lvlText w:val="%1"/>
        <w:legacy w:legacy="1" w:legacySpace="0" w:legacyIndent="0"/>
        <w:lvlJc w:val="left"/>
        <w:rPr>
          <w:rFonts w:ascii="Symbol" w:hAnsi="Symbol" w:hint="default"/>
        </w:rPr>
      </w:lvl>
    </w:lvlOverride>
  </w:num>
  <w:num w:numId="10">
    <w:abstractNumId w:val="1"/>
    <w:lvlOverride w:ilvl="0">
      <w:lvl w:ilvl="0">
        <w:start w:val="1"/>
        <w:numFmt w:val="bullet"/>
        <w:lvlText w:val="%1"/>
        <w:legacy w:legacy="1" w:legacySpace="0" w:legacyIndent="0"/>
        <w:lvlJc w:val="left"/>
        <w:rPr>
          <w:rFonts w:ascii="Symbol" w:hAnsi="Symbol" w:hint="default"/>
        </w:rPr>
      </w:lvl>
    </w:lvlOverride>
  </w:num>
  <w:num w:numId="11">
    <w:abstractNumId w:val="1"/>
    <w:lvlOverride w:ilvl="0">
      <w:lvl w:ilvl="0">
        <w:start w:val="1"/>
        <w:numFmt w:val="bullet"/>
        <w:lvlText w:val="%1"/>
        <w:legacy w:legacy="1" w:legacySpace="0" w:legacyIndent="0"/>
        <w:lvlJc w:val="left"/>
        <w:rPr>
          <w:rFonts w:ascii="Symbol" w:hAnsi="Symbol" w:hint="default"/>
        </w:rPr>
      </w:lvl>
    </w:lvlOverride>
  </w:num>
  <w:num w:numId="12">
    <w:abstractNumId w:val="1"/>
    <w:lvlOverride w:ilvl="0">
      <w:lvl w:ilvl="0">
        <w:start w:val="1"/>
        <w:numFmt w:val="bullet"/>
        <w:lvlText w:val="%1"/>
        <w:legacy w:legacy="1" w:legacySpace="0" w:legacyIndent="0"/>
        <w:lvlJc w:val="left"/>
        <w:rPr>
          <w:rFonts w:ascii="Symbol" w:hAnsi="Symbol" w:hint="default"/>
        </w:rPr>
      </w:lvl>
    </w:lvlOverride>
  </w:num>
  <w:num w:numId="13">
    <w:abstractNumId w:val="1"/>
    <w:lvlOverride w:ilvl="0">
      <w:lvl w:ilvl="0">
        <w:start w:val="1"/>
        <w:numFmt w:val="bullet"/>
        <w:lvlText w:val="%1"/>
        <w:legacy w:legacy="1" w:legacySpace="0" w:legacyIndent="0"/>
        <w:lvlJc w:val="left"/>
        <w:rPr>
          <w:rFonts w:ascii="Symbol" w:hAnsi="Symbol" w:hint="default"/>
        </w:rPr>
      </w:lvl>
    </w:lvlOverride>
  </w:num>
  <w:num w:numId="14">
    <w:abstractNumId w:val="6"/>
  </w:num>
  <w:num w:numId="15">
    <w:abstractNumId w:val="3"/>
  </w:num>
  <w:num w:numId="16">
    <w:abstractNumId w:val="37"/>
  </w:num>
  <w:num w:numId="17">
    <w:abstractNumId w:val="21"/>
  </w:num>
  <w:num w:numId="18">
    <w:abstractNumId w:val="22"/>
  </w:num>
  <w:num w:numId="19">
    <w:abstractNumId w:val="46"/>
  </w:num>
  <w:num w:numId="20">
    <w:abstractNumId w:val="9"/>
  </w:num>
  <w:num w:numId="21">
    <w:abstractNumId w:val="47"/>
  </w:num>
  <w:num w:numId="22">
    <w:abstractNumId w:val="26"/>
  </w:num>
  <w:num w:numId="23">
    <w:abstractNumId w:val="42"/>
  </w:num>
  <w:num w:numId="24">
    <w:abstractNumId w:val="34"/>
  </w:num>
  <w:num w:numId="25">
    <w:abstractNumId w:val="38"/>
  </w:num>
  <w:num w:numId="26">
    <w:abstractNumId w:val="14"/>
  </w:num>
  <w:num w:numId="27">
    <w:abstractNumId w:val="1"/>
    <w:lvlOverride w:ilvl="0">
      <w:lvl w:ilvl="0">
        <w:start w:val="1"/>
        <w:numFmt w:val="bullet"/>
        <w:lvlText w:val="%1"/>
        <w:legacy w:legacy="1" w:legacySpace="0" w:legacyIndent="0"/>
        <w:lvlJc w:val="left"/>
        <w:rPr>
          <w:rFonts w:ascii="Symbol" w:hAnsi="Symbol" w:hint="default"/>
        </w:rPr>
      </w:lvl>
    </w:lvlOverride>
  </w:num>
  <w:num w:numId="28">
    <w:abstractNumId w:val="1"/>
    <w:lvlOverride w:ilvl="0">
      <w:lvl w:ilvl="0">
        <w:start w:val="1"/>
        <w:numFmt w:val="bullet"/>
        <w:lvlText w:val="%1"/>
        <w:legacy w:legacy="1" w:legacySpace="0" w:legacyIndent="0"/>
        <w:lvlJc w:val="left"/>
        <w:rPr>
          <w:rFonts w:ascii="Symbol" w:hAnsi="Symbol" w:hint="default"/>
        </w:rPr>
      </w:lvl>
    </w:lvlOverride>
  </w:num>
  <w:num w:numId="29">
    <w:abstractNumId w:val="1"/>
    <w:lvlOverride w:ilvl="0">
      <w:lvl w:ilvl="0">
        <w:start w:val="1"/>
        <w:numFmt w:val="bullet"/>
        <w:lvlText w:val="%1"/>
        <w:legacy w:legacy="1" w:legacySpace="0" w:legacyIndent="0"/>
        <w:lvlJc w:val="left"/>
        <w:rPr>
          <w:rFonts w:ascii="Symbol" w:hAnsi="Symbol" w:hint="default"/>
        </w:rPr>
      </w:lvl>
    </w:lvlOverride>
  </w:num>
  <w:num w:numId="30">
    <w:abstractNumId w:val="1"/>
    <w:lvlOverride w:ilvl="0">
      <w:lvl w:ilvl="0">
        <w:start w:val="1"/>
        <w:numFmt w:val="bullet"/>
        <w:lvlText w:val="%1"/>
        <w:legacy w:legacy="1" w:legacySpace="0" w:legacyIndent="0"/>
        <w:lvlJc w:val="left"/>
        <w:rPr>
          <w:rFonts w:ascii="Symbol" w:hAnsi="Symbol" w:hint="default"/>
        </w:rPr>
      </w:lvl>
    </w:lvlOverride>
  </w:num>
  <w:num w:numId="31">
    <w:abstractNumId w:val="1"/>
    <w:lvlOverride w:ilvl="0">
      <w:lvl w:ilvl="0">
        <w:start w:val="1"/>
        <w:numFmt w:val="bullet"/>
        <w:lvlText w:val="%1"/>
        <w:legacy w:legacy="1" w:legacySpace="0" w:legacyIndent="0"/>
        <w:lvlJc w:val="left"/>
        <w:rPr>
          <w:rFonts w:ascii="Symbol" w:hAnsi="Symbol" w:hint="default"/>
        </w:rPr>
      </w:lvl>
    </w:lvlOverride>
  </w:num>
  <w:num w:numId="32">
    <w:abstractNumId w:val="1"/>
    <w:lvlOverride w:ilvl="0">
      <w:lvl w:ilvl="0">
        <w:start w:val="1"/>
        <w:numFmt w:val="bullet"/>
        <w:lvlText w:val="%1"/>
        <w:legacy w:legacy="1" w:legacySpace="0" w:legacyIndent="0"/>
        <w:lvlJc w:val="left"/>
        <w:rPr>
          <w:rFonts w:ascii="Symbol" w:hAnsi="Symbol" w:hint="default"/>
        </w:rPr>
      </w:lvl>
    </w:lvlOverride>
  </w:num>
  <w:num w:numId="33">
    <w:abstractNumId w:val="1"/>
    <w:lvlOverride w:ilvl="0">
      <w:lvl w:ilvl="0">
        <w:start w:val="1"/>
        <w:numFmt w:val="bullet"/>
        <w:lvlText w:val="%1"/>
        <w:legacy w:legacy="1" w:legacySpace="0" w:legacyIndent="0"/>
        <w:lvlJc w:val="left"/>
        <w:rPr>
          <w:rFonts w:ascii="Symbol" w:hAnsi="Symbol" w:hint="default"/>
        </w:rPr>
      </w:lvl>
    </w:lvlOverride>
  </w:num>
  <w:num w:numId="34">
    <w:abstractNumId w:val="1"/>
    <w:lvlOverride w:ilvl="0">
      <w:lvl w:ilvl="0">
        <w:start w:val="1"/>
        <w:numFmt w:val="bullet"/>
        <w:lvlText w:val="%1"/>
        <w:legacy w:legacy="1" w:legacySpace="0" w:legacyIndent="0"/>
        <w:lvlJc w:val="left"/>
        <w:rPr>
          <w:rFonts w:ascii="Symbol" w:hAnsi="Symbol" w:hint="default"/>
        </w:rPr>
      </w:lvl>
    </w:lvlOverride>
  </w:num>
  <w:num w:numId="35">
    <w:abstractNumId w:val="1"/>
    <w:lvlOverride w:ilvl="0">
      <w:lvl w:ilvl="0">
        <w:start w:val="1"/>
        <w:numFmt w:val="bullet"/>
        <w:lvlText w:val="%1"/>
        <w:legacy w:legacy="1" w:legacySpace="0" w:legacyIndent="0"/>
        <w:lvlJc w:val="left"/>
        <w:rPr>
          <w:rFonts w:ascii="Symbol" w:hAnsi="Symbol" w:hint="default"/>
        </w:rPr>
      </w:lvl>
    </w:lvlOverride>
  </w:num>
  <w:num w:numId="36">
    <w:abstractNumId w:val="24"/>
  </w:num>
  <w:num w:numId="37">
    <w:abstractNumId w:val="20"/>
  </w:num>
  <w:num w:numId="38">
    <w:abstractNumId w:val="7"/>
  </w:num>
  <w:num w:numId="39">
    <w:abstractNumId w:val="29"/>
  </w:num>
  <w:num w:numId="40">
    <w:abstractNumId w:val="40"/>
  </w:num>
  <w:num w:numId="41">
    <w:abstractNumId w:val="45"/>
  </w:num>
  <w:num w:numId="42">
    <w:abstractNumId w:val="5"/>
  </w:num>
  <w:num w:numId="43">
    <w:abstractNumId w:val="27"/>
  </w:num>
  <w:num w:numId="44">
    <w:abstractNumId w:val="4"/>
  </w:num>
  <w:num w:numId="45">
    <w:abstractNumId w:val="43"/>
  </w:num>
  <w:num w:numId="46">
    <w:abstractNumId w:val="15"/>
  </w:num>
  <w:num w:numId="47">
    <w:abstractNumId w:val="17"/>
  </w:num>
  <w:num w:numId="48">
    <w:abstractNumId w:val="13"/>
  </w:num>
  <w:num w:numId="49">
    <w:abstractNumId w:val="11"/>
  </w:num>
  <w:num w:numId="50">
    <w:abstractNumId w:val="25"/>
  </w:num>
  <w:num w:numId="51">
    <w:abstractNumId w:val="30"/>
  </w:num>
  <w:num w:numId="52">
    <w:abstractNumId w:val="39"/>
  </w:num>
  <w:num w:numId="53">
    <w:abstractNumId w:val="31"/>
  </w:num>
  <w:num w:numId="54">
    <w:abstractNumId w:val="33"/>
  </w:num>
  <w:num w:numId="55">
    <w:abstractNumId w:val="16"/>
  </w:num>
  <w:num w:numId="56">
    <w:abstractNumId w:val="1"/>
    <w:lvlOverride w:ilvl="0">
      <w:lvl w:ilvl="0">
        <w:start w:val="1"/>
        <w:numFmt w:val="bullet"/>
        <w:lvlText w:val="%1"/>
        <w:legacy w:legacy="1" w:legacySpace="0" w:legacyIndent="0"/>
        <w:lvlJc w:val="left"/>
        <w:rPr>
          <w:rFonts w:ascii="Wingdings" w:hAnsi="Wingdings" w:hint="default"/>
        </w:rPr>
      </w:lvl>
    </w:lvlOverride>
  </w:num>
  <w:num w:numId="57">
    <w:abstractNumId w:val="32"/>
  </w:num>
  <w:num w:numId="58">
    <w:abstractNumId w:val="8"/>
  </w:num>
  <w:num w:numId="59">
    <w:abstractNumId w:val="23"/>
  </w:num>
  <w:num w:numId="60">
    <w:abstractNumId w:val="19"/>
  </w:num>
  <w:num w:numId="61">
    <w:abstractNumId w:val="48"/>
  </w:num>
  <w:num w:numId="62">
    <w:abstractNumId w:val="12"/>
  </w:num>
  <w:num w:numId="63">
    <w:abstractNumId w:val="2"/>
  </w:num>
  <w:num w:numId="64">
    <w:abstractNumId w:val="1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20"/>
  <w:drawingGridVerticalSpacing w:val="120"/>
  <w:displayVerticalDrawingGridEvery w:val="0"/>
  <w:doNotUseMarginsForDrawingGridOrigin/>
  <w:characterSpacingControl w:val="doNotCompress"/>
  <w:footnotePr>
    <w:pos w:val="beneathText"/>
    <w:footnote w:id="0"/>
    <w:footnote w:id="1"/>
  </w:footnotePr>
  <w:endnotePr>
    <w:endnote w:id="0"/>
    <w:endnote w:id="1"/>
  </w:endnotePr>
  <w:compat>
    <w:balanceSingleByteDoubleByteWidth/>
    <w:doNotLeaveBackslashAlone/>
    <w:ulTrailSpace/>
    <w:doNotExpandShiftReturn/>
  </w:compat>
  <w:rsids>
    <w:rsidRoot w:val="007D4C86"/>
    <w:rsid w:val="000308DC"/>
    <w:rsid w:val="0003245E"/>
    <w:rsid w:val="000544D0"/>
    <w:rsid w:val="000612F4"/>
    <w:rsid w:val="000630EB"/>
    <w:rsid w:val="000958B6"/>
    <w:rsid w:val="000C7D9C"/>
    <w:rsid w:val="0010630F"/>
    <w:rsid w:val="00131F0B"/>
    <w:rsid w:val="00245213"/>
    <w:rsid w:val="00260EA9"/>
    <w:rsid w:val="002B4ED1"/>
    <w:rsid w:val="00366C01"/>
    <w:rsid w:val="003A02F4"/>
    <w:rsid w:val="003B153E"/>
    <w:rsid w:val="0048310A"/>
    <w:rsid w:val="004C3711"/>
    <w:rsid w:val="0052728F"/>
    <w:rsid w:val="005823BD"/>
    <w:rsid w:val="00595115"/>
    <w:rsid w:val="005A7592"/>
    <w:rsid w:val="00600F0F"/>
    <w:rsid w:val="006143C4"/>
    <w:rsid w:val="006152C4"/>
    <w:rsid w:val="00643D81"/>
    <w:rsid w:val="006A0371"/>
    <w:rsid w:val="007D4C86"/>
    <w:rsid w:val="008A16B4"/>
    <w:rsid w:val="008C630F"/>
    <w:rsid w:val="008D0518"/>
    <w:rsid w:val="008D229E"/>
    <w:rsid w:val="009066E4"/>
    <w:rsid w:val="009A3CC2"/>
    <w:rsid w:val="009D3170"/>
    <w:rsid w:val="009E0B5D"/>
    <w:rsid w:val="00A0341B"/>
    <w:rsid w:val="00A03BD4"/>
    <w:rsid w:val="00A3037F"/>
    <w:rsid w:val="00A61A13"/>
    <w:rsid w:val="00AB57E8"/>
    <w:rsid w:val="00B13969"/>
    <w:rsid w:val="00B97257"/>
    <w:rsid w:val="00BF7B6A"/>
    <w:rsid w:val="00C058DF"/>
    <w:rsid w:val="00C17195"/>
    <w:rsid w:val="00C32234"/>
    <w:rsid w:val="00C70EA2"/>
    <w:rsid w:val="00C77BA9"/>
    <w:rsid w:val="00CB735B"/>
    <w:rsid w:val="00CE3452"/>
    <w:rsid w:val="00D328F4"/>
    <w:rsid w:val="00E17C05"/>
    <w:rsid w:val="00E34B44"/>
    <w:rsid w:val="00E6051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58B6"/>
    <w:pPr>
      <w:suppressAutoHyphens/>
      <w:overflowPunct w:val="0"/>
      <w:autoSpaceDE w:val="0"/>
      <w:autoSpaceDN w:val="0"/>
      <w:adjustRightInd w:val="0"/>
      <w:spacing w:after="200" w:line="276" w:lineRule="auto"/>
      <w:textAlignment w:val="baseline"/>
    </w:pPr>
    <w:rPr>
      <w:rFonts w:ascii="Calibri" w:hAnsi="Calibri"/>
      <w:kern w:val="1"/>
      <w:sz w:val="22"/>
    </w:rPr>
  </w:style>
  <w:style w:type="paragraph" w:styleId="Nagwek3">
    <w:name w:val="heading 3"/>
    <w:basedOn w:val="Normalny"/>
    <w:next w:val="Tekstpodstawowy"/>
    <w:qFormat/>
    <w:rsid w:val="000958B6"/>
    <w:pPr>
      <w:keepNext/>
      <w:numPr>
        <w:ilvl w:val="2"/>
        <w:numId w:val="1"/>
      </w:numPr>
      <w:spacing w:after="0" w:line="100" w:lineRule="atLeast"/>
      <w:outlineLvl w:val="2"/>
    </w:pPr>
    <w:rPr>
      <w:rFonts w:ascii="Times New Roman" w:hAnsi="Times New Roman"/>
      <w:b/>
      <w:color w:val="000000"/>
    </w:rPr>
  </w:style>
  <w:style w:type="paragraph" w:styleId="Nagwek4">
    <w:name w:val="heading 4"/>
    <w:basedOn w:val="Normalny"/>
    <w:next w:val="Tekstpodstawowy"/>
    <w:qFormat/>
    <w:rsid w:val="000958B6"/>
    <w:pPr>
      <w:keepNext/>
      <w:keepLines/>
      <w:numPr>
        <w:ilvl w:val="3"/>
        <w:numId w:val="1"/>
      </w:numPr>
      <w:spacing w:before="200" w:after="0"/>
      <w:outlineLvl w:val="3"/>
    </w:pPr>
    <w:rPr>
      <w:rFonts w:ascii="Cambria" w:hAnsi="Cambria"/>
      <w:b/>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0958B6"/>
  </w:style>
  <w:style w:type="character" w:customStyle="1" w:styleId="TekstdymkaZnak">
    <w:name w:val="Tekst dymka Znak"/>
    <w:basedOn w:val="Domylnaczcionkaakapitu1"/>
    <w:rsid w:val="000958B6"/>
    <w:rPr>
      <w:rFonts w:ascii="Tahoma" w:hAnsi="Tahoma"/>
      <w:sz w:val="16"/>
    </w:rPr>
  </w:style>
  <w:style w:type="character" w:customStyle="1" w:styleId="NagwekZnak">
    <w:name w:val="Nag?ówek Znak"/>
    <w:basedOn w:val="Domylnaczcionkaakapitu1"/>
    <w:rsid w:val="000958B6"/>
  </w:style>
  <w:style w:type="character" w:customStyle="1" w:styleId="StopkaZnak">
    <w:name w:val="Stopka Znak"/>
    <w:basedOn w:val="Domylnaczcionkaakapitu1"/>
    <w:rsid w:val="000958B6"/>
  </w:style>
  <w:style w:type="character" w:customStyle="1" w:styleId="Nagwek3Znak">
    <w:name w:val="Nag?ówek 3 Znak"/>
    <w:basedOn w:val="Domylnaczcionkaakapitu1"/>
    <w:rsid w:val="000958B6"/>
    <w:rPr>
      <w:rFonts w:ascii="Times New Roman" w:hAnsi="Times New Roman"/>
      <w:b/>
      <w:color w:val="000000"/>
    </w:rPr>
  </w:style>
  <w:style w:type="character" w:styleId="Hipercze">
    <w:name w:val="Hyperlink"/>
    <w:basedOn w:val="Domylnaczcionkaakapitu1"/>
    <w:semiHidden/>
    <w:rsid w:val="000958B6"/>
    <w:rPr>
      <w:noProof w:val="0"/>
      <w:color w:val="0000FF"/>
      <w:u w:val="single"/>
    </w:rPr>
  </w:style>
  <w:style w:type="character" w:customStyle="1" w:styleId="Nagwek4Znak">
    <w:name w:val="Nag?ówek 4 Znak"/>
    <w:basedOn w:val="Domylnaczcionkaakapitu1"/>
    <w:rsid w:val="000958B6"/>
    <w:rPr>
      <w:rFonts w:ascii="Cambria" w:hAnsi="Cambria"/>
      <w:b/>
      <w:i/>
      <w:color w:val="808080"/>
    </w:rPr>
  </w:style>
  <w:style w:type="character" w:customStyle="1" w:styleId="Odwoaniedokomentarza1">
    <w:name w:val="Odwołanie do komentarza1"/>
    <w:basedOn w:val="Domylnaczcionkaakapitu1"/>
    <w:rsid w:val="000958B6"/>
    <w:rPr>
      <w:sz w:val="16"/>
    </w:rPr>
  </w:style>
  <w:style w:type="character" w:customStyle="1" w:styleId="TekstkomentarzaZnak">
    <w:name w:val="Tekst komentarza Znak"/>
    <w:basedOn w:val="Domylnaczcionkaakapitu1"/>
    <w:link w:val="Tekstkomentarza"/>
    <w:uiPriority w:val="99"/>
    <w:rsid w:val="000958B6"/>
    <w:rPr>
      <w:sz w:val="20"/>
    </w:rPr>
  </w:style>
  <w:style w:type="character" w:customStyle="1" w:styleId="TematkomentarzaZnak">
    <w:name w:val="Temat komentarza Znak"/>
    <w:basedOn w:val="TekstkomentarzaZnak"/>
    <w:rsid w:val="000958B6"/>
    <w:rPr>
      <w:b/>
    </w:rPr>
  </w:style>
  <w:style w:type="character" w:customStyle="1" w:styleId="AkapitzlistZnak">
    <w:name w:val="Akapit z list? Znak"/>
    <w:basedOn w:val="Domylnaczcionkaakapitu1"/>
    <w:rsid w:val="000958B6"/>
  </w:style>
  <w:style w:type="character" w:customStyle="1" w:styleId="HTML-wstpniesformatowanyZnak">
    <w:name w:val="HTML - wst?pnie sformatowany Znak"/>
    <w:basedOn w:val="Domylnaczcionkaakapitu1"/>
    <w:rsid w:val="000958B6"/>
    <w:rPr>
      <w:rFonts w:ascii="Consolas" w:hAnsi="Consolas"/>
      <w:sz w:val="20"/>
    </w:rPr>
  </w:style>
  <w:style w:type="character" w:customStyle="1" w:styleId="highlight">
    <w:name w:val="highlight"/>
    <w:basedOn w:val="Domylnaczcionkaakapitu1"/>
    <w:rsid w:val="000958B6"/>
  </w:style>
  <w:style w:type="character" w:customStyle="1" w:styleId="UnresolvedMention">
    <w:name w:val="Unresolved Mention"/>
    <w:basedOn w:val="Domylnaczcionkaakapitu1"/>
    <w:rsid w:val="000958B6"/>
    <w:rPr>
      <w:color w:val="808080"/>
    </w:rPr>
  </w:style>
  <w:style w:type="character" w:customStyle="1" w:styleId="markedcontent">
    <w:name w:val="markedcontent"/>
    <w:basedOn w:val="Domylnaczcionkaakapitu1"/>
    <w:rsid w:val="000958B6"/>
  </w:style>
  <w:style w:type="character" w:customStyle="1" w:styleId="ListLabel1">
    <w:name w:val="ListLabel 1"/>
    <w:rsid w:val="000958B6"/>
    <w:rPr>
      <w:color w:val="000000"/>
    </w:rPr>
  </w:style>
  <w:style w:type="character" w:customStyle="1" w:styleId="ListLabel2">
    <w:name w:val="ListLabel 2"/>
    <w:rsid w:val="000958B6"/>
    <w:rPr>
      <w:rFonts w:ascii="Tahoma" w:hAnsi="Tahoma"/>
      <w:b w:val="0"/>
      <w:i w:val="0"/>
      <w:strike w:val="0"/>
      <w:color w:val="000000"/>
      <w:sz w:val="20"/>
    </w:rPr>
  </w:style>
  <w:style w:type="character" w:customStyle="1" w:styleId="ListLabel3">
    <w:name w:val="ListLabel 3"/>
    <w:rsid w:val="000958B6"/>
    <w:rPr>
      <w:sz w:val="20"/>
    </w:rPr>
  </w:style>
  <w:style w:type="character" w:customStyle="1" w:styleId="ListLabel4">
    <w:name w:val="ListLabel 4"/>
    <w:rsid w:val="000958B6"/>
    <w:rPr>
      <w:color w:val="000000"/>
      <w:sz w:val="24"/>
    </w:rPr>
  </w:style>
  <w:style w:type="character" w:customStyle="1" w:styleId="ListLabel5">
    <w:name w:val="ListLabel 5"/>
    <w:rsid w:val="000958B6"/>
    <w:rPr>
      <w:b w:val="0"/>
      <w:i w:val="0"/>
      <w:color w:val="000000"/>
      <w:sz w:val="24"/>
    </w:rPr>
  </w:style>
  <w:style w:type="character" w:customStyle="1" w:styleId="ListLabel6">
    <w:name w:val="ListLabel 6"/>
    <w:rsid w:val="000958B6"/>
  </w:style>
  <w:style w:type="character" w:customStyle="1" w:styleId="ListLabel7">
    <w:name w:val="ListLabel 7"/>
    <w:rsid w:val="000958B6"/>
    <w:rPr>
      <w:color w:val="000000"/>
      <w:sz w:val="20"/>
    </w:rPr>
  </w:style>
  <w:style w:type="character" w:customStyle="1" w:styleId="ListLabel8">
    <w:name w:val="ListLabel 8"/>
    <w:rsid w:val="000958B6"/>
    <w:rPr>
      <w:b w:val="0"/>
    </w:rPr>
  </w:style>
  <w:style w:type="character" w:customStyle="1" w:styleId="ListLabel9">
    <w:name w:val="ListLabel 9"/>
    <w:rsid w:val="000958B6"/>
    <w:rPr>
      <w:b w:val="0"/>
      <w:i w:val="0"/>
      <w:color w:val="000000"/>
      <w:sz w:val="20"/>
    </w:rPr>
  </w:style>
  <w:style w:type="character" w:customStyle="1" w:styleId="ListLabel10">
    <w:name w:val="ListLabel 10"/>
    <w:rsid w:val="000958B6"/>
    <w:rPr>
      <w:b w:val="0"/>
      <w:i w:val="0"/>
      <w:sz w:val="20"/>
    </w:rPr>
  </w:style>
  <w:style w:type="character" w:customStyle="1" w:styleId="ListLabel11">
    <w:name w:val="ListLabel 11"/>
    <w:rsid w:val="000958B6"/>
    <w:rPr>
      <w:color w:val="000000"/>
    </w:rPr>
  </w:style>
  <w:style w:type="character" w:customStyle="1" w:styleId="ListLabel12">
    <w:name w:val="ListLabel 12"/>
    <w:rsid w:val="000958B6"/>
  </w:style>
  <w:style w:type="character" w:customStyle="1" w:styleId="ListLabel13">
    <w:name w:val="ListLabel 13"/>
    <w:rsid w:val="000958B6"/>
    <w:rPr>
      <w:rFonts w:ascii="Tahoma" w:hAnsi="Tahoma"/>
      <w:b w:val="0"/>
      <w:i w:val="0"/>
      <w:color w:val="000000"/>
      <w:sz w:val="20"/>
    </w:rPr>
  </w:style>
  <w:style w:type="character" w:customStyle="1" w:styleId="ListLabel14">
    <w:name w:val="ListLabel 14"/>
    <w:rsid w:val="000958B6"/>
    <w:rPr>
      <w:b w:val="0"/>
      <w:i w:val="0"/>
      <w:sz w:val="20"/>
    </w:rPr>
  </w:style>
  <w:style w:type="character" w:customStyle="1" w:styleId="ListLabel15">
    <w:name w:val="ListLabel 15"/>
    <w:rsid w:val="000958B6"/>
    <w:rPr>
      <w:b w:val="0"/>
      <w:sz w:val="20"/>
    </w:rPr>
  </w:style>
  <w:style w:type="character" w:customStyle="1" w:styleId="ListLabel16">
    <w:name w:val="ListLabel 16"/>
    <w:rsid w:val="000958B6"/>
    <w:rPr>
      <w:b w:val="0"/>
      <w:i w:val="0"/>
      <w:sz w:val="20"/>
    </w:rPr>
  </w:style>
  <w:style w:type="character" w:customStyle="1" w:styleId="ListLabel17">
    <w:name w:val="ListLabel 17"/>
    <w:rsid w:val="000958B6"/>
    <w:rPr>
      <w:rFonts w:ascii="Tahoma" w:hAnsi="Tahoma"/>
      <w:b w:val="0"/>
      <w:i w:val="0"/>
      <w:color w:val="000000"/>
      <w:sz w:val="20"/>
    </w:rPr>
  </w:style>
  <w:style w:type="character" w:customStyle="1" w:styleId="ListLabel18">
    <w:name w:val="ListLabel 18"/>
    <w:rsid w:val="000958B6"/>
    <w:rPr>
      <w:rFonts w:ascii="Tahoma" w:hAnsi="Tahoma"/>
      <w:sz w:val="18"/>
    </w:rPr>
  </w:style>
  <w:style w:type="character" w:customStyle="1" w:styleId="ListLabel19">
    <w:name w:val="ListLabel 19"/>
    <w:rsid w:val="000958B6"/>
    <w:rPr>
      <w:strike w:val="0"/>
      <w:color w:val="000000"/>
    </w:rPr>
  </w:style>
  <w:style w:type="character" w:customStyle="1" w:styleId="ListLabel20">
    <w:name w:val="ListLabel 20"/>
    <w:rsid w:val="000958B6"/>
    <w:rPr>
      <w:b w:val="0"/>
      <w:i w:val="0"/>
      <w:sz w:val="24"/>
    </w:rPr>
  </w:style>
  <w:style w:type="character" w:customStyle="1" w:styleId="ListLabel21">
    <w:name w:val="ListLabel 21"/>
    <w:rsid w:val="000958B6"/>
    <w:rPr>
      <w:b w:val="0"/>
    </w:rPr>
  </w:style>
  <w:style w:type="character" w:customStyle="1" w:styleId="ListLabel22">
    <w:name w:val="ListLabel 22"/>
    <w:rsid w:val="000958B6"/>
  </w:style>
  <w:style w:type="character" w:customStyle="1" w:styleId="ListLabel23">
    <w:name w:val="ListLabel 23"/>
    <w:rsid w:val="000958B6"/>
    <w:rPr>
      <w:rFonts w:ascii="Tahoma" w:hAnsi="Tahoma"/>
      <w:b w:val="0"/>
      <w:i w:val="0"/>
      <w:color w:val="000000"/>
      <w:sz w:val="18"/>
    </w:rPr>
  </w:style>
  <w:style w:type="character" w:customStyle="1" w:styleId="ListLabel24">
    <w:name w:val="ListLabel 24"/>
    <w:rsid w:val="000958B6"/>
  </w:style>
  <w:style w:type="character" w:customStyle="1" w:styleId="ListLabel25">
    <w:name w:val="ListLabel 25"/>
    <w:rsid w:val="000958B6"/>
  </w:style>
  <w:style w:type="character" w:customStyle="1" w:styleId="ListLabel26">
    <w:name w:val="ListLabel 26"/>
    <w:rsid w:val="000958B6"/>
    <w:rPr>
      <w:i/>
      <w:color w:val="000000"/>
    </w:rPr>
  </w:style>
  <w:style w:type="character" w:customStyle="1" w:styleId="ListLabel27">
    <w:name w:val="ListLabel 27"/>
    <w:rsid w:val="000958B6"/>
  </w:style>
  <w:style w:type="character" w:customStyle="1" w:styleId="ListLabel28">
    <w:name w:val="ListLabel 28"/>
    <w:rsid w:val="000958B6"/>
  </w:style>
  <w:style w:type="character" w:customStyle="1" w:styleId="ListLabel29">
    <w:name w:val="ListLabel 29"/>
    <w:rsid w:val="000958B6"/>
    <w:rPr>
      <w:b w:val="0"/>
    </w:rPr>
  </w:style>
  <w:style w:type="character" w:customStyle="1" w:styleId="Znakinumeracji">
    <w:name w:val="Znaki numeracji"/>
    <w:rsid w:val="000958B6"/>
  </w:style>
  <w:style w:type="paragraph" w:customStyle="1" w:styleId="Nagwek">
    <w:name w:val="Nag?ówek"/>
    <w:basedOn w:val="Normalny"/>
    <w:next w:val="Tekstpodstawowy"/>
    <w:rsid w:val="000958B6"/>
    <w:pPr>
      <w:keepNext/>
      <w:spacing w:before="240" w:after="120"/>
    </w:pPr>
    <w:rPr>
      <w:rFonts w:ascii="Arial" w:hAnsi="Arial"/>
      <w:sz w:val="28"/>
    </w:rPr>
  </w:style>
  <w:style w:type="paragraph" w:styleId="Tekstpodstawowy">
    <w:name w:val="Body Text"/>
    <w:basedOn w:val="Normalny"/>
    <w:semiHidden/>
    <w:rsid w:val="000958B6"/>
    <w:pPr>
      <w:spacing w:after="120"/>
    </w:pPr>
  </w:style>
  <w:style w:type="paragraph" w:styleId="Lista">
    <w:name w:val="List"/>
    <w:basedOn w:val="Tekstpodstawowy"/>
    <w:semiHidden/>
    <w:rsid w:val="000958B6"/>
  </w:style>
  <w:style w:type="paragraph" w:styleId="Podpis">
    <w:name w:val="Signature"/>
    <w:basedOn w:val="Normalny"/>
    <w:rsid w:val="000958B6"/>
    <w:pPr>
      <w:suppressLineNumbers/>
      <w:spacing w:before="120" w:after="120"/>
    </w:pPr>
    <w:rPr>
      <w:i/>
      <w:sz w:val="24"/>
    </w:rPr>
  </w:style>
  <w:style w:type="paragraph" w:customStyle="1" w:styleId="Indeks">
    <w:name w:val="Indeks"/>
    <w:basedOn w:val="Normalny"/>
    <w:rsid w:val="000958B6"/>
    <w:pPr>
      <w:suppressLineNumbers/>
    </w:pPr>
  </w:style>
  <w:style w:type="paragraph" w:customStyle="1" w:styleId="Akapitzlist1">
    <w:name w:val="Akapit z list?1"/>
    <w:basedOn w:val="Normalny"/>
    <w:rsid w:val="000958B6"/>
    <w:pPr>
      <w:ind w:left="720"/>
    </w:pPr>
  </w:style>
  <w:style w:type="paragraph" w:customStyle="1" w:styleId="Akapitzlist10">
    <w:name w:val="Akapit z listą1"/>
    <w:basedOn w:val="Normalny"/>
    <w:rsid w:val="000958B6"/>
    <w:pPr>
      <w:ind w:left="720"/>
    </w:pPr>
  </w:style>
  <w:style w:type="paragraph" w:customStyle="1" w:styleId="ZnakZnak">
    <w:name w:val="Znak Znak"/>
    <w:basedOn w:val="Normalny"/>
    <w:rsid w:val="000958B6"/>
    <w:pPr>
      <w:spacing w:after="0" w:line="100" w:lineRule="atLeast"/>
    </w:pPr>
    <w:rPr>
      <w:rFonts w:ascii="Arial" w:hAnsi="Arial"/>
      <w:sz w:val="24"/>
    </w:rPr>
  </w:style>
  <w:style w:type="paragraph" w:customStyle="1" w:styleId="Tekstdymka1">
    <w:name w:val="Tekst dymka1"/>
    <w:basedOn w:val="Normalny"/>
    <w:rsid w:val="000958B6"/>
    <w:pPr>
      <w:spacing w:after="0" w:line="100" w:lineRule="atLeast"/>
    </w:pPr>
    <w:rPr>
      <w:rFonts w:ascii="Tahoma" w:hAnsi="Tahoma"/>
      <w:sz w:val="16"/>
    </w:rPr>
  </w:style>
  <w:style w:type="paragraph" w:styleId="Nagwek0">
    <w:name w:val="header"/>
    <w:basedOn w:val="Normalny"/>
    <w:semiHidden/>
    <w:rsid w:val="000958B6"/>
    <w:pPr>
      <w:suppressLineNumbers/>
      <w:tabs>
        <w:tab w:val="center" w:pos="4536"/>
        <w:tab w:val="right" w:pos="9072"/>
      </w:tabs>
      <w:spacing w:after="0" w:line="100" w:lineRule="atLeast"/>
    </w:pPr>
  </w:style>
  <w:style w:type="paragraph" w:styleId="Stopka">
    <w:name w:val="footer"/>
    <w:basedOn w:val="Normalny"/>
    <w:semiHidden/>
    <w:rsid w:val="000958B6"/>
    <w:pPr>
      <w:suppressLineNumbers/>
      <w:tabs>
        <w:tab w:val="center" w:pos="4536"/>
        <w:tab w:val="right" w:pos="9072"/>
      </w:tabs>
      <w:spacing w:after="0" w:line="100" w:lineRule="atLeast"/>
    </w:pPr>
  </w:style>
  <w:style w:type="paragraph" w:customStyle="1" w:styleId="Tekstkomentarza1">
    <w:name w:val="Tekst komentarza1"/>
    <w:basedOn w:val="Normalny"/>
    <w:rsid w:val="000958B6"/>
    <w:pPr>
      <w:spacing w:line="100" w:lineRule="atLeast"/>
    </w:pPr>
    <w:rPr>
      <w:sz w:val="20"/>
    </w:rPr>
  </w:style>
  <w:style w:type="paragraph" w:customStyle="1" w:styleId="Tematkomentarza1">
    <w:name w:val="Temat komentarza1"/>
    <w:basedOn w:val="Tekstkomentarza1"/>
    <w:rsid w:val="000958B6"/>
    <w:rPr>
      <w:b/>
    </w:rPr>
  </w:style>
  <w:style w:type="paragraph" w:customStyle="1" w:styleId="Default">
    <w:name w:val="Default"/>
    <w:rsid w:val="000958B6"/>
    <w:pPr>
      <w:suppressAutoHyphens/>
      <w:overflowPunct w:val="0"/>
      <w:autoSpaceDE w:val="0"/>
      <w:autoSpaceDN w:val="0"/>
      <w:adjustRightInd w:val="0"/>
      <w:spacing w:before="120" w:line="100" w:lineRule="atLeast"/>
      <w:ind w:left="1066" w:hanging="357"/>
      <w:jc w:val="both"/>
      <w:textAlignment w:val="baseline"/>
    </w:pPr>
    <w:rPr>
      <w:color w:val="000000"/>
      <w:sz w:val="24"/>
    </w:rPr>
  </w:style>
  <w:style w:type="paragraph" w:customStyle="1" w:styleId="divquotblock">
    <w:name w:val="div.quotblock"/>
    <w:rsid w:val="000958B6"/>
    <w:pPr>
      <w:widowControl w:val="0"/>
      <w:suppressAutoHyphens/>
      <w:overflowPunct w:val="0"/>
      <w:autoSpaceDE w:val="0"/>
      <w:autoSpaceDN w:val="0"/>
      <w:adjustRightInd w:val="0"/>
      <w:spacing w:line="40" w:lineRule="atLeast"/>
      <w:jc w:val="both"/>
      <w:textAlignment w:val="baseline"/>
    </w:pPr>
    <w:rPr>
      <w:rFonts w:ascii="Helvetica" w:hAnsi="Helvetica"/>
      <w:color w:val="00FF00"/>
      <w:sz w:val="18"/>
    </w:rPr>
  </w:style>
  <w:style w:type="paragraph" w:customStyle="1" w:styleId="HTML-wstpniesformatowany1">
    <w:name w:val="HTML - wstępnie sformatowany1"/>
    <w:basedOn w:val="Normalny"/>
    <w:rsid w:val="000958B6"/>
    <w:pPr>
      <w:spacing w:after="0" w:line="100" w:lineRule="atLeast"/>
    </w:pPr>
    <w:rPr>
      <w:rFonts w:ascii="Consolas" w:hAnsi="Consolas"/>
      <w:sz w:val="20"/>
    </w:rPr>
  </w:style>
  <w:style w:type="paragraph" w:customStyle="1" w:styleId="Bezodstpw1">
    <w:name w:val="Bez odstępów1"/>
    <w:rsid w:val="000958B6"/>
    <w:pPr>
      <w:suppressAutoHyphens/>
      <w:overflowPunct w:val="0"/>
      <w:autoSpaceDE w:val="0"/>
      <w:autoSpaceDN w:val="0"/>
      <w:adjustRightInd w:val="0"/>
      <w:spacing w:line="100" w:lineRule="atLeast"/>
      <w:textAlignment w:val="baseline"/>
    </w:pPr>
    <w:rPr>
      <w:rFonts w:ascii="Calibri" w:hAnsi="Calibri"/>
      <w:kern w:val="1"/>
      <w:sz w:val="22"/>
    </w:rPr>
  </w:style>
  <w:style w:type="paragraph" w:customStyle="1" w:styleId="Zawartotabeli">
    <w:name w:val="Zawarto?? tabeli"/>
    <w:basedOn w:val="Normalny"/>
    <w:rsid w:val="000958B6"/>
    <w:pPr>
      <w:widowControl w:val="0"/>
      <w:spacing w:after="0" w:line="100" w:lineRule="atLeast"/>
    </w:pPr>
    <w:rPr>
      <w:rFonts w:ascii="Times New Roman" w:hAnsi="Times New Roman"/>
      <w:sz w:val="24"/>
    </w:rPr>
  </w:style>
  <w:style w:type="paragraph" w:customStyle="1" w:styleId="Zawartotabeli1">
    <w:name w:val="Zawarto?? tabeli1"/>
    <w:basedOn w:val="Normalny"/>
    <w:rsid w:val="000958B6"/>
    <w:pPr>
      <w:suppressLineNumbers/>
    </w:pPr>
  </w:style>
  <w:style w:type="character" w:styleId="Odwoaniedokomentarza">
    <w:name w:val="annotation reference"/>
    <w:basedOn w:val="Domylnaczcionkaakapitu"/>
    <w:uiPriority w:val="99"/>
    <w:semiHidden/>
    <w:unhideWhenUsed/>
    <w:rsid w:val="00E60515"/>
    <w:rPr>
      <w:sz w:val="16"/>
      <w:szCs w:val="16"/>
    </w:rPr>
  </w:style>
  <w:style w:type="paragraph" w:styleId="Tekstkomentarza">
    <w:name w:val="annotation text"/>
    <w:basedOn w:val="Normalny"/>
    <w:link w:val="TekstkomentarzaZnak"/>
    <w:uiPriority w:val="99"/>
    <w:semiHidden/>
    <w:unhideWhenUsed/>
    <w:rsid w:val="00E60515"/>
    <w:pPr>
      <w:suppressAutoHyphens w:val="0"/>
      <w:overflowPunct/>
      <w:autoSpaceDE/>
      <w:autoSpaceDN/>
      <w:adjustRightInd/>
      <w:spacing w:line="240" w:lineRule="auto"/>
      <w:textAlignment w:val="auto"/>
    </w:pPr>
    <w:rPr>
      <w:rFonts w:ascii="Times New Roman" w:hAnsi="Times New Roman"/>
      <w:kern w:val="0"/>
      <w:sz w:val="20"/>
    </w:rPr>
  </w:style>
  <w:style w:type="character" w:customStyle="1" w:styleId="TekstkomentarzaZnak1">
    <w:name w:val="Tekst komentarza Znak1"/>
    <w:basedOn w:val="Domylnaczcionkaakapitu"/>
    <w:link w:val="Tekstkomentarza"/>
    <w:uiPriority w:val="99"/>
    <w:semiHidden/>
    <w:rsid w:val="00E60515"/>
    <w:rPr>
      <w:rFonts w:ascii="Calibri" w:hAnsi="Calibri"/>
      <w:kern w:val="1"/>
    </w:rPr>
  </w:style>
  <w:style w:type="paragraph" w:styleId="Tekstdymka">
    <w:name w:val="Balloon Text"/>
    <w:basedOn w:val="Normalny"/>
    <w:link w:val="TekstdymkaZnak1"/>
    <w:uiPriority w:val="99"/>
    <w:semiHidden/>
    <w:unhideWhenUsed/>
    <w:rsid w:val="00E60515"/>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E60515"/>
    <w:rPr>
      <w:rFonts w:ascii="Tahoma" w:hAnsi="Tahoma" w:cs="Tahoma"/>
      <w:kern w:val="1"/>
      <w:sz w:val="16"/>
      <w:szCs w:val="16"/>
    </w:r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0"/>
    <w:uiPriority w:val="34"/>
    <w:qFormat/>
    <w:rsid w:val="00C70EA2"/>
    <w:pPr>
      <w:suppressAutoHyphens w:val="0"/>
      <w:overflowPunct/>
      <w:autoSpaceDE/>
      <w:autoSpaceDN/>
      <w:adjustRightInd/>
      <w:ind w:left="720"/>
      <w:contextualSpacing/>
      <w:textAlignment w:val="auto"/>
    </w:pPr>
    <w:rPr>
      <w:rFonts w:asciiTheme="minorHAnsi" w:eastAsiaTheme="minorHAnsi" w:hAnsiTheme="minorHAnsi" w:cstheme="minorBidi"/>
      <w:kern w:val="0"/>
      <w:szCs w:val="22"/>
      <w:lang w:eastAsia="en-US"/>
    </w:rPr>
  </w:style>
  <w:style w:type="character" w:customStyle="1" w:styleId="AkapitzlistZnak0">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C70EA2"/>
    <w:rPr>
      <w:rFonts w:asciiTheme="minorHAnsi" w:eastAsiaTheme="minorHAnsi" w:hAnsiTheme="minorHAnsi" w:cstheme="minorBidi"/>
      <w:sz w:val="22"/>
      <w:szCs w:val="22"/>
      <w:lang w:eastAsia="en-US"/>
    </w:rPr>
  </w:style>
  <w:style w:type="paragraph" w:styleId="Tekstprzypisudolnego">
    <w:name w:val="footnote text"/>
    <w:basedOn w:val="Normalny"/>
    <w:link w:val="TekstprzypisudolnegoZnak"/>
    <w:uiPriority w:val="99"/>
    <w:semiHidden/>
    <w:unhideWhenUsed/>
    <w:rsid w:val="00C70EA2"/>
    <w:pPr>
      <w:suppressAutoHyphens w:val="0"/>
      <w:overflowPunct/>
      <w:autoSpaceDE/>
      <w:autoSpaceDN/>
      <w:adjustRightInd/>
      <w:spacing w:after="0" w:line="240" w:lineRule="auto"/>
      <w:textAlignment w:val="auto"/>
    </w:pPr>
    <w:rPr>
      <w:rFonts w:asciiTheme="minorHAnsi" w:eastAsiaTheme="minorHAnsi" w:hAnsiTheme="minorHAnsi" w:cstheme="minorBidi"/>
      <w:kern w:val="0"/>
      <w:sz w:val="20"/>
      <w:lang w:eastAsia="en-US"/>
    </w:rPr>
  </w:style>
  <w:style w:type="character" w:customStyle="1" w:styleId="TekstprzypisudolnegoZnak">
    <w:name w:val="Tekst przypisu dolnego Znak"/>
    <w:basedOn w:val="Domylnaczcionkaakapitu"/>
    <w:link w:val="Tekstprzypisudolnego"/>
    <w:uiPriority w:val="99"/>
    <w:semiHidden/>
    <w:rsid w:val="00C70EA2"/>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rtal.smartpzp.pl/uck/elearni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D2901-79DA-47EF-9A62-8B05A48EF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19</Pages>
  <Words>8205</Words>
  <Characters>49235</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57326</CharactersWithSpaces>
  <SharedDoc>false</SharedDoc>
  <HLinks>
    <vt:vector size="6" baseType="variant">
      <vt:variant>
        <vt:i4>5898252</vt:i4>
      </vt:variant>
      <vt:variant>
        <vt:i4>0</vt:i4>
      </vt:variant>
      <vt:variant>
        <vt:i4>0</vt:i4>
      </vt:variant>
      <vt:variant>
        <vt:i4>5</vt:i4>
      </vt:variant>
      <vt:variant>
        <vt:lpwstr>https://portal.smartpzp.pl/uck/elearning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mklata</cp:lastModifiedBy>
  <cp:revision>9</cp:revision>
  <cp:lastPrinted>2022-11-28T07:44:00Z</cp:lastPrinted>
  <dcterms:created xsi:type="dcterms:W3CDTF">2022-10-31T10:16:00Z</dcterms:created>
  <dcterms:modified xsi:type="dcterms:W3CDTF">2022-12-01T10:49:00Z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