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017F" w14:textId="77777777" w:rsidR="00955C85" w:rsidRDefault="00955C85" w:rsidP="00955C85">
      <w:pPr>
        <w:tabs>
          <w:tab w:val="left" w:pos="7920"/>
        </w:tabs>
        <w:spacing w:after="0" w:line="240" w:lineRule="auto"/>
        <w:rPr>
          <w:rFonts w:ascii="Tahoma" w:eastAsia="Cambria" w:hAnsi="Tahoma"/>
          <w:sz w:val="20"/>
          <w:szCs w:val="20"/>
        </w:rPr>
      </w:pPr>
      <w:bookmarkStart w:id="0" w:name="_Hlk19861718"/>
      <w:r>
        <w:rPr>
          <w:rFonts w:ascii="Tahoma" w:eastAsia="Cambria" w:hAnsi="Tahoma"/>
          <w:sz w:val="20"/>
          <w:szCs w:val="20"/>
        </w:rPr>
        <w:t xml:space="preserve">DZP.381.15A.2023 </w:t>
      </w:r>
    </w:p>
    <w:p w14:paraId="3ECE4B44" w14:textId="2D58643B" w:rsidR="00955C85" w:rsidRDefault="00955C85" w:rsidP="00955C85">
      <w:pPr>
        <w:spacing w:after="0" w:line="240" w:lineRule="auto"/>
        <w:rPr>
          <w:rFonts w:ascii="Tahoma" w:eastAsia="Cambria" w:hAnsi="Tahoma"/>
          <w:sz w:val="20"/>
          <w:szCs w:val="20"/>
        </w:rPr>
      </w:pPr>
      <w:r>
        <w:rPr>
          <w:rFonts w:ascii="Tahoma" w:eastAsia="Cambria" w:hAnsi="Tahoma"/>
          <w:sz w:val="20"/>
          <w:szCs w:val="20"/>
        </w:rPr>
        <w:t xml:space="preserve">Załącznik nr </w:t>
      </w:r>
      <w:r>
        <w:rPr>
          <w:rFonts w:ascii="Tahoma" w:eastAsia="Cambria" w:hAnsi="Tahoma"/>
          <w:sz w:val="20"/>
          <w:szCs w:val="20"/>
        </w:rPr>
        <w:t>7</w:t>
      </w:r>
    </w:p>
    <w:p w14:paraId="731FD4B2" w14:textId="77777777" w:rsidR="00955C85" w:rsidRDefault="00955C85" w:rsidP="007556E8">
      <w:pPr>
        <w:pStyle w:val="Standard"/>
        <w:widowControl w:val="0"/>
        <w:shd w:val="clear" w:color="auto" w:fill="FFFFFF" w:themeFill="background1"/>
        <w:spacing w:after="0" w:line="240" w:lineRule="auto"/>
        <w:jc w:val="center"/>
        <w:rPr>
          <w:rFonts w:asciiTheme="minorHAnsi" w:eastAsia="Calibri" w:hAnsiTheme="minorHAnsi" w:cstheme="minorHAnsi"/>
          <w:kern w:val="0"/>
        </w:rPr>
      </w:pPr>
    </w:p>
    <w:p w14:paraId="20D5295A" w14:textId="480496F3" w:rsidR="0002770C" w:rsidRPr="008D57A4" w:rsidRDefault="007556E8" w:rsidP="007556E8">
      <w:pPr>
        <w:pStyle w:val="Standard"/>
        <w:widowControl w:val="0"/>
        <w:shd w:val="clear" w:color="auto" w:fill="FFFFFF" w:themeFill="background1"/>
        <w:spacing w:after="0" w:line="240" w:lineRule="auto"/>
        <w:jc w:val="center"/>
        <w:rPr>
          <w:rFonts w:asciiTheme="minorHAnsi" w:eastAsia="Calibri" w:hAnsiTheme="minorHAnsi" w:cstheme="minorHAnsi"/>
          <w:kern w:val="0"/>
        </w:rPr>
      </w:pPr>
      <w:r w:rsidRPr="008D57A4">
        <w:rPr>
          <w:rFonts w:asciiTheme="minorHAnsi" w:eastAsia="Calibri" w:hAnsiTheme="minorHAnsi" w:cstheme="minorHAnsi"/>
          <w:kern w:val="0"/>
        </w:rPr>
        <w:t>Wzór</w:t>
      </w:r>
    </w:p>
    <w:bookmarkEnd w:id="0"/>
    <w:p w14:paraId="721A5127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>UMOWA NAJMU POMIESZCZEŃ KUCHNI SZPITALNEJ</w:t>
      </w:r>
    </w:p>
    <w:p w14:paraId="76A83063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 xml:space="preserve"> WRAZ Z DZIERŻAWĄ WYPOSAŻENIA GASTRONOMICZNEGO</w:t>
      </w:r>
    </w:p>
    <w:p w14:paraId="2D554379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3B0A3606" w14:textId="5A9AFAB5" w:rsidR="00EF77F6" w:rsidRPr="008D57A4" w:rsidRDefault="00EF77F6" w:rsidP="002D50B2">
      <w:pPr>
        <w:shd w:val="clear" w:color="auto" w:fill="FFFFFF" w:themeFill="background1"/>
        <w:spacing w:before="120"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zawarta w dniu ……………</w:t>
      </w:r>
      <w:r w:rsidR="00E262FA" w:rsidRPr="008D57A4">
        <w:rPr>
          <w:rFonts w:asciiTheme="minorHAnsi" w:hAnsiTheme="minorHAnsi" w:cstheme="minorHAnsi"/>
          <w:lang w:eastAsia="pl-PL"/>
        </w:rPr>
        <w:t>……</w:t>
      </w:r>
      <w:r w:rsidRPr="008D57A4">
        <w:rPr>
          <w:rFonts w:asciiTheme="minorHAnsi" w:hAnsiTheme="minorHAnsi" w:cstheme="minorHAnsi"/>
          <w:lang w:eastAsia="pl-PL"/>
        </w:rPr>
        <w:t>……………….. r. w Katowicach pomiędzy:</w:t>
      </w:r>
    </w:p>
    <w:p w14:paraId="11C75F72" w14:textId="77777777" w:rsidR="00EF77F6" w:rsidRPr="008D57A4" w:rsidRDefault="00EF77F6" w:rsidP="00955C85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 xml:space="preserve">Uniwersyteckim Centrum Klinicznym im. prof. K. Gibińskiego Śląskiego Uniwersytetu Medycznego w Katowicach </w:t>
      </w:r>
      <w:r w:rsidRPr="008D57A4">
        <w:rPr>
          <w:rFonts w:asciiTheme="minorHAnsi" w:hAnsiTheme="minorHAnsi" w:cstheme="minorHAnsi"/>
          <w:lang w:eastAsia="pl-PL"/>
        </w:rPr>
        <w:t>z siedzibą w Katowicach, przy ul. Ceglanej 35, zarejestrowanym w Rejestrze stowarzyszeń, innych organizacji społecznych i zawodowych, fundacji oraz samodzielnych publicznych zakładów opieki zdrowotnej Krajowego Rejestru Sądowego prowadzonego przez Sąd Rejonowy Katowice-Wschód w Katowicach Wydział VIII Gospodarczy Krajowego Rejestru Sądowego pod nr KRS 0000049660, NIP 9542274017, REGON 001325767</w:t>
      </w:r>
    </w:p>
    <w:p w14:paraId="28A55508" w14:textId="77777777" w:rsidR="00EF77F6" w:rsidRPr="008D57A4" w:rsidRDefault="00EF77F6" w:rsidP="00955C85">
      <w:pPr>
        <w:spacing w:before="120" w:after="12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zwanym w dalszej części umowy </w:t>
      </w:r>
      <w:r w:rsidRPr="008D57A4">
        <w:rPr>
          <w:rFonts w:asciiTheme="minorHAnsi" w:hAnsiTheme="minorHAnsi" w:cstheme="minorHAnsi"/>
          <w:b/>
          <w:bCs/>
          <w:lang w:eastAsia="pl-PL"/>
        </w:rPr>
        <w:t>Wynajmującym</w:t>
      </w:r>
    </w:p>
    <w:p w14:paraId="69BBEBB8" w14:textId="77777777" w:rsidR="00EF77F6" w:rsidRPr="008D57A4" w:rsidRDefault="00EF77F6" w:rsidP="00955C85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reprezentowanym przez:</w:t>
      </w:r>
    </w:p>
    <w:p w14:paraId="694EED8C" w14:textId="77777777" w:rsidR="00EF77F6" w:rsidRPr="008D57A4" w:rsidRDefault="00EF77F6" w:rsidP="00955C85">
      <w:pPr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7CB6EE30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13FC0FCB" w14:textId="1618F10B" w:rsidR="009960FC" w:rsidRPr="008D57A4" w:rsidRDefault="009960FC" w:rsidP="00ED51CB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………………………………………..</w:t>
      </w:r>
    </w:p>
    <w:p w14:paraId="47F6A2DB" w14:textId="77777777" w:rsidR="00EF77F6" w:rsidRPr="008D57A4" w:rsidRDefault="00EF77F6" w:rsidP="00ED51CB">
      <w:pPr>
        <w:spacing w:before="120"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a</w:t>
      </w:r>
    </w:p>
    <w:p w14:paraId="295421F9" w14:textId="77777777" w:rsidR="00EF77F6" w:rsidRPr="008D57A4" w:rsidRDefault="00EF77F6" w:rsidP="00ED51CB">
      <w:pPr>
        <w:spacing w:after="120" w:line="276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zwanym w dalszej części umowy </w:t>
      </w:r>
      <w:r w:rsidRPr="008D57A4">
        <w:rPr>
          <w:rFonts w:asciiTheme="minorHAnsi" w:hAnsiTheme="minorHAnsi" w:cstheme="minorHAnsi"/>
          <w:b/>
          <w:bCs/>
          <w:lang w:eastAsia="pl-PL"/>
        </w:rPr>
        <w:t>Najemcą</w:t>
      </w:r>
    </w:p>
    <w:p w14:paraId="1BA821E7" w14:textId="77777777" w:rsidR="00EF77F6" w:rsidRPr="008D57A4" w:rsidRDefault="00EF77F6" w:rsidP="00ED51CB">
      <w:pPr>
        <w:spacing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reprezentowanym przez:</w:t>
      </w:r>
    </w:p>
    <w:p w14:paraId="6DC48E8F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4F65D142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1C296998" w14:textId="289DF8FD" w:rsidR="00EF77F6" w:rsidRPr="008D57A4" w:rsidRDefault="00EF77F6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</w:t>
      </w:r>
    </w:p>
    <w:p w14:paraId="7BC4BB6A" w14:textId="77777777" w:rsidR="00EF77F6" w:rsidRPr="008D57A4" w:rsidRDefault="00EF77F6" w:rsidP="0027061D">
      <w:pPr>
        <w:pStyle w:val="Paragraf"/>
        <w:keepNext w:val="0"/>
        <w:jc w:val="both"/>
        <w:rPr>
          <w:rFonts w:asciiTheme="minorHAnsi" w:hAnsiTheme="minorHAnsi" w:cstheme="minorHAnsi"/>
        </w:rPr>
      </w:pPr>
    </w:p>
    <w:p w14:paraId="4556D17C" w14:textId="06A9C525" w:rsidR="00EF77F6" w:rsidRPr="008D57A4" w:rsidRDefault="00EF77F6" w:rsidP="0027061D">
      <w:p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związku z przeprowadzon</w:t>
      </w:r>
      <w:r w:rsidR="00BD24D1" w:rsidRPr="008D57A4">
        <w:rPr>
          <w:rFonts w:asciiTheme="minorHAnsi" w:hAnsiTheme="minorHAnsi" w:cstheme="minorHAnsi"/>
          <w:lang w:eastAsia="pl-PL"/>
        </w:rPr>
        <w:t>ym</w:t>
      </w:r>
      <w:r w:rsidRPr="008D57A4">
        <w:rPr>
          <w:rFonts w:asciiTheme="minorHAnsi" w:hAnsiTheme="minorHAnsi" w:cstheme="minorHAnsi"/>
          <w:lang w:eastAsia="pl-PL"/>
        </w:rPr>
        <w:t xml:space="preserve"> przez Wynajmującego </w:t>
      </w:r>
      <w:r w:rsidR="00BD24D1" w:rsidRPr="008D57A4">
        <w:rPr>
          <w:rFonts w:asciiTheme="minorHAnsi" w:hAnsiTheme="minorHAnsi" w:cstheme="minorHAnsi"/>
          <w:lang w:eastAsia="pl-PL"/>
        </w:rPr>
        <w:t>postępowaniem w trybie konkurencyjnym</w:t>
      </w:r>
      <w:r w:rsidRPr="008D57A4">
        <w:rPr>
          <w:rFonts w:asciiTheme="minorHAnsi" w:hAnsiTheme="minorHAnsi" w:cstheme="minorHAnsi"/>
          <w:lang w:eastAsia="pl-PL"/>
        </w:rPr>
        <w:t xml:space="preserve"> zgodnie z zapisami ustawy z dnia </w:t>
      </w:r>
      <w:r w:rsidR="00FB2BD2" w:rsidRPr="008D57A4">
        <w:rPr>
          <w:rFonts w:asciiTheme="minorHAnsi" w:eastAsia="Lucida Sans Unicode" w:hAnsiTheme="minorHAnsi" w:cstheme="minorHAnsi"/>
          <w:kern w:val="2"/>
          <w:lang w:eastAsia="ar-SA"/>
        </w:rPr>
        <w:t>11 września  2019 r.  Prawo zamówień publicznych (</w:t>
      </w:r>
      <w:r w:rsidR="00FB2BD2" w:rsidRPr="008D57A4">
        <w:rPr>
          <w:rFonts w:asciiTheme="minorHAnsi" w:eastAsia="Times New Roman" w:hAnsiTheme="minorHAnsi" w:cstheme="minorHAnsi"/>
          <w:lang w:eastAsia="pl-PL"/>
        </w:rPr>
        <w:t>Dz. U. z 2022 r. poz. 1710 z późn. zm.</w:t>
      </w:r>
      <w:r w:rsidR="00FB2BD2" w:rsidRPr="008D57A4">
        <w:rPr>
          <w:rFonts w:asciiTheme="minorHAnsi" w:eastAsia="Lucida Sans Unicode" w:hAnsiTheme="minorHAnsi" w:cstheme="minorHAnsi"/>
          <w:kern w:val="2"/>
          <w:lang w:eastAsia="ar-SA"/>
        </w:rPr>
        <w:t xml:space="preserve">) </w:t>
      </w:r>
      <w:r w:rsidRPr="008D57A4">
        <w:rPr>
          <w:rFonts w:asciiTheme="minorHAnsi" w:hAnsiTheme="minorHAnsi" w:cstheme="minorHAnsi"/>
          <w:lang w:eastAsia="pl-PL"/>
        </w:rPr>
        <w:t>na</w:t>
      </w:r>
      <w:r w:rsidR="00E262FA" w:rsidRPr="008D57A4">
        <w:rPr>
          <w:rFonts w:asciiTheme="minorHAnsi" w:hAnsiTheme="minorHAnsi" w:cstheme="minorHAnsi"/>
          <w:lang w:eastAsia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 </w:t>
      </w:r>
      <w:r w:rsidR="00EF19BB" w:rsidRPr="008D57A4">
        <w:rPr>
          <w:rFonts w:asciiTheme="minorHAnsi" w:hAnsiTheme="minorHAnsi" w:cstheme="minorHAnsi"/>
          <w:b/>
          <w:color w:val="000000"/>
          <w:kern w:val="3"/>
          <w:lang w:bidi="hi-IN"/>
        </w:rPr>
        <w:t>………………………………………………………………………………………………..</w:t>
      </w:r>
      <w:r w:rsidR="00E262FA" w:rsidRPr="008D57A4">
        <w:rPr>
          <w:rFonts w:asciiTheme="minorHAnsi" w:hAnsiTheme="minorHAnsi" w:cstheme="minorHAnsi"/>
          <w:b/>
          <w:color w:val="000000"/>
          <w:kern w:val="3"/>
          <w:lang w:bidi="hi-IN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 xml:space="preserve">nr postępowania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………………….</w:t>
      </w:r>
      <w:r w:rsidRPr="008D57A4">
        <w:rPr>
          <w:rFonts w:asciiTheme="minorHAnsi" w:hAnsiTheme="minorHAnsi" w:cstheme="minorHAnsi"/>
        </w:rPr>
        <w:t xml:space="preserve"> (zwanym dalej </w:t>
      </w:r>
      <w:bookmarkStart w:id="1" w:name="_Hlk10114318"/>
      <w:r w:rsidRPr="008D57A4">
        <w:rPr>
          <w:rFonts w:asciiTheme="minorHAnsi" w:hAnsiTheme="minorHAnsi" w:cstheme="minorHAnsi"/>
        </w:rPr>
        <w:t>P</w:t>
      </w:r>
      <w:r w:rsidR="00FB2BD2" w:rsidRPr="008D57A4">
        <w:rPr>
          <w:rFonts w:asciiTheme="minorHAnsi" w:hAnsiTheme="minorHAnsi" w:cstheme="minorHAnsi"/>
        </w:rPr>
        <w:t>ostępowaniem</w:t>
      </w:r>
      <w:bookmarkEnd w:id="1"/>
      <w:r w:rsidRPr="008D57A4">
        <w:rPr>
          <w:rFonts w:asciiTheme="minorHAnsi" w:hAnsiTheme="minorHAnsi" w:cstheme="minorHAnsi"/>
        </w:rPr>
        <w:t xml:space="preserve">) oraz na podstawie udzielonej zgody przez Rektora Śląskiego Uniwersytetu Medycznego w Katowicach z dnia ……………………………………………… </w:t>
      </w:r>
      <w:r w:rsidRPr="008D57A4">
        <w:rPr>
          <w:rFonts w:asciiTheme="minorHAnsi" w:hAnsiTheme="minorHAnsi" w:cstheme="minorHAnsi"/>
          <w:lang w:eastAsia="pl-PL"/>
        </w:rPr>
        <w:t>zostaje zawarta umowa o następującej treści:</w:t>
      </w:r>
    </w:p>
    <w:p w14:paraId="2EAF652E" w14:textId="69F5A2C0" w:rsidR="00EF77F6" w:rsidRPr="008D57A4" w:rsidRDefault="00EF77F6" w:rsidP="00ED51CB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1</w:t>
      </w:r>
    </w:p>
    <w:p w14:paraId="19C9551A" w14:textId="77777777" w:rsidR="00EF77F6" w:rsidRPr="008D57A4" w:rsidRDefault="00EF77F6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oświadcza, że:</w:t>
      </w:r>
    </w:p>
    <w:p w14:paraId="5BD2938C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jest podmiotem uprawnionym do dysponowania nieruchomością położoną w Katowicach, przy ul. Ceglanej 35, składającą się z działki nr 115/13 mapa 66 objętej księgą wieczystą nr KW KA1K/00024301/6 prowadzoną przez Sąd Rejonowy Katowice-Wschód w Katowicach, XI Wydział Ksiąg Wieczystych, (dalej zwaną: „Nieruchomością”),</w:t>
      </w:r>
    </w:p>
    <w:p w14:paraId="3873382D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nieruchomość stanowi własność Śląskiego Uniwersytetu Medycznego w Katowicach, a Wynajmujący włada Nieruchomością na podstawie zawartej z właścicielem umowy użyczenia z dnia 09.07.2009 r.;</w:t>
      </w:r>
    </w:p>
    <w:p w14:paraId="373EF9C7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nieruchomość jest </w:t>
      </w:r>
      <w:bookmarkStart w:id="2" w:name="_Hlk10110241"/>
      <w:r w:rsidRPr="008D57A4">
        <w:rPr>
          <w:rFonts w:asciiTheme="minorHAnsi" w:hAnsiTheme="minorHAnsi" w:cstheme="minorHAnsi"/>
          <w:lang w:eastAsia="pl-PL"/>
        </w:rPr>
        <w:t>wolna od praw i roszczeń osób trzecich, nie jest obciążona jakimikolwiek prawami rzeczowymi lub obligacyjnymi na rzecz osób trzecich, ani nie jest zajęta w postępowaniu egzekucyjnym. Nie istnieje zobowiązanie do jej zbycia lub obciążenia jakimkolwiek prawem rzeczowym lub prawem obligującym na rzecz osób trzecich, nie zawarto w tym zakresie umowy warunkowej ani przedwstępnej</w:t>
      </w:r>
      <w:bookmarkEnd w:id="2"/>
      <w:r w:rsidRPr="008D57A4">
        <w:rPr>
          <w:rFonts w:asciiTheme="minorHAnsi" w:hAnsiTheme="minorHAnsi" w:cstheme="minorHAnsi"/>
          <w:lang w:eastAsia="pl-PL"/>
        </w:rPr>
        <w:t>;</w:t>
      </w:r>
    </w:p>
    <w:p w14:paraId="0601228F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Wynajmujący uzyskał wymaganą przepisami prawa i postanowieniami Statutu Wynajmującego zgodę JM Rektora Śląskiego Uniwersytetu Medycznego w Katowicach na zawarcie niniejszej Umowy;</w:t>
      </w:r>
    </w:p>
    <w:p w14:paraId="74978490" w14:textId="2F88BA1F" w:rsidR="00EF77F6" w:rsidRPr="008D57A4" w:rsidRDefault="00263983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Wynajmujący </w:t>
      </w:r>
      <w:r w:rsidR="00EF77F6" w:rsidRPr="008D57A4">
        <w:rPr>
          <w:rFonts w:asciiTheme="minorHAnsi" w:hAnsiTheme="minorHAnsi" w:cstheme="minorHAnsi"/>
          <w:lang w:eastAsia="pl-PL"/>
        </w:rPr>
        <w:t xml:space="preserve">jest właścicielem sprzętu gastronomicznego </w:t>
      </w:r>
      <w:r w:rsidR="00EF77F6" w:rsidRPr="008D57A4">
        <w:rPr>
          <w:rFonts w:asciiTheme="minorHAnsi" w:hAnsiTheme="minorHAnsi" w:cstheme="minorHAnsi"/>
        </w:rPr>
        <w:t>stanowiącego wyposażenie kuchni szpitalnej</w:t>
      </w:r>
      <w:r w:rsidR="00EF77F6" w:rsidRPr="008D57A4">
        <w:rPr>
          <w:rFonts w:asciiTheme="minorHAnsi" w:hAnsiTheme="minorHAnsi" w:cstheme="minorHAnsi"/>
          <w:lang w:eastAsia="pl-PL"/>
        </w:rPr>
        <w:t xml:space="preserve">, którego wykaz stanowi </w:t>
      </w:r>
      <w:r w:rsidR="00EF77F6" w:rsidRPr="008D57A4">
        <w:rPr>
          <w:rFonts w:asciiTheme="minorHAnsi" w:hAnsiTheme="minorHAnsi" w:cstheme="minorHAnsi"/>
          <w:b/>
          <w:bCs/>
          <w:lang w:eastAsia="pl-PL"/>
        </w:rPr>
        <w:t>Załącznik Nr 1</w:t>
      </w:r>
      <w:r w:rsidR="00EF77F6" w:rsidRPr="008D57A4">
        <w:rPr>
          <w:rFonts w:asciiTheme="minorHAnsi" w:hAnsiTheme="minorHAnsi" w:cstheme="minorHAnsi"/>
          <w:lang w:eastAsia="pl-PL"/>
        </w:rPr>
        <w:t xml:space="preserve"> do niniejszej umowy. Sprzęt ten jest sprawny technicznie, nie wymaga ponoszenia dodatkowych nakładów, jest wolny od praw i roszczeń osób trzecich, nie jest obciążony jakimikolwiek prawami rzeczowymi lub obligacyjnymi na rzecz osób trzecich, ani nie jest zajęty w postępowaniu egzekucyjnym. Nie istnieje zobowiązanie do jego zbycia lub obciążenia jakimkolwiek prawem rzeczowym lub prawem obligującym na rzecz osób trzecich, nie zawarto w tym zakresie umowy warunkowej ani przedwstępnej.</w:t>
      </w:r>
    </w:p>
    <w:p w14:paraId="73C5867D" w14:textId="77777777" w:rsidR="00EF77F6" w:rsidRPr="008D57A4" w:rsidRDefault="00EF77F6" w:rsidP="00ED51CB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2</w:t>
      </w:r>
    </w:p>
    <w:p w14:paraId="7BC5651D" w14:textId="26E71630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 mocy niniejszej umowy, Wynajmujący oddaje Najemcy do używania </w:t>
      </w:r>
      <w:bookmarkStart w:id="3" w:name="_Hlk521144"/>
      <w:r w:rsidRPr="008D57A4">
        <w:rPr>
          <w:rFonts w:asciiTheme="minorHAnsi" w:hAnsiTheme="minorHAnsi" w:cstheme="minorHAnsi"/>
          <w:lang w:eastAsia="pl-PL"/>
        </w:rPr>
        <w:t>zespół pomieszczeń kuchni szpitalnej i pomieszczeń towarzyszących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 łącznej </w:t>
      </w:r>
      <w:bookmarkStart w:id="4" w:name="_Hlk11071635"/>
      <w:r w:rsidRPr="008D57A4">
        <w:rPr>
          <w:rFonts w:asciiTheme="minorHAnsi" w:hAnsiTheme="minorHAnsi" w:cstheme="minorHAnsi"/>
          <w:lang w:eastAsia="pl-PL"/>
        </w:rPr>
        <w:t xml:space="preserve">powierzchni użytkowej 848,20m2 </w:t>
      </w:r>
      <w:bookmarkEnd w:id="4"/>
      <w:r w:rsidRPr="008D57A4">
        <w:rPr>
          <w:rFonts w:asciiTheme="minorHAnsi" w:hAnsiTheme="minorHAnsi" w:cstheme="minorHAnsi"/>
          <w:lang w:eastAsia="pl-PL"/>
        </w:rPr>
        <w:t>usytuowanych w budynku Szpitala przy ul Ceglanej 35 w Katowicach – działka nr 115/13 (obręb Bogucice-Zawodzie, jedn. ewid. M. Katowice)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objęta Księgą wieczystą nr KA1K/00024301/6. Pomieszczenia kuchni szpitalnej zajmują 2 kondygnacje – nadziemną (parter) i podziemną (piwnica)</w:t>
      </w:r>
      <w:r w:rsidR="00263983" w:rsidRPr="008D57A4">
        <w:rPr>
          <w:rFonts w:asciiTheme="minorHAnsi" w:hAnsiTheme="minorHAnsi" w:cstheme="minorHAnsi"/>
          <w:lang w:eastAsia="pl-PL"/>
        </w:rPr>
        <w:t>, które są</w:t>
      </w:r>
      <w:r w:rsidRPr="008D57A4">
        <w:rPr>
          <w:rFonts w:asciiTheme="minorHAnsi" w:hAnsiTheme="minorHAnsi" w:cstheme="minorHAnsi"/>
          <w:lang w:eastAsia="pl-PL"/>
        </w:rPr>
        <w:t xml:space="preserve"> skomunikowane 2 dźwigami osobowo-towarowymi. Obie kondygnacje posiadają wyjścia na zewnątrz budynku. Opis poszczególnych kondygnacji: Parter – powierzchnia użytkowa 398,09m2. Zespół pomieszczeń biurowych, socjalnych, łazienki, pomieszczeń do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przygotowania posiłków, pomieszczeń technicznych, komunikacje. Piwnice – powierzchnia użytkowa 450,11 m2. Pomieszczenia magazynowe, chłodnie, szatnie, pomieszczenia do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przygotowywania posiłków, gospodarcze (zmywanie naczyń), łazienki, komunikacje, pomieszczenia na odpady. Przedmiot najmu został oznaczony i opisany na planie stanowiącym </w:t>
      </w:r>
      <w:r w:rsidRPr="008D57A4"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bookmarkEnd w:id="3"/>
      <w:r w:rsidRPr="008D57A4">
        <w:rPr>
          <w:rFonts w:asciiTheme="minorHAnsi" w:hAnsiTheme="minorHAnsi" w:cstheme="minorHAnsi"/>
          <w:b/>
          <w:bCs/>
          <w:lang w:eastAsia="pl-PL"/>
        </w:rPr>
        <w:t>2</w:t>
      </w:r>
      <w:r w:rsidRPr="008D57A4">
        <w:rPr>
          <w:rFonts w:asciiTheme="minorHAnsi" w:hAnsiTheme="minorHAnsi" w:cstheme="minorHAnsi"/>
          <w:lang w:eastAsia="pl-PL"/>
        </w:rPr>
        <w:t xml:space="preserve"> do niniejszej umowy</w:t>
      </w:r>
      <w:r w:rsidR="00263983" w:rsidRPr="008D57A4">
        <w:rPr>
          <w:rFonts w:asciiTheme="minorHAnsi" w:hAnsiTheme="minorHAnsi" w:cstheme="minorHAnsi"/>
          <w:lang w:eastAsia="pl-PL"/>
        </w:rPr>
        <w:t xml:space="preserve"> i określany będzie dalej</w:t>
      </w:r>
      <w:r w:rsidRPr="008D57A4">
        <w:rPr>
          <w:rFonts w:asciiTheme="minorHAnsi" w:hAnsiTheme="minorHAnsi" w:cstheme="minorHAnsi"/>
          <w:lang w:eastAsia="pl-PL"/>
        </w:rPr>
        <w:t xml:space="preserve"> </w:t>
      </w:r>
      <w:r w:rsidR="00263983" w:rsidRPr="008D57A4">
        <w:rPr>
          <w:rFonts w:asciiTheme="minorHAnsi" w:hAnsiTheme="minorHAnsi" w:cstheme="minorHAnsi"/>
          <w:lang w:eastAsia="pl-PL"/>
        </w:rPr>
        <w:t xml:space="preserve">jako </w:t>
      </w:r>
      <w:r w:rsidRPr="008D57A4">
        <w:rPr>
          <w:rFonts w:asciiTheme="minorHAnsi" w:hAnsiTheme="minorHAnsi" w:cstheme="minorHAnsi"/>
          <w:lang w:eastAsia="pl-PL"/>
        </w:rPr>
        <w:t>„Przedmiot Najmu”.</w:t>
      </w:r>
    </w:p>
    <w:p w14:paraId="5EC5058A" w14:textId="767CED58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 mocy niniejszej umowy, Wynajmujący oddaje Najemcy w dzierżawę sprzęt gastronomiczny </w:t>
      </w:r>
      <w:r w:rsidRPr="008D57A4">
        <w:rPr>
          <w:rFonts w:asciiTheme="minorHAnsi" w:hAnsiTheme="minorHAnsi" w:cstheme="minorHAnsi"/>
        </w:rPr>
        <w:t>stanowiący wyposażenie kuchni szpitalnej</w:t>
      </w:r>
      <w:r w:rsidRPr="008D57A4">
        <w:rPr>
          <w:rFonts w:asciiTheme="minorHAnsi" w:hAnsiTheme="minorHAnsi" w:cstheme="minorHAnsi"/>
          <w:lang w:eastAsia="pl-PL"/>
        </w:rPr>
        <w:t xml:space="preserve">, o którym mowa w § 1 lit. e) niniejszej umowy, </w:t>
      </w:r>
      <w:r w:rsidR="00263983" w:rsidRPr="008D57A4">
        <w:rPr>
          <w:rFonts w:asciiTheme="minorHAnsi" w:hAnsiTheme="minorHAnsi" w:cstheme="minorHAnsi"/>
          <w:lang w:eastAsia="pl-PL"/>
        </w:rPr>
        <w:t xml:space="preserve">który określany będzie </w:t>
      </w:r>
      <w:r w:rsidRPr="008D57A4">
        <w:rPr>
          <w:rFonts w:asciiTheme="minorHAnsi" w:hAnsiTheme="minorHAnsi" w:cstheme="minorHAnsi"/>
          <w:lang w:eastAsia="pl-PL"/>
        </w:rPr>
        <w:t xml:space="preserve">dalej </w:t>
      </w:r>
      <w:r w:rsidR="00263983" w:rsidRPr="008D57A4">
        <w:rPr>
          <w:rFonts w:asciiTheme="minorHAnsi" w:hAnsiTheme="minorHAnsi" w:cstheme="minorHAnsi"/>
          <w:lang w:eastAsia="pl-PL"/>
        </w:rPr>
        <w:t xml:space="preserve">jako </w:t>
      </w:r>
      <w:r w:rsidRPr="008D57A4">
        <w:rPr>
          <w:rFonts w:asciiTheme="minorHAnsi" w:hAnsiTheme="minorHAnsi" w:cstheme="minorHAnsi"/>
          <w:lang w:eastAsia="pl-PL"/>
        </w:rPr>
        <w:t>„Przedmiotem Dzierżawy”. Wartość sprzętu jest określona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wykazie, który stanowi </w:t>
      </w:r>
      <w:r w:rsidRPr="008D57A4">
        <w:rPr>
          <w:rFonts w:asciiTheme="minorHAnsi" w:hAnsiTheme="minorHAnsi" w:cstheme="minorHAnsi"/>
          <w:b/>
          <w:bCs/>
          <w:lang w:eastAsia="pl-PL"/>
        </w:rPr>
        <w:t>Załącznik Nr 1</w:t>
      </w:r>
      <w:r w:rsidRPr="008D57A4">
        <w:rPr>
          <w:rFonts w:asciiTheme="minorHAnsi" w:hAnsiTheme="minorHAnsi" w:cstheme="minorHAnsi"/>
          <w:lang w:eastAsia="pl-PL"/>
        </w:rPr>
        <w:t xml:space="preserve"> do niniejszej umowy.</w:t>
      </w:r>
    </w:p>
    <w:p w14:paraId="477270A6" w14:textId="2D473D7A" w:rsidR="00EF77F6" w:rsidRPr="008D57A4" w:rsidRDefault="00EF77F6" w:rsidP="00934CEF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Przedmiot Najmu i Przedmiot Dzierżawy przeznaczone zostaną </w:t>
      </w:r>
      <w:bookmarkStart w:id="5" w:name="_Hlk521273"/>
      <w:r w:rsidRPr="008D57A4">
        <w:rPr>
          <w:rFonts w:asciiTheme="minorHAnsi" w:hAnsiTheme="minorHAnsi" w:cstheme="minorHAnsi"/>
          <w:lang w:eastAsia="pl-PL"/>
        </w:rPr>
        <w:t xml:space="preserve">na </w:t>
      </w:r>
      <w:bookmarkStart w:id="6" w:name="_Hlk520256"/>
      <w:r w:rsidRPr="008D57A4">
        <w:rPr>
          <w:rFonts w:asciiTheme="minorHAnsi" w:hAnsiTheme="minorHAnsi" w:cstheme="minorHAnsi"/>
          <w:lang w:eastAsia="pl-PL"/>
        </w:rPr>
        <w:t>prowadzenie przez Najemcę działalności gastronomicznej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szczególności w zakresie produkcji i dostawy całodziennych posiłków dla pacjentów Wynajmującego zgodnie z ofertą  złożoną w P</w:t>
      </w:r>
      <w:r w:rsidR="00D95BB5" w:rsidRPr="008D57A4">
        <w:rPr>
          <w:rFonts w:asciiTheme="minorHAnsi" w:hAnsiTheme="minorHAnsi" w:cstheme="minorHAnsi"/>
          <w:lang w:eastAsia="pl-PL"/>
        </w:rPr>
        <w:t>ostępowaniu  nr</w:t>
      </w:r>
      <w:r w:rsidR="007362D4">
        <w:rPr>
          <w:rFonts w:asciiTheme="minorHAnsi" w:hAnsiTheme="minorHAnsi" w:cstheme="minorHAnsi"/>
          <w:lang w:eastAsia="pl-PL"/>
        </w:rPr>
        <w:t> </w:t>
      </w:r>
      <w:r w:rsidR="00955C85">
        <w:rPr>
          <w:rFonts w:asciiTheme="minorHAnsi" w:hAnsiTheme="minorHAnsi" w:cstheme="minorHAnsi"/>
          <w:b/>
          <w:bCs/>
          <w:lang w:eastAsia="pl-PL"/>
        </w:rPr>
        <w:t xml:space="preserve">DZP.381.15A.2023 </w:t>
      </w:r>
      <w:r w:rsidR="004A5E02" w:rsidRPr="008D57A4">
        <w:rPr>
          <w:rFonts w:asciiTheme="minorHAnsi" w:hAnsiTheme="minorHAnsi" w:cstheme="minorHAnsi"/>
          <w:lang w:eastAsia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na warunkach określonych w umowie z dnia …………</w:t>
      </w:r>
      <w:r w:rsidR="004A5E02" w:rsidRPr="008D57A4">
        <w:rPr>
          <w:rFonts w:asciiTheme="minorHAnsi" w:hAnsiTheme="minorHAnsi" w:cstheme="minorHAnsi"/>
          <w:lang w:eastAsia="pl-PL"/>
        </w:rPr>
        <w:t>……..</w:t>
      </w:r>
      <w:r w:rsidRPr="008D57A4">
        <w:rPr>
          <w:rFonts w:asciiTheme="minorHAnsi" w:hAnsiTheme="minorHAnsi" w:cstheme="minorHAnsi"/>
          <w:lang w:eastAsia="pl-PL"/>
        </w:rPr>
        <w:t>…………</w:t>
      </w:r>
      <w:r w:rsidR="00662BC2" w:rsidRPr="008D57A4">
        <w:rPr>
          <w:rFonts w:asciiTheme="minorHAnsi" w:hAnsiTheme="minorHAnsi" w:cstheme="minorHAnsi"/>
          <w:lang w:eastAsia="pl-PL"/>
        </w:rPr>
        <w:t>…………….</w:t>
      </w:r>
      <w:r w:rsidRPr="008D57A4">
        <w:rPr>
          <w:rFonts w:asciiTheme="minorHAnsi" w:hAnsiTheme="minorHAnsi" w:cstheme="minorHAnsi"/>
          <w:lang w:eastAsia="pl-PL"/>
        </w:rPr>
        <w:t>….. o</w:t>
      </w:r>
      <w:r w:rsidR="007362D4">
        <w:rPr>
          <w:rFonts w:asciiTheme="minorHAnsi" w:hAnsiTheme="minorHAnsi" w:cstheme="minorHAnsi"/>
          <w:lang w:eastAsia="pl-PL"/>
        </w:rPr>
        <w:t> </w:t>
      </w:r>
      <w:r w:rsidR="008C6617" w:rsidRPr="008D57A4">
        <w:rPr>
          <w:rFonts w:asciiTheme="minorHAnsi" w:eastAsia="Times New Roman" w:hAnsiTheme="minorHAnsi" w:cstheme="minorHAnsi"/>
          <w:b/>
          <w:bCs/>
          <w:lang w:bidi="pl-PL"/>
        </w:rPr>
        <w:t>………………………….</w:t>
      </w:r>
      <w:r w:rsidR="00C06E4A" w:rsidRPr="008D57A4">
        <w:rPr>
          <w:rFonts w:asciiTheme="minorHAnsi" w:eastAsia="Times New Roman" w:hAnsiTheme="minorHAnsi" w:cstheme="minorHAnsi"/>
          <w:lang w:bidi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zawartej w wyniku rozstrzygnięcia tego P</w:t>
      </w:r>
      <w:r w:rsidR="00D95BB5" w:rsidRPr="008D57A4">
        <w:rPr>
          <w:rFonts w:asciiTheme="minorHAnsi" w:hAnsiTheme="minorHAnsi" w:cstheme="minorHAnsi"/>
          <w:lang w:eastAsia="pl-PL"/>
        </w:rPr>
        <w:t>ostępowania</w:t>
      </w:r>
      <w:r w:rsidRPr="008D57A4">
        <w:rPr>
          <w:rFonts w:asciiTheme="minorHAnsi" w:hAnsiTheme="minorHAnsi" w:cstheme="minorHAnsi"/>
          <w:lang w:eastAsia="pl-PL"/>
        </w:rPr>
        <w:t>.</w:t>
      </w:r>
      <w:bookmarkEnd w:id="5"/>
      <w:bookmarkEnd w:id="6"/>
    </w:p>
    <w:p w14:paraId="0C587144" w14:textId="0456E6F0" w:rsidR="00EF77F6" w:rsidRPr="008D57A4" w:rsidRDefault="00EF77F6" w:rsidP="00326AAC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Działalność prowadzona przez Najemcę nie może zakłócać bieżącej działalności Wynajmującego, nie może być uciążliwa dla personelu i pacjentów Wynajmującego, ani nie może powodować zagrożeń związanych z bezpieczeństwem obiektów budowlanych, personelu i pacjentów Wynajmującego, a w szczególności związanych z bezpieczeństwem pożarowym. Prowadzona przez Najemcę działalność nie może być konkurencyjna w stosunku do działalności prowadzonej przez Wynajmującego (zarówno stacjonarnej jak i ambulatoryjnej) oraz</w:t>
      </w:r>
      <w:r w:rsidR="00F75DCB" w:rsidRPr="008D57A4">
        <w:rPr>
          <w:rFonts w:asciiTheme="minorHAnsi" w:hAnsiTheme="minorHAnsi" w:cstheme="minorHAnsi"/>
          <w:lang w:eastAsia="pl-PL"/>
        </w:rPr>
        <w:t xml:space="preserve"> działalności</w:t>
      </w:r>
      <w:r w:rsidRPr="008D57A4">
        <w:rPr>
          <w:rFonts w:asciiTheme="minorHAnsi" w:hAnsiTheme="minorHAnsi" w:cstheme="minorHAnsi"/>
          <w:lang w:eastAsia="pl-PL"/>
        </w:rPr>
        <w:t xml:space="preserve"> prowadzonej przez Śląski Uniwersytet Medyczny w Katowicach.</w:t>
      </w:r>
    </w:p>
    <w:p w14:paraId="37FDF2D4" w14:textId="77777777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</w:rPr>
        <w:t>Strony umowy zobowiązują się współdziałać w celu uzyskania przez Najemcę wszelkich wymaganych prawem decyzji administracyjnych i zezwoleń, niezbędnych dla prowadzenia działalności, o której mowa w ust. 3.</w:t>
      </w:r>
    </w:p>
    <w:p w14:paraId="2459808A" w14:textId="77777777" w:rsidR="00EF77F6" w:rsidRPr="008D57A4" w:rsidRDefault="00EF77F6" w:rsidP="00BE136F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3</w:t>
      </w:r>
    </w:p>
    <w:p w14:paraId="18A4F997" w14:textId="6E35E9EA" w:rsidR="00EF77F6" w:rsidRPr="008D57A4" w:rsidRDefault="00EF77F6" w:rsidP="00F80A86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Wydanie Przedmiotu Najmu i Przedmiotu Dzierżawy nastąpi na podstawie</w:t>
      </w:r>
      <w:r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 xml:space="preserve">podpisanego przez upoważnionych przedstawicieli Stron protokołu zdawczo-odbiorczego w terminie </w:t>
      </w:r>
      <w:r w:rsidR="00BD24D1" w:rsidRPr="008D57A4">
        <w:rPr>
          <w:rFonts w:asciiTheme="minorHAnsi" w:hAnsiTheme="minorHAnsi" w:cstheme="minorHAnsi"/>
          <w:lang w:eastAsia="pl-PL"/>
        </w:rPr>
        <w:t>……….</w:t>
      </w:r>
      <w:r w:rsidRPr="008D57A4">
        <w:rPr>
          <w:rFonts w:asciiTheme="minorHAnsi" w:hAnsiTheme="minorHAnsi" w:cstheme="minorHAnsi"/>
          <w:lang w:eastAsia="pl-PL"/>
        </w:rPr>
        <w:t xml:space="preserve"> od podpisania niniejszej umowy. Szczegółowy opis stanu Przedmiotu Najmu (w tym stan liczników </w:t>
      </w:r>
      <w:r w:rsidRPr="008D57A4">
        <w:rPr>
          <w:rFonts w:asciiTheme="minorHAnsi" w:hAnsiTheme="minorHAnsi" w:cstheme="minorHAnsi"/>
          <w:lang w:eastAsia="pl-PL"/>
        </w:rPr>
        <w:lastRenderedPageBreak/>
        <w:t xml:space="preserve">zużycia mediów) oraz Przedmiotu Dzierżawy na chwilę ich przekazania </w:t>
      </w:r>
      <w:r w:rsidR="00233526" w:rsidRPr="008D57A4">
        <w:rPr>
          <w:rFonts w:asciiTheme="minorHAnsi" w:hAnsiTheme="minorHAnsi" w:cstheme="minorHAnsi"/>
          <w:lang w:eastAsia="pl-PL"/>
        </w:rPr>
        <w:t>zostanie opisany</w:t>
      </w:r>
      <w:r w:rsidRPr="008D57A4">
        <w:rPr>
          <w:rFonts w:asciiTheme="minorHAnsi" w:hAnsiTheme="minorHAnsi" w:cstheme="minorHAnsi"/>
          <w:lang w:eastAsia="pl-PL"/>
        </w:rPr>
        <w:t xml:space="preserve"> w protokole, o którym mowa w zdaniu pierwszym.</w:t>
      </w:r>
    </w:p>
    <w:p w14:paraId="0C07C5F7" w14:textId="63739536" w:rsidR="00EF77F6" w:rsidRPr="008D57A4" w:rsidRDefault="00EF77F6" w:rsidP="00F80A86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nie jest odpowiedzialny za zużycie Przedmiotu Najmu i Przedmiotu Dzierżawy będące wynikiem ich prawidłowego </w:t>
      </w:r>
      <w:r w:rsidR="00233526" w:rsidRPr="008D57A4">
        <w:rPr>
          <w:rFonts w:asciiTheme="minorHAnsi" w:hAnsiTheme="minorHAnsi" w:cstheme="minorHAnsi"/>
          <w:lang w:eastAsia="pl-PL"/>
        </w:rPr>
        <w:t xml:space="preserve">i zgodnego z przeznaczeniem </w:t>
      </w:r>
      <w:r w:rsidRPr="008D57A4">
        <w:rPr>
          <w:rFonts w:asciiTheme="minorHAnsi" w:hAnsiTheme="minorHAnsi" w:cstheme="minorHAnsi"/>
          <w:lang w:eastAsia="pl-PL"/>
        </w:rPr>
        <w:t>używania.</w:t>
      </w:r>
    </w:p>
    <w:p w14:paraId="2142395F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4</w:t>
      </w:r>
    </w:p>
    <w:p w14:paraId="049FC489" w14:textId="5428DE42" w:rsidR="00EF77F6" w:rsidRPr="008D57A4" w:rsidRDefault="00EF77F6" w:rsidP="001F1747">
      <w:pPr>
        <w:pStyle w:val="Akapitzlist"/>
        <w:numPr>
          <w:ilvl w:val="6"/>
          <w:numId w:val="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Umowa zostaje zawarta na czas określony od dnia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………………….</w:t>
      </w:r>
      <w:r w:rsidRPr="008D57A4">
        <w:rPr>
          <w:rFonts w:asciiTheme="minorHAnsi" w:hAnsiTheme="minorHAnsi" w:cstheme="minorHAnsi"/>
          <w:lang w:eastAsia="pl-PL"/>
        </w:rPr>
        <w:t xml:space="preserve"> roku do dnia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………….</w:t>
      </w:r>
      <w:r w:rsidRPr="008D57A4">
        <w:rPr>
          <w:rFonts w:asciiTheme="minorHAnsi" w:hAnsiTheme="minorHAnsi" w:cstheme="minorHAnsi"/>
          <w:lang w:eastAsia="pl-PL"/>
        </w:rPr>
        <w:t>roku.</w:t>
      </w:r>
    </w:p>
    <w:p w14:paraId="00437924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5</w:t>
      </w:r>
    </w:p>
    <w:p w14:paraId="3B0611E1" w14:textId="748113A0" w:rsidR="00EA2D78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oświadcza, iż znany mu jest stan techniczny Przedmiotu Najmu i Przedmiotu Dzierżawy na dzień podpisania niniejszej umowy i nie wnosi do nich żadnych zastrzeżeń.</w:t>
      </w:r>
    </w:p>
    <w:p w14:paraId="4BDA8D50" w14:textId="792436C6" w:rsidR="00EA2D78" w:rsidRPr="008D57A4" w:rsidRDefault="00EA2D78" w:rsidP="00EA2D78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we własnym zakresie i na własny koszt zobowiązany jest utrzymywać Przedmiot  Najmu i Przedmiot Dzierżawy w należytym stanie technicznym i czystości oraz dokonywać  nakładów połączonych ze zwykłym używaniem  rzeczy.</w:t>
      </w:r>
    </w:p>
    <w:p w14:paraId="6B3801E8" w14:textId="36ED6222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zobowiązuje się do używania Przedmiotu Najmu i Przedmiotu Dzierżawy zgodnie z umową i ich przeznaczeniem, przestrzegając przepisów bhp i ppoż., sanitarnych oraz w sposób nie kolidujący z działalnością Wynajmującego. Najemca nie może zmienić przeznaczenia Przedmiotu Najmu i Przedmiotu Dzierżawy.</w:t>
      </w:r>
    </w:p>
    <w:p w14:paraId="5EAE08FB" w14:textId="58F1F820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przypadku </w:t>
      </w:r>
      <w:r w:rsidR="00233526" w:rsidRPr="008D57A4">
        <w:rPr>
          <w:rFonts w:asciiTheme="minorHAnsi" w:hAnsiTheme="minorHAnsi" w:cstheme="minorHAnsi"/>
          <w:lang w:eastAsia="pl-PL"/>
        </w:rPr>
        <w:t>zamiaru poniesienia</w:t>
      </w:r>
      <w:r w:rsidRPr="008D57A4">
        <w:rPr>
          <w:rFonts w:asciiTheme="minorHAnsi" w:hAnsiTheme="minorHAnsi" w:cstheme="minorHAnsi"/>
          <w:lang w:eastAsia="pl-PL"/>
        </w:rPr>
        <w:t xml:space="preserve"> przez Najemcę </w:t>
      </w:r>
      <w:r w:rsidR="00233526" w:rsidRPr="008D57A4">
        <w:rPr>
          <w:rFonts w:asciiTheme="minorHAnsi" w:hAnsiTheme="minorHAnsi" w:cstheme="minorHAnsi"/>
          <w:lang w:eastAsia="pl-PL"/>
        </w:rPr>
        <w:t xml:space="preserve">jakichkolwiek </w:t>
      </w:r>
      <w:r w:rsidRPr="008D57A4">
        <w:rPr>
          <w:rFonts w:asciiTheme="minorHAnsi" w:hAnsiTheme="minorHAnsi" w:cstheme="minorHAnsi"/>
          <w:lang w:eastAsia="pl-PL"/>
        </w:rPr>
        <w:t>nakładów (</w:t>
      </w:r>
      <w:r w:rsidR="00233526" w:rsidRPr="008D57A4">
        <w:rPr>
          <w:rFonts w:asciiTheme="minorHAnsi" w:hAnsiTheme="minorHAnsi" w:cstheme="minorHAnsi"/>
          <w:lang w:eastAsia="pl-PL"/>
        </w:rPr>
        <w:t>ulepszeń</w:t>
      </w:r>
      <w:r w:rsidRPr="008D57A4">
        <w:rPr>
          <w:rFonts w:asciiTheme="minorHAnsi" w:hAnsiTheme="minorHAnsi" w:cstheme="minorHAnsi"/>
          <w:lang w:eastAsia="pl-PL"/>
        </w:rPr>
        <w:t>)</w:t>
      </w:r>
      <w:r w:rsidR="00233526" w:rsidRPr="008D57A4">
        <w:rPr>
          <w:rFonts w:asciiTheme="minorHAnsi" w:hAnsiTheme="minorHAnsi" w:cstheme="minorHAnsi"/>
          <w:lang w:eastAsia="pl-PL"/>
        </w:rPr>
        <w:t>, które będą</w:t>
      </w:r>
      <w:r w:rsidRPr="008D57A4">
        <w:rPr>
          <w:rFonts w:asciiTheme="minorHAnsi" w:hAnsiTheme="minorHAnsi" w:cstheme="minorHAnsi"/>
          <w:lang w:eastAsia="pl-PL"/>
        </w:rPr>
        <w:t xml:space="preserve"> trwale związan</w:t>
      </w:r>
      <w:r w:rsidR="00233526" w:rsidRPr="008D57A4">
        <w:rPr>
          <w:rFonts w:asciiTheme="minorHAnsi" w:hAnsiTheme="minorHAnsi" w:cstheme="minorHAnsi"/>
          <w:lang w:eastAsia="pl-PL"/>
        </w:rPr>
        <w:t>e</w:t>
      </w:r>
      <w:r w:rsidRPr="008D57A4">
        <w:rPr>
          <w:rFonts w:asciiTheme="minorHAnsi" w:hAnsiTheme="minorHAnsi" w:cstheme="minorHAnsi"/>
          <w:lang w:eastAsia="pl-PL"/>
        </w:rPr>
        <w:t xml:space="preserve"> z Przedmiotem Najmu, Najemca </w:t>
      </w:r>
      <w:r w:rsidR="00233526" w:rsidRPr="008D57A4">
        <w:rPr>
          <w:rFonts w:asciiTheme="minorHAnsi" w:hAnsiTheme="minorHAnsi" w:cstheme="minorHAnsi"/>
          <w:lang w:eastAsia="pl-PL"/>
        </w:rPr>
        <w:t xml:space="preserve">uprawniony </w:t>
      </w:r>
      <w:r w:rsidRPr="008D57A4">
        <w:rPr>
          <w:rFonts w:asciiTheme="minorHAnsi" w:hAnsiTheme="minorHAnsi" w:cstheme="minorHAnsi"/>
          <w:lang w:eastAsia="pl-PL"/>
        </w:rPr>
        <w:t>jest do ich dokonania wyłącznie na własny koszt i ryzyko, po uprzednim uzgodnieniu</w:t>
      </w:r>
      <w:r w:rsidR="00233526" w:rsidRPr="008D57A4">
        <w:rPr>
          <w:rFonts w:asciiTheme="minorHAnsi" w:hAnsiTheme="minorHAnsi" w:cstheme="minorHAnsi"/>
          <w:lang w:eastAsia="pl-PL"/>
        </w:rPr>
        <w:t xml:space="preserve"> na piśmie</w:t>
      </w:r>
      <w:r w:rsidRPr="008D57A4">
        <w:rPr>
          <w:rFonts w:asciiTheme="minorHAnsi" w:hAnsiTheme="minorHAnsi" w:cstheme="minorHAnsi"/>
          <w:lang w:eastAsia="pl-PL"/>
        </w:rPr>
        <w:t xml:space="preserve"> z Wynajmującym zakresu </w:t>
      </w:r>
      <w:r w:rsidR="00233526" w:rsidRPr="008D57A4">
        <w:rPr>
          <w:rFonts w:asciiTheme="minorHAnsi" w:hAnsiTheme="minorHAnsi" w:cstheme="minorHAnsi"/>
          <w:lang w:eastAsia="pl-PL"/>
        </w:rPr>
        <w:t xml:space="preserve">nakładów oraz </w:t>
      </w:r>
      <w:r w:rsidRPr="008D57A4">
        <w:rPr>
          <w:rFonts w:asciiTheme="minorHAnsi" w:hAnsiTheme="minorHAnsi" w:cstheme="minorHAnsi"/>
          <w:lang w:eastAsia="pl-PL"/>
        </w:rPr>
        <w:t>określeni</w:t>
      </w:r>
      <w:r w:rsidR="00233526" w:rsidRPr="008D57A4">
        <w:rPr>
          <w:rFonts w:asciiTheme="minorHAnsi" w:hAnsiTheme="minorHAnsi" w:cstheme="minorHAnsi"/>
          <w:lang w:eastAsia="pl-PL"/>
        </w:rPr>
        <w:t>u</w:t>
      </w:r>
      <w:r w:rsidRPr="008D57A4">
        <w:rPr>
          <w:rFonts w:asciiTheme="minorHAnsi" w:hAnsiTheme="minorHAnsi" w:cstheme="minorHAnsi"/>
          <w:lang w:eastAsia="pl-PL"/>
        </w:rPr>
        <w:t xml:space="preserve"> wartości poszczególnych </w:t>
      </w:r>
      <w:r w:rsidR="00233526" w:rsidRPr="008D57A4">
        <w:rPr>
          <w:rFonts w:asciiTheme="minorHAnsi" w:hAnsiTheme="minorHAnsi" w:cstheme="minorHAnsi"/>
          <w:lang w:eastAsia="pl-PL"/>
        </w:rPr>
        <w:t>nakładów</w:t>
      </w:r>
      <w:r w:rsidRPr="008D57A4">
        <w:rPr>
          <w:rFonts w:asciiTheme="minorHAnsi" w:hAnsiTheme="minorHAnsi" w:cstheme="minorHAnsi"/>
          <w:lang w:eastAsia="pl-PL"/>
        </w:rPr>
        <w:t xml:space="preserve"> i </w:t>
      </w:r>
      <w:r w:rsidR="00233526" w:rsidRPr="008D57A4">
        <w:rPr>
          <w:rFonts w:asciiTheme="minorHAnsi" w:hAnsiTheme="minorHAnsi" w:cstheme="minorHAnsi"/>
          <w:lang w:eastAsia="pl-PL"/>
        </w:rPr>
        <w:t xml:space="preserve">po </w:t>
      </w:r>
      <w:r w:rsidRPr="008D57A4">
        <w:rPr>
          <w:rFonts w:asciiTheme="minorHAnsi" w:hAnsiTheme="minorHAnsi" w:cstheme="minorHAnsi"/>
          <w:lang w:eastAsia="pl-PL"/>
        </w:rPr>
        <w:t>uzyskaniu pisemnej zgody Wynajmującego</w:t>
      </w:r>
      <w:r w:rsidR="00233526" w:rsidRPr="008D57A4">
        <w:rPr>
          <w:rFonts w:asciiTheme="minorHAnsi" w:hAnsiTheme="minorHAnsi" w:cstheme="minorHAnsi"/>
          <w:lang w:eastAsia="pl-PL"/>
        </w:rPr>
        <w:t xml:space="preserve"> na ich poniesienie</w:t>
      </w:r>
      <w:r w:rsidRPr="008D57A4">
        <w:rPr>
          <w:rFonts w:asciiTheme="minorHAnsi" w:hAnsiTheme="minorHAnsi" w:cstheme="minorHAnsi"/>
          <w:lang w:eastAsia="pl-PL"/>
        </w:rPr>
        <w:t xml:space="preserve">. Wynajmujący może sprzeciwić się </w:t>
      </w:r>
      <w:r w:rsidR="00233526" w:rsidRPr="008D57A4">
        <w:rPr>
          <w:rFonts w:asciiTheme="minorHAnsi" w:hAnsiTheme="minorHAnsi" w:cstheme="minorHAnsi"/>
          <w:lang w:eastAsia="pl-PL"/>
        </w:rPr>
        <w:t xml:space="preserve">poniesieniu przez Najemcę nakładów </w:t>
      </w:r>
      <w:r w:rsidRPr="008D57A4">
        <w:rPr>
          <w:rFonts w:asciiTheme="minorHAnsi" w:hAnsiTheme="minorHAnsi" w:cstheme="minorHAnsi"/>
          <w:lang w:eastAsia="pl-PL"/>
        </w:rPr>
        <w:t xml:space="preserve">w przypadku gdy planowane nakłady (ulepszenia) będą naruszały interesy Wynajmującego lub prowadziły do zmiany przeznaczania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Przedmiotu Najmu. W takim wypadku Strony 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zobowiązują się wspólnie określić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zakres możliwych 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do realizacji nakładów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oraz termin i</w:t>
      </w:r>
      <w:r w:rsidR="009960FC" w:rsidRPr="008D57A4">
        <w:rPr>
          <w:rFonts w:asciiTheme="minorHAnsi" w:hAnsiTheme="minorHAnsi" w:cstheme="minorHAnsi"/>
          <w:color w:val="000000" w:themeColor="text1"/>
          <w:lang w:eastAsia="pl-PL"/>
        </w:rPr>
        <w:t>ch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 wykonania.</w:t>
      </w:r>
    </w:p>
    <w:p w14:paraId="559B6E02" w14:textId="1990DF68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color w:val="000000" w:themeColor="text1"/>
          <w:lang w:eastAsia="pl-PL"/>
        </w:rPr>
        <w:t>Prowadzenie przez Najemcę adaptacji lub prac remontowych nie może zakłócać bieżącej działalności Wynajmującego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>,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 jak też stanowić zagrożenia dla bezpieczeństwa pacjentów, pracowników Szpitala oraz osób trzecich. </w:t>
      </w:r>
      <w:r w:rsidR="00144D1C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Prace te nie mogą też zakłócić realizacji przez Wynajmującego umowy o …………………… oraz świadczonej działalności gastronomicznej.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Najemca zobowiązany jest do bieżącego informowania</w:t>
      </w:r>
      <w:r w:rsidRPr="008D57A4">
        <w:rPr>
          <w:rFonts w:asciiTheme="minorHAnsi" w:hAnsiTheme="minorHAnsi" w:cstheme="minorHAnsi"/>
          <w:lang w:eastAsia="pl-PL"/>
        </w:rPr>
        <w:t xml:space="preserve"> Wynajmującego o wszelkich istotnych zdarzeniach związanych z realizacją adaptacji lub prac remontowych oraz przekazania Wynajmującemu pisemnej informacji o zakończeniu adaptacji lub prac remontowych. Wszelkie odpady remontowe i budowlane zostaną przez Najemcę usunięte z terenu Wynajmującego bezzwłocznie, nie później niż w terminie 7 dni od ich wytworzenia. Po zakończeniu prac, a teren przyległy zostanie przywrócony do stanu pierwotnego.</w:t>
      </w:r>
    </w:p>
    <w:p w14:paraId="46D820FC" w14:textId="3B9E609F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Nakłady poniesione przez Najemcę trwale związane z Przedmiotem Najmu</w:t>
      </w:r>
      <w:r w:rsidR="00144D1C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 których mowa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ust.3, po zakończeniu umowy nie podlegają zwrotowi, jak również Najemcy nie przysługuje żadne roszczenie z tego tytułu, poza przypadkami określonymi w § 9 ust. 8 i 9 niniejszej umowy.</w:t>
      </w:r>
    </w:p>
    <w:p w14:paraId="6C7650B7" w14:textId="44868851" w:rsidR="00EF77F6" w:rsidRPr="008D57A4" w:rsidRDefault="00EF77F6" w:rsidP="00F74A2A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jest uprawniony do założenia na własny koszt w Przedmiocie Najmu urządzeń radiowych, urządzeń alarmowych, anten do łączności radiowej i satelitarnej oraz innych urządzeń technicznych służących prowadzeniu działalności przez Najemcę, wyłącznie po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uprzednim uzyskaniu pisemnej zgody Wynajmującego. Wynajmujący może sprzeciwić się </w:t>
      </w:r>
      <w:r w:rsidR="00144D1C" w:rsidRPr="008D57A4">
        <w:rPr>
          <w:rFonts w:asciiTheme="minorHAnsi" w:hAnsiTheme="minorHAnsi" w:cstheme="minorHAnsi"/>
          <w:lang w:eastAsia="pl-PL"/>
        </w:rPr>
        <w:t xml:space="preserve">instalacji powyższych urządzeń </w:t>
      </w:r>
      <w:r w:rsidRPr="008D57A4">
        <w:rPr>
          <w:rFonts w:asciiTheme="minorHAnsi" w:hAnsiTheme="minorHAnsi" w:cstheme="minorHAnsi"/>
          <w:lang w:eastAsia="pl-PL"/>
        </w:rPr>
        <w:t>tylko w przypadkach uzasadnionych względami technicznymi</w:t>
      </w:r>
      <w:r w:rsidR="0067246A" w:rsidRPr="008D57A4">
        <w:rPr>
          <w:rFonts w:asciiTheme="minorHAnsi" w:hAnsiTheme="minorHAnsi" w:cstheme="minorHAnsi"/>
          <w:lang w:eastAsia="pl-PL"/>
        </w:rPr>
        <w:t>, medycznymi</w:t>
      </w:r>
      <w:r w:rsidRPr="008D57A4">
        <w:rPr>
          <w:rFonts w:asciiTheme="minorHAnsi" w:hAnsiTheme="minorHAnsi" w:cstheme="minorHAnsi"/>
          <w:lang w:eastAsia="pl-PL"/>
        </w:rPr>
        <w:t xml:space="preserve"> lub bezpieczeństwa.</w:t>
      </w:r>
    </w:p>
    <w:p w14:paraId="12036F46" w14:textId="4103D067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Bez uprzedniej, pisemnej zgody Wynajmującego Najemca nie jest uprawniony do oddania Przedmiotu Najmu i Przedmiotu Dzierżawy w podnajem, poddzierżawę ani do bezpłatnego lub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odpłatnego używania osobom trzecim.</w:t>
      </w:r>
    </w:p>
    <w:p w14:paraId="28D08E66" w14:textId="4D4EF8DF" w:rsidR="00EF77F6" w:rsidRPr="008D57A4" w:rsidRDefault="00EF77F6" w:rsidP="00A80D78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Wynajmujący w ramach posiadanych możliwości i infrastruktury umożliwi Najemcy nieograniczony dostęp do następujących mediów: energii elektrycznej, gazu, ciepłej i zimnej wody wraz z odprowadzeniem ścieków (kanalizacją), centralnego ogrzewania (CO) oraz instalacji </w:t>
      </w:r>
      <w:r w:rsidRPr="008D57A4">
        <w:rPr>
          <w:rFonts w:asciiTheme="minorHAnsi" w:hAnsiTheme="minorHAnsi" w:cstheme="minorHAnsi"/>
          <w:lang w:eastAsia="pl-PL"/>
        </w:rPr>
        <w:lastRenderedPageBreak/>
        <w:t>sygnalizacji pożaru.</w:t>
      </w:r>
      <w:r w:rsidR="00144D1C" w:rsidRPr="008D57A4">
        <w:rPr>
          <w:rFonts w:asciiTheme="minorHAnsi" w:hAnsiTheme="minorHAnsi" w:cstheme="minorHAnsi"/>
          <w:lang w:eastAsia="pl-PL"/>
        </w:rPr>
        <w:t xml:space="preserve"> Jeżeli na cele prowadzonej działalności instalacje powyższe będą wymagały modernizacji lub założenia dodatkowych systemów z uwagi na obowiązujące przepisy, Najemca zobowiązany jest dostosować je do wymagań prawnych na swój koszt i ryzyko, po uzyskaniu pisemnej zgody Wynajmującego. </w:t>
      </w:r>
    </w:p>
    <w:p w14:paraId="63F39AD8" w14:textId="1974A131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jest zobowiązany do należytego i zgodnego z powszechnymi przepisami prawnymi i wewnętrznymi przepisami Wynajmującego postępowania z wytworzonymi </w:t>
      </w:r>
      <w:r w:rsidR="004408B8" w:rsidRPr="008D57A4">
        <w:rPr>
          <w:rFonts w:asciiTheme="minorHAnsi" w:hAnsiTheme="minorHAnsi" w:cstheme="minorHAnsi"/>
          <w:lang w:eastAsia="pl-PL"/>
        </w:rPr>
        <w:t xml:space="preserve">w czasie prowadzonej w Przedmiocie Najmu działalności </w:t>
      </w:r>
      <w:r w:rsidRPr="008D57A4">
        <w:rPr>
          <w:rFonts w:asciiTheme="minorHAnsi" w:hAnsiTheme="minorHAnsi" w:cstheme="minorHAnsi"/>
          <w:lang w:eastAsia="pl-PL"/>
        </w:rPr>
        <w:t>odpadami.</w:t>
      </w:r>
    </w:p>
    <w:p w14:paraId="13884EBA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6</w:t>
      </w:r>
    </w:p>
    <w:p w14:paraId="6F40EB84" w14:textId="640C1BD1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Z tytułu najmu pomieszczeń o których mowa w §2 ust.1 umowy Najemca będzie płacił Wynajmującemu miesięczny czynsz w wysokości </w:t>
      </w:r>
      <w:r w:rsidR="00ED471F" w:rsidRPr="008D57A4">
        <w:rPr>
          <w:rFonts w:asciiTheme="minorHAnsi" w:hAnsiTheme="minorHAnsi" w:cstheme="minorHAnsi"/>
          <w:b/>
          <w:bCs/>
          <w:color w:val="000000" w:themeColor="text1"/>
        </w:rPr>
        <w:t>……………………</w:t>
      </w:r>
      <w:r w:rsidR="00375C0D"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</w:rPr>
        <w:t xml:space="preserve">netto (słownie: </w:t>
      </w:r>
      <w:r w:rsidR="00375C0D" w:rsidRPr="008D57A4">
        <w:rPr>
          <w:rFonts w:asciiTheme="minorHAnsi" w:hAnsiTheme="minorHAnsi" w:cstheme="minorHAnsi"/>
        </w:rPr>
        <w:t>złotych /100</w:t>
      </w:r>
      <w:r w:rsidRPr="008D57A4">
        <w:rPr>
          <w:rFonts w:asciiTheme="minorHAnsi" w:hAnsiTheme="minorHAnsi" w:cstheme="minorHAnsi"/>
        </w:rPr>
        <w:t xml:space="preserve">), </w:t>
      </w:r>
      <w:r w:rsidR="00A11946" w:rsidRPr="008D57A4">
        <w:rPr>
          <w:rFonts w:asciiTheme="minorHAnsi" w:hAnsiTheme="minorHAnsi" w:cstheme="minorHAnsi"/>
        </w:rPr>
        <w:t xml:space="preserve">czynsz zostanie powiększony o </w:t>
      </w:r>
      <w:r w:rsidRPr="008D57A4">
        <w:rPr>
          <w:rFonts w:asciiTheme="minorHAnsi" w:hAnsiTheme="minorHAnsi" w:cstheme="minorHAnsi"/>
        </w:rPr>
        <w:t>obowiązując</w:t>
      </w:r>
      <w:r w:rsidR="00A11946" w:rsidRPr="008D57A4">
        <w:rPr>
          <w:rFonts w:asciiTheme="minorHAnsi" w:hAnsiTheme="minorHAnsi" w:cstheme="minorHAnsi"/>
        </w:rPr>
        <w:t>ą</w:t>
      </w:r>
      <w:r w:rsidRPr="008D57A4">
        <w:rPr>
          <w:rFonts w:asciiTheme="minorHAnsi" w:hAnsiTheme="minorHAnsi" w:cstheme="minorHAnsi"/>
        </w:rPr>
        <w:t xml:space="preserve"> stawk</w:t>
      </w:r>
      <w:r w:rsidR="00A11946" w:rsidRPr="008D57A4">
        <w:rPr>
          <w:rFonts w:asciiTheme="minorHAnsi" w:hAnsiTheme="minorHAnsi" w:cstheme="minorHAnsi"/>
        </w:rPr>
        <w:t>ę podatku</w:t>
      </w:r>
      <w:r w:rsidRPr="008D57A4">
        <w:rPr>
          <w:rFonts w:asciiTheme="minorHAnsi" w:hAnsiTheme="minorHAnsi" w:cstheme="minorHAnsi"/>
        </w:rPr>
        <w:t xml:space="preserve"> VAT. Czynsz najmu będzie naliczany i płatny od dnia </w:t>
      </w:r>
      <w:r w:rsidR="00A11946" w:rsidRPr="008D57A4">
        <w:rPr>
          <w:rFonts w:asciiTheme="minorHAnsi" w:hAnsiTheme="minorHAnsi" w:cstheme="minorHAnsi"/>
        </w:rPr>
        <w:t xml:space="preserve">wydania </w:t>
      </w:r>
      <w:r w:rsidRPr="008D57A4">
        <w:rPr>
          <w:rFonts w:asciiTheme="minorHAnsi" w:hAnsiTheme="minorHAnsi" w:cstheme="minorHAnsi"/>
        </w:rPr>
        <w:t>Najemcy Przedmiotu Najmu</w:t>
      </w:r>
      <w:r w:rsidR="00A11946" w:rsidRPr="008D57A4">
        <w:rPr>
          <w:rFonts w:asciiTheme="minorHAnsi" w:hAnsiTheme="minorHAnsi" w:cstheme="minorHAnsi"/>
        </w:rPr>
        <w:t>, niezależnie od tego czy Najemca będzie czy też nie będzie korzystał z Przedmiotu Najmu. Za datę wydania Przedmiotu Najmu strony przymują datę podpisania protokołu</w:t>
      </w:r>
      <w:r w:rsidR="005F1211" w:rsidRPr="008D57A4">
        <w:rPr>
          <w:rFonts w:asciiTheme="minorHAnsi" w:hAnsiTheme="minorHAnsi" w:cstheme="minorHAnsi"/>
        </w:rPr>
        <w:t>, o którym mowa w §3 ust.1 niniejszej umowy.</w:t>
      </w:r>
    </w:p>
    <w:p w14:paraId="5F955C63" w14:textId="30FE6A77" w:rsidR="005F1211" w:rsidRPr="008D57A4" w:rsidRDefault="00EF77F6" w:rsidP="005F121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  <w:lang w:eastAsia="pl-PL"/>
        </w:rPr>
        <w:t xml:space="preserve">Z tytułu dzierżawy sprzętu gastronomicznego o którym mowa w §2 ust.2 umowy </w:t>
      </w:r>
      <w:r w:rsidRPr="008D57A4">
        <w:rPr>
          <w:rFonts w:asciiTheme="minorHAnsi" w:hAnsiTheme="minorHAnsi" w:cstheme="minorHAnsi"/>
        </w:rPr>
        <w:t xml:space="preserve">Najemca będzie płacił Wynajmującemu miesięczny czynsz w wysokości </w:t>
      </w:r>
      <w:r w:rsidR="00ED471F" w:rsidRPr="008D57A4">
        <w:rPr>
          <w:rFonts w:asciiTheme="minorHAnsi" w:hAnsiTheme="minorHAnsi" w:cstheme="minorHAnsi"/>
          <w:b/>
          <w:bCs/>
        </w:rPr>
        <w:t>…………………</w:t>
      </w:r>
      <w:r w:rsidR="00CA55C5" w:rsidRPr="008D57A4">
        <w:rPr>
          <w:rFonts w:asciiTheme="minorHAnsi" w:hAnsiTheme="minorHAnsi" w:cstheme="minorHAnsi"/>
          <w:b/>
          <w:bCs/>
        </w:rPr>
        <w:t xml:space="preserve"> </w:t>
      </w:r>
      <w:r w:rsidRPr="008D57A4">
        <w:rPr>
          <w:rFonts w:asciiTheme="minorHAnsi" w:hAnsiTheme="minorHAnsi" w:cstheme="minorHAnsi"/>
        </w:rPr>
        <w:t xml:space="preserve">netto (słownie: </w:t>
      </w:r>
      <w:r w:rsidR="00CA55C5" w:rsidRPr="008D57A4">
        <w:rPr>
          <w:rFonts w:asciiTheme="minorHAnsi" w:hAnsiTheme="minorHAnsi" w:cstheme="minorHAnsi"/>
        </w:rPr>
        <w:t>złotych /100</w:t>
      </w:r>
      <w:r w:rsidRPr="008D57A4">
        <w:rPr>
          <w:rFonts w:asciiTheme="minorHAnsi" w:hAnsiTheme="minorHAnsi" w:cstheme="minorHAnsi"/>
        </w:rPr>
        <w:t xml:space="preserve">), </w:t>
      </w:r>
      <w:r w:rsidR="005F1211" w:rsidRPr="008D57A4">
        <w:rPr>
          <w:rFonts w:asciiTheme="minorHAnsi" w:hAnsiTheme="minorHAnsi" w:cstheme="minorHAnsi"/>
        </w:rPr>
        <w:t>czynsz zostanie powiększony o obowiązującą</w:t>
      </w:r>
      <w:r w:rsidRPr="008D57A4">
        <w:rPr>
          <w:rFonts w:asciiTheme="minorHAnsi" w:hAnsiTheme="minorHAnsi" w:cstheme="minorHAnsi"/>
        </w:rPr>
        <w:t xml:space="preserve"> stawk</w:t>
      </w:r>
      <w:r w:rsidR="005F1211" w:rsidRPr="008D57A4">
        <w:rPr>
          <w:rFonts w:asciiTheme="minorHAnsi" w:hAnsiTheme="minorHAnsi" w:cstheme="minorHAnsi"/>
        </w:rPr>
        <w:t>ę podatku</w:t>
      </w:r>
      <w:r w:rsidRPr="008D57A4">
        <w:rPr>
          <w:rFonts w:asciiTheme="minorHAnsi" w:hAnsiTheme="minorHAnsi" w:cstheme="minorHAnsi"/>
        </w:rPr>
        <w:t xml:space="preserve"> VAT. Czynsz dzierżawny będzie naliczany i płatny od dnia przekazania Najemcy Przedmiotu Dzierżawy</w:t>
      </w:r>
      <w:r w:rsidR="005F1211" w:rsidRPr="008D57A4">
        <w:rPr>
          <w:rFonts w:asciiTheme="minorHAnsi" w:hAnsiTheme="minorHAnsi" w:cstheme="minorHAnsi"/>
        </w:rPr>
        <w:t>, niezależnie od tego czy Najemca będzie czy też nie będzie korzystał z Przedmiotu Dzierżawy. Za</w:t>
      </w:r>
      <w:r w:rsidR="007362D4">
        <w:rPr>
          <w:rFonts w:asciiTheme="minorHAnsi" w:hAnsiTheme="minorHAnsi" w:cstheme="minorHAnsi"/>
        </w:rPr>
        <w:t> </w:t>
      </w:r>
      <w:r w:rsidR="005F1211" w:rsidRPr="008D57A4">
        <w:rPr>
          <w:rFonts w:asciiTheme="minorHAnsi" w:hAnsiTheme="minorHAnsi" w:cstheme="minorHAnsi"/>
        </w:rPr>
        <w:t>datę wydania Przedmiotu Dzierżawy strony przyjmują datę podpisania protokołu, o którym mowa w §3 ust.1 niniejszej umowy.</w:t>
      </w:r>
    </w:p>
    <w:p w14:paraId="6EE109C3" w14:textId="77777777" w:rsidR="00EF77F6" w:rsidRPr="008D57A4" w:rsidRDefault="00EF77F6" w:rsidP="000431BB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Okresem rozliczeniowym jest miesiąc kalendarzowy. W przypadku obowiązywania niniejszej umowy przez niepełny miesiąc kalendarzowy czynsz najmu i czynsz dzierżawy zostaną przeliczone proporcjonalnie do okresu jej obowiązywania w danym miesiącu.</w:t>
      </w:r>
    </w:p>
    <w:p w14:paraId="4A405F65" w14:textId="61D3F802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Czynsz najmu i czynsz dzierżawy płatne będą </w:t>
      </w:r>
      <w:r w:rsidR="000431BB" w:rsidRPr="008D57A4">
        <w:rPr>
          <w:rFonts w:asciiTheme="minorHAnsi" w:hAnsiTheme="minorHAnsi" w:cstheme="minorHAnsi"/>
        </w:rPr>
        <w:t xml:space="preserve">z góry, </w:t>
      </w:r>
      <w:r w:rsidRPr="008D57A4">
        <w:rPr>
          <w:rFonts w:asciiTheme="minorHAnsi" w:hAnsiTheme="minorHAnsi" w:cstheme="minorHAnsi"/>
        </w:rPr>
        <w:t xml:space="preserve">w terminie do 14 dnia każdego miesiąca na podstawie wystawionej przez Wynajmującego faktury VAT, przelewem na rachunek bankowy wskazany na fakturze. W przypadku nieterminowej płatności, Wynajmujący naliczy ustawowe odsetki za </w:t>
      </w:r>
      <w:r w:rsidR="000E1259" w:rsidRPr="008D57A4">
        <w:rPr>
          <w:rFonts w:asciiTheme="minorHAnsi" w:hAnsiTheme="minorHAnsi" w:cstheme="minorHAnsi"/>
        </w:rPr>
        <w:t>opóźnienie</w:t>
      </w:r>
      <w:r w:rsidRPr="008D57A4">
        <w:rPr>
          <w:rFonts w:asciiTheme="minorHAnsi" w:hAnsiTheme="minorHAnsi" w:cstheme="minorHAnsi"/>
        </w:rPr>
        <w:t xml:space="preserve"> zgodnie z obowiązującymi przepisami.</w:t>
      </w:r>
      <w:r w:rsidR="00B10E0B" w:rsidRPr="008D57A4">
        <w:rPr>
          <w:rFonts w:asciiTheme="minorHAnsi" w:hAnsiTheme="minorHAnsi" w:cstheme="minorHAnsi"/>
        </w:rPr>
        <w:t xml:space="preserve"> Czynsz najmu i dzierżawy za</w:t>
      </w:r>
      <w:r w:rsidR="007362D4">
        <w:rPr>
          <w:rFonts w:asciiTheme="minorHAnsi" w:hAnsiTheme="minorHAnsi" w:cstheme="minorHAnsi"/>
        </w:rPr>
        <w:t> </w:t>
      </w:r>
      <w:r w:rsidR="00B10E0B" w:rsidRPr="008D57A4">
        <w:rPr>
          <w:rFonts w:asciiTheme="minorHAnsi" w:hAnsiTheme="minorHAnsi" w:cstheme="minorHAnsi"/>
        </w:rPr>
        <w:t>pierwszy miesiąc obowiązywania umowy, jeżeli zostanie ona zawarta po dniu 7-mym danego miesiąca kalendarzowego płatny będzie z góry, w terminie 14 dni od daty wystawienia faktury przez Wynajmującego.</w:t>
      </w:r>
    </w:p>
    <w:p w14:paraId="229892B7" w14:textId="538D1CF3" w:rsidR="00EF77F6" w:rsidRPr="008D57A4" w:rsidRDefault="00E71863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Wynajmujący ma prawo do podwyższania wysokości czynszu najmu i czynszu dzierżawy o</w:t>
      </w:r>
      <w:r w:rsidR="007362D4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średnioroczny wskaźnik cen towarów i usług konsumpcyjnych ogłaszany przez Prezesa GUS. </w:t>
      </w:r>
      <w:r>
        <w:t>W</w:t>
      </w:r>
      <w:r w:rsidR="007362D4">
        <w:t> </w:t>
      </w:r>
      <w:r>
        <w:t>takim przypadku zmiana wysokości czynszu nie wymaga sporządzenia aneksu do umowy i</w:t>
      </w:r>
      <w:r w:rsidR="007362D4">
        <w:t> </w:t>
      </w:r>
      <w:r>
        <w:t>będzie następować poprzez pisemne powiadomienie Najemcy o waloryzacji czynszów i ich aktualnej wysokości. Pierwsza waloryzacja czynszu nastąpi w styczniu 2024 roku, ze skutkiem od 1 stycznia 2024 r.  </w:t>
      </w:r>
      <w:r>
        <w:rPr>
          <w:rFonts w:asciiTheme="minorHAnsi" w:hAnsiTheme="minorHAnsi" w:cstheme="minorHAnsi"/>
        </w:rPr>
        <w:t xml:space="preserve"> </w:t>
      </w:r>
    </w:p>
    <w:p w14:paraId="524134F8" w14:textId="7AB65BD7" w:rsidR="00EF77F6" w:rsidRPr="008D57A4" w:rsidRDefault="00EF77F6" w:rsidP="00E2720F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Poza czynszem najmu, Najemca będzie ponosił </w:t>
      </w:r>
      <w:r w:rsidR="00480A58" w:rsidRPr="008D57A4">
        <w:rPr>
          <w:rFonts w:asciiTheme="minorHAnsi" w:hAnsiTheme="minorHAnsi" w:cstheme="minorHAnsi"/>
        </w:rPr>
        <w:t xml:space="preserve">wskazane poniżej </w:t>
      </w:r>
      <w:r w:rsidRPr="008D57A4">
        <w:rPr>
          <w:rFonts w:asciiTheme="minorHAnsi" w:hAnsiTheme="minorHAnsi" w:cstheme="minorHAnsi"/>
        </w:rPr>
        <w:t>koszty związane z</w:t>
      </w:r>
      <w:r w:rsidR="007362D4">
        <w:rPr>
          <w:rFonts w:asciiTheme="minorHAnsi" w:hAnsiTheme="minorHAnsi" w:cstheme="minorHAnsi"/>
        </w:rPr>
        <w:t> </w:t>
      </w:r>
      <w:r w:rsidRPr="008D57A4">
        <w:rPr>
          <w:rFonts w:asciiTheme="minorHAnsi" w:hAnsiTheme="minorHAnsi" w:cstheme="minorHAnsi"/>
        </w:rPr>
        <w:t>Przedmiotem Najmu</w:t>
      </w:r>
      <w:r w:rsidR="00480A58" w:rsidRPr="008D57A4">
        <w:rPr>
          <w:rFonts w:asciiTheme="minorHAnsi" w:hAnsiTheme="minorHAnsi" w:cstheme="minorHAnsi"/>
        </w:rPr>
        <w:t>, koszty te zostaną naliczone</w:t>
      </w:r>
      <w:r w:rsidRPr="008D57A4">
        <w:rPr>
          <w:rFonts w:asciiTheme="minorHAnsi" w:hAnsiTheme="minorHAnsi" w:cstheme="minorHAnsi"/>
        </w:rPr>
        <w:t xml:space="preserve"> wg cen dostawców mediów</w:t>
      </w:r>
      <w:r w:rsidR="00480A58" w:rsidRPr="008D57A4">
        <w:rPr>
          <w:rFonts w:asciiTheme="minorHAnsi" w:hAnsiTheme="minorHAnsi" w:cstheme="minorHAnsi"/>
        </w:rPr>
        <w:t xml:space="preserve"> oraz</w:t>
      </w:r>
      <w:r w:rsidRPr="008D57A4">
        <w:rPr>
          <w:rFonts w:asciiTheme="minorHAnsi" w:hAnsiTheme="minorHAnsi" w:cstheme="minorHAnsi"/>
        </w:rPr>
        <w:t xml:space="preserve">: </w:t>
      </w:r>
    </w:p>
    <w:p w14:paraId="2A99FAAB" w14:textId="000F24CE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energii elektrycznej - na podstawie odczytu podliczników,</w:t>
      </w:r>
    </w:p>
    <w:p w14:paraId="70322D29" w14:textId="26388D2E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gazu - na podstawie odczytu podliczników,</w:t>
      </w:r>
    </w:p>
    <w:p w14:paraId="4FFB8331" w14:textId="0D35D5DA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ciepłej i zimnej wody oraz odprowadzenia ścieków (kanalizacji) na</w:t>
      </w:r>
      <w:r w:rsidR="007362D4">
        <w:rPr>
          <w:rFonts w:asciiTheme="minorHAnsi" w:hAnsiTheme="minorHAnsi" w:cstheme="minorHAnsi"/>
        </w:rPr>
        <w:t> </w:t>
      </w:r>
      <w:r w:rsidR="00EF77F6" w:rsidRPr="008D57A4">
        <w:rPr>
          <w:rFonts w:asciiTheme="minorHAnsi" w:hAnsiTheme="minorHAnsi" w:cstheme="minorHAnsi"/>
        </w:rPr>
        <w:t>podstawie odczytu podliczników i z zastosowaniem kalkulacji podgrzewania ciepłej wody,</w:t>
      </w:r>
    </w:p>
    <w:p w14:paraId="7EE4CE08" w14:textId="3DA26C19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 xml:space="preserve">centralnego ogrzewania (CO) – </w:t>
      </w:r>
      <w:r w:rsidR="001C3F22" w:rsidRPr="001C3F22">
        <w:t xml:space="preserve"> </w:t>
      </w:r>
      <w:r w:rsidR="001C3F22">
        <w:t>za każdy 1m2 wynajmowanej powierzchni  x stawka za 1 m2 obliczona na podstawie kalkulacji: całkowite koszty ogrzewania poniesione przez Wynajmującego w danym okresie rozliczeniowym podzielone przez całkowitą ilość m2 powierzchni ogrzewanych zajmowanych przez Wynajmującego (w</w:t>
      </w:r>
      <w:r w:rsidR="007362D4">
        <w:t> </w:t>
      </w:r>
      <w:r w:rsidR="001C3F22">
        <w:t>m2). </w:t>
      </w:r>
    </w:p>
    <w:p w14:paraId="2E9240B6" w14:textId="459FD4C1" w:rsidR="00992EC3" w:rsidRPr="008D57A4" w:rsidRDefault="00992EC3" w:rsidP="001E358B">
      <w:pPr>
        <w:pStyle w:val="Akapitzlist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lastRenderedPageBreak/>
        <w:t>Każdorazowe zmiany wyposażenia Przedmiotu Najmu pociągające za sobą zmiany kosztów naliczania mediów należy niezwłocznie pisemnie zgłosić Wynajmującemu celem wprowadzenia zmiany opłat dodatkowych (nie dotyczy rozliczeń na podstawie liczników).</w:t>
      </w:r>
    </w:p>
    <w:p w14:paraId="64C16AA0" w14:textId="3EAD5ADE" w:rsidR="00D375AB" w:rsidRPr="008D57A4" w:rsidRDefault="00D375AB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Wynajmujący nie ponosi odpowiedzialności za przerwy w dostawie mediów określonych w ust.6.</w:t>
      </w:r>
    </w:p>
    <w:p w14:paraId="2AC103F1" w14:textId="23A75054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W ramach opłat, o których mowa w ust. 6 rozliczane też będą koszty stałe związane z doprowadzeniem, odprowadzeniem (kanalizacją)</w:t>
      </w:r>
      <w:r w:rsidR="00990DA5" w:rsidRPr="008D57A4">
        <w:rPr>
          <w:rFonts w:asciiTheme="minorHAnsi" w:hAnsiTheme="minorHAnsi" w:cstheme="minorHAnsi"/>
        </w:rPr>
        <w:t>, dystrybucją</w:t>
      </w:r>
      <w:r w:rsidRPr="008D57A4">
        <w:rPr>
          <w:rFonts w:asciiTheme="minorHAnsi" w:hAnsiTheme="minorHAnsi" w:cstheme="minorHAnsi"/>
        </w:rPr>
        <w:t xml:space="preserve"> i przesyłem mediów</w:t>
      </w:r>
      <w:r w:rsidR="00990DA5" w:rsidRPr="008D57A4">
        <w:rPr>
          <w:rFonts w:asciiTheme="minorHAnsi" w:hAnsiTheme="minorHAnsi" w:cstheme="minorHAnsi"/>
        </w:rPr>
        <w:t xml:space="preserve"> wskazanych w ust. 6</w:t>
      </w:r>
      <w:r w:rsidRPr="008D57A4">
        <w:rPr>
          <w:rFonts w:asciiTheme="minorHAnsi" w:hAnsiTheme="minorHAnsi" w:cstheme="minorHAnsi"/>
        </w:rPr>
        <w:t>, itp. naliczane przez dostawców, proporcjonalnie do zużycia.</w:t>
      </w:r>
    </w:p>
    <w:p w14:paraId="49C0F1EB" w14:textId="77777777" w:rsidR="009960FC" w:rsidRPr="008D57A4" w:rsidRDefault="00EF77F6" w:rsidP="009960FC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</w:rPr>
        <w:t xml:space="preserve">Opłaty, o których mowa powyżej zostaną obciążone stawką VAT zgodną z obowiązującymi </w:t>
      </w:r>
      <w:r w:rsidRPr="008D57A4">
        <w:rPr>
          <w:rFonts w:asciiTheme="minorHAnsi" w:hAnsiTheme="minorHAnsi" w:cstheme="minorHAnsi"/>
          <w:color w:val="000000" w:themeColor="text1"/>
        </w:rPr>
        <w:t>przepisami.</w:t>
      </w:r>
    </w:p>
    <w:p w14:paraId="0A0D9526" w14:textId="49634F66" w:rsidR="00EF77F6" w:rsidRPr="008D57A4" w:rsidRDefault="00EF77F6" w:rsidP="009960FC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Opłaty, o których mowa powyżej płatne będą w okresach rozliczeniowych miesięcznych (miesiąc kalendarzowy)</w:t>
      </w:r>
      <w:r w:rsidR="00990DA5" w:rsidRPr="008D57A4">
        <w:rPr>
          <w:rFonts w:asciiTheme="minorHAnsi" w:hAnsiTheme="minorHAnsi" w:cstheme="minorHAnsi"/>
          <w:color w:val="000000" w:themeColor="text1"/>
        </w:rPr>
        <w:t xml:space="preserve"> z dołu, tj. po miesiącu którego dotyczą</w:t>
      </w:r>
      <w:r w:rsidRPr="008D57A4">
        <w:rPr>
          <w:rFonts w:asciiTheme="minorHAnsi" w:hAnsiTheme="minorHAnsi" w:cstheme="minorHAnsi"/>
          <w:color w:val="000000" w:themeColor="text1"/>
        </w:rPr>
        <w:t>, w terminie 21 dni od daty wystawienia faktury VAT, przelewem na rachunek bankowy wskazany na fakturze.</w:t>
      </w:r>
      <w:r w:rsidR="009960FC" w:rsidRPr="008D57A4">
        <w:rPr>
          <w:rFonts w:asciiTheme="minorHAnsi" w:hAnsiTheme="minorHAnsi" w:cstheme="minorHAnsi"/>
          <w:color w:val="000000" w:themeColor="text1"/>
        </w:rPr>
        <w:t xml:space="preserve"> W przypadku nieterminowej płatności, Wynajmujący naliczy ustawowe odsetki za opóźnienie zgodnie z</w:t>
      </w:r>
      <w:r w:rsidR="007362D4">
        <w:rPr>
          <w:rFonts w:asciiTheme="minorHAnsi" w:hAnsiTheme="minorHAnsi" w:cstheme="minorHAnsi"/>
          <w:color w:val="000000" w:themeColor="text1"/>
        </w:rPr>
        <w:t> </w:t>
      </w:r>
      <w:r w:rsidR="009960FC" w:rsidRPr="008D57A4">
        <w:rPr>
          <w:rFonts w:asciiTheme="minorHAnsi" w:hAnsiTheme="minorHAnsi" w:cstheme="minorHAnsi"/>
          <w:color w:val="000000" w:themeColor="text1"/>
        </w:rPr>
        <w:t>obowiązującymi przepisami.</w:t>
      </w:r>
    </w:p>
    <w:p w14:paraId="461F7EF0" w14:textId="77777777" w:rsidR="00EF77F6" w:rsidRPr="008D57A4" w:rsidRDefault="00EF77F6" w:rsidP="003B5C3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Za dzień zapłaty czynszu i innych opłat przyjmuje się dzień uznania środków na rachunku bankowym Wynajmującego.</w:t>
      </w:r>
    </w:p>
    <w:p w14:paraId="41559681" w14:textId="77777777" w:rsidR="002F3DC7" w:rsidRPr="008D57A4" w:rsidRDefault="00EF77F6" w:rsidP="002F3DC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Najemcę będzie dodatkowo obciążał podatek od nieruchomości, wyliczony jako iloczyn  wynajmowanej powierzchni w metrach kwadratowych i powszechnie obowiązujących stawek</w:t>
      </w:r>
      <w:r w:rsidRPr="008D57A4">
        <w:rPr>
          <w:rFonts w:asciiTheme="minorHAnsi" w:hAnsiTheme="minorHAnsi" w:cstheme="minorHAnsi"/>
        </w:rPr>
        <w:t xml:space="preserve">  podatkowych dla powierzchni użytkowej, płatny w terminie do 14 dnia każdego miesiąca na podstawie wystawionej przez Wynajmującego faktury VAT, przelewem na rachunek </w:t>
      </w:r>
      <w:r w:rsidRPr="008D57A4">
        <w:rPr>
          <w:rFonts w:asciiTheme="minorHAnsi" w:hAnsiTheme="minorHAnsi" w:cstheme="minorHAnsi"/>
          <w:color w:val="000000" w:themeColor="text1"/>
        </w:rPr>
        <w:t>bankowy wskazany na fakturze</w:t>
      </w:r>
      <w:r w:rsidR="002F3DC7" w:rsidRPr="008D57A4">
        <w:rPr>
          <w:rFonts w:asciiTheme="minorHAnsi" w:hAnsiTheme="minorHAnsi" w:cstheme="minorHAnsi"/>
          <w:color w:val="000000" w:themeColor="text1"/>
        </w:rPr>
        <w:t>.</w:t>
      </w:r>
    </w:p>
    <w:p w14:paraId="0B7B9A20" w14:textId="44131DB0" w:rsidR="00EF77F6" w:rsidRPr="008D57A4" w:rsidRDefault="002F3DC7" w:rsidP="00C66680">
      <w:pPr>
        <w:pStyle w:val="Akapitzlist"/>
        <w:numPr>
          <w:ilvl w:val="0"/>
          <w:numId w:val="9"/>
        </w:numPr>
        <w:tabs>
          <w:tab w:val="left" w:pos="5812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Najemca wyraża zgodę na jednostronne potrącanie przez Wynajmującego wzajemnych wierzytelności przed terminem wymagalności, do wysokości wierzytelności niższej</w:t>
      </w:r>
      <w:r w:rsidR="00691F9B" w:rsidRPr="008D57A4">
        <w:rPr>
          <w:rFonts w:asciiTheme="minorHAnsi" w:hAnsiTheme="minorHAnsi" w:cstheme="minorHAnsi"/>
          <w:color w:val="000000" w:themeColor="text1"/>
        </w:rPr>
        <w:t>.</w:t>
      </w:r>
    </w:p>
    <w:p w14:paraId="1FD46723" w14:textId="77777777" w:rsidR="00EF77F6" w:rsidRPr="008D57A4" w:rsidRDefault="00EF77F6" w:rsidP="004A6D5F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7</w:t>
      </w:r>
    </w:p>
    <w:p w14:paraId="32857552" w14:textId="77777777" w:rsidR="00EF77F6" w:rsidRPr="008D57A4" w:rsidRDefault="00EF77F6" w:rsidP="00C171CE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  <w:lang w:eastAsia="pl-PL"/>
        </w:rPr>
        <w:t>Najemca zobowiązany jest do utrzymywania Przedmiotu Najmu we właściwym stanie sanitarnym zgodnie z obowiązującymi przepisami.</w:t>
      </w:r>
    </w:p>
    <w:p w14:paraId="44F288D4" w14:textId="00C87A80" w:rsidR="00EF77F6" w:rsidRPr="008D57A4" w:rsidRDefault="00EF77F6" w:rsidP="00C171CE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Najemca zobowiązany jest do zawarcia we własnym zakresie umowy na wywóz śmieci i</w:t>
      </w:r>
      <w:r w:rsidR="007362D4">
        <w:rPr>
          <w:rFonts w:asciiTheme="minorHAnsi" w:hAnsiTheme="minorHAnsi" w:cstheme="minorHAnsi"/>
        </w:rPr>
        <w:t> </w:t>
      </w:r>
      <w:r w:rsidRPr="008D57A4">
        <w:rPr>
          <w:rFonts w:asciiTheme="minorHAnsi" w:hAnsiTheme="minorHAnsi" w:cstheme="minorHAnsi"/>
        </w:rPr>
        <w:t>odpadów i przedłożenia Wynajmującemu przed rozpoczęciem prowadzenia działalności gospodarczej w Przedmiocie Najmu. Najemca jest odpowiedzialny za utrzymanie i opróżnianie odpowiedniej ilości pojemników na odpady zgodnie z przepisami sanitarnymi i potrzebami wnikającymi z produkcji odpadów. Niedopuszczalne jest, aby dochodziło do przepełnienia pojemników na odpady.</w:t>
      </w:r>
    </w:p>
    <w:p w14:paraId="27781624" w14:textId="77777777" w:rsidR="00EF77F6" w:rsidRPr="008D57A4" w:rsidRDefault="00EF77F6" w:rsidP="001D31E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zobowiązany jest do przedłożenia Wynajmującemu w terminie 3 dni od rozpoczęcia działalności gastronomicznej umowy na dezynsekcje i deratyzację Przedmiotu Najmu z  podmiotem który w ramach prowadzonej działalności zawodowo trudni się świadczeniem usług z zakresu dezynsekcji i deratyzacji obiektów użytkowych. Umowa winna obejmować cykliczne monitorowanie i wykonywanie zabiegów dezynsekcji chemicznej i deratyzacji zgodnie z  wymogami dla pomieszczeń gastronomicznych.</w:t>
      </w:r>
    </w:p>
    <w:p w14:paraId="44F636D9" w14:textId="556D9496" w:rsidR="00EF77F6" w:rsidRPr="008D57A4" w:rsidRDefault="00EF77F6" w:rsidP="001D31E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ma prawo do kontroli stanu sanitarnego Przedmiotu Najmu</w:t>
      </w:r>
      <w:r w:rsidR="00301638" w:rsidRPr="008D57A4">
        <w:rPr>
          <w:rFonts w:asciiTheme="minorHAnsi" w:hAnsiTheme="minorHAnsi" w:cstheme="minorHAnsi"/>
          <w:lang w:eastAsia="pl-PL"/>
        </w:rPr>
        <w:t xml:space="preserve"> i Przedmiotu Dzierżawy</w:t>
      </w:r>
      <w:r w:rsidRPr="008D57A4">
        <w:rPr>
          <w:rFonts w:asciiTheme="minorHAnsi" w:hAnsiTheme="minorHAnsi" w:cstheme="minorHAnsi"/>
          <w:lang w:eastAsia="pl-PL"/>
        </w:rPr>
        <w:t>, a Najemca zobowiązuje się udostępnić Przedmiot Najmu i Przedmiot Dzierżawy osobie wskazanej przez Wynajmującego, po uprzednim powiadomieniu go o terminie kontroli z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1-dniowym wyprzedzeniem.</w:t>
      </w:r>
    </w:p>
    <w:p w14:paraId="34A2FF85" w14:textId="77777777" w:rsidR="00EF77F6" w:rsidRPr="008D57A4" w:rsidRDefault="00EF77F6" w:rsidP="00C96AC2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8</w:t>
      </w:r>
    </w:p>
    <w:p w14:paraId="6C315F3D" w14:textId="1F445261" w:rsidR="00EF77F6" w:rsidRPr="008D57A4" w:rsidRDefault="00EF77F6" w:rsidP="00A906B6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zobowiązuje się do dokonywania bieżących napraw Przedmiotu Najmu na swój koszt, celem zachowania w stanie niepogorszonym. </w:t>
      </w:r>
      <w:r w:rsidR="00A906B6" w:rsidRPr="008D57A4">
        <w:rPr>
          <w:rFonts w:asciiTheme="minorHAnsi" w:hAnsiTheme="minorHAnsi" w:cstheme="minorHAnsi"/>
          <w:lang w:eastAsia="pl-PL"/>
        </w:rPr>
        <w:t xml:space="preserve">Najemca będzie ponosił również koszty </w:t>
      </w:r>
      <w:r w:rsidR="00E34D4D" w:rsidRPr="008D57A4">
        <w:rPr>
          <w:rFonts w:asciiTheme="minorHAnsi" w:hAnsiTheme="minorHAnsi" w:cstheme="minorHAnsi"/>
          <w:lang w:eastAsia="pl-PL"/>
        </w:rPr>
        <w:t xml:space="preserve">obligatoryjnych </w:t>
      </w:r>
      <w:r w:rsidR="00A906B6" w:rsidRPr="008D57A4">
        <w:rPr>
          <w:rFonts w:asciiTheme="minorHAnsi" w:hAnsiTheme="minorHAnsi" w:cstheme="minorHAnsi"/>
          <w:lang w:eastAsia="pl-PL"/>
        </w:rPr>
        <w:t>serwisów, przeglądów okresowych i napraw</w:t>
      </w:r>
      <w:r w:rsidR="00E34D4D" w:rsidRPr="008D57A4">
        <w:rPr>
          <w:rFonts w:asciiTheme="minorHAnsi" w:hAnsiTheme="minorHAnsi" w:cstheme="minorHAnsi"/>
          <w:lang w:eastAsia="pl-PL"/>
        </w:rPr>
        <w:t xml:space="preserve">, </w:t>
      </w:r>
      <w:r w:rsidR="00A906B6" w:rsidRPr="008D57A4">
        <w:rPr>
          <w:rFonts w:asciiTheme="minorHAnsi" w:hAnsiTheme="minorHAnsi" w:cstheme="minorHAnsi"/>
          <w:lang w:eastAsia="pl-PL"/>
        </w:rPr>
        <w:t xml:space="preserve">które dotyczą wynajmowanej powierzchni. </w:t>
      </w:r>
      <w:r w:rsidRPr="008D57A4">
        <w:rPr>
          <w:rFonts w:asciiTheme="minorHAnsi" w:hAnsiTheme="minorHAnsi" w:cstheme="minorHAnsi"/>
        </w:rPr>
        <w:t xml:space="preserve">Koszty przeglądów, napraw, serwisów i bieżących konserwacji </w:t>
      </w:r>
      <w:r w:rsidRPr="008D57A4">
        <w:rPr>
          <w:rFonts w:asciiTheme="minorHAnsi" w:hAnsiTheme="minorHAnsi" w:cstheme="minorHAnsi"/>
          <w:lang w:eastAsia="pl-PL"/>
        </w:rPr>
        <w:t xml:space="preserve">Przedmiotu Dzierżawy </w:t>
      </w:r>
      <w:r w:rsidRPr="008D57A4">
        <w:rPr>
          <w:rFonts w:asciiTheme="minorHAnsi" w:hAnsiTheme="minorHAnsi" w:cstheme="minorHAnsi"/>
        </w:rPr>
        <w:t>obciążają Najemcę.</w:t>
      </w:r>
      <w:r w:rsidR="009313B4" w:rsidRPr="008D57A4">
        <w:rPr>
          <w:rFonts w:asciiTheme="minorHAnsi" w:hAnsiTheme="minorHAnsi" w:cstheme="minorHAnsi"/>
        </w:rPr>
        <w:t xml:space="preserve"> </w:t>
      </w:r>
      <w:r w:rsidR="00A906B6" w:rsidRPr="008D57A4">
        <w:rPr>
          <w:rFonts w:asciiTheme="minorHAnsi" w:hAnsiTheme="minorHAnsi" w:cstheme="minorHAnsi"/>
        </w:rPr>
        <w:t xml:space="preserve"> </w:t>
      </w:r>
    </w:p>
    <w:p w14:paraId="3D1FA3C4" w14:textId="77777777" w:rsidR="00EF77F6" w:rsidRPr="008D57A4" w:rsidRDefault="00EF77F6" w:rsidP="00C1755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Najemca zobowiązany jest do udostępnienia Przedmiotu Najmu w celu dokonania przeglądów technicznych obiektu oraz do bezwzględnego zastosowania się do wszelkich zaleceń służb wykonujących przeglądy.</w:t>
      </w:r>
    </w:p>
    <w:p w14:paraId="01DA72BE" w14:textId="67CE7D78" w:rsidR="00EF77F6" w:rsidRPr="008D57A4" w:rsidRDefault="00EF77F6" w:rsidP="00C1755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ma prawo do kontroli sposobu wykorzystania Przedmiotu Najmu i Przedmiotu Dzierżawy przy udziale Najemcy. Najemca zobowiązuje się udostępnić Przedmiot Najmu i Przedmiot Dzierżawy celem kontroli osobie wskazanej przez Wynajmującego po uprzednim powiadomieniu go o terminie kontroli z 3-dniowym wyprzedzeniem</w:t>
      </w:r>
      <w:r w:rsidR="000B36F4" w:rsidRPr="008D57A4">
        <w:rPr>
          <w:rFonts w:asciiTheme="minorHAnsi" w:hAnsiTheme="minorHAnsi" w:cstheme="minorHAnsi"/>
          <w:lang w:eastAsia="pl-PL"/>
        </w:rPr>
        <w:t>, jeżeli dochowanie tego terminu jest możliwe</w:t>
      </w:r>
      <w:r w:rsidRPr="008D57A4">
        <w:rPr>
          <w:rFonts w:asciiTheme="minorHAnsi" w:hAnsiTheme="minorHAnsi" w:cstheme="minorHAnsi"/>
          <w:lang w:eastAsia="pl-PL"/>
        </w:rPr>
        <w:t>.</w:t>
      </w:r>
    </w:p>
    <w:p w14:paraId="3470A303" w14:textId="77777777" w:rsidR="00EF77F6" w:rsidRPr="008D57A4" w:rsidRDefault="00EF77F6" w:rsidP="00C96AC2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9</w:t>
      </w:r>
    </w:p>
    <w:p w14:paraId="602A8893" w14:textId="77777777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może rozwiązać umowę w trybie natychmiastowym (bez wypowiedzenia) w  przypadku wystąpienia któregokolwiek z poniżej wskazanych przypadków:</w:t>
      </w:r>
    </w:p>
    <w:p w14:paraId="5AC6621E" w14:textId="135DCC5D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zalegania przez Najemcę z zapłatą czynszu najmu lub czynszu dzierżawy lub opłat za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media </w:t>
      </w:r>
      <w:r w:rsidR="005E3C55" w:rsidRPr="008D57A4">
        <w:rPr>
          <w:rFonts w:asciiTheme="minorHAnsi" w:hAnsiTheme="minorHAnsi" w:cstheme="minorHAnsi"/>
          <w:lang w:eastAsia="pl-PL"/>
        </w:rPr>
        <w:t xml:space="preserve">albo podatku od nieruchomości </w:t>
      </w:r>
      <w:r w:rsidRPr="008D57A4">
        <w:rPr>
          <w:rFonts w:asciiTheme="minorHAnsi" w:hAnsiTheme="minorHAnsi" w:cstheme="minorHAnsi"/>
          <w:lang w:eastAsia="pl-PL"/>
        </w:rPr>
        <w:t>za dwa kolejne okresy płatności</w:t>
      </w:r>
      <w:r w:rsidR="005E3C55" w:rsidRPr="008D57A4">
        <w:rPr>
          <w:rFonts w:asciiTheme="minorHAnsi" w:hAnsiTheme="minorHAnsi" w:cstheme="minorHAnsi"/>
          <w:lang w:eastAsia="pl-PL"/>
        </w:rPr>
        <w:t xml:space="preserve"> właściwe dla</w:t>
      </w:r>
      <w:r w:rsidR="007362D4">
        <w:rPr>
          <w:rFonts w:asciiTheme="minorHAnsi" w:hAnsiTheme="minorHAnsi" w:cstheme="minorHAnsi"/>
          <w:lang w:eastAsia="pl-PL"/>
        </w:rPr>
        <w:t> </w:t>
      </w:r>
      <w:r w:rsidR="005E3C55" w:rsidRPr="008D57A4">
        <w:rPr>
          <w:rFonts w:asciiTheme="minorHAnsi" w:hAnsiTheme="minorHAnsi" w:cstheme="minorHAnsi"/>
          <w:lang w:eastAsia="pl-PL"/>
        </w:rPr>
        <w:t>każdej z tych należności</w:t>
      </w:r>
      <w:r w:rsidRPr="008D57A4">
        <w:rPr>
          <w:rFonts w:asciiTheme="minorHAnsi" w:hAnsiTheme="minorHAnsi" w:cstheme="minorHAnsi"/>
          <w:lang w:eastAsia="pl-PL"/>
        </w:rPr>
        <w:t>;</w:t>
      </w:r>
    </w:p>
    <w:p w14:paraId="07AEF643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oddania Przedmiotu Najmu, Przedmiotu Dzierżawy lub ich części w podnajem, poddzierżawę albo do bezpłatnego lub płatnego używania osobom trzecim bez zgody Wynajmującego;</w:t>
      </w:r>
    </w:p>
    <w:p w14:paraId="5E2A2841" w14:textId="5A6B0477" w:rsidR="00EF77F6" w:rsidRPr="008D57A4" w:rsidRDefault="00EF77F6" w:rsidP="00FE5C2B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używania Przedmiotu Najmu lub Przedmiotu Dzierżawy w sposób sprzeczny z umową lub przeznaczeniem,</w:t>
      </w:r>
    </w:p>
    <w:p w14:paraId="12571D22" w14:textId="129E6357" w:rsidR="00EF77F6" w:rsidRPr="008D57A4" w:rsidRDefault="00EF77F6" w:rsidP="00FE5C2B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zaniedbuje Przedmiot Najmu lub Przedmiot Dzierżawy do tego stopnia, że jego stan ulegnie lub może ulec znacznemu pogorszeniu w stosunku do stanu </w:t>
      </w:r>
      <w:r w:rsidR="00C359A2" w:rsidRPr="008D57A4">
        <w:rPr>
          <w:rFonts w:asciiTheme="minorHAnsi" w:hAnsiTheme="minorHAnsi" w:cstheme="minorHAnsi"/>
          <w:lang w:eastAsia="pl-PL"/>
        </w:rPr>
        <w:t>z</w:t>
      </w:r>
      <w:r w:rsidR="007362D4">
        <w:rPr>
          <w:rFonts w:asciiTheme="minorHAnsi" w:hAnsiTheme="minorHAnsi" w:cstheme="minorHAnsi"/>
          <w:lang w:eastAsia="pl-PL"/>
        </w:rPr>
        <w:t> </w:t>
      </w:r>
      <w:r w:rsidR="00C359A2" w:rsidRPr="008D57A4">
        <w:rPr>
          <w:rFonts w:asciiTheme="minorHAnsi" w:hAnsiTheme="minorHAnsi" w:cstheme="minorHAnsi"/>
          <w:lang w:eastAsia="pl-PL"/>
        </w:rPr>
        <w:t>momentu ich wydania</w:t>
      </w:r>
      <w:r w:rsidRPr="008D57A4">
        <w:rPr>
          <w:rFonts w:asciiTheme="minorHAnsi" w:hAnsiTheme="minorHAnsi" w:cstheme="minorHAnsi"/>
          <w:lang w:eastAsia="pl-PL"/>
        </w:rPr>
        <w:t xml:space="preserve"> Najemcy (lub zakończenia Adaptacji, o której mowa w § 5 niniejszej umowy),</w:t>
      </w:r>
    </w:p>
    <w:p w14:paraId="33055AD3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rozpoczęcia likwidacji Najemcy;</w:t>
      </w:r>
    </w:p>
    <w:p w14:paraId="6F7A1057" w14:textId="1A6198F4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nie wywiązywania się przez Najemcę z obowiązków związanych z gospodarowaniem odpadami</w:t>
      </w:r>
      <w:r w:rsidR="000D7704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tym stwierdzenia zalegania lub przepełnienia pojemników na odpady,</w:t>
      </w:r>
    </w:p>
    <w:p w14:paraId="38D1C295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złego stanu sanitarnego Przedmiotu Najmu stanowiącego zagrożenie epidemiologiczne dla Wynajmującego lub/i nie przedłożenia umowy na dezynsekcje i deratyzację o której mowa w §7 ust. 3,</w:t>
      </w:r>
    </w:p>
    <w:p w14:paraId="62229409" w14:textId="77777777" w:rsidR="00EF77F6" w:rsidRPr="008D57A4" w:rsidRDefault="00EF77F6" w:rsidP="00333B91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prowadzenia przez Najemcę działalności konkurencyjnej w stosunku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do Wynajmującego lub Śląskiego Uniwersytetu Medycznego w Katowicach;</w:t>
      </w:r>
    </w:p>
    <w:p w14:paraId="6396092A" w14:textId="2AC59284" w:rsidR="004D28DF" w:rsidRPr="008D57A4" w:rsidRDefault="004D28DF" w:rsidP="00365D7D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color w:val="000000" w:themeColor="text1"/>
        </w:rPr>
        <w:t xml:space="preserve">wygaśnięcia umowy na dostawę posiłków dla pacjentów o której mowa w § 2 ust. 3, albo rozwiązania jej lub odstąpienia od niej przez Wynajmującego z przyczyn leżących po stronie Najemcy lub na podstawie </w:t>
      </w:r>
      <w:r w:rsidR="00EA7D88" w:rsidRPr="008D57A4">
        <w:rPr>
          <w:rFonts w:asciiTheme="minorHAnsi" w:hAnsiTheme="minorHAnsi" w:cstheme="minorHAnsi"/>
          <w:color w:val="000000" w:themeColor="text1"/>
        </w:rPr>
        <w:t>……………</w:t>
      </w:r>
      <w:r w:rsidRPr="008D57A4">
        <w:rPr>
          <w:rFonts w:asciiTheme="minorHAnsi" w:hAnsiTheme="minorHAnsi" w:cstheme="minorHAnsi"/>
          <w:color w:val="000000" w:themeColor="text1"/>
        </w:rPr>
        <w:t xml:space="preserve"> umowy</w:t>
      </w:r>
      <w:r w:rsidR="003B2127" w:rsidRPr="008D57A4">
        <w:rPr>
          <w:rFonts w:asciiTheme="minorHAnsi" w:hAnsiTheme="minorHAnsi" w:cstheme="minorHAnsi"/>
          <w:color w:val="000000" w:themeColor="text1"/>
        </w:rPr>
        <w:t>, o której mowa w par. 2 ust. 3</w:t>
      </w:r>
      <w:r w:rsidRPr="008D57A4">
        <w:rPr>
          <w:rFonts w:asciiTheme="minorHAnsi" w:hAnsiTheme="minorHAnsi" w:cstheme="minorHAnsi"/>
          <w:color w:val="000000" w:themeColor="text1"/>
        </w:rPr>
        <w:t>.</w:t>
      </w:r>
    </w:p>
    <w:p w14:paraId="0DEA7FAE" w14:textId="77777777" w:rsidR="004D28DF" w:rsidRPr="008D57A4" w:rsidRDefault="004D28DF" w:rsidP="004D28DF">
      <w:pPr>
        <w:pStyle w:val="Akapitzlist"/>
        <w:jc w:val="both"/>
        <w:rPr>
          <w:rFonts w:asciiTheme="minorHAnsi" w:hAnsiTheme="minorHAnsi" w:cstheme="minorHAnsi"/>
          <w:lang w:eastAsia="pl-PL"/>
        </w:rPr>
      </w:pPr>
    </w:p>
    <w:p w14:paraId="7830ED81" w14:textId="77777777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Rozwiązanie umowy w trybie natychmiastowym może nastąpić w sytuacji kiedy nie da się usunąć naruszeń, o których mowa powyżej lub ich skutków lub gdy Najemca nie zaprzestanie naruszeń lub nie usunie ich w terminie 7 dni od daty otrzymania pisemnego wezwania Wynajmującego, wzywającego do zaprzestania naruszeń lub ich usunięcia.</w:t>
      </w:r>
    </w:p>
    <w:p w14:paraId="08147004" w14:textId="1EA0BF03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może wypowiedzieć umowę, z zachowaniem 1-miesięcznego okresu wypowiedzenia w przypadku, </w:t>
      </w:r>
      <w:r w:rsidR="00FC05F7" w:rsidRPr="008D57A4">
        <w:rPr>
          <w:rFonts w:asciiTheme="minorHAnsi" w:hAnsiTheme="minorHAnsi" w:cstheme="minorHAnsi"/>
          <w:lang w:eastAsia="pl-PL"/>
        </w:rPr>
        <w:t xml:space="preserve">jeżeli </w:t>
      </w:r>
      <w:r w:rsidRPr="008D57A4">
        <w:rPr>
          <w:rFonts w:asciiTheme="minorHAnsi" w:hAnsiTheme="minorHAnsi" w:cstheme="minorHAnsi"/>
          <w:lang w:eastAsia="pl-PL"/>
        </w:rPr>
        <w:t>Wynajmujący dopuszcza się naruszenia postanowień umowy poprzez takie działanie, które uniemożliwia Najemc</w:t>
      </w:r>
      <w:r w:rsidR="00FC05F7" w:rsidRPr="008D57A4">
        <w:rPr>
          <w:rFonts w:asciiTheme="minorHAnsi" w:hAnsiTheme="minorHAnsi" w:cstheme="minorHAnsi"/>
          <w:lang w:eastAsia="pl-PL"/>
        </w:rPr>
        <w:t>y</w:t>
      </w:r>
      <w:r w:rsidRPr="008D57A4">
        <w:rPr>
          <w:rFonts w:asciiTheme="minorHAnsi" w:hAnsiTheme="minorHAnsi" w:cstheme="minorHAnsi"/>
          <w:lang w:eastAsia="pl-PL"/>
        </w:rPr>
        <w:t xml:space="preserve"> prowadzenia działalności gospodarczej określon</w:t>
      </w:r>
      <w:r w:rsidR="00FC05F7" w:rsidRPr="008D57A4">
        <w:rPr>
          <w:rFonts w:asciiTheme="minorHAnsi" w:hAnsiTheme="minorHAnsi" w:cstheme="minorHAnsi"/>
          <w:lang w:eastAsia="pl-PL"/>
        </w:rPr>
        <w:t>ej</w:t>
      </w:r>
      <w:r w:rsidRPr="008D57A4">
        <w:rPr>
          <w:rFonts w:asciiTheme="minorHAnsi" w:hAnsiTheme="minorHAnsi" w:cstheme="minorHAnsi"/>
          <w:lang w:eastAsia="pl-PL"/>
        </w:rPr>
        <w:t xml:space="preserve"> niniejszą umową i</w:t>
      </w:r>
      <w:r w:rsidR="00FC05F7" w:rsidRPr="008D57A4">
        <w:rPr>
          <w:rFonts w:asciiTheme="minorHAnsi" w:hAnsiTheme="minorHAnsi" w:cstheme="minorHAnsi"/>
          <w:lang w:eastAsia="pl-PL"/>
        </w:rPr>
        <w:t xml:space="preserve"> Wynajmujący</w:t>
      </w:r>
      <w:r w:rsidRPr="008D57A4">
        <w:rPr>
          <w:rFonts w:asciiTheme="minorHAnsi" w:hAnsiTheme="minorHAnsi" w:cstheme="minorHAnsi"/>
          <w:lang w:eastAsia="pl-PL"/>
        </w:rPr>
        <w:t> nie zaprzestanie takich naruszeń po</w:t>
      </w:r>
      <w:r w:rsidR="00FC05F7" w:rsidRPr="008D57A4">
        <w:rPr>
          <w:rFonts w:asciiTheme="minorHAnsi" w:hAnsiTheme="minorHAnsi" w:cstheme="minorHAnsi"/>
          <w:lang w:eastAsia="pl-PL"/>
        </w:rPr>
        <w:t>mimo</w:t>
      </w:r>
      <w:r w:rsidRPr="008D57A4">
        <w:rPr>
          <w:rFonts w:asciiTheme="minorHAnsi" w:hAnsiTheme="minorHAnsi" w:cstheme="minorHAnsi"/>
          <w:lang w:eastAsia="pl-PL"/>
        </w:rPr>
        <w:t xml:space="preserve"> otrzymani</w:t>
      </w:r>
      <w:r w:rsidR="00FC05F7" w:rsidRPr="008D57A4">
        <w:rPr>
          <w:rFonts w:asciiTheme="minorHAnsi" w:hAnsiTheme="minorHAnsi" w:cstheme="minorHAnsi"/>
          <w:lang w:eastAsia="pl-PL"/>
        </w:rPr>
        <w:t>a</w:t>
      </w:r>
      <w:r w:rsidRPr="008D57A4">
        <w:rPr>
          <w:rFonts w:asciiTheme="minorHAnsi" w:hAnsiTheme="minorHAnsi" w:cstheme="minorHAnsi"/>
          <w:lang w:eastAsia="pl-PL"/>
        </w:rPr>
        <w:t xml:space="preserve"> pisemnego wezwania Najemcy </w:t>
      </w:r>
      <w:r w:rsidR="00FC05F7" w:rsidRPr="008D57A4">
        <w:rPr>
          <w:rFonts w:asciiTheme="minorHAnsi" w:hAnsiTheme="minorHAnsi" w:cstheme="minorHAnsi"/>
          <w:lang w:eastAsia="pl-PL"/>
        </w:rPr>
        <w:t>do ich zaprzestania w zakreślonym, nie kr</w:t>
      </w:r>
      <w:r w:rsidR="00457C45" w:rsidRPr="008D57A4">
        <w:rPr>
          <w:rFonts w:asciiTheme="minorHAnsi" w:hAnsiTheme="minorHAnsi" w:cstheme="minorHAnsi"/>
          <w:lang w:eastAsia="pl-PL"/>
        </w:rPr>
        <w:t xml:space="preserve">ótszym niż </w:t>
      </w:r>
      <w:r w:rsidRPr="008D57A4">
        <w:rPr>
          <w:rFonts w:asciiTheme="minorHAnsi" w:hAnsiTheme="minorHAnsi" w:cstheme="minorHAnsi"/>
          <w:lang w:eastAsia="pl-PL"/>
        </w:rPr>
        <w:t>7 dni</w:t>
      </w:r>
      <w:r w:rsidR="00457C45" w:rsidRPr="008D57A4">
        <w:rPr>
          <w:rFonts w:asciiTheme="minorHAnsi" w:hAnsiTheme="minorHAnsi" w:cstheme="minorHAnsi"/>
          <w:lang w:eastAsia="pl-PL"/>
        </w:rPr>
        <w:t xml:space="preserve"> te</w:t>
      </w:r>
      <w:r w:rsidR="00C66680" w:rsidRPr="008D57A4">
        <w:rPr>
          <w:rFonts w:asciiTheme="minorHAnsi" w:hAnsiTheme="minorHAnsi" w:cstheme="minorHAnsi"/>
          <w:lang w:eastAsia="pl-PL"/>
        </w:rPr>
        <w:t>r</w:t>
      </w:r>
      <w:r w:rsidR="00457C45" w:rsidRPr="008D57A4">
        <w:rPr>
          <w:rFonts w:asciiTheme="minorHAnsi" w:hAnsiTheme="minorHAnsi" w:cstheme="minorHAnsi"/>
          <w:lang w:eastAsia="pl-PL"/>
        </w:rPr>
        <w:t>minie</w:t>
      </w:r>
      <w:r w:rsidRPr="008D57A4">
        <w:rPr>
          <w:rFonts w:asciiTheme="minorHAnsi" w:hAnsiTheme="minorHAnsi" w:cstheme="minorHAnsi"/>
          <w:lang w:eastAsia="pl-PL"/>
        </w:rPr>
        <w:t>.</w:t>
      </w:r>
    </w:p>
    <w:p w14:paraId="131A1090" w14:textId="77777777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Umowa może zostać rozwiązana w każdym czasie w drodze porozumienia Stron.</w:t>
      </w:r>
    </w:p>
    <w:p w14:paraId="69FA263F" w14:textId="43ECE55F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Dla skuteczności oświadczenia o rozwiązaniu umowy lub jej wypowiedzenia wystarczające jest jego wysłanie listem poleconym</w:t>
      </w:r>
      <w:r w:rsidR="00457C45" w:rsidRPr="008D57A4">
        <w:rPr>
          <w:rFonts w:asciiTheme="minorHAnsi" w:hAnsiTheme="minorHAnsi" w:cstheme="minorHAnsi"/>
          <w:lang w:eastAsia="pl-PL"/>
        </w:rPr>
        <w:t xml:space="preserve"> lub przesyłką kurierską</w:t>
      </w:r>
      <w:r w:rsidRPr="008D57A4">
        <w:rPr>
          <w:rFonts w:asciiTheme="minorHAnsi" w:hAnsiTheme="minorHAnsi" w:cstheme="minorHAnsi"/>
          <w:lang w:eastAsia="pl-PL"/>
        </w:rPr>
        <w:t xml:space="preserve"> na adres Strony wskazany w </w:t>
      </w:r>
      <w:r w:rsidR="00457C45" w:rsidRPr="008D57A4">
        <w:rPr>
          <w:rFonts w:asciiTheme="minorHAnsi" w:hAnsiTheme="minorHAnsi" w:cstheme="minorHAnsi"/>
          <w:lang w:eastAsia="pl-PL"/>
        </w:rPr>
        <w:t xml:space="preserve">niniejszej </w:t>
      </w:r>
      <w:r w:rsidRPr="008D57A4">
        <w:rPr>
          <w:rFonts w:asciiTheme="minorHAnsi" w:hAnsiTheme="minorHAnsi" w:cstheme="minorHAnsi"/>
          <w:lang w:eastAsia="pl-PL"/>
        </w:rPr>
        <w:t>umowie.</w:t>
      </w:r>
    </w:p>
    <w:p w14:paraId="3C9A3918" w14:textId="61BF1FBC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razie rozwiązania niniejszej umowy, Najemca jest zobowiązany do niezwłocznego </w:t>
      </w:r>
      <w:r w:rsidR="00C57102" w:rsidRPr="008D57A4">
        <w:rPr>
          <w:rFonts w:asciiTheme="minorHAnsi" w:hAnsiTheme="minorHAnsi" w:cstheme="minorHAnsi"/>
          <w:lang w:eastAsia="pl-PL"/>
        </w:rPr>
        <w:t>zwrotu Wynajmuj</w:t>
      </w:r>
      <w:r w:rsidR="004909AC" w:rsidRPr="008D57A4">
        <w:rPr>
          <w:rFonts w:asciiTheme="minorHAnsi" w:hAnsiTheme="minorHAnsi" w:cstheme="minorHAnsi"/>
          <w:lang w:eastAsia="pl-PL"/>
        </w:rPr>
        <w:t xml:space="preserve">ącemu i </w:t>
      </w:r>
      <w:r w:rsidRPr="008D57A4">
        <w:rPr>
          <w:rFonts w:asciiTheme="minorHAnsi" w:hAnsiTheme="minorHAnsi" w:cstheme="minorHAnsi"/>
          <w:lang w:eastAsia="pl-PL"/>
        </w:rPr>
        <w:t xml:space="preserve">wydania </w:t>
      </w:r>
      <w:r w:rsidR="004909AC" w:rsidRPr="008D57A4">
        <w:rPr>
          <w:rFonts w:asciiTheme="minorHAnsi" w:hAnsiTheme="minorHAnsi" w:cstheme="minorHAnsi"/>
          <w:lang w:eastAsia="pl-PL"/>
        </w:rPr>
        <w:t xml:space="preserve">mu </w:t>
      </w:r>
      <w:r w:rsidRPr="008D57A4">
        <w:rPr>
          <w:rFonts w:asciiTheme="minorHAnsi" w:hAnsiTheme="minorHAnsi" w:cstheme="minorHAnsi"/>
          <w:lang w:eastAsia="pl-PL"/>
        </w:rPr>
        <w:t xml:space="preserve">Przedmiotu Najmu i Przedmiotu Dzierżawy w stanie </w:t>
      </w:r>
      <w:r w:rsidRPr="008D57A4">
        <w:rPr>
          <w:rFonts w:asciiTheme="minorHAnsi" w:hAnsiTheme="minorHAnsi" w:cstheme="minorHAnsi"/>
          <w:lang w:eastAsia="pl-PL"/>
        </w:rPr>
        <w:lastRenderedPageBreak/>
        <w:t>niepogorszonym</w:t>
      </w:r>
      <w:r w:rsidR="004909AC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stosunku do stanu </w:t>
      </w:r>
      <w:r w:rsidR="004909AC" w:rsidRPr="008D57A4">
        <w:rPr>
          <w:rFonts w:asciiTheme="minorHAnsi" w:hAnsiTheme="minorHAnsi" w:cstheme="minorHAnsi"/>
          <w:lang w:eastAsia="pl-PL"/>
        </w:rPr>
        <w:t>z dnia ich</w:t>
      </w:r>
      <w:r w:rsidRPr="008D57A4">
        <w:rPr>
          <w:rFonts w:asciiTheme="minorHAnsi" w:hAnsiTheme="minorHAnsi" w:cstheme="minorHAnsi"/>
          <w:lang w:eastAsia="pl-PL"/>
        </w:rPr>
        <w:t xml:space="preserve"> przekazania Najemcy lub zakończenia adaptacji, o której mowa w § 5 ust.3 umowy</w:t>
      </w:r>
      <w:r w:rsidR="004909AC" w:rsidRPr="008D57A4">
        <w:rPr>
          <w:rFonts w:asciiTheme="minorHAnsi" w:hAnsiTheme="minorHAnsi" w:cstheme="minorHAnsi"/>
          <w:lang w:eastAsia="pl-PL"/>
        </w:rPr>
        <w:t>, o ile były wykonane</w:t>
      </w:r>
      <w:r w:rsidRPr="008D57A4">
        <w:rPr>
          <w:rFonts w:asciiTheme="minorHAnsi" w:hAnsiTheme="minorHAnsi" w:cstheme="minorHAnsi"/>
          <w:lang w:eastAsia="pl-PL"/>
        </w:rPr>
        <w:t xml:space="preserve">. </w:t>
      </w:r>
    </w:p>
    <w:p w14:paraId="038D3161" w14:textId="2FEA5B4D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każdym przypadku rozwiązania umowy przez Wynajmującego przed upływem umówionego okresu z przyczyn leżących po stronie Najemcy, Wynajmujący może zatrzymać wszelkie poniesione przez Najemcę nakłady i ulepszenia trwale związane z przedmiotem najmu, bez </w:t>
      </w:r>
      <w:r w:rsidR="00255864" w:rsidRPr="008D57A4">
        <w:rPr>
          <w:rFonts w:asciiTheme="minorHAnsi" w:hAnsiTheme="minorHAnsi" w:cstheme="minorHAnsi"/>
          <w:lang w:eastAsia="pl-PL"/>
        </w:rPr>
        <w:t xml:space="preserve">obowiązku zwrotu na rzecz Najemcy ich równowartości i bez </w:t>
      </w:r>
      <w:r w:rsidRPr="008D57A4">
        <w:rPr>
          <w:rFonts w:asciiTheme="minorHAnsi" w:hAnsiTheme="minorHAnsi" w:cstheme="minorHAnsi"/>
          <w:lang w:eastAsia="pl-PL"/>
        </w:rPr>
        <w:t>żadnych roszczeń z tego tytułu ze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strony Najemcy.</w:t>
      </w:r>
    </w:p>
    <w:p w14:paraId="5AABF9AE" w14:textId="1AD92803" w:rsidR="00EF77F6" w:rsidRPr="008D57A4" w:rsidRDefault="00EF77F6" w:rsidP="000F0EEE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przypadku rozwiązania umowy przez Najemcę przed upływem umówionego okresu, z przyczyn o których mowa w ust. 3, Najemca może według swego wyboru zabrać nakłady trwale związane z przedmiotem najmu i zaakceptowane</w:t>
      </w:r>
      <w:r w:rsidR="00255864" w:rsidRPr="008D57A4">
        <w:rPr>
          <w:rFonts w:asciiTheme="minorHAnsi" w:hAnsiTheme="minorHAnsi" w:cstheme="minorHAnsi"/>
          <w:lang w:eastAsia="pl-PL"/>
        </w:rPr>
        <w:t xml:space="preserve"> uprzednio</w:t>
      </w:r>
      <w:r w:rsidRPr="008D57A4">
        <w:rPr>
          <w:rFonts w:asciiTheme="minorHAnsi" w:hAnsiTheme="minorHAnsi" w:cstheme="minorHAnsi"/>
          <w:lang w:eastAsia="pl-PL"/>
        </w:rPr>
        <w:t xml:space="preserve"> przez Wynajmującego, o których mowa w § 5 ust.3 umowy lub pozostawić te nakłady za zapłatą przez Wynajmującego sumy pieniężnej odpowiadającej wartości tych nakładów ustalonej na podstawie udokumentowanych fakturami przez Najemcę kosztów ich poniesienia, pomniejszonych proporcjonalnie o okres obowiązywania umowy w  stosunku do pierwotnie umówionego</w:t>
      </w:r>
      <w:r w:rsidR="00255864" w:rsidRPr="008D57A4">
        <w:rPr>
          <w:rFonts w:asciiTheme="minorHAnsi" w:hAnsiTheme="minorHAnsi" w:cstheme="minorHAnsi"/>
          <w:lang w:eastAsia="pl-PL"/>
        </w:rPr>
        <w:t>. Zapłata równowartości pozostawianych nakładów nastąpi</w:t>
      </w:r>
      <w:r w:rsidRPr="008D57A4">
        <w:rPr>
          <w:rFonts w:asciiTheme="minorHAnsi" w:hAnsiTheme="minorHAnsi" w:cstheme="minorHAnsi"/>
          <w:lang w:eastAsia="pl-PL"/>
        </w:rPr>
        <w:t xml:space="preserve"> w terminie 30 dni od </w:t>
      </w:r>
      <w:r w:rsidR="00255864" w:rsidRPr="008D57A4">
        <w:rPr>
          <w:rFonts w:asciiTheme="minorHAnsi" w:hAnsiTheme="minorHAnsi" w:cstheme="minorHAnsi"/>
          <w:lang w:eastAsia="pl-PL"/>
        </w:rPr>
        <w:t xml:space="preserve">daty doręczenia Wynajmującemu oświadczenia Najemcy w przedmiocie żądania zwrotu nakładów wraz z udokumentowaniem ich wysokości i wartości oraz dokumentu rozliczeniowego stanowiącego podstawę do zapłaty. </w:t>
      </w:r>
      <w:r w:rsidRPr="008D57A4">
        <w:rPr>
          <w:rFonts w:asciiTheme="minorHAnsi" w:hAnsiTheme="minorHAnsi" w:cstheme="minorHAnsi"/>
          <w:lang w:eastAsia="pl-PL"/>
        </w:rPr>
        <w:t xml:space="preserve"> Udokumentowane faktury winny jednoznacznie wskazywać </w:t>
      </w:r>
      <w:r w:rsidR="00255864" w:rsidRPr="008D57A4">
        <w:rPr>
          <w:rFonts w:asciiTheme="minorHAnsi" w:hAnsiTheme="minorHAnsi" w:cstheme="minorHAnsi"/>
          <w:lang w:eastAsia="pl-PL"/>
        </w:rPr>
        <w:t>uzgodnione z Wynajmującym i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poniesione </w:t>
      </w:r>
      <w:r w:rsidR="00255864" w:rsidRPr="008D57A4">
        <w:rPr>
          <w:rFonts w:asciiTheme="minorHAnsi" w:hAnsiTheme="minorHAnsi" w:cstheme="minorHAnsi"/>
          <w:lang w:eastAsia="pl-PL"/>
        </w:rPr>
        <w:t xml:space="preserve">przez Najemcę </w:t>
      </w:r>
      <w:r w:rsidRPr="008D57A4">
        <w:rPr>
          <w:rFonts w:asciiTheme="minorHAnsi" w:hAnsiTheme="minorHAnsi" w:cstheme="minorHAnsi"/>
          <w:lang w:eastAsia="pl-PL"/>
        </w:rPr>
        <w:t>koszty przedstawionych do rozliczenia nakładów.</w:t>
      </w:r>
    </w:p>
    <w:p w14:paraId="12965ED5" w14:textId="6762CFC4" w:rsidR="00EF77F6" w:rsidRPr="008D57A4" w:rsidRDefault="00EF77F6" w:rsidP="004A645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przypadku rozwiązania umowy przed upływem umówionego okresu za porozumieniem stron, strony mogą postanowić, iż Najemca przywróci stan </w:t>
      </w:r>
      <w:r w:rsidR="00255864" w:rsidRPr="008D57A4">
        <w:rPr>
          <w:rFonts w:asciiTheme="minorHAnsi" w:hAnsiTheme="minorHAnsi" w:cstheme="minorHAnsi"/>
          <w:lang w:eastAsia="pl-PL"/>
        </w:rPr>
        <w:t>Przedmiotu Najmu z dnia jego wydania Najemcy</w:t>
      </w:r>
      <w:r w:rsidRPr="008D57A4">
        <w:rPr>
          <w:rFonts w:asciiTheme="minorHAnsi" w:hAnsiTheme="minorHAnsi" w:cstheme="minorHAnsi"/>
          <w:lang w:eastAsia="pl-PL"/>
        </w:rPr>
        <w:t xml:space="preserve"> albo pozostawi nakłady </w:t>
      </w:r>
      <w:r w:rsidR="00255864" w:rsidRPr="008D57A4">
        <w:rPr>
          <w:rFonts w:asciiTheme="minorHAnsi" w:hAnsiTheme="minorHAnsi" w:cstheme="minorHAnsi"/>
          <w:lang w:eastAsia="pl-PL"/>
        </w:rPr>
        <w:t xml:space="preserve">uprzednio </w:t>
      </w:r>
      <w:r w:rsidRPr="008D57A4">
        <w:rPr>
          <w:rFonts w:asciiTheme="minorHAnsi" w:hAnsiTheme="minorHAnsi" w:cstheme="minorHAnsi"/>
          <w:lang w:eastAsia="pl-PL"/>
        </w:rPr>
        <w:t>zaakceptowane przez Wynajmującego</w:t>
      </w:r>
      <w:r w:rsidR="00255864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 których mowa w § 5 ust.3, za zapłatą przez Wynajmującego</w:t>
      </w:r>
      <w:r w:rsidR="00255864" w:rsidRPr="008D57A4">
        <w:rPr>
          <w:rFonts w:asciiTheme="minorHAnsi" w:hAnsiTheme="minorHAnsi" w:cstheme="minorHAnsi"/>
          <w:lang w:eastAsia="pl-PL"/>
        </w:rPr>
        <w:t xml:space="preserve"> na rzecz Najemcy równowartości poniesionych nakładów wyliczonej </w:t>
      </w:r>
      <w:r w:rsidRPr="008D57A4">
        <w:rPr>
          <w:rFonts w:asciiTheme="minorHAnsi" w:hAnsiTheme="minorHAnsi" w:cstheme="minorHAnsi"/>
          <w:lang w:eastAsia="pl-PL"/>
        </w:rPr>
        <w:t>w sposób określony w ust.8.</w:t>
      </w:r>
    </w:p>
    <w:p w14:paraId="2DC0C3F5" w14:textId="7EF84B36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Podstawą ustalenia stanu technicznego Przedmiotu Najmu i Przedmiotu Dzierżawy po rozwiązaniu umowy będzie protokół zdawczo-odbiorczy sporządzony i podpisany przez obie strony niezwłocznie po </w:t>
      </w:r>
      <w:r w:rsidR="00255864" w:rsidRPr="008D57A4">
        <w:rPr>
          <w:rFonts w:asciiTheme="minorHAnsi" w:hAnsiTheme="minorHAnsi" w:cstheme="minorHAnsi"/>
          <w:lang w:eastAsia="pl-PL"/>
        </w:rPr>
        <w:t xml:space="preserve">zwrocie i </w:t>
      </w:r>
      <w:r w:rsidRPr="008D57A4">
        <w:rPr>
          <w:rFonts w:asciiTheme="minorHAnsi" w:hAnsiTheme="minorHAnsi" w:cstheme="minorHAnsi"/>
          <w:lang w:eastAsia="pl-PL"/>
        </w:rPr>
        <w:t>wydaniu Przedmiotu Najmu i Przedmiotu Dzierżawy</w:t>
      </w:r>
      <w:r w:rsidR="00255864" w:rsidRPr="008D57A4">
        <w:rPr>
          <w:rFonts w:asciiTheme="minorHAnsi" w:hAnsiTheme="minorHAnsi" w:cstheme="minorHAnsi"/>
          <w:lang w:eastAsia="pl-PL"/>
        </w:rPr>
        <w:t xml:space="preserve"> przez Najemcę na rzecz Wynajmującego</w:t>
      </w:r>
      <w:r w:rsidRPr="008D57A4">
        <w:rPr>
          <w:rFonts w:asciiTheme="minorHAnsi" w:hAnsiTheme="minorHAnsi" w:cstheme="minorHAnsi"/>
          <w:lang w:eastAsia="pl-PL"/>
        </w:rPr>
        <w:t>, w którym uwzględniony zostanie stan (w tym techniczny) Przedmiotu Najmu i Przedmiotu Dzierżawy.</w:t>
      </w:r>
    </w:p>
    <w:p w14:paraId="09667139" w14:textId="300A6E21" w:rsidR="00D375AB" w:rsidRPr="008D57A4" w:rsidRDefault="00D375AB" w:rsidP="00D375A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zobowiązany jest usunąć wszelkie wady i usterki wskazane przez Wynajmującego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Przedmiocie Najmu w terminie 14 dni od daty sporządzenia protokołu. W przypadku nie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wykonania tego obowiązku, Wynajmujący ma prawo zlecić usunięcie tych wad osobie trzeciej na koszt i ryzyko </w:t>
      </w:r>
      <w:r w:rsidR="008D57A4" w:rsidRPr="008D57A4">
        <w:rPr>
          <w:rFonts w:asciiTheme="minorHAnsi" w:hAnsiTheme="minorHAnsi" w:cstheme="minorHAnsi"/>
          <w:lang w:eastAsia="pl-PL"/>
        </w:rPr>
        <w:t>Najemcy</w:t>
      </w:r>
      <w:r w:rsidRPr="008D57A4">
        <w:rPr>
          <w:rFonts w:asciiTheme="minorHAnsi" w:hAnsiTheme="minorHAnsi" w:cstheme="minorHAnsi"/>
          <w:lang w:eastAsia="pl-PL"/>
        </w:rPr>
        <w:t xml:space="preserve"> obciążając go karą umowną w wysokości równowartości poniesionych kosztów wykonania zastępczego. </w:t>
      </w:r>
    </w:p>
    <w:p w14:paraId="166A4870" w14:textId="118ABAEF" w:rsidR="00D375AB" w:rsidRPr="008D57A4" w:rsidRDefault="00D375AB" w:rsidP="00D375A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przypadku nie opuszczenia przez Najemcę pomieszczeń z chwilą zakończenia umowy lub nie podpisania do tego czasu protokołu zdawczo – odbiorczego, Wynajmujący ma prawo obciążyć go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karą umową w wysokości dwukrotności czynszu należnego zgodnie z niniejszą umową, obliczonego proporcjonalnie za każdy dzień od daty upływy trwania umowy do daty zdania Przedmiotu Najmu.</w:t>
      </w:r>
    </w:p>
    <w:p w14:paraId="572A58C8" w14:textId="42E8092A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przypadkach braków w wyposażeniu </w:t>
      </w:r>
      <w:r w:rsidR="00255864" w:rsidRPr="008D57A4">
        <w:rPr>
          <w:rFonts w:asciiTheme="minorHAnsi" w:hAnsiTheme="minorHAnsi" w:cstheme="minorHAnsi"/>
          <w:lang w:eastAsia="pl-PL"/>
        </w:rPr>
        <w:t>P</w:t>
      </w:r>
      <w:r w:rsidRPr="008D57A4">
        <w:rPr>
          <w:rFonts w:asciiTheme="minorHAnsi" w:hAnsiTheme="minorHAnsi" w:cstheme="minorHAnsi"/>
          <w:lang w:eastAsia="pl-PL"/>
        </w:rPr>
        <w:t xml:space="preserve">rzedmiotu </w:t>
      </w:r>
      <w:r w:rsidR="00CF109F" w:rsidRPr="008D57A4">
        <w:rPr>
          <w:rFonts w:asciiTheme="minorHAnsi" w:hAnsiTheme="minorHAnsi" w:cstheme="minorHAnsi"/>
          <w:lang w:eastAsia="pl-PL"/>
        </w:rPr>
        <w:t>Dzierżawy,</w:t>
      </w:r>
      <w:r w:rsidRPr="008D57A4">
        <w:rPr>
          <w:rFonts w:asciiTheme="minorHAnsi" w:hAnsiTheme="minorHAnsi" w:cstheme="minorHAnsi"/>
          <w:lang w:eastAsia="pl-PL"/>
        </w:rPr>
        <w:t xml:space="preserve"> o którym mowa w §2 ust.2 umowy, Najemca zostanie obciążony ich wartością, według wyceny zawartej w </w:t>
      </w:r>
      <w:r w:rsidR="00CF109F" w:rsidRPr="008D57A4">
        <w:rPr>
          <w:rFonts w:asciiTheme="minorHAnsi" w:hAnsiTheme="minorHAnsi" w:cstheme="minorHAnsi"/>
        </w:rPr>
        <w:t>w</w:t>
      </w:r>
      <w:r w:rsidRPr="008D57A4">
        <w:rPr>
          <w:rFonts w:asciiTheme="minorHAnsi" w:hAnsiTheme="minorHAnsi" w:cstheme="minorHAnsi"/>
        </w:rPr>
        <w:t>ykazie sprzętu gastronomicznego stanowiące</w:t>
      </w:r>
      <w:r w:rsidR="00CF109F" w:rsidRPr="008D57A4">
        <w:rPr>
          <w:rFonts w:asciiTheme="minorHAnsi" w:hAnsiTheme="minorHAnsi" w:cstheme="minorHAnsi"/>
        </w:rPr>
        <w:t>go</w:t>
      </w:r>
      <w:r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  <w:b/>
          <w:bCs/>
        </w:rPr>
        <w:t>Załącznik nr 1.</w:t>
      </w:r>
    </w:p>
    <w:p w14:paraId="0E9CD523" w14:textId="77777777" w:rsidR="00EF77F6" w:rsidRPr="008D57A4" w:rsidRDefault="00EF77F6" w:rsidP="00D45810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10</w:t>
      </w:r>
    </w:p>
    <w:p w14:paraId="31A96972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Wszelkie zawiadomienia lub informacje pomiędzy stronami będą dokonywane na piśmie i będą uznane za doręczone, jeżeli zostaną doręczone osobiście, pocztą kurierską lub listem poleconym za zwrotnym potwierdzeniem odbioru na adres siedziby strony podany w niniejszej umowie.</w:t>
      </w:r>
    </w:p>
    <w:p w14:paraId="4B3F0A10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Wszelkie zmiany niniejszej umowy wymagają dla swojej ważności formy pisemnej i dokonywane będą w formie aneksów do niniejszej umowy.</w:t>
      </w:r>
    </w:p>
    <w:p w14:paraId="4C71E4DF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sprawach nieuregulowanych postanowieniami niniejszej umowy zastosowanie mieć będą przepisy kodeksu cywilnego.</w:t>
      </w:r>
    </w:p>
    <w:p w14:paraId="48662FC7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Wszelkie spory na tle wykonywania umowy rozstrzygać będzie sąd powszechny właściwy miejscowo dla siedziby Wynajmującego.</w:t>
      </w:r>
    </w:p>
    <w:p w14:paraId="1343CD4C" w14:textId="074AD45C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Umowę sporządzono w </w:t>
      </w:r>
      <w:r w:rsidR="00CB3448" w:rsidRPr="008D57A4">
        <w:rPr>
          <w:rFonts w:asciiTheme="minorHAnsi" w:hAnsiTheme="minorHAnsi" w:cstheme="minorHAnsi"/>
          <w:lang w:eastAsia="pl-PL"/>
        </w:rPr>
        <w:t xml:space="preserve">trzech </w:t>
      </w:r>
      <w:r w:rsidRPr="008D57A4">
        <w:rPr>
          <w:rFonts w:asciiTheme="minorHAnsi" w:hAnsiTheme="minorHAnsi" w:cstheme="minorHAnsi"/>
          <w:lang w:eastAsia="pl-PL"/>
        </w:rPr>
        <w:t xml:space="preserve"> jednobrzmiących egzemplarzach, jed</w:t>
      </w:r>
      <w:r w:rsidR="00CB3448" w:rsidRPr="008D57A4">
        <w:rPr>
          <w:rFonts w:asciiTheme="minorHAnsi" w:hAnsiTheme="minorHAnsi" w:cstheme="minorHAnsi"/>
          <w:lang w:eastAsia="pl-PL"/>
        </w:rPr>
        <w:t xml:space="preserve">en </w:t>
      </w:r>
      <w:r w:rsidRPr="008D57A4">
        <w:rPr>
          <w:rFonts w:asciiTheme="minorHAnsi" w:hAnsiTheme="minorHAnsi" w:cstheme="minorHAnsi"/>
          <w:lang w:eastAsia="pl-PL"/>
        </w:rPr>
        <w:t>dla Najemcy i </w:t>
      </w:r>
      <w:r w:rsidR="00CB3448" w:rsidRPr="008D57A4">
        <w:rPr>
          <w:rFonts w:asciiTheme="minorHAnsi" w:hAnsiTheme="minorHAnsi" w:cstheme="minorHAnsi"/>
          <w:lang w:eastAsia="pl-PL"/>
        </w:rPr>
        <w:t xml:space="preserve">dwa dla </w:t>
      </w:r>
      <w:r w:rsidRPr="008D57A4">
        <w:rPr>
          <w:rFonts w:asciiTheme="minorHAnsi" w:hAnsiTheme="minorHAnsi" w:cstheme="minorHAnsi"/>
          <w:lang w:eastAsia="pl-PL"/>
        </w:rPr>
        <w:t>Wynajmującego.</w:t>
      </w:r>
    </w:p>
    <w:p w14:paraId="2B279495" w14:textId="77777777" w:rsidR="00EF77F6" w:rsidRPr="008D57A4" w:rsidRDefault="00EF77F6" w:rsidP="007C4DC3">
      <w:pPr>
        <w:spacing w:after="0"/>
        <w:jc w:val="both"/>
        <w:rPr>
          <w:rFonts w:asciiTheme="minorHAnsi" w:hAnsiTheme="minorHAnsi" w:cstheme="minorHAnsi"/>
          <w:b/>
          <w:bCs/>
        </w:rPr>
      </w:pPr>
    </w:p>
    <w:p w14:paraId="26890833" w14:textId="77777777" w:rsidR="00EF77F6" w:rsidRPr="008D57A4" w:rsidRDefault="00EF77F6" w:rsidP="007C4DC3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8D57A4">
        <w:rPr>
          <w:rFonts w:asciiTheme="minorHAnsi" w:hAnsiTheme="minorHAnsi" w:cstheme="minorHAnsi"/>
          <w:b/>
          <w:bCs/>
        </w:rPr>
        <w:t>Załączniki do umowy:</w:t>
      </w:r>
    </w:p>
    <w:p w14:paraId="720C44CC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  <w:bookmarkStart w:id="7" w:name="_Hlk135115486"/>
      <w:r w:rsidRPr="008D57A4">
        <w:rPr>
          <w:rFonts w:asciiTheme="minorHAnsi" w:hAnsiTheme="minorHAnsi" w:cstheme="minorHAnsi"/>
        </w:rPr>
        <w:t>Załącznik Nr 1: Wykaz wydzierżawianego sprzętu gastronomicznego,</w:t>
      </w:r>
    </w:p>
    <w:p w14:paraId="5BB82FC2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Załącznik Nr 2: Plan i opis wynajmowanej powierzchni Kuchni.</w:t>
      </w:r>
    </w:p>
    <w:bookmarkEnd w:id="7"/>
    <w:p w14:paraId="440D03D0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42581057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4777A1E9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538B4C59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21FCD0F8" w14:textId="77777777" w:rsidR="00EF77F6" w:rsidRPr="008D57A4" w:rsidRDefault="00EF77F6" w:rsidP="007C4DC3">
      <w:pPr>
        <w:spacing w:before="120" w:after="0"/>
        <w:ind w:left="709" w:firstLine="567"/>
        <w:rPr>
          <w:rFonts w:asciiTheme="minorHAnsi" w:hAnsiTheme="minorHAnsi" w:cstheme="minorHAnsi"/>
          <w:b/>
          <w:bCs/>
        </w:rPr>
      </w:pPr>
      <w:r w:rsidRPr="008D57A4">
        <w:rPr>
          <w:rFonts w:asciiTheme="minorHAnsi" w:hAnsiTheme="minorHAnsi" w:cstheme="minorHAnsi"/>
          <w:b/>
          <w:bCs/>
        </w:rPr>
        <w:t>WYNAJMUJĄCY</w:t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  <w:t>NAJEMCA</w:t>
      </w:r>
    </w:p>
    <w:sectPr w:rsidR="00EF77F6" w:rsidRPr="008D57A4" w:rsidSect="00955C85">
      <w:footerReference w:type="default" r:id="rId8"/>
      <w:pgSz w:w="11906" w:h="16838"/>
      <w:pgMar w:top="42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3EEF" w14:textId="77777777" w:rsidR="00CC2FE8" w:rsidRDefault="00CC2FE8" w:rsidP="001C0CFC">
      <w:pPr>
        <w:spacing w:after="0" w:line="240" w:lineRule="auto"/>
      </w:pPr>
      <w:r>
        <w:separator/>
      </w:r>
    </w:p>
  </w:endnote>
  <w:endnote w:type="continuationSeparator" w:id="0">
    <w:p w14:paraId="2F4CDFD0" w14:textId="77777777" w:rsidR="00CC2FE8" w:rsidRDefault="00CC2FE8" w:rsidP="001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BED5" w14:textId="77777777" w:rsidR="00EF77F6" w:rsidRDefault="009960F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358B">
      <w:rPr>
        <w:noProof/>
      </w:rPr>
      <w:t>6</w:t>
    </w:r>
    <w:r>
      <w:rPr>
        <w:noProof/>
      </w:rPr>
      <w:fldChar w:fldCharType="end"/>
    </w:r>
  </w:p>
  <w:p w14:paraId="1313E1C6" w14:textId="77777777" w:rsidR="00EF77F6" w:rsidRDefault="00EF7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B76D" w14:textId="77777777" w:rsidR="00CC2FE8" w:rsidRDefault="00CC2FE8" w:rsidP="001C0CFC">
      <w:pPr>
        <w:spacing w:after="0" w:line="240" w:lineRule="auto"/>
      </w:pPr>
      <w:r>
        <w:separator/>
      </w:r>
    </w:p>
  </w:footnote>
  <w:footnote w:type="continuationSeparator" w:id="0">
    <w:p w14:paraId="5C5C7302" w14:textId="77777777" w:rsidR="00CC2FE8" w:rsidRDefault="00CC2FE8" w:rsidP="001C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0108"/>
    <w:multiLevelType w:val="hybridMultilevel"/>
    <w:tmpl w:val="98821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4A0D"/>
    <w:multiLevelType w:val="multilevel"/>
    <w:tmpl w:val="9686F6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C851C3"/>
    <w:multiLevelType w:val="hybridMultilevel"/>
    <w:tmpl w:val="D08283F2"/>
    <w:lvl w:ilvl="0" w:tplc="84CE6E46">
      <w:start w:val="3"/>
      <w:numFmt w:val="decimal"/>
      <w:lvlText w:val="%1."/>
      <w:lvlJc w:val="left"/>
      <w:pPr>
        <w:ind w:left="75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119AC4A2">
      <w:start w:val="1"/>
      <w:numFmt w:val="lowerLetter"/>
      <w:lvlText w:val="%2)"/>
      <w:lvlJc w:val="left"/>
      <w:pPr>
        <w:ind w:left="101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E4C6764">
      <w:start w:val="1"/>
      <w:numFmt w:val="lowerRoman"/>
      <w:lvlText w:val="%3"/>
      <w:lvlJc w:val="left"/>
      <w:pPr>
        <w:ind w:left="160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3FE3B84">
      <w:start w:val="1"/>
      <w:numFmt w:val="decimal"/>
      <w:lvlText w:val="%4"/>
      <w:lvlJc w:val="left"/>
      <w:pPr>
        <w:ind w:left="232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A6E05176">
      <w:start w:val="1"/>
      <w:numFmt w:val="lowerLetter"/>
      <w:lvlText w:val="%5"/>
      <w:lvlJc w:val="left"/>
      <w:pPr>
        <w:ind w:left="304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BE281B0">
      <w:start w:val="1"/>
      <w:numFmt w:val="lowerRoman"/>
      <w:lvlText w:val="%6"/>
      <w:lvlJc w:val="left"/>
      <w:pPr>
        <w:ind w:left="37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8BC8DAA">
      <w:start w:val="1"/>
      <w:numFmt w:val="decimal"/>
      <w:lvlText w:val="%7"/>
      <w:lvlJc w:val="left"/>
      <w:pPr>
        <w:ind w:left="448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FE4BCFA">
      <w:start w:val="1"/>
      <w:numFmt w:val="lowerLetter"/>
      <w:lvlText w:val="%8"/>
      <w:lvlJc w:val="left"/>
      <w:pPr>
        <w:ind w:left="520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36ED352">
      <w:start w:val="1"/>
      <w:numFmt w:val="lowerRoman"/>
      <w:lvlText w:val="%9"/>
      <w:lvlJc w:val="left"/>
      <w:pPr>
        <w:ind w:left="592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 w15:restartNumberingAfterBreak="0">
    <w:nsid w:val="0BF736A6"/>
    <w:multiLevelType w:val="hybridMultilevel"/>
    <w:tmpl w:val="9D86C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673BC"/>
    <w:multiLevelType w:val="hybridMultilevel"/>
    <w:tmpl w:val="7C1CD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252F5"/>
    <w:multiLevelType w:val="hybridMultilevel"/>
    <w:tmpl w:val="73028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336A46"/>
    <w:multiLevelType w:val="hybridMultilevel"/>
    <w:tmpl w:val="3A705B34"/>
    <w:lvl w:ilvl="0" w:tplc="7724014C">
      <w:start w:val="1"/>
      <w:numFmt w:val="decimal"/>
      <w:lvlText w:val="%1."/>
      <w:lvlJc w:val="left"/>
      <w:pPr>
        <w:ind w:left="206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9941930">
      <w:start w:val="1"/>
      <w:numFmt w:val="bullet"/>
      <w:lvlText w:val=""/>
      <w:lvlJc w:val="left"/>
      <w:pPr>
        <w:ind w:left="2160" w:hanging="180"/>
      </w:pPr>
      <w:rPr>
        <w:rFonts w:ascii="Symbol" w:hAnsi="Symbol" w:cs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3BDB"/>
    <w:multiLevelType w:val="hybridMultilevel"/>
    <w:tmpl w:val="E9BEE598"/>
    <w:lvl w:ilvl="0" w:tplc="A76E951C">
      <w:start w:val="1"/>
      <w:numFmt w:val="decimal"/>
      <w:lvlText w:val="%1."/>
      <w:lvlJc w:val="left"/>
      <w:pPr>
        <w:ind w:left="76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D3E8F91A">
      <w:start w:val="1"/>
      <w:numFmt w:val="lowerLetter"/>
      <w:lvlText w:val="%2)"/>
      <w:lvlJc w:val="left"/>
      <w:pPr>
        <w:ind w:left="11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6ACAE34">
      <w:start w:val="1"/>
      <w:numFmt w:val="lowerRoman"/>
      <w:lvlText w:val="%3"/>
      <w:lvlJc w:val="left"/>
      <w:pPr>
        <w:ind w:left="14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2169F4E">
      <w:start w:val="1"/>
      <w:numFmt w:val="decimal"/>
      <w:lvlText w:val="%4"/>
      <w:lvlJc w:val="left"/>
      <w:pPr>
        <w:ind w:left="21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BD86604">
      <w:start w:val="1"/>
      <w:numFmt w:val="lowerLetter"/>
      <w:lvlText w:val="%5"/>
      <w:lvlJc w:val="left"/>
      <w:pPr>
        <w:ind w:left="28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D2AE3A6">
      <w:start w:val="1"/>
      <w:numFmt w:val="lowerRoman"/>
      <w:lvlText w:val="%6"/>
      <w:lvlJc w:val="left"/>
      <w:pPr>
        <w:ind w:left="35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7A48F52">
      <w:start w:val="1"/>
      <w:numFmt w:val="decimal"/>
      <w:lvlText w:val="%7"/>
      <w:lvlJc w:val="left"/>
      <w:pPr>
        <w:ind w:left="428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8E6D0F2">
      <w:start w:val="1"/>
      <w:numFmt w:val="lowerLetter"/>
      <w:lvlText w:val="%8"/>
      <w:lvlJc w:val="left"/>
      <w:pPr>
        <w:ind w:left="50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8863D56">
      <w:start w:val="1"/>
      <w:numFmt w:val="lowerRoman"/>
      <w:lvlText w:val="%9"/>
      <w:lvlJc w:val="left"/>
      <w:pPr>
        <w:ind w:left="57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 w15:restartNumberingAfterBreak="0">
    <w:nsid w:val="21F44E78"/>
    <w:multiLevelType w:val="hybridMultilevel"/>
    <w:tmpl w:val="51D48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64182"/>
    <w:multiLevelType w:val="hybridMultilevel"/>
    <w:tmpl w:val="A57C05BC"/>
    <w:lvl w:ilvl="0" w:tplc="4B94DFC6">
      <w:start w:val="1"/>
      <w:numFmt w:val="decimal"/>
      <w:lvlText w:val="%1."/>
      <w:lvlJc w:val="left"/>
      <w:pPr>
        <w:ind w:left="62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47C60CB0">
      <w:start w:val="1"/>
      <w:numFmt w:val="lowerLetter"/>
      <w:lvlText w:val="%2"/>
      <w:lvlJc w:val="left"/>
      <w:pPr>
        <w:ind w:left="108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3D5075B2">
      <w:start w:val="1"/>
      <w:numFmt w:val="lowerRoman"/>
      <w:lvlText w:val="%3"/>
      <w:lvlJc w:val="left"/>
      <w:pPr>
        <w:ind w:left="180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BFB63E7A">
      <w:start w:val="1"/>
      <w:numFmt w:val="decimal"/>
      <w:lvlText w:val="%4"/>
      <w:lvlJc w:val="left"/>
      <w:pPr>
        <w:ind w:left="252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594639DE">
      <w:start w:val="1"/>
      <w:numFmt w:val="lowerLetter"/>
      <w:lvlText w:val="%5"/>
      <w:lvlJc w:val="left"/>
      <w:pPr>
        <w:ind w:left="324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8396863A">
      <w:start w:val="1"/>
      <w:numFmt w:val="lowerRoman"/>
      <w:lvlText w:val="%6"/>
      <w:lvlJc w:val="left"/>
      <w:pPr>
        <w:ind w:left="396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DBFCE5E2">
      <w:start w:val="1"/>
      <w:numFmt w:val="decimal"/>
      <w:lvlText w:val="%7"/>
      <w:lvlJc w:val="left"/>
      <w:pPr>
        <w:ind w:left="468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A2B68E56">
      <w:start w:val="1"/>
      <w:numFmt w:val="lowerLetter"/>
      <w:lvlText w:val="%8"/>
      <w:lvlJc w:val="left"/>
      <w:pPr>
        <w:ind w:left="540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E230C62C">
      <w:start w:val="1"/>
      <w:numFmt w:val="lowerRoman"/>
      <w:lvlText w:val="%9"/>
      <w:lvlJc w:val="left"/>
      <w:pPr>
        <w:ind w:left="612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0" w15:restartNumberingAfterBreak="0">
    <w:nsid w:val="2C893DCC"/>
    <w:multiLevelType w:val="hybridMultilevel"/>
    <w:tmpl w:val="9B4EA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C7132"/>
    <w:multiLevelType w:val="hybridMultilevel"/>
    <w:tmpl w:val="DABCD832"/>
    <w:lvl w:ilvl="0" w:tplc="7F5EC048">
      <w:start w:val="1"/>
      <w:numFmt w:val="decimal"/>
      <w:lvlText w:val="%1."/>
      <w:lvlJc w:val="left"/>
      <w:pPr>
        <w:ind w:left="691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29FAC87A">
      <w:start w:val="1"/>
      <w:numFmt w:val="lowerLetter"/>
      <w:lvlText w:val="%2"/>
      <w:lvlJc w:val="left"/>
      <w:pPr>
        <w:ind w:left="11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8D5ECBF4">
      <w:start w:val="1"/>
      <w:numFmt w:val="lowerRoman"/>
      <w:lvlText w:val="%3"/>
      <w:lvlJc w:val="left"/>
      <w:pPr>
        <w:ind w:left="18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F5823F8E">
      <w:start w:val="1"/>
      <w:numFmt w:val="decimal"/>
      <w:lvlText w:val="%4"/>
      <w:lvlJc w:val="left"/>
      <w:pPr>
        <w:ind w:left="25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AB3EE242">
      <w:start w:val="1"/>
      <w:numFmt w:val="lowerLetter"/>
      <w:lvlText w:val="%5"/>
      <w:lvlJc w:val="left"/>
      <w:pPr>
        <w:ind w:left="328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8F682BC4">
      <w:start w:val="1"/>
      <w:numFmt w:val="lowerRoman"/>
      <w:lvlText w:val="%6"/>
      <w:lvlJc w:val="left"/>
      <w:pPr>
        <w:ind w:left="40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49ACA2FC">
      <w:start w:val="1"/>
      <w:numFmt w:val="decimal"/>
      <w:lvlText w:val="%7"/>
      <w:lvlJc w:val="left"/>
      <w:pPr>
        <w:ind w:left="47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3E3AAD40">
      <w:start w:val="1"/>
      <w:numFmt w:val="lowerLetter"/>
      <w:lvlText w:val="%8"/>
      <w:lvlJc w:val="left"/>
      <w:pPr>
        <w:ind w:left="54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F476E840">
      <w:start w:val="1"/>
      <w:numFmt w:val="lowerRoman"/>
      <w:lvlText w:val="%9"/>
      <w:lvlJc w:val="left"/>
      <w:pPr>
        <w:ind w:left="61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2" w15:restartNumberingAfterBreak="0">
    <w:nsid w:val="3C095AA6"/>
    <w:multiLevelType w:val="hybridMultilevel"/>
    <w:tmpl w:val="3AE4942C"/>
    <w:lvl w:ilvl="0" w:tplc="D23835C4">
      <w:start w:val="1"/>
      <w:numFmt w:val="decimal"/>
      <w:lvlText w:val="%1."/>
      <w:lvlJc w:val="left"/>
      <w:pPr>
        <w:ind w:left="7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8B092DA">
      <w:start w:val="1"/>
      <w:numFmt w:val="lowerLetter"/>
      <w:lvlText w:val="%2"/>
      <w:lvlJc w:val="left"/>
      <w:pPr>
        <w:ind w:left="111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4EA77E0">
      <w:start w:val="1"/>
      <w:numFmt w:val="lowerRoman"/>
      <w:lvlText w:val="%3"/>
      <w:lvlJc w:val="left"/>
      <w:pPr>
        <w:ind w:left="183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8DAB6C2">
      <w:start w:val="1"/>
      <w:numFmt w:val="decimal"/>
      <w:lvlText w:val="%4"/>
      <w:lvlJc w:val="left"/>
      <w:pPr>
        <w:ind w:left="255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8DE8530">
      <w:start w:val="1"/>
      <w:numFmt w:val="lowerLetter"/>
      <w:lvlText w:val="%5"/>
      <w:lvlJc w:val="left"/>
      <w:pPr>
        <w:ind w:left="327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DAE9D0E">
      <w:start w:val="1"/>
      <w:numFmt w:val="lowerRoman"/>
      <w:lvlText w:val="%6"/>
      <w:lvlJc w:val="left"/>
      <w:pPr>
        <w:ind w:left="399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0A40472">
      <w:start w:val="1"/>
      <w:numFmt w:val="decimal"/>
      <w:lvlText w:val="%7"/>
      <w:lvlJc w:val="left"/>
      <w:pPr>
        <w:ind w:left="471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620E4C2">
      <w:start w:val="1"/>
      <w:numFmt w:val="lowerLetter"/>
      <w:lvlText w:val="%8"/>
      <w:lvlJc w:val="left"/>
      <w:pPr>
        <w:ind w:left="543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5CA61F8">
      <w:start w:val="1"/>
      <w:numFmt w:val="lowerRoman"/>
      <w:lvlText w:val="%9"/>
      <w:lvlJc w:val="left"/>
      <w:pPr>
        <w:ind w:left="615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 w15:restartNumberingAfterBreak="0">
    <w:nsid w:val="3C3B6F5D"/>
    <w:multiLevelType w:val="hybridMultilevel"/>
    <w:tmpl w:val="39C6D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73FC6"/>
    <w:multiLevelType w:val="hybridMultilevel"/>
    <w:tmpl w:val="50CCFA88"/>
    <w:lvl w:ilvl="0" w:tplc="DAF6899A">
      <w:start w:val="1"/>
      <w:numFmt w:val="decimal"/>
      <w:lvlText w:val="%1."/>
      <w:lvlJc w:val="left"/>
      <w:pPr>
        <w:ind w:left="144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3F7E51"/>
    <w:multiLevelType w:val="hybridMultilevel"/>
    <w:tmpl w:val="87FC4EF4"/>
    <w:lvl w:ilvl="0" w:tplc="56E02160">
      <w:start w:val="1"/>
      <w:numFmt w:val="decimal"/>
      <w:lvlText w:val="%1."/>
      <w:lvlJc w:val="left"/>
      <w:pPr>
        <w:ind w:left="819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ABAF4E8">
      <w:start w:val="1"/>
      <w:numFmt w:val="lowerLetter"/>
      <w:lvlText w:val="%2"/>
      <w:lvlJc w:val="left"/>
      <w:pPr>
        <w:ind w:left="144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8022D1E">
      <w:start w:val="1"/>
      <w:numFmt w:val="lowerRoman"/>
      <w:lvlText w:val="%3"/>
      <w:lvlJc w:val="left"/>
      <w:pPr>
        <w:ind w:left="216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D9E230E">
      <w:start w:val="1"/>
      <w:numFmt w:val="decimal"/>
      <w:lvlText w:val="%4"/>
      <w:lvlJc w:val="left"/>
      <w:pPr>
        <w:ind w:left="288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F66ADE2">
      <w:start w:val="1"/>
      <w:numFmt w:val="lowerLetter"/>
      <w:lvlText w:val="%5"/>
      <w:lvlJc w:val="left"/>
      <w:pPr>
        <w:ind w:left="360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292819C">
      <w:start w:val="1"/>
      <w:numFmt w:val="lowerRoman"/>
      <w:lvlText w:val="%6"/>
      <w:lvlJc w:val="left"/>
      <w:pPr>
        <w:ind w:left="432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E0EAED6">
      <w:start w:val="1"/>
      <w:numFmt w:val="decimal"/>
      <w:lvlText w:val="%7"/>
      <w:lvlJc w:val="left"/>
      <w:pPr>
        <w:ind w:left="504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740F862">
      <w:start w:val="1"/>
      <w:numFmt w:val="lowerLetter"/>
      <w:lvlText w:val="%8"/>
      <w:lvlJc w:val="left"/>
      <w:pPr>
        <w:ind w:left="576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A64DD76">
      <w:start w:val="1"/>
      <w:numFmt w:val="lowerRoman"/>
      <w:lvlText w:val="%9"/>
      <w:lvlJc w:val="left"/>
      <w:pPr>
        <w:ind w:left="648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 w15:restartNumberingAfterBreak="0">
    <w:nsid w:val="43A25D8F"/>
    <w:multiLevelType w:val="hybridMultilevel"/>
    <w:tmpl w:val="F0800026"/>
    <w:lvl w:ilvl="0" w:tplc="F14A4196">
      <w:start w:val="1"/>
      <w:numFmt w:val="decimal"/>
      <w:lvlText w:val="%1."/>
      <w:lvlJc w:val="left"/>
      <w:pPr>
        <w:ind w:left="6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8FB6B2C2">
      <w:start w:val="1"/>
      <w:numFmt w:val="lowerLetter"/>
      <w:lvlText w:val="%2"/>
      <w:lvlJc w:val="left"/>
      <w:pPr>
        <w:ind w:left="111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5218EDF0">
      <w:start w:val="1"/>
      <w:numFmt w:val="lowerRoman"/>
      <w:lvlText w:val="%3"/>
      <w:lvlJc w:val="left"/>
      <w:pPr>
        <w:ind w:left="18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C71C2FA0">
      <w:start w:val="1"/>
      <w:numFmt w:val="decimal"/>
      <w:lvlText w:val="%4"/>
      <w:lvlJc w:val="left"/>
      <w:pPr>
        <w:ind w:left="25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737A9A92">
      <w:start w:val="1"/>
      <w:numFmt w:val="lowerLetter"/>
      <w:lvlText w:val="%5"/>
      <w:lvlJc w:val="left"/>
      <w:pPr>
        <w:ind w:left="327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4874EBA0">
      <w:start w:val="1"/>
      <w:numFmt w:val="lowerRoman"/>
      <w:lvlText w:val="%6"/>
      <w:lvlJc w:val="left"/>
      <w:pPr>
        <w:ind w:left="399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18FE3CA6">
      <w:start w:val="1"/>
      <w:numFmt w:val="decimal"/>
      <w:lvlText w:val="%7"/>
      <w:lvlJc w:val="left"/>
      <w:pPr>
        <w:ind w:left="471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FFFAC5FA">
      <w:start w:val="1"/>
      <w:numFmt w:val="lowerLetter"/>
      <w:lvlText w:val="%8"/>
      <w:lvlJc w:val="left"/>
      <w:pPr>
        <w:ind w:left="54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9932AC94">
      <w:start w:val="1"/>
      <w:numFmt w:val="lowerRoman"/>
      <w:lvlText w:val="%9"/>
      <w:lvlJc w:val="left"/>
      <w:pPr>
        <w:ind w:left="61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7" w15:restartNumberingAfterBreak="0">
    <w:nsid w:val="44467DD8"/>
    <w:multiLevelType w:val="hybridMultilevel"/>
    <w:tmpl w:val="5C640290"/>
    <w:lvl w:ilvl="0" w:tplc="C024B642">
      <w:start w:val="1"/>
      <w:numFmt w:val="decimal"/>
      <w:lvlText w:val="%1"/>
      <w:lvlJc w:val="left"/>
      <w:pPr>
        <w:ind w:left="36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152B1C8">
      <w:start w:val="1"/>
      <w:numFmt w:val="lowerLetter"/>
      <w:lvlText w:val="%2"/>
      <w:lvlJc w:val="left"/>
      <w:pPr>
        <w:ind w:left="6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B510D28E">
      <w:start w:val="1"/>
      <w:numFmt w:val="lowerLetter"/>
      <w:lvlRestart w:val="0"/>
      <w:lvlText w:val="%3)"/>
      <w:lvlJc w:val="left"/>
      <w:pPr>
        <w:ind w:left="133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1105E12">
      <w:start w:val="1"/>
      <w:numFmt w:val="decimal"/>
      <w:lvlText w:val="%4"/>
      <w:lvlJc w:val="left"/>
      <w:pPr>
        <w:ind w:left="167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87EA560">
      <w:start w:val="1"/>
      <w:numFmt w:val="lowerLetter"/>
      <w:lvlText w:val="%5"/>
      <w:lvlJc w:val="left"/>
      <w:pPr>
        <w:ind w:left="239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3B2F8EE">
      <w:start w:val="1"/>
      <w:numFmt w:val="lowerRoman"/>
      <w:lvlText w:val="%6"/>
      <w:lvlJc w:val="left"/>
      <w:pPr>
        <w:ind w:left="311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1C4AA3E">
      <w:start w:val="1"/>
      <w:numFmt w:val="decimal"/>
      <w:lvlText w:val="%7"/>
      <w:lvlJc w:val="left"/>
      <w:pPr>
        <w:ind w:left="383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FF03574">
      <w:start w:val="1"/>
      <w:numFmt w:val="lowerLetter"/>
      <w:lvlText w:val="%8"/>
      <w:lvlJc w:val="left"/>
      <w:pPr>
        <w:ind w:left="455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180398">
      <w:start w:val="1"/>
      <w:numFmt w:val="lowerRoman"/>
      <w:lvlText w:val="%9"/>
      <w:lvlJc w:val="left"/>
      <w:pPr>
        <w:ind w:left="527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8" w15:restartNumberingAfterBreak="0">
    <w:nsid w:val="464804C9"/>
    <w:multiLevelType w:val="hybridMultilevel"/>
    <w:tmpl w:val="73B2D0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C939CE"/>
    <w:multiLevelType w:val="hybridMultilevel"/>
    <w:tmpl w:val="AC0031EE"/>
    <w:lvl w:ilvl="0" w:tplc="E4E23F1E">
      <w:start w:val="1"/>
      <w:numFmt w:val="decimal"/>
      <w:lvlText w:val="%1."/>
      <w:lvlJc w:val="left"/>
      <w:pPr>
        <w:ind w:left="69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E576831C">
      <w:start w:val="1"/>
      <w:numFmt w:val="lowerLetter"/>
      <w:lvlText w:val="%2)"/>
      <w:lvlJc w:val="left"/>
      <w:pPr>
        <w:ind w:left="114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238F928">
      <w:start w:val="1"/>
      <w:numFmt w:val="bullet"/>
      <w:lvlText w:val="-"/>
      <w:lvlJc w:val="left"/>
      <w:pPr>
        <w:ind w:left="112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CF04F28">
      <w:start w:val="1"/>
      <w:numFmt w:val="bullet"/>
      <w:lvlText w:val="•"/>
      <w:lvlJc w:val="left"/>
      <w:pPr>
        <w:ind w:left="19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444EB77E">
      <w:start w:val="1"/>
      <w:numFmt w:val="bullet"/>
      <w:lvlText w:val="o"/>
      <w:lvlJc w:val="left"/>
      <w:pPr>
        <w:ind w:left="265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0BEA65D2">
      <w:start w:val="1"/>
      <w:numFmt w:val="bullet"/>
      <w:lvlText w:val="▪"/>
      <w:lvlJc w:val="left"/>
      <w:pPr>
        <w:ind w:left="337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9D6CA92">
      <w:start w:val="1"/>
      <w:numFmt w:val="bullet"/>
      <w:lvlText w:val="•"/>
      <w:lvlJc w:val="left"/>
      <w:pPr>
        <w:ind w:left="409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BD88987E">
      <w:start w:val="1"/>
      <w:numFmt w:val="bullet"/>
      <w:lvlText w:val="o"/>
      <w:lvlJc w:val="left"/>
      <w:pPr>
        <w:ind w:left="481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94945A5A">
      <w:start w:val="1"/>
      <w:numFmt w:val="bullet"/>
      <w:lvlText w:val="▪"/>
      <w:lvlJc w:val="left"/>
      <w:pPr>
        <w:ind w:left="55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20" w15:restartNumberingAfterBreak="0">
    <w:nsid w:val="4CA93DA9"/>
    <w:multiLevelType w:val="hybridMultilevel"/>
    <w:tmpl w:val="095E9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623E0"/>
    <w:multiLevelType w:val="hybridMultilevel"/>
    <w:tmpl w:val="3A705B34"/>
    <w:lvl w:ilvl="0" w:tplc="7724014C">
      <w:start w:val="1"/>
      <w:numFmt w:val="decimal"/>
      <w:lvlText w:val="%1."/>
      <w:lvlJc w:val="left"/>
      <w:pPr>
        <w:ind w:left="206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9941930">
      <w:start w:val="1"/>
      <w:numFmt w:val="bullet"/>
      <w:lvlText w:val=""/>
      <w:lvlJc w:val="left"/>
      <w:pPr>
        <w:ind w:left="2160" w:hanging="180"/>
      </w:pPr>
      <w:rPr>
        <w:rFonts w:ascii="Symbol" w:hAnsi="Symbol" w:cs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32ADA"/>
    <w:multiLevelType w:val="hybridMultilevel"/>
    <w:tmpl w:val="64FA4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C7009B"/>
    <w:multiLevelType w:val="hybridMultilevel"/>
    <w:tmpl w:val="F08CE0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8A059B"/>
    <w:multiLevelType w:val="hybridMultilevel"/>
    <w:tmpl w:val="D6AE8B6E"/>
    <w:lvl w:ilvl="0" w:tplc="80407D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C4F4A"/>
    <w:multiLevelType w:val="hybridMultilevel"/>
    <w:tmpl w:val="3E0E20A0"/>
    <w:lvl w:ilvl="0" w:tplc="E65AAC86">
      <w:start w:val="1"/>
      <w:numFmt w:val="decimal"/>
      <w:lvlText w:val="%1."/>
      <w:lvlJc w:val="left"/>
      <w:pPr>
        <w:ind w:left="73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2A2EA024">
      <w:start w:val="1"/>
      <w:numFmt w:val="lowerLetter"/>
      <w:lvlText w:val="%2"/>
      <w:lvlJc w:val="left"/>
      <w:pPr>
        <w:ind w:left="111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08A62DC6">
      <w:start w:val="1"/>
      <w:numFmt w:val="lowerRoman"/>
      <w:lvlText w:val="%3"/>
      <w:lvlJc w:val="left"/>
      <w:pPr>
        <w:ind w:left="183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8DB4C220">
      <w:start w:val="1"/>
      <w:numFmt w:val="decimal"/>
      <w:lvlText w:val="%4"/>
      <w:lvlJc w:val="left"/>
      <w:pPr>
        <w:ind w:left="25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E45C5CD2">
      <w:start w:val="1"/>
      <w:numFmt w:val="lowerLetter"/>
      <w:lvlText w:val="%5"/>
      <w:lvlJc w:val="left"/>
      <w:pPr>
        <w:ind w:left="327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7BBC7D54">
      <w:start w:val="1"/>
      <w:numFmt w:val="lowerRoman"/>
      <w:lvlText w:val="%6"/>
      <w:lvlJc w:val="left"/>
      <w:pPr>
        <w:ind w:left="399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71B476DC">
      <w:start w:val="1"/>
      <w:numFmt w:val="decimal"/>
      <w:lvlText w:val="%7"/>
      <w:lvlJc w:val="left"/>
      <w:pPr>
        <w:ind w:left="471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5296C67E">
      <w:start w:val="1"/>
      <w:numFmt w:val="lowerLetter"/>
      <w:lvlText w:val="%8"/>
      <w:lvlJc w:val="left"/>
      <w:pPr>
        <w:ind w:left="543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897E3B6E">
      <w:start w:val="1"/>
      <w:numFmt w:val="lowerRoman"/>
      <w:lvlText w:val="%9"/>
      <w:lvlJc w:val="left"/>
      <w:pPr>
        <w:ind w:left="61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26" w15:restartNumberingAfterBreak="0">
    <w:nsid w:val="71DD7F62"/>
    <w:multiLevelType w:val="hybridMultilevel"/>
    <w:tmpl w:val="4C48D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D04F4E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51633">
    <w:abstractNumId w:val="1"/>
  </w:num>
  <w:num w:numId="2" w16cid:durableId="67924568">
    <w:abstractNumId w:val="12"/>
  </w:num>
  <w:num w:numId="3" w16cid:durableId="992953514">
    <w:abstractNumId w:val="0"/>
  </w:num>
  <w:num w:numId="4" w16cid:durableId="612446364">
    <w:abstractNumId w:val="25"/>
  </w:num>
  <w:num w:numId="5" w16cid:durableId="853808791">
    <w:abstractNumId w:val="20"/>
  </w:num>
  <w:num w:numId="6" w16cid:durableId="979461318">
    <w:abstractNumId w:val="10"/>
  </w:num>
  <w:num w:numId="7" w16cid:durableId="128128567">
    <w:abstractNumId w:val="23"/>
  </w:num>
  <w:num w:numId="8" w16cid:durableId="667294285">
    <w:abstractNumId w:val="14"/>
  </w:num>
  <w:num w:numId="9" w16cid:durableId="26680069">
    <w:abstractNumId w:val="24"/>
  </w:num>
  <w:num w:numId="10" w16cid:durableId="1458065837">
    <w:abstractNumId w:val="7"/>
  </w:num>
  <w:num w:numId="11" w16cid:durableId="961500654">
    <w:abstractNumId w:val="17"/>
  </w:num>
  <w:num w:numId="12" w16cid:durableId="201720470">
    <w:abstractNumId w:val="11"/>
  </w:num>
  <w:num w:numId="13" w16cid:durableId="682826785">
    <w:abstractNumId w:val="19"/>
  </w:num>
  <w:num w:numId="14" w16cid:durableId="1069619473">
    <w:abstractNumId w:val="4"/>
  </w:num>
  <w:num w:numId="15" w16cid:durableId="203517479">
    <w:abstractNumId w:val="21"/>
  </w:num>
  <w:num w:numId="16" w16cid:durableId="1344283461">
    <w:abstractNumId w:val="16"/>
  </w:num>
  <w:num w:numId="17" w16cid:durableId="1220484282">
    <w:abstractNumId w:val="9"/>
  </w:num>
  <w:num w:numId="18" w16cid:durableId="82849161">
    <w:abstractNumId w:val="2"/>
  </w:num>
  <w:num w:numId="19" w16cid:durableId="60950824">
    <w:abstractNumId w:val="8"/>
  </w:num>
  <w:num w:numId="20" w16cid:durableId="2007970838">
    <w:abstractNumId w:val="13"/>
  </w:num>
  <w:num w:numId="21" w16cid:durableId="144706410">
    <w:abstractNumId w:val="26"/>
  </w:num>
  <w:num w:numId="22" w16cid:durableId="735398129">
    <w:abstractNumId w:val="15"/>
  </w:num>
  <w:num w:numId="23" w16cid:durableId="71859539">
    <w:abstractNumId w:val="3"/>
  </w:num>
  <w:num w:numId="24" w16cid:durableId="784931846">
    <w:abstractNumId w:val="6"/>
  </w:num>
  <w:num w:numId="25" w16cid:durableId="880871642">
    <w:abstractNumId w:val="22"/>
  </w:num>
  <w:num w:numId="26" w16cid:durableId="87622590">
    <w:abstractNumId w:val="5"/>
  </w:num>
  <w:num w:numId="27" w16cid:durableId="21463842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1CB"/>
    <w:rsid w:val="00003F23"/>
    <w:rsid w:val="000079BB"/>
    <w:rsid w:val="00017E6E"/>
    <w:rsid w:val="0002770C"/>
    <w:rsid w:val="00031CF3"/>
    <w:rsid w:val="000431BB"/>
    <w:rsid w:val="000532DF"/>
    <w:rsid w:val="000648E7"/>
    <w:rsid w:val="00071657"/>
    <w:rsid w:val="000724B7"/>
    <w:rsid w:val="0007683E"/>
    <w:rsid w:val="0008520F"/>
    <w:rsid w:val="000874D4"/>
    <w:rsid w:val="000B25E4"/>
    <w:rsid w:val="000B36F4"/>
    <w:rsid w:val="000D7704"/>
    <w:rsid w:val="000E071E"/>
    <w:rsid w:val="000E1259"/>
    <w:rsid w:val="000E1815"/>
    <w:rsid w:val="000E2380"/>
    <w:rsid w:val="000F0EEE"/>
    <w:rsid w:val="000F504E"/>
    <w:rsid w:val="000F5C20"/>
    <w:rsid w:val="001058B2"/>
    <w:rsid w:val="001075C1"/>
    <w:rsid w:val="0012130A"/>
    <w:rsid w:val="00121665"/>
    <w:rsid w:val="00122D7F"/>
    <w:rsid w:val="00144D1C"/>
    <w:rsid w:val="00145E1E"/>
    <w:rsid w:val="0014775D"/>
    <w:rsid w:val="0015432D"/>
    <w:rsid w:val="00161966"/>
    <w:rsid w:val="0016686B"/>
    <w:rsid w:val="00175CE5"/>
    <w:rsid w:val="00185410"/>
    <w:rsid w:val="00191E49"/>
    <w:rsid w:val="001A05D1"/>
    <w:rsid w:val="001A5269"/>
    <w:rsid w:val="001C0CFC"/>
    <w:rsid w:val="001C3F22"/>
    <w:rsid w:val="001C7C52"/>
    <w:rsid w:val="001D1449"/>
    <w:rsid w:val="001D24F9"/>
    <w:rsid w:val="001D31E1"/>
    <w:rsid w:val="001D6E8F"/>
    <w:rsid w:val="001E358B"/>
    <w:rsid w:val="001E5A25"/>
    <w:rsid w:val="001E6531"/>
    <w:rsid w:val="001F1747"/>
    <w:rsid w:val="00216280"/>
    <w:rsid w:val="00233526"/>
    <w:rsid w:val="00253925"/>
    <w:rsid w:val="00255864"/>
    <w:rsid w:val="002563F9"/>
    <w:rsid w:val="002567BF"/>
    <w:rsid w:val="00256A15"/>
    <w:rsid w:val="00263983"/>
    <w:rsid w:val="0027061D"/>
    <w:rsid w:val="00277A55"/>
    <w:rsid w:val="0028681D"/>
    <w:rsid w:val="00294E46"/>
    <w:rsid w:val="002A1669"/>
    <w:rsid w:val="002A7B68"/>
    <w:rsid w:val="002B4B2D"/>
    <w:rsid w:val="002B5240"/>
    <w:rsid w:val="002C0616"/>
    <w:rsid w:val="002D50B2"/>
    <w:rsid w:val="002E15D8"/>
    <w:rsid w:val="002E2E6C"/>
    <w:rsid w:val="002E35F1"/>
    <w:rsid w:val="002F3DC7"/>
    <w:rsid w:val="00301638"/>
    <w:rsid w:val="00307045"/>
    <w:rsid w:val="00312BF2"/>
    <w:rsid w:val="00316E70"/>
    <w:rsid w:val="00326AAC"/>
    <w:rsid w:val="00326E87"/>
    <w:rsid w:val="003312C9"/>
    <w:rsid w:val="00333B91"/>
    <w:rsid w:val="0034263C"/>
    <w:rsid w:val="00352E75"/>
    <w:rsid w:val="003573F2"/>
    <w:rsid w:val="003707F7"/>
    <w:rsid w:val="003737C0"/>
    <w:rsid w:val="00374C69"/>
    <w:rsid w:val="00375C0D"/>
    <w:rsid w:val="00376104"/>
    <w:rsid w:val="00380E30"/>
    <w:rsid w:val="003852FD"/>
    <w:rsid w:val="003B2127"/>
    <w:rsid w:val="003B5C38"/>
    <w:rsid w:val="003C5E0E"/>
    <w:rsid w:val="003C621C"/>
    <w:rsid w:val="003D3207"/>
    <w:rsid w:val="003F36B6"/>
    <w:rsid w:val="00401980"/>
    <w:rsid w:val="00427A55"/>
    <w:rsid w:val="004306B9"/>
    <w:rsid w:val="00437A3C"/>
    <w:rsid w:val="004408B8"/>
    <w:rsid w:val="00444434"/>
    <w:rsid w:val="00447386"/>
    <w:rsid w:val="00454EEB"/>
    <w:rsid w:val="00457C45"/>
    <w:rsid w:val="0047150B"/>
    <w:rsid w:val="00480A58"/>
    <w:rsid w:val="00481152"/>
    <w:rsid w:val="00482FDE"/>
    <w:rsid w:val="004909AC"/>
    <w:rsid w:val="00493CBC"/>
    <w:rsid w:val="004A1C73"/>
    <w:rsid w:val="004A214C"/>
    <w:rsid w:val="004A5E02"/>
    <w:rsid w:val="004A6452"/>
    <w:rsid w:val="004A6D5F"/>
    <w:rsid w:val="004B1D24"/>
    <w:rsid w:val="004B64FF"/>
    <w:rsid w:val="004D28DF"/>
    <w:rsid w:val="004F14E1"/>
    <w:rsid w:val="004F4836"/>
    <w:rsid w:val="00501488"/>
    <w:rsid w:val="005054C2"/>
    <w:rsid w:val="005126F7"/>
    <w:rsid w:val="00512E28"/>
    <w:rsid w:val="00542F8E"/>
    <w:rsid w:val="00544C08"/>
    <w:rsid w:val="00547904"/>
    <w:rsid w:val="00555894"/>
    <w:rsid w:val="005600FF"/>
    <w:rsid w:val="00580059"/>
    <w:rsid w:val="00582353"/>
    <w:rsid w:val="005A3298"/>
    <w:rsid w:val="005A6297"/>
    <w:rsid w:val="005D4DCD"/>
    <w:rsid w:val="005D6DC7"/>
    <w:rsid w:val="005E3C55"/>
    <w:rsid w:val="005E7D30"/>
    <w:rsid w:val="005F1211"/>
    <w:rsid w:val="005F3486"/>
    <w:rsid w:val="006011EB"/>
    <w:rsid w:val="0060197C"/>
    <w:rsid w:val="0061426E"/>
    <w:rsid w:val="00623F69"/>
    <w:rsid w:val="00627A2E"/>
    <w:rsid w:val="00631B60"/>
    <w:rsid w:val="0064722E"/>
    <w:rsid w:val="00655050"/>
    <w:rsid w:val="00662BC2"/>
    <w:rsid w:val="006662CC"/>
    <w:rsid w:val="0067246A"/>
    <w:rsid w:val="006734EB"/>
    <w:rsid w:val="00691F9B"/>
    <w:rsid w:val="00695C3B"/>
    <w:rsid w:val="0069641A"/>
    <w:rsid w:val="00696780"/>
    <w:rsid w:val="00696CA9"/>
    <w:rsid w:val="006972DD"/>
    <w:rsid w:val="006A3AA4"/>
    <w:rsid w:val="006C4A03"/>
    <w:rsid w:val="006C561D"/>
    <w:rsid w:val="006F1435"/>
    <w:rsid w:val="006F2697"/>
    <w:rsid w:val="0072244E"/>
    <w:rsid w:val="007260C4"/>
    <w:rsid w:val="007362D4"/>
    <w:rsid w:val="007535A1"/>
    <w:rsid w:val="007556E8"/>
    <w:rsid w:val="007823AA"/>
    <w:rsid w:val="007B3631"/>
    <w:rsid w:val="007B36AE"/>
    <w:rsid w:val="007C4DC3"/>
    <w:rsid w:val="007C5CF1"/>
    <w:rsid w:val="007E4F02"/>
    <w:rsid w:val="007F0517"/>
    <w:rsid w:val="008054EF"/>
    <w:rsid w:val="00810D8A"/>
    <w:rsid w:val="008159F8"/>
    <w:rsid w:val="00833EBD"/>
    <w:rsid w:val="00843A6F"/>
    <w:rsid w:val="00853412"/>
    <w:rsid w:val="00856F5B"/>
    <w:rsid w:val="0087284A"/>
    <w:rsid w:val="00892289"/>
    <w:rsid w:val="008B487A"/>
    <w:rsid w:val="008B5FD6"/>
    <w:rsid w:val="008B6F06"/>
    <w:rsid w:val="008C6617"/>
    <w:rsid w:val="008D2D52"/>
    <w:rsid w:val="008D57A4"/>
    <w:rsid w:val="008E0B4D"/>
    <w:rsid w:val="008F000F"/>
    <w:rsid w:val="008F5E8A"/>
    <w:rsid w:val="0093030C"/>
    <w:rsid w:val="009313B4"/>
    <w:rsid w:val="00934CEF"/>
    <w:rsid w:val="00945DAC"/>
    <w:rsid w:val="00955C85"/>
    <w:rsid w:val="00962175"/>
    <w:rsid w:val="00973AFF"/>
    <w:rsid w:val="00981BB3"/>
    <w:rsid w:val="00987749"/>
    <w:rsid w:val="00990B7D"/>
    <w:rsid w:val="00990DA5"/>
    <w:rsid w:val="00992EC3"/>
    <w:rsid w:val="009960FC"/>
    <w:rsid w:val="009A3031"/>
    <w:rsid w:val="009A3727"/>
    <w:rsid w:val="009C182F"/>
    <w:rsid w:val="009E394A"/>
    <w:rsid w:val="009F3978"/>
    <w:rsid w:val="00A02870"/>
    <w:rsid w:val="00A11946"/>
    <w:rsid w:val="00A1334B"/>
    <w:rsid w:val="00A178C7"/>
    <w:rsid w:val="00A2516D"/>
    <w:rsid w:val="00A72B72"/>
    <w:rsid w:val="00A77A34"/>
    <w:rsid w:val="00A80D78"/>
    <w:rsid w:val="00A812BA"/>
    <w:rsid w:val="00A82D59"/>
    <w:rsid w:val="00A9058E"/>
    <w:rsid w:val="00A906B6"/>
    <w:rsid w:val="00A91611"/>
    <w:rsid w:val="00AA2245"/>
    <w:rsid w:val="00AA605D"/>
    <w:rsid w:val="00AC6A21"/>
    <w:rsid w:val="00AC7DB1"/>
    <w:rsid w:val="00AE286C"/>
    <w:rsid w:val="00AF196C"/>
    <w:rsid w:val="00B03083"/>
    <w:rsid w:val="00B05E5A"/>
    <w:rsid w:val="00B10E0B"/>
    <w:rsid w:val="00B16037"/>
    <w:rsid w:val="00B25DE1"/>
    <w:rsid w:val="00B32888"/>
    <w:rsid w:val="00B33956"/>
    <w:rsid w:val="00B36C6B"/>
    <w:rsid w:val="00B37C22"/>
    <w:rsid w:val="00B50C6F"/>
    <w:rsid w:val="00B53902"/>
    <w:rsid w:val="00B543A4"/>
    <w:rsid w:val="00B80731"/>
    <w:rsid w:val="00B83BE9"/>
    <w:rsid w:val="00BB2113"/>
    <w:rsid w:val="00BD24D1"/>
    <w:rsid w:val="00BE136F"/>
    <w:rsid w:val="00BE4C2C"/>
    <w:rsid w:val="00BE5B99"/>
    <w:rsid w:val="00BF2ECD"/>
    <w:rsid w:val="00BF4D5C"/>
    <w:rsid w:val="00BF6CB9"/>
    <w:rsid w:val="00C06E4A"/>
    <w:rsid w:val="00C171CE"/>
    <w:rsid w:val="00C17555"/>
    <w:rsid w:val="00C359A2"/>
    <w:rsid w:val="00C423FE"/>
    <w:rsid w:val="00C466FD"/>
    <w:rsid w:val="00C55A0E"/>
    <w:rsid w:val="00C560F8"/>
    <w:rsid w:val="00C57102"/>
    <w:rsid w:val="00C6334D"/>
    <w:rsid w:val="00C66680"/>
    <w:rsid w:val="00C929B8"/>
    <w:rsid w:val="00C96AC2"/>
    <w:rsid w:val="00CA55C5"/>
    <w:rsid w:val="00CA5B20"/>
    <w:rsid w:val="00CB3448"/>
    <w:rsid w:val="00CB56F0"/>
    <w:rsid w:val="00CB7326"/>
    <w:rsid w:val="00CC1CCF"/>
    <w:rsid w:val="00CC2FE8"/>
    <w:rsid w:val="00CC4F88"/>
    <w:rsid w:val="00CE2DD1"/>
    <w:rsid w:val="00CE58A9"/>
    <w:rsid w:val="00CF109F"/>
    <w:rsid w:val="00CF6E01"/>
    <w:rsid w:val="00D0679F"/>
    <w:rsid w:val="00D1387B"/>
    <w:rsid w:val="00D16A0D"/>
    <w:rsid w:val="00D21EB4"/>
    <w:rsid w:val="00D25DD1"/>
    <w:rsid w:val="00D3681D"/>
    <w:rsid w:val="00D375AB"/>
    <w:rsid w:val="00D45120"/>
    <w:rsid w:val="00D45810"/>
    <w:rsid w:val="00D46474"/>
    <w:rsid w:val="00D669A0"/>
    <w:rsid w:val="00D74518"/>
    <w:rsid w:val="00D75765"/>
    <w:rsid w:val="00D95BB5"/>
    <w:rsid w:val="00D97C3F"/>
    <w:rsid w:val="00DB729D"/>
    <w:rsid w:val="00DC02E0"/>
    <w:rsid w:val="00DC4E0A"/>
    <w:rsid w:val="00DD0F5A"/>
    <w:rsid w:val="00DD55B5"/>
    <w:rsid w:val="00DE3D4E"/>
    <w:rsid w:val="00DF1A82"/>
    <w:rsid w:val="00DF755E"/>
    <w:rsid w:val="00E02170"/>
    <w:rsid w:val="00E0359C"/>
    <w:rsid w:val="00E262FA"/>
    <w:rsid w:val="00E2720F"/>
    <w:rsid w:val="00E33F09"/>
    <w:rsid w:val="00E34D4D"/>
    <w:rsid w:val="00E3721F"/>
    <w:rsid w:val="00E46FE8"/>
    <w:rsid w:val="00E67DDC"/>
    <w:rsid w:val="00E71863"/>
    <w:rsid w:val="00E73D40"/>
    <w:rsid w:val="00E81744"/>
    <w:rsid w:val="00EA2D78"/>
    <w:rsid w:val="00EA5EBA"/>
    <w:rsid w:val="00EA6E7D"/>
    <w:rsid w:val="00EA7D88"/>
    <w:rsid w:val="00EB558B"/>
    <w:rsid w:val="00EC3821"/>
    <w:rsid w:val="00ED190E"/>
    <w:rsid w:val="00ED4138"/>
    <w:rsid w:val="00ED471F"/>
    <w:rsid w:val="00ED51CB"/>
    <w:rsid w:val="00EE7147"/>
    <w:rsid w:val="00EF0684"/>
    <w:rsid w:val="00EF19BB"/>
    <w:rsid w:val="00EF77F6"/>
    <w:rsid w:val="00F04CAD"/>
    <w:rsid w:val="00F2328A"/>
    <w:rsid w:val="00F2403F"/>
    <w:rsid w:val="00F514B1"/>
    <w:rsid w:val="00F57EF2"/>
    <w:rsid w:val="00F61BB7"/>
    <w:rsid w:val="00F668DF"/>
    <w:rsid w:val="00F706AD"/>
    <w:rsid w:val="00F73D2B"/>
    <w:rsid w:val="00F74A2A"/>
    <w:rsid w:val="00F75076"/>
    <w:rsid w:val="00F75DCB"/>
    <w:rsid w:val="00F80A86"/>
    <w:rsid w:val="00F857E8"/>
    <w:rsid w:val="00F85D2E"/>
    <w:rsid w:val="00F93E6E"/>
    <w:rsid w:val="00FA40DE"/>
    <w:rsid w:val="00FA7301"/>
    <w:rsid w:val="00FB2BD2"/>
    <w:rsid w:val="00FB485E"/>
    <w:rsid w:val="00FC05F7"/>
    <w:rsid w:val="00FD5BEC"/>
    <w:rsid w:val="00FE5C2B"/>
    <w:rsid w:val="00FF1D30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3B93A"/>
  <w15:docId w15:val="{EE9182EE-BD5F-4B88-827F-90E27D8C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0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next w:val="Normalny"/>
    <w:uiPriority w:val="99"/>
    <w:rsid w:val="00ED51CB"/>
    <w:pPr>
      <w:keepNext/>
      <w:spacing w:before="120" w:after="120" w:line="264" w:lineRule="auto"/>
      <w:jc w:val="center"/>
    </w:pPr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99"/>
    <w:qFormat/>
    <w:rsid w:val="002E35F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80A8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55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5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5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A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5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A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CFC"/>
  </w:style>
  <w:style w:type="paragraph" w:styleId="Stopka">
    <w:name w:val="footer"/>
    <w:basedOn w:val="Normalny"/>
    <w:link w:val="StopkaZnak"/>
    <w:uiPriority w:val="99"/>
    <w:rsid w:val="001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CFC"/>
  </w:style>
  <w:style w:type="paragraph" w:styleId="Poprawka">
    <w:name w:val="Revision"/>
    <w:hidden/>
    <w:uiPriority w:val="99"/>
    <w:semiHidden/>
    <w:rsid w:val="00E33F09"/>
    <w:rPr>
      <w:rFonts w:cs="Calibri"/>
      <w:lang w:eastAsia="en-US"/>
    </w:rPr>
  </w:style>
  <w:style w:type="paragraph" w:customStyle="1" w:styleId="Default">
    <w:name w:val="Default"/>
    <w:uiPriority w:val="99"/>
    <w:rsid w:val="001A52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2E2E6C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1D31E1"/>
    <w:rPr>
      <w:rFonts w:eastAsia="Times New Roman" w:cs="Calibri"/>
      <w:lang w:eastAsia="en-US"/>
    </w:rPr>
  </w:style>
  <w:style w:type="character" w:styleId="Wyrnieniedelikatne">
    <w:name w:val="Subtle Emphasis"/>
    <w:basedOn w:val="Domylnaczcionkaakapitu"/>
    <w:uiPriority w:val="99"/>
    <w:qFormat/>
    <w:rsid w:val="00B50C6F"/>
    <w:rPr>
      <w:i/>
      <w:iCs/>
      <w:color w:val="404040"/>
    </w:rPr>
  </w:style>
  <w:style w:type="paragraph" w:customStyle="1" w:styleId="Standard">
    <w:name w:val="Standard"/>
    <w:rsid w:val="0002770C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2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6ED13-3BBF-48A2-A6E4-824BC87C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3489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MBRODKA</dc:creator>
  <cp:keywords/>
  <dc:description/>
  <cp:lastModifiedBy>Agata Chołuj</cp:lastModifiedBy>
  <cp:revision>3</cp:revision>
  <cp:lastPrinted>2023-05-15T06:39:00Z</cp:lastPrinted>
  <dcterms:created xsi:type="dcterms:W3CDTF">2023-05-15T06:39:00Z</dcterms:created>
  <dcterms:modified xsi:type="dcterms:W3CDTF">2023-05-16T05:44:00Z</dcterms:modified>
</cp:coreProperties>
</file>