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6C5CBC">
        <w:rPr>
          <w:rFonts w:ascii="Times New Roman" w:eastAsia="Times New Roman" w:hAnsi="Times New Roman" w:cs="Times New Roman"/>
          <w:sz w:val="24"/>
          <w:szCs w:val="24"/>
          <w:lang w:eastAsia="pl-PL"/>
        </w:rPr>
        <w:t>/31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F2ABA"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Pr="007147C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</w:t>
      </w:r>
      <w:r w:rsidR="000C50C2"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E1614A"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C5CBC"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1614A">
        <w:rPr>
          <w:rFonts w:ascii="Times New Roman" w:eastAsia="Times New Roman" w:hAnsi="Times New Roman" w:cs="Times New Roman"/>
          <w:sz w:val="24"/>
          <w:szCs w:val="24"/>
          <w:lang w:eastAsia="pl-PL"/>
        </w:rPr>
        <w:t>.2018r.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1F5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6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72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6C5C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elektrokardiografu.</w:t>
      </w:r>
    </w:p>
    <w:p w:rsidR="006C5CBC" w:rsidRPr="007D545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Pr="007D54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6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elektrokardiografu którego parametry </w:t>
      </w:r>
      <w:proofErr w:type="spellStart"/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techniczno</w:t>
      </w:r>
      <w:proofErr w:type="spellEnd"/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użytkowe zostały </w:t>
      </w:r>
      <w:r w:rsidR="006C5CBC" w:rsidRPr="00F16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wymienione  w Załączniku nr 2 </w:t>
      </w:r>
      <w:r w:rsidR="006C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zaproszenia </w:t>
      </w:r>
    </w:p>
    <w:p w:rsidR="006C5CBC" w:rsidRPr="000A6F2E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Pr="00E36175" w:rsidRDefault="00DF4DFA" w:rsidP="008F69E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 xml:space="preserve">amówienia : 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do 4 tygodni od dnia </w:t>
      </w:r>
      <w:r w:rsidR="00583C43">
        <w:rPr>
          <w:rFonts w:ascii="Times New Roman" w:hAnsi="Times New Roman" w:cs="Times New Roman"/>
          <w:b/>
          <w:sz w:val="24"/>
          <w:szCs w:val="24"/>
        </w:rPr>
        <w:t>zawarcia</w:t>
      </w:r>
      <w:r w:rsidR="006C5CBC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DF4DFA" w:rsidRPr="00F16A89" w:rsidRDefault="00DF4DFA" w:rsidP="00DF4DFA">
      <w:pPr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 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>
        <w:rPr>
          <w:rFonts w:ascii="Times New Roman" w:eastAsia="Cambria" w:hAnsi="Times New Roman" w:cs="Times New Roman"/>
          <w:sz w:val="24"/>
          <w:szCs w:val="24"/>
        </w:rPr>
        <w:t xml:space="preserve">e wymagane parametry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techniczno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– użytkowe oferowanego przedmiotu zamówienia- Załącznik nr 2</w:t>
      </w:r>
      <w:r w:rsidR="00DF4DFA" w:rsidRPr="007D545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 , wystawione nie wcześniej niż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ofert.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5F5A8C" w:rsidRPr="00864DC6" w:rsidRDefault="006C5CBC" w:rsidP="005F5A8C">
      <w:pPr>
        <w:spacing w:after="0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>aświadczenia niezależnego podmiotu uprawnionego do kontroli jakości potwierdzającego, że dostarczane produkty odpowiadają określonym normom lub specyfikacjom technicznym  tj.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odniesieniu do 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 zamówienia -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 klas wyrobów medycznych)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F5A8C" w:rsidRPr="008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="005F5A8C" w:rsidRPr="00864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="005F5A8C"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:rsidR="005F5A8C" w:rsidRPr="00864DC6" w:rsidRDefault="005F5A8C" w:rsidP="005F5A8C">
      <w:pPr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6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Pr="00864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elektrokardiografu </w:t>
      </w:r>
      <w:r w:rsidRP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np. katalogi , ulotki lub inne materiały informacyjne producenta  zawierające opis, parametry techniczne w celu potwierdzenia spełnienia wymogów stawianych przez Zamawiającego.</w:t>
      </w:r>
    </w:p>
    <w:p w:rsidR="005F5A8C" w:rsidRPr="00864DC6" w:rsidRDefault="005F5A8C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9E6" w:rsidRDefault="008F69E6" w:rsidP="00DF4DF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DF4DFA" w:rsidRDefault="00DF4DFA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9E6" w:rsidRPr="007F78B6" w:rsidRDefault="008F69E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– w terminie </w:t>
      </w:r>
      <w:r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do dnia</w:t>
      </w:r>
      <w:r w:rsidR="00FD2A7F"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1614A"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31</w:t>
      </w:r>
      <w:r w:rsidR="00373D9B"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5F5A8C"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E1614A">
        <w:rPr>
          <w:rFonts w:ascii="Times New Roman" w:eastAsia="Calibri" w:hAnsi="Times New Roman" w:cs="Times New Roman"/>
          <w:sz w:val="24"/>
          <w:szCs w:val="24"/>
          <w:lang w:eastAsia="pl-PL"/>
        </w:rPr>
        <w:t>.2018 r. do godz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. 12:00</w:t>
      </w: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6C66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2D6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Dostawa</w:t>
            </w:r>
            <w:r w:rsidR="005F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elektrokardiografu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1056F8" w:rsidRDefault="005F5A8C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DZP/381/31</w:t>
            </w:r>
            <w:r w:rsidR="00DF4DFA" w:rsidRPr="001056F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96501F" w:rsidRPr="001056F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EAT</w:t>
            </w:r>
            <w:r w:rsidR="00DF4DFA" w:rsidRPr="001056F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/2018</w:t>
            </w:r>
          </w:p>
          <w:p w:rsidR="00DF4DFA" w:rsidRPr="007F78B6" w:rsidRDefault="00DF4DFA" w:rsidP="00E1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56F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</w:t>
            </w:r>
            <w:r w:rsidR="007147C5"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otwierać  </w:t>
            </w:r>
            <w:r w:rsidR="004446FB"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E1614A"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31</w:t>
            </w:r>
            <w:r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5F5A8C"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7</w:t>
            </w:r>
            <w:r w:rsidRPr="00E161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.2018,  godz.12</w:t>
            </w:r>
            <w:r w:rsidRPr="007147C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 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Pr="00D14488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DF4DFA" w:rsidRDefault="00DF4DFA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Pr="00C65CEB" w:rsidRDefault="00F05A2D" w:rsidP="00F05A2D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9" w:history="1">
        <w:r w:rsidRPr="00C65CEB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Klinicznym im. prof. K. Gibińskiego Śląskiego Uniwersytetu Medycznego w Katowicach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C65CEB">
        <w:rPr>
          <w:rFonts w:ascii="Times New Roman" w:eastAsia="CIDFont+F1" w:hAnsi="Times New Roman" w:cs="Times New Roman"/>
          <w:sz w:val="24"/>
          <w:szCs w:val="24"/>
        </w:rPr>
        <w:t xml:space="preserve">32 3581 </w:t>
      </w:r>
      <w:r w:rsidR="00582843">
        <w:rPr>
          <w:rFonts w:ascii="Times New Roman" w:eastAsia="CIDFont+F1" w:hAnsi="Times New Roman" w:cs="Times New Roman"/>
          <w:sz w:val="24"/>
          <w:szCs w:val="24"/>
        </w:rPr>
        <w:t>524</w:t>
      </w:r>
      <w:r w:rsidRPr="00C65CEB">
        <w:rPr>
          <w:rFonts w:ascii="Times New Roman" w:eastAsia="CIDFont+F1" w:hAnsi="Times New Roman" w:cs="Times New Roman"/>
          <w:sz w:val="24"/>
          <w:szCs w:val="24"/>
        </w:rPr>
        <w:t>,</w:t>
      </w:r>
      <w:r w:rsidRPr="00C65CEB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:rsidR="00F05A2D" w:rsidRPr="001F6D25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przetwarzane będą na podstawie art. 6 ust. 1 lit. c</w:t>
      </w:r>
      <w:r w:rsidRPr="001F6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F6D25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2D66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elektrokardiografu DZP/381/31/EAT/2018</w:t>
      </w:r>
    </w:p>
    <w:p w:rsidR="00F05A2D" w:rsidRPr="001F6D25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publicznych (Dz. U. z 2017 r. poz. 1579 i 2018), dalej „ustawa </w:t>
      </w:r>
      <w:proofErr w:type="spellStart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ustawy z dnia 6 września 2001 r o dostępie do informacji publicznej (t. j. D.U. z 2016 r., poz. 1764).</w:t>
      </w:r>
      <w:r w:rsidRPr="001F6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97 ust. 1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F05A2D" w:rsidRPr="00C65CEB" w:rsidRDefault="00F05A2D" w:rsidP="00F05A2D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F05A2D" w:rsidRPr="00C65CEB" w:rsidRDefault="00F05A2D" w:rsidP="00F05A2D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9B57EC">
        <w:rPr>
          <w:rFonts w:ascii="Times New Roman" w:eastAsia="Cambria" w:hAnsi="Times New Roman" w:cs="Times New Roman"/>
          <w:sz w:val="20"/>
          <w:szCs w:val="20"/>
        </w:rPr>
        <w:t>Pzp</w:t>
      </w:r>
      <w:proofErr w:type="spellEnd"/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A2D" w:rsidRPr="00C65CEB" w:rsidRDefault="00F05A2D" w:rsidP="00F05A2D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eastAsia="Cambria" w:hAnsi="Times New Roman" w:cs="Times New Roman"/>
          <w:b/>
          <w:sz w:val="20"/>
          <w:szCs w:val="20"/>
        </w:rPr>
        <w:t>Wyjaśnienie:</w:t>
      </w:r>
      <w:r w:rsidRPr="009B57EC">
        <w:rPr>
          <w:rFonts w:ascii="Times New Roman" w:eastAsia="Cambria" w:hAnsi="Times New Roman" w:cs="Times New Roman"/>
          <w:sz w:val="20"/>
          <w:szCs w:val="20"/>
        </w:rPr>
        <w:t xml:space="preserve"> prawo do ograniczenia przetwarzania nie ma zastosowania w odniesieniu do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przechowywania,</w:t>
      </w:r>
      <w:r w:rsidRPr="009B57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B57E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</w:t>
      </w:r>
    </w:p>
    <w:p w:rsidR="00F05A2D" w:rsidRPr="00C65CEB" w:rsidRDefault="00F05A2D" w:rsidP="00F05A2D">
      <w:pPr>
        <w:numPr>
          <w:ilvl w:val="0"/>
          <w:numId w:val="4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F05A2D" w:rsidRPr="00C65CEB" w:rsidRDefault="00F05A2D" w:rsidP="00F05A2D">
      <w:pPr>
        <w:pStyle w:val="Akapitzlist"/>
        <w:numPr>
          <w:ilvl w:val="2"/>
          <w:numId w:val="27"/>
        </w:numPr>
        <w:tabs>
          <w:tab w:val="num" w:pos="0"/>
        </w:tabs>
        <w:suppressAutoHyphens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05A2D" w:rsidRPr="00C65CEB" w:rsidRDefault="00F05A2D" w:rsidP="00F05A2D">
      <w:pPr>
        <w:numPr>
          <w:ilvl w:val="0"/>
          <w:numId w:val="4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F05A2D" w:rsidRDefault="00F05A2D" w:rsidP="00F05A2D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F05A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Pr="0062785F" w:rsidRDefault="00DF4DFA" w:rsidP="00DF4DFA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2785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DF4DFA" w:rsidP="00DF4D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Formularz asortymentowo-cenowy </w:t>
      </w:r>
    </w:p>
    <w:p w:rsidR="00DF4DFA" w:rsidRDefault="00DF4DFA" w:rsidP="00DF4DFA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Pr="009D764D" w:rsidRDefault="009D764D" w:rsidP="009D764D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9D764D">
        <w:rPr>
          <w:rFonts w:ascii="Tahoma" w:eastAsia="Times New Roman" w:hAnsi="Tahoma" w:cs="Tahoma"/>
          <w:sz w:val="16"/>
          <w:szCs w:val="16"/>
          <w:lang w:eastAsia="pl-PL"/>
        </w:rPr>
        <w:t>Z upoważnienia  D Y R E K T O R A</w:t>
      </w:r>
    </w:p>
    <w:p w:rsidR="009D764D" w:rsidRPr="009D764D" w:rsidRDefault="009D764D" w:rsidP="009D764D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9D764D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Uniwersyteckiego Centrum Klinicznego im. prof. </w:t>
      </w:r>
      <w:proofErr w:type="spellStart"/>
      <w:r w:rsidRPr="009D764D">
        <w:rPr>
          <w:rFonts w:ascii="Tahoma" w:eastAsia="Times New Roman" w:hAnsi="Tahoma" w:cs="Tahoma"/>
          <w:sz w:val="16"/>
          <w:szCs w:val="16"/>
          <w:lang w:eastAsia="pl-PL"/>
        </w:rPr>
        <w:t>K.Gibińskiego</w:t>
      </w:r>
      <w:proofErr w:type="spellEnd"/>
      <w:r w:rsidRPr="009D764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9D764D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                                                                                                   Śląskiego Uniwersytetu Medycznego w Katowicach</w:t>
      </w:r>
    </w:p>
    <w:p w:rsidR="009D764D" w:rsidRPr="009D764D" w:rsidRDefault="009D764D" w:rsidP="009D764D">
      <w:pPr>
        <w:spacing w:after="0" w:line="240" w:lineRule="auto"/>
        <w:ind w:left="5664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9D764D">
        <w:rPr>
          <w:rFonts w:ascii="Tahoma" w:eastAsia="Times New Roman" w:hAnsi="Tahoma" w:cs="Tahoma"/>
          <w:sz w:val="16"/>
          <w:szCs w:val="16"/>
          <w:lang w:eastAsia="pl-PL"/>
        </w:rPr>
        <w:t xml:space="preserve">        </w:t>
      </w:r>
    </w:p>
    <w:p w:rsidR="009D764D" w:rsidRPr="009D764D" w:rsidRDefault="009D764D" w:rsidP="009D764D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9D764D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mgr Andrzej Rechowicz</w:t>
      </w:r>
    </w:p>
    <w:p w:rsidR="009D764D" w:rsidRPr="009D764D" w:rsidRDefault="009D764D" w:rsidP="009D764D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9D764D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Kierownik Działu Zamówień Publicznych</w:t>
      </w:r>
    </w:p>
    <w:p w:rsidR="00DF4DFA" w:rsidRDefault="00DF4DFA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2D8" w:rsidRPr="001056F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5F5A8C">
        <w:rPr>
          <w:rFonts w:ascii="Times New Roman" w:eastAsia="Times New Roman" w:hAnsi="Times New Roman" w:cs="Times New Roman"/>
          <w:sz w:val="24"/>
          <w:szCs w:val="24"/>
          <w:lang w:eastAsia="pl-PL"/>
        </w:rPr>
        <w:t>/31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B2AD9"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>EAT/</w:t>
      </w:r>
      <w:r w:rsidRPr="00105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                                                                             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2D66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dostawę</w:t>
      </w:r>
      <w:r w:rsidR="005F5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elektrokardiografu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za:</w:t>
      </w:r>
    </w:p>
    <w:p w:rsidR="00864DC6" w:rsidRDefault="00864DC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8F69E6" w:rsidRPr="000662D8" w:rsidRDefault="008F69E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459" w:rsidRPr="000662D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0D3F" w:rsidRPr="00187EF8" w:rsidRDefault="000662D8" w:rsidP="00650D3F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AC1DD3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zamówienia 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5F5A8C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 </w:t>
      </w:r>
      <w:r w:rsidR="005F5A8C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4 tygodni</w:t>
      </w:r>
      <w:r w:rsidR="00650D3F" w:rsidRPr="00F16A89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od daty zawarcia umowy</w:t>
      </w:r>
      <w:r w:rsidR="00650D3F"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0662D8" w:rsidRPr="00187EF8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5F5A8C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otrzymania  faktury, z tym, że data jej wystawienia nie może być wcześniejsza od dnia zakończenia dostawy, instalacji i </w:t>
      </w:r>
      <w:r w:rsidR="00583C43" w:rsidRPr="007B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uruchomienia </w:t>
      </w:r>
      <w:r w:rsidR="00583C43" w:rsidRPr="007B02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3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Elektrokardiografu</w:t>
      </w:r>
      <w:r w:rsidR="00583C43" w:rsidRPr="007B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oraz przeszkolenia użytkowników.</w:t>
      </w:r>
      <w:r w:rsidR="00583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3C43" w:rsidRDefault="00583C4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F5A8C" w:rsidRPr="005F5A8C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</w:pPr>
      <w:r w:rsidRPr="005F5A8C"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>Termin gwarancji: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ar-SA"/>
        </w:rPr>
        <w:t xml:space="preserve"> </w:t>
      </w:r>
      <w:r w:rsidR="00460CD5" w:rsidRPr="00460CD5">
        <w:rPr>
          <w:rFonts w:ascii="Times New Roman" w:eastAsia="Times New Roman" w:hAnsi="Times New Roman" w:cs="Tahoma"/>
          <w:sz w:val="24"/>
          <w:szCs w:val="24"/>
          <w:lang w:eastAsia="ar-SA"/>
        </w:rPr>
        <w:t>24 miesiące gwarancji</w:t>
      </w:r>
      <w:r w:rsidR="00460CD5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8A57F7" w:rsidRDefault="008A57F7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267C5D" w:rsidRDefault="00267C5D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0662D8" w:rsidRP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662D8" w:rsidRDefault="000662D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8F69E6" w:rsidRDefault="008F69E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6BB6" w:rsidRPr="00192102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 ust.2)</w:t>
      </w:r>
    </w:p>
    <w:p w:rsidR="00BD6BB6" w:rsidRPr="000662D8" w:rsidRDefault="00BD6BB6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4859" w:rsidRPr="00587E8D" w:rsidRDefault="000662D8" w:rsidP="00FA4859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A4859" w:rsidRPr="00587E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 oświadczamy że przed przystąpieniem do realizacji  zapoznamy się </w:t>
      </w:r>
      <w:r w:rsidR="00FA4859">
        <w:rPr>
          <w:rFonts w:ascii="Times New Roman" w:hAnsi="Times New Roman" w:cs="Times New Roman"/>
          <w:sz w:val="24"/>
          <w:szCs w:val="24"/>
        </w:rPr>
        <w:t>z  procedurą</w:t>
      </w:r>
      <w:r w:rsidR="00FA4859" w:rsidRPr="00587E8D">
        <w:rPr>
          <w:rFonts w:ascii="Times New Roman" w:hAnsi="Times New Roman" w:cs="Times New Roman"/>
          <w:sz w:val="24"/>
          <w:szCs w:val="24"/>
        </w:rPr>
        <w:t xml:space="preserve"> Zamawiającego PB – 4.4.6-02 „Organizowanie prac związanych z zagrożeniami przez wykonawców”, jej dokumentacją  oraz z wymaganiami dotyczącymi bezpieczeństwa i higieny pracy i ochrony przeciwpożarowej.</w:t>
      </w:r>
    </w:p>
    <w:p w:rsidR="00FA4859" w:rsidRPr="00587E8D" w:rsidRDefault="00FA4859" w:rsidP="00FA485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3A2B" w:rsidRPr="00537D9A" w:rsidRDefault="00460CD5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DZP/381/31</w:t>
      </w:r>
      <w:r w:rsidR="00133A2B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B4489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>EAT</w:t>
      </w:r>
      <w:r w:rsidR="00133A2B" w:rsidRPr="00537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                                                                              </w:t>
      </w:r>
    </w:p>
    <w:p w:rsidR="00133A2B" w:rsidRPr="00537D9A" w:rsidRDefault="00BB70FF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133A2B" w:rsidRPr="00537D9A" w:rsidRDefault="00133A2B" w:rsidP="00133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460CD5" w:rsidRPr="00537D9A" w:rsidRDefault="00133A2B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  <w:r w:rsidR="00DA4FF7" w:rsidRPr="00537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537D9A" w:rsidRPr="00537D9A" w:rsidRDefault="00537D9A" w:rsidP="00537D9A">
      <w:pPr>
        <w:autoSpaceDN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WYMAGANE PARAMETRY TECHNICZNO-UŻYTKOWE</w:t>
      </w: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OFEROWANEGO PRZEDMIOTU ZAMÓWIENIA</w:t>
      </w:r>
      <w:r w:rsidRPr="00537D9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="002D66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Dostawa</w:t>
      </w:r>
      <w:r w:rsidRPr="00537D9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elektrokardiografu – 1szt</w:t>
      </w: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D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37D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Producent: ...................................   Nazwa i typ: ...............................................</w:t>
      </w:r>
    </w:p>
    <w:p w:rsid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4446FB" w:rsidRDefault="004446FB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4446FB" w:rsidRPr="00537D9A" w:rsidRDefault="004446FB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45"/>
        <w:gridCol w:w="5190"/>
        <w:gridCol w:w="1875"/>
        <w:gridCol w:w="2245"/>
      </w:tblGrid>
      <w:tr w:rsidR="00537D9A" w:rsidRPr="00537D9A" w:rsidTr="00537D9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ar-SA"/>
              </w:rPr>
            </w:pPr>
            <w:r w:rsidRPr="00537D9A">
              <w:rPr>
                <w:rFonts w:ascii="Tahoma" w:eastAsia="Times New Roman" w:hAnsi="Tahoma" w:cs="Tahoma"/>
                <w:b/>
                <w:lang w:eastAsia="ar-SA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num" w:pos="490"/>
              </w:tabs>
              <w:suppressAutoHyphens/>
              <w:autoSpaceDE w:val="0"/>
              <w:snapToGrid w:val="0"/>
              <w:spacing w:after="0" w:line="240" w:lineRule="auto"/>
              <w:ind w:hanging="576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lang w:eastAsia="ar-SA"/>
              </w:rPr>
            </w:pPr>
            <w:proofErr w:type="spellStart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>Opis</w:t>
            </w:r>
            <w:proofErr w:type="spellEnd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 xml:space="preserve"> </w:t>
            </w:r>
            <w:proofErr w:type="spellStart"/>
            <w:r w:rsidRPr="00537D9A">
              <w:rPr>
                <w:rFonts w:ascii="Tahoma" w:eastAsia="Times New Roman" w:hAnsi="Tahoma" w:cs="Tahoma"/>
                <w:b/>
                <w:lang w:val="en-US" w:eastAsia="ar-SA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537D9A">
              <w:rPr>
                <w:rFonts w:ascii="Tahoma" w:eastAsia="Times New Roman" w:hAnsi="Tahoma" w:cs="Tahoma"/>
                <w:b/>
                <w:bCs/>
                <w:lang w:eastAsia="ar-SA"/>
              </w:rPr>
              <w:t>Wymagane parametry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D9A">
              <w:rPr>
                <w:rFonts w:ascii="Tahoma" w:eastAsia="Times New Roman" w:hAnsi="Tahoma" w:cs="Tahoma"/>
                <w:b/>
                <w:bCs/>
                <w:lang w:eastAsia="ar-SA"/>
              </w:rPr>
              <w:t>Oferowane parametry</w:t>
            </w: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Rejestracja 12 standardowych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odprowadzeń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 EKG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Prezentacja na wyświetlaczu i wydruk 3, 6 lub 12 przebiegów EKG w układzie standardowym lub Cabrera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Podczas badania automatycznego funkcja zapisu do „schowka” sygnału EKG ze wszystkich 12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odprowadzeń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 jednocześnie łącznie z datą i godziną wykonania badania, ustawieniami filtrów, czasem zapisu badania i opcjonalnie z danymi pacjenta i gabinetu – pamięć ostatniego badania automatycznego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Wydruk ze „schowka” automatycznego badania EKG w grupach po 3, 6 lub 12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odprowadzeń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Wydruk na papierze o szerokości 112 mm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Automatyczna analiza i interpretacja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Dołączenie imienia i nazwiska pacjenta do wydruku przebiegu EKG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Klawiatura membranowa alfanumeryczna z przyciskami funkcyjnymi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Graficzne menu wyświetlane na ekranie o przekątnej min. 90 mm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Wykonanie min. 130 badań automatycznych w trybie pracy akumulatorowej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Ciągły pomiar częstości akcji serca (HR) i jego prezentacja na wyświetlaczu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Automatyczna detekcja zespołów QRS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filtr zakłóceń sieciowych (50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60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) </w:t>
            </w:r>
          </w:p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pacing w:after="0" w:line="240" w:lineRule="auto"/>
              <w:rPr>
                <w:rFonts w:ascii="Tahoma" w:eastAsia="Georgia" w:hAnsi="Tahoma" w:cs="Tahoma"/>
                <w:kern w:val="2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filtr zakłóceń mięśniowych min. (25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35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, 45 </w:t>
            </w:r>
            <w:proofErr w:type="spellStart"/>
            <w:r w:rsidRPr="00537D9A">
              <w:rPr>
                <w:rFonts w:ascii="Tahoma" w:eastAsia="Times New Roman" w:hAnsi="Tahoma" w:cs="Tahoma"/>
                <w:lang w:eastAsia="ar-SA"/>
              </w:rPr>
              <w:t>Hz</w:t>
            </w:r>
            <w:proofErr w:type="spellEnd"/>
            <w:r w:rsidRPr="00537D9A">
              <w:rPr>
                <w:rFonts w:ascii="Tahoma" w:eastAsia="Times New Roman" w:hAnsi="Tahoma" w:cs="Tahoma"/>
                <w:lang w:eastAsia="ar-SA"/>
              </w:rPr>
              <w:t xml:space="preserve">) </w:t>
            </w:r>
          </w:p>
          <w:p w:rsidR="00537D9A" w:rsidRPr="00537D9A" w:rsidRDefault="00537D9A" w:rsidP="00537D9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filtr izolinii min. (0,15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0,45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0,75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, 1,5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Hz</w:t>
            </w:r>
            <w:proofErr w:type="spellEnd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Detekcja odpięcia elektrody niezależna dla każdej elektrody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Wybór dowolnego kanału do detekcji częstości akcji serca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Dźwiękowa sygnalizacja wykrytych </w:t>
            </w:r>
            <w:proofErr w:type="spellStart"/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pobudzeń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Wykrywanie i prezentacja impulsów stymulujących na wydruku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Zabezpieczenie przed impulsem defibrylującym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Funkcje oszczędzania energii akumulatora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Georgia" w:hAnsi="Tahoma" w:cs="Tahoma"/>
                <w:kern w:val="2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>Wózek pod elektrokardiograf z wysięgnikiem na kabel EKG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D94471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D9A" w:rsidRPr="00537D9A" w:rsidRDefault="00537D9A" w:rsidP="00537D9A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2"/>
                <w:lang w:eastAsia="hi-IN" w:bidi="hi-IN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Georgia" w:hAnsi="Tahoma" w:cs="Tahoma"/>
                <w:kern w:val="2"/>
                <w:lang w:eastAsia="ar-SA"/>
              </w:rPr>
              <w:t xml:space="preserve">Wyposażenie: kabel EKG, komplet elektrod przyssawkowych, komplet elektrod klipsowych, papier EKG min. 1 rolka, kabel zasilania sieciowego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Instalacja aparatu przez autoryzowanego dystrybutora lub serwis producenta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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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 xml:space="preserve">Deklaracja zgodności, Certyfikat CE 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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Instrukcja obsługi w języku polskim –w wersji papierowej oraz w wersji elektronicznej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37D9A" w:rsidRPr="00537D9A" w:rsidTr="00537D9A"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Symbol" w:eastAsia="Times New Roman" w:hAnsi="Symbol" w:cs="Tahoma"/>
                <w:bCs/>
                <w:lang w:eastAsia="ar-SA"/>
              </w:rPr>
            </w:pP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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</w:t>
            </w:r>
            <w:r w:rsidRPr="00537D9A">
              <w:rPr>
                <w:rFonts w:ascii="Symbol" w:eastAsia="Times New Roman" w:hAnsi="Symbol" w:cs="Tahoma"/>
                <w:bCs/>
                <w:lang w:eastAsia="ar-SA"/>
              </w:rPr>
              <w:t>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AF7462" w:rsidP="00537D9A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Tahoma" w:eastAsia="Times New Roman" w:hAnsi="Tahoma" w:cs="Tahoma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lang w:eastAsia="ar-SA"/>
              </w:rPr>
              <w:t>Aparat</w:t>
            </w:r>
            <w:r w:rsidR="00537D9A" w:rsidRPr="00537D9A">
              <w:rPr>
                <w:rFonts w:ascii="Tahoma" w:eastAsia="Times New Roman" w:hAnsi="Tahoma" w:cs="Tahoma"/>
                <w:bCs/>
                <w:color w:val="000000"/>
                <w:kern w:val="2"/>
                <w:lang w:eastAsia="ar-SA"/>
              </w:rPr>
              <w:t xml:space="preserve"> fabrycznie nowe – rok produkcji 2018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  <w:r w:rsidRPr="00537D9A">
              <w:rPr>
                <w:rFonts w:ascii="Tahoma" w:eastAsia="Times New Roman" w:hAnsi="Tahoma" w:cs="Tahoma"/>
                <w:lang w:eastAsia="ar-SA"/>
              </w:rPr>
              <w:t>TAK</w:t>
            </w:r>
          </w:p>
        </w:tc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D9A" w:rsidRPr="00537D9A" w:rsidRDefault="00537D9A" w:rsidP="00537D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537D9A" w:rsidRPr="00537D9A" w:rsidRDefault="00537D9A" w:rsidP="00537D9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859" w:rsidRDefault="00FA4859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AB1" w:rsidRPr="000662D8" w:rsidRDefault="00FF6AB1" w:rsidP="00FF6A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FF6AB1" w:rsidRPr="000662D8" w:rsidRDefault="00FF6AB1" w:rsidP="00FF6A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60CD5" w:rsidRDefault="00FF6AB1" w:rsidP="00FF6AB1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6FB" w:rsidRDefault="004446FB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4489" w:rsidRPr="001056F8" w:rsidRDefault="00DA4FF7" w:rsidP="00DA4F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61576E" w:rsidRPr="009E16F5" w:rsidRDefault="0061576E" w:rsidP="0061576E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</w:t>
      </w:r>
      <w:r w:rsidR="00460CD5">
        <w:rPr>
          <w:rFonts w:ascii="Times New Roman" w:eastAsia="Calibri" w:hAnsi="Times New Roman" w:cs="Times New Roman"/>
          <w:sz w:val="24"/>
          <w:szCs w:val="24"/>
          <w:lang w:eastAsia="pl-PL"/>
        </w:rPr>
        <w:t>ZP/381/31</w:t>
      </w:r>
      <w:r w:rsidRPr="009E16F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/EAT/2018 </w:t>
      </w:r>
    </w:p>
    <w:p w:rsidR="0061576E" w:rsidRPr="0061576E" w:rsidRDefault="0061576E" w:rsidP="006157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3</w:t>
      </w:r>
    </w:p>
    <w:p w:rsidR="0061576E" w:rsidRPr="0061576E" w:rsidRDefault="0061576E" w:rsidP="0061576E">
      <w:pPr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157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1576E" w:rsidRPr="0061576E" w:rsidRDefault="0061576E" w:rsidP="00615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1576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– wzór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  <w:r w:rsidRPr="0061576E">
        <w:rPr>
          <w:rFonts w:ascii="Times New Roman" w:eastAsia="Calibri" w:hAnsi="Times New Roman" w:cs="Times New Roman"/>
          <w:i/>
          <w:iCs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61576E" w:rsidRPr="0061576E" w:rsidRDefault="0061576E" w:rsidP="0061576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FF6AB1" w:rsidRPr="00FA4859" w:rsidRDefault="00FA4859" w:rsidP="00FF6AB1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FA485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Ireneusza </w:t>
      </w:r>
      <w:proofErr w:type="spellStart"/>
      <w:r w:rsidRPr="00FA4859">
        <w:rPr>
          <w:rFonts w:ascii="Times New Roman" w:eastAsia="Cambria" w:hAnsi="Times New Roman" w:cs="Times New Roman"/>
          <w:sz w:val="24"/>
          <w:szCs w:val="24"/>
          <w:lang w:eastAsia="pl-PL"/>
        </w:rPr>
        <w:t>Ryszkiel</w:t>
      </w:r>
      <w:proofErr w:type="spellEnd"/>
      <w:r w:rsidRPr="00FA485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Dyrektora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spacing w:after="0" w:line="240" w:lineRule="auto"/>
        <w:ind w:left="720"/>
        <w:jc w:val="center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</w:p>
    <w:p w:rsidR="00460CD5" w:rsidRPr="00FA1B19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NIP 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REGON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60CD5" w:rsidRPr="00462D14" w:rsidRDefault="00460CD5" w:rsidP="00460CD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Default="00460CD5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FA4859" w:rsidRPr="00462D14" w:rsidRDefault="00FA4859" w:rsidP="00460CD5">
      <w:pPr>
        <w:widowControl w:val="0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§ 1.</w:t>
      </w:r>
    </w:p>
    <w:p w:rsidR="00460CD5" w:rsidRPr="00462D14" w:rsidRDefault="00460CD5" w:rsidP="00460CD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</w:pPr>
      <w:r w:rsidRPr="00462D14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60CD5" w:rsidRPr="001764A8" w:rsidRDefault="00460CD5" w:rsidP="00460CD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Na podstawie oferty wybranej w w/w postępowaniu Zamawiający</w:t>
      </w:r>
      <w:r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>zamawia</w:t>
      </w:r>
      <w:r w:rsidRPr="001764A8">
        <w:rPr>
          <w:rFonts w:ascii="Times New Roman" w:eastAsia="Cambria" w:hAnsi="Times New Roman" w:cs="Times New Roman"/>
          <w:b/>
          <w:bCs/>
          <w:kern w:val="2"/>
          <w:sz w:val="24"/>
          <w:szCs w:val="24"/>
        </w:rPr>
        <w:t>,</w:t>
      </w:r>
      <w:r w:rsidRPr="001764A8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 Wykonawca  przyjmuje do wykonania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sprzedaż, dostarczenie, instalację, uruchomienie, przeszkolenie wskazanych pracowników Zamawiającego z zakresu obsługi i prawidłowej eksploatacji oraz obsługę serwis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 w okresie gwarancji elektrokardiografu</w:t>
      </w:r>
      <w:r w:rsid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zwanego dalej ,,Aparatem”</w:t>
      </w:r>
      <w:r w:rsidRPr="001764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którego parametry techniczno-użytkowe okreś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lone zostały w załączniku nr </w:t>
      </w:r>
      <w:r w:rsidR="00864DC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76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 (wymagane parametry techniczno-użytkowe).</w:t>
      </w:r>
    </w:p>
    <w:p w:rsidR="00460CD5" w:rsidRPr="00462D14" w:rsidRDefault="00460CD5" w:rsidP="00460CD5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462D14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e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Aparat  </w:t>
      </w:r>
      <w:r w:rsidRPr="00462D1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jest produktem firmy : ………………………….</w:t>
      </w:r>
    </w:p>
    <w:p w:rsidR="00460CD5" w:rsidRPr="00462D14" w:rsidRDefault="00460CD5" w:rsidP="00460CD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Nazwa i typ </w:t>
      </w:r>
      <w:r w:rsidRPr="00462D14">
        <w:rPr>
          <w:rFonts w:ascii="Times New Roman" w:eastAsia="Calibri" w:hAnsi="Times New Roman" w:cs="Times New Roman"/>
          <w:sz w:val="24"/>
          <w:szCs w:val="24"/>
        </w:rPr>
        <w:t xml:space="preserve"> - ...........................</w:t>
      </w:r>
    </w:p>
    <w:p w:rsidR="00460CD5" w:rsidRPr="00462D14" w:rsidRDefault="00460CD5" w:rsidP="00460CD5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 i gwaran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tuje, że Aparat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jest fabrycznie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kompletn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(bez konieczności zakupu dodatkowego oprzy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rządowania, wyposażenia), zdatny oraz dopuszczony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obrotu i używania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wszystkie wymagane prawem certyfikaty lub dokumenty równoważne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wolny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wad</w:t>
      </w:r>
    </w:p>
    <w:p w:rsidR="00460CD5" w:rsidRPr="00462D14" w:rsidRDefault="00460CD5" w:rsidP="00460CD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obciążony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prawami osób trzecich oraz należnościami na rzecz Skarbu Państwa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z tytułu sprowadzenia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polski obszar celny.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2.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REALIZACJI UMOWY</w:t>
      </w:r>
    </w:p>
    <w:p w:rsidR="00460CD5" w:rsidRPr="004E5824" w:rsidRDefault="00460CD5" w:rsidP="00460CD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dostarczyć, zainstalować  i uruchomić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przeszkolić wskazanych pracowników Zamawiającego w terminie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tygodni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zawarcia umowy, co zostanie potwierdzone dokumentem z odbioru podpisanym  i opieczętowanym przez obie Strony.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(tel.32 </w:t>
      </w:r>
      <w:r w:rsidR="00C042E2">
        <w:rPr>
          <w:rFonts w:ascii="Times New Roman" w:eastAsia="Times New Roman" w:hAnsi="Times New Roman" w:cs="Times New Roman"/>
          <w:sz w:val="24"/>
          <w:szCs w:val="24"/>
          <w:lang w:eastAsia="ar-SA"/>
        </w:rPr>
        <w:t>358-12-16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terminie dostarczenia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miejsca odbioru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lok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alizacja Katowice ul. Ceglana 35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dostarczy Zamawiającemu razem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Aparatem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9507C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dokument informujący o zalecanej przez producenta częstości wykonywania przeglądów </w:t>
      </w:r>
      <w:r w:rsidR="00182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technicznych </w:t>
      </w:r>
    </w:p>
    <w:p w:rsidR="00460CD5" w:rsidRPr="004E5824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-    wykaz dostawców części zamiennych, zużywalnych i materiałów eksploatacyjnych</w:t>
      </w:r>
    </w:p>
    <w:p w:rsidR="00460CD5" w:rsidRPr="004E5824" w:rsidRDefault="00460CD5" w:rsidP="00460CD5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podmiotów upoważnionych do wykonywania czynności serwisowych</w:t>
      </w:r>
    </w:p>
    <w:p w:rsidR="00460CD5" w:rsidRPr="004E5824" w:rsidRDefault="00460CD5" w:rsidP="00460CD5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instrukcję obsługi w wersji papierowej i elektronicznej</w:t>
      </w:r>
    </w:p>
    <w:p w:rsidR="00460CD5" w:rsidRPr="004E582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:rsidR="00460CD5" w:rsidRPr="00462D14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być rozpakowan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wyłącznie w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obecności </w:t>
      </w:r>
      <w:r w:rsidR="00187EF8"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pracownika </w:t>
      </w: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Zamawiającego przez przedstawiciela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który odpowiada za braki ilościowe i jakościowe.</w:t>
      </w:r>
    </w:p>
    <w:p w:rsidR="00460CD5" w:rsidRPr="00187EF8" w:rsidRDefault="00460CD5" w:rsidP="00460CD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przeszkoli wskazanych pracowników Zamawiającego w zakresie obsługi Aparatu (potwierdzone imiennym certyfikatem) oraz pracowników Działu Aparatury Medycznej w zakresie obsługi technicznej aparatów ( potwierdzone imiennym certyfikatem)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D73" w:rsidRDefault="002E1D73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B9C" w:rsidRPr="00462D14" w:rsidRDefault="007F6B9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WYNAGRODZENIE I WARUNKI PŁATNOŚCI</w:t>
      </w:r>
    </w:p>
    <w:p w:rsidR="00460CD5" w:rsidRPr="001C7CA0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całej umowy Wykonawca otrzyma wynagrodzenie wynikające z przedstawionej oferty w </w:t>
      </w:r>
      <w:r w:rsidRPr="001C7CA0">
        <w:rPr>
          <w:rFonts w:ascii="Times New Roman" w:eastAsia="Times New Roman" w:hAnsi="Times New Roman" w:cs="Times New Roman"/>
          <w:sz w:val="24"/>
          <w:szCs w:val="24"/>
          <w:lang w:eastAsia="ar-SA"/>
        </w:rPr>
        <w:t>kwocie</w:t>
      </w:r>
      <w:r w:rsidRPr="001C7CA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brutto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:……zł    (słownie:....................... /100)                                                                                                           </w:t>
      </w:r>
    </w:p>
    <w:p w:rsidR="00460CD5" w:rsidRPr="00462D14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netto: .......zł   należny podatek VAT ………… zł </w:t>
      </w:r>
    </w:p>
    <w:p w:rsidR="002E1D73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Wykonawcy wynagrodzenie</w:t>
      </w:r>
      <w:r w:rsid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67F" w:rsidRPr="006C7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przelewem na rachunek bankowy Wykonawcy  ( nr. rachunku) ……………………...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którym mowa w ust. 1 w ciągu 30 dni od otrzymania faktury VAT wystawionej po podpisaniu bez zastrzeżeń dokumentu z odbioru</w:t>
      </w:r>
      <w:r w:rsidRPr="004E58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Default="00460CD5" w:rsidP="00460CD5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gdyby Wykonawca zamieścił na fakturze inny termin płatności niż określony w niniejszej umowie obowiązuje termin płatności określony w umowie.</w:t>
      </w:r>
    </w:p>
    <w:p w:rsidR="006C767F" w:rsidRPr="00187EF8" w:rsidRDefault="006C767F" w:rsidP="006C767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obejmuje  wszystkie koszty, jakie poniesie Wykonawca z tytułu należytej oraz zgodnej z obowiązującymi przepisami realizacji umowy,  a w szczególności wszystkie koszty związane z realizacją przedmiotu zamówienia. </w:t>
      </w:r>
    </w:p>
    <w:p w:rsidR="00460CD5" w:rsidRDefault="00460CD5" w:rsidP="00460CD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</w:t>
      </w:r>
    </w:p>
    <w:p w:rsidR="00EF30D3" w:rsidRDefault="00EF30D3" w:rsidP="006C767F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4859" w:rsidRDefault="00FA4859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E1D73" w:rsidRDefault="002E1D73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4.</w:t>
      </w:r>
    </w:p>
    <w:p w:rsidR="00460CD5" w:rsidRPr="003204D2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I SERWISU</w:t>
      </w:r>
    </w:p>
    <w:p w:rsidR="00460CD5" w:rsidRPr="000C30F6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</w:t>
      </w:r>
      <w:r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</w:t>
      </w:r>
      <w:r w:rsidR="00EF30D3" w:rsidRP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miesięcznej gwarancji jakości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Aparat, </w:t>
      </w: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rozpoczyna się  od dnia podpisania przez Zamawiającego bez zastrzeżeń</w:t>
      </w:r>
      <w:r w:rsidRPr="000C3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dokumentu z odbioru.</w:t>
      </w:r>
    </w:p>
    <w:p w:rsidR="00460CD5" w:rsidRPr="00462D14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8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 tytułu gwarancji obejmuje wszelkie wady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nie wynikające z winy Zamawiającego.</w:t>
      </w:r>
    </w:p>
    <w:p w:rsidR="00460CD5" w:rsidRPr="004D15E3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gwarancji, Wykonawca jest zobowiązany dokonać nieodpłatnej (obejmującej dojazd, koszt  robocizny, materiałów i części zamiennych) naprawy albo  wymiany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 poszczególnych  części (podzespołów) także w przypadku, gdy konieczność naprawy lub wymiany jest wynikiem eksploatacyjnego zużycia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lub jej części (podzespołów)</w:t>
      </w:r>
      <w:r w:rsidR="00EF30D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napraw uszkodzeń powstałych z winy Zamawiającego</w:t>
      </w: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9C7C1E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5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Obsługa serwisowa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:rsidR="00460CD5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zgłaszania awarii pracowników Działu Aparatury </w:t>
      </w:r>
      <w:r w:rsidRPr="00B2002C">
        <w:rPr>
          <w:rFonts w:ascii="Times New Roman" w:eastAsia="Times New Roman" w:hAnsi="Times New Roman" w:cs="Times New Roman"/>
          <w:sz w:val="24"/>
          <w:szCs w:val="24"/>
          <w:lang w:eastAsia="ar-SA"/>
        </w:rPr>
        <w:t>Medycznej. Zgłaszanie awarii odbywać się będzie drogą e-mailową lub faksem na adres/numer Wykonawcy (e-mail :…………………., fax. ……………….)</w:t>
      </w:r>
    </w:p>
    <w:p w:rsidR="00460CD5" w:rsidRPr="002958E2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Wymagany termin wykonania naprawy gwarancyjnej – maksymalnie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daty zgłoszenia złożonego przez Dział Aparatury Medycznej . W przypadku przedłużającej się naprawy, Wykonawca  zobowiązany jest do dostarczenia na własny koszt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2958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identycznym zastosowaniu i parametrach technicznych. </w:t>
      </w:r>
    </w:p>
    <w:p w:rsidR="00460CD5" w:rsidRPr="005A457C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liczba napraw gwarancyjnych tego samego podzespołu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danego Aparatu przekroczy 3 (z wyjątkiem napraw uszkodzeń powstałych z winy Zamawiającego)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nieodpłatnej wymiany Aparatu 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5A45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0CD5" w:rsidRPr="00297FA2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ulega przedłużeniu o pełen okres niesprawności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Aparatu.</w:t>
      </w:r>
    </w:p>
    <w:p w:rsidR="00460CD5" w:rsidRPr="00F31E5F" w:rsidRDefault="00460CD5" w:rsidP="00460CD5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Przeglądy techniczne w okresie gwarancji będą w ramach wynagrodzenia określonego w niniejszej umowie realizowane przez autoryzowany serwis, o którym mowa w ust. 4  w ilości zalecanej przez producenta, z tym zastrzeżeniem, że co najmniej jeden w ostatnim miesiącu gwarancji.</w:t>
      </w:r>
    </w:p>
    <w:p w:rsidR="00460CD5" w:rsidRPr="00F31E5F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</w:t>
      </w:r>
      <w:r w:rsidRPr="00297F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technicznego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Aparatu </w:t>
      </w: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10 dni roboczych od chwili zgłoszenia.</w:t>
      </w:r>
    </w:p>
    <w:p w:rsidR="00460CD5" w:rsidRPr="009C7C1E" w:rsidRDefault="00460CD5" w:rsidP="00460CD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E5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czynności serwisowe (przegląd, naprawy) będą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otwierdzane pisemnym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protokołem</w:t>
      </w:r>
      <w:r w:rsidR="008C0D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DA7" w:rsidRPr="008C0D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(karta pracy) </w:t>
      </w:r>
      <w:r w:rsidRPr="00DA2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podpisanym i opieczętowanym przez pracownika serwisu Wykonawcy oraz pracownika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 ( Dział Aparatury M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edycznej)</w:t>
      </w:r>
    </w:p>
    <w:p w:rsidR="00460CD5" w:rsidRDefault="00460CD5" w:rsidP="00460CD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szkody związane z nieprawidłowym wykonaniem naprawy lub przeglądu technicznego.</w:t>
      </w:r>
    </w:p>
    <w:p w:rsidR="000E3B12" w:rsidRPr="0009507C" w:rsidRDefault="008C0DA7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0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zagwarantuje dostępność części zamiennych w okresie minimum 10 lat.</w:t>
      </w:r>
    </w:p>
    <w:p w:rsidR="00460CD5" w:rsidRPr="008C0DA7" w:rsidRDefault="00460CD5" w:rsidP="00460CD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07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</w:t>
      </w:r>
      <w:r w:rsidRPr="008C0DA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wynikających z ust. 6 lub 7 niniejszego paragrafu Zamawiający uprawniony będzie do powierzenia usunięcia wady autoryzowanemu serwisowi na koszt i ryzyko Wykonawcy. 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342" w:rsidRPr="009C7C1E" w:rsidRDefault="00307342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</w:t>
      </w:r>
    </w:p>
    <w:p w:rsidR="00460CD5" w:rsidRPr="00507F6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07F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460CD5" w:rsidRPr="00507F6E" w:rsidRDefault="00460CD5" w:rsidP="00460CD5">
      <w:pPr>
        <w:numPr>
          <w:ilvl w:val="2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7F6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507F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7F6E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zapłaci Zamawiającemu kary umowne:</w:t>
      </w:r>
    </w:p>
    <w:p w:rsidR="00B6077C" w:rsidRDefault="00460CD5" w:rsidP="00B6077C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zrealizowaniu któregokolwiek z obowiązków,  względem terminu </w:t>
      </w: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określonego w § 2 ust. 1 umowy - 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B6077C" w:rsidRPr="00B6077C" w:rsidRDefault="00460CD5" w:rsidP="00B6077C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opóźnienie w wykonaniu naprawy  gwarancyjnej względem terminu, o którym mowa w § 4 ust. 6 – 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za każdy dzień opóźnienia</w:t>
      </w:r>
      <w:r w:rsidR="00410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0161" w:rsidRPr="004101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 ile nie zostanie dostarczone tożsame urządzenie na czas przedłużającej się naprawy zgodnie z § 4 ust. </w:t>
      </w:r>
      <w:r w:rsidR="00410161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410161" w:rsidRPr="004101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umowy</w:t>
      </w:r>
      <w:r w:rsidR="00D62D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B6077C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4B89" w:rsidRDefault="00460CD5" w:rsidP="001C4B89">
      <w:pPr>
        <w:pStyle w:val="Akapitzlist"/>
        <w:widowControl w:val="0"/>
        <w:numPr>
          <w:ilvl w:val="4"/>
          <w:numId w:val="3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wykonaniu przeglądu technicznego względem terminu, o którym mowa w § 4 ust.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1C4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</w:t>
      </w:r>
      <w:r w:rsidR="001C4B89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 wysokości 0,5% kwoty  wynagrodzenia  brutto </w:t>
      </w:r>
      <w:r w:rsidR="003A09E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</w:t>
      </w:r>
      <w:r w:rsidR="001C4B89" w:rsidRPr="00B60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3 ust. 1 niniejszej umowy za każdy dzień opóźnienia;</w:t>
      </w:r>
    </w:p>
    <w:p w:rsidR="00460CD5" w:rsidRPr="005F4C6D" w:rsidRDefault="00460CD5" w:rsidP="00460CD5">
      <w:pPr>
        <w:pStyle w:val="Akapitzlist"/>
        <w:numPr>
          <w:ilvl w:val="4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10%  kwoty wynagrodzenia brutto 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§ 3 ust. 1 niniejszej umowy – w przypadku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odstąpienia od umowy lub rozwiązania umowy ze skutkiem natychmiastowym</w:t>
      </w:r>
      <w:r w:rsidRPr="005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przyczyn, za które odpowiada Wykonawca.</w:t>
      </w:r>
    </w:p>
    <w:p w:rsidR="00460CD5" w:rsidRPr="00462D14" w:rsidRDefault="00460CD5" w:rsidP="00460CD5">
      <w:pPr>
        <w:numPr>
          <w:ilvl w:val="5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:rsidR="00460CD5" w:rsidRDefault="00460CD5" w:rsidP="00460CD5">
      <w:pPr>
        <w:numPr>
          <w:ilvl w:val="5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D1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:rsidR="00460CD5" w:rsidRDefault="00460CD5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98C" w:rsidRPr="00462D14" w:rsidRDefault="001B098C" w:rsidP="00460CD5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ROZWIĄZANIE I ODSTĄPIENIE OD UMOWY</w:t>
      </w:r>
    </w:p>
    <w:p w:rsidR="005A23DC" w:rsidRPr="005A23DC" w:rsidRDefault="005A23DC" w:rsidP="005A23D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A23DC">
        <w:rPr>
          <w:rFonts w:ascii="Times New Roman" w:eastAsia="Times New Roman" w:hAnsi="Times New Roman" w:cs="Times New Roman"/>
          <w:sz w:val="24"/>
          <w:szCs w:val="24"/>
          <w:lang w:eastAsia="ar-SA"/>
        </w:rPr>
        <w:t>Oprócz przypadków określonych w Kodeksie cywilnym Zamawiający może odstąpić od umowy w razie zaistnienia istotnej zmiany okoliczności powodującej , że wykonanie umowy nie leży w interesie publicznym , czego nie można było przewidzieć w chwili zawarcia umowy, lub dalsze wykonanie umowy może zagrozić istotnemu interesowi bezpieczeństwa państwa lub bezpieczeństwa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460CD5" w:rsidRPr="00373BBA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rozwiązać umowę ze skutkiem natychmiastowym w przypadku, gdy  opóźnienie w zrealizowaniu dostawy</w:t>
      </w:r>
      <w:r w:rsidRPr="00373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</w:t>
      </w: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przekroczy 10 dni kalendarzowych.</w:t>
      </w:r>
    </w:p>
    <w:p w:rsidR="00460CD5" w:rsidRPr="009C7C1E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BB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b o rozwiązaniu umowy zostanie wysłane listem poleconym na adres Wykonawcy podany w umowie.</w:t>
      </w:r>
    </w:p>
    <w:p w:rsidR="00460CD5" w:rsidRDefault="00460CD5" w:rsidP="005A23DC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460CD5" w:rsidRDefault="00460CD5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3DC" w:rsidRPr="009C7C1E" w:rsidRDefault="005A23DC" w:rsidP="00460CD5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</w:t>
      </w:r>
    </w:p>
    <w:p w:rsidR="00FA4859" w:rsidRPr="0022506E" w:rsidRDefault="00FA4859" w:rsidP="00FA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506E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Przed przystąpieniem do prac na terenie Zamawiającego, Wykonawca zostanie zapoznany z treścią procedury</w:t>
      </w:r>
      <w:r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22506E">
        <w:rPr>
          <w:rFonts w:ascii="Times New Roman" w:hAnsi="Times New Roman" w:cs="Times New Roman"/>
          <w:sz w:val="24"/>
          <w:szCs w:val="24"/>
        </w:rPr>
        <w:t>PB – 4.4.6-02 „Organizowanie prac związanych z zagrożeniami przez wykonawców”, oraz z wymaganiami dotyczącymi bezpieczeństwa i higieny pracy i ochrony przeciwpożarowej.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 xml:space="preserve">Nieprzestrzeganie przez pracowników Wykonawcy lub jego podwykonawcy zasad określonych w procedurze PB – 4.4.6-02 może skutkować wstrzymaniem prac przez </w:t>
      </w:r>
      <w:r w:rsidRPr="0022506E">
        <w:rPr>
          <w:rFonts w:ascii="Times New Roman" w:hAnsi="Times New Roman" w:cs="Times New Roman"/>
          <w:sz w:val="24"/>
          <w:szCs w:val="24"/>
        </w:rPr>
        <w:lastRenderedPageBreak/>
        <w:t>Zamawiającego, a w przypadku nieosiągnięcia zadowalającego poziomu przeciwdziałania zagrożeniom – rozwiązaniem umowy z winy Wykonawcy.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:rsidR="00FA4859" w:rsidRPr="0022506E" w:rsidRDefault="00FA4859" w:rsidP="00FA4859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06E">
        <w:rPr>
          <w:rFonts w:ascii="Times New Roman" w:hAnsi="Times New Roman" w:cs="Times New Roman"/>
          <w:sz w:val="24"/>
          <w:szCs w:val="24"/>
        </w:rPr>
        <w:t>Wykonawca oświadcza, że jego pracownicy, przebywający na terenie Zamawiającego będą wyposażeni w identyfikatory lub ubrania robocze z widoczną nazwą firmy.</w:t>
      </w:r>
    </w:p>
    <w:p w:rsidR="00FA4859" w:rsidRPr="0022506E" w:rsidRDefault="00FA4859" w:rsidP="00FA4859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67F" w:rsidRDefault="006C767F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F07" w:rsidRPr="00C91318" w:rsidRDefault="00943F07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897D7E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7D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</w:t>
      </w:r>
    </w:p>
    <w:p w:rsidR="00460CD5" w:rsidRDefault="00460CD5" w:rsidP="0046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20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POSTANOWIENIA KOŃCOWE</w:t>
      </w:r>
    </w:p>
    <w:p w:rsidR="00460CD5" w:rsidRPr="009C7C1E" w:rsidRDefault="00460CD5" w:rsidP="00460CD5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Kodeksu Cywilnego.</w:t>
      </w:r>
    </w:p>
    <w:p w:rsidR="00460CD5" w:rsidRPr="009C7C1E" w:rsidRDefault="00460CD5" w:rsidP="00460CD5">
      <w:pPr>
        <w:numPr>
          <w:ilvl w:val="0"/>
          <w:numId w:val="37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:rsidR="009C77D3" w:rsidRPr="009C77D3" w:rsidRDefault="009C77D3" w:rsidP="009C77D3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zmiany danych stron w umowie:</w:t>
      </w:r>
    </w:p>
    <w:p w:rsidR="009C77D3" w:rsidRPr="009C77D3" w:rsidRDefault="009C77D3" w:rsidP="009C77D3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siedziby, adresu, nazwy, które </w:t>
      </w:r>
      <w:r w:rsidRPr="009C77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wymagają dla swej skuteczności pisemnego powiadomienia drugiej strony;</w:t>
      </w:r>
    </w:p>
    <w:p w:rsidR="009C77D3" w:rsidRPr="009C77D3" w:rsidRDefault="009C77D3" w:rsidP="009C77D3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numeru rachunku bankowego wykonawcy wskazanego w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 3 ust. 2</w:t>
      </w:r>
      <w:r w:rsidRPr="009C77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niniejszej umowy wymagają formy pisemnego aneksu pod rygorem nieważności</w:t>
      </w:r>
    </w:p>
    <w:p w:rsidR="009C77D3" w:rsidRPr="005F370A" w:rsidRDefault="009C77D3" w:rsidP="003A09E7">
      <w:pPr>
        <w:widowControl w:val="0"/>
        <w:numPr>
          <w:ilvl w:val="0"/>
          <w:numId w:val="45"/>
        </w:numPr>
        <w:tabs>
          <w:tab w:val="clear" w:pos="23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77D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  <w:r w:rsidRP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Czynność prawna mająca na celu zmianę wierzyciela Zamawiającego może nastąpić po uprzednim wyrażeniu zgody przez podmiot tworzący Zamawiającego.</w:t>
      </w:r>
    </w:p>
    <w:p w:rsidR="005F370A" w:rsidRPr="005F370A" w:rsidRDefault="005F370A" w:rsidP="003A09E7">
      <w:pPr>
        <w:pStyle w:val="Akapitzlist"/>
        <w:widowControl w:val="0"/>
        <w:numPr>
          <w:ilvl w:val="0"/>
          <w:numId w:val="45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F370A">
        <w:rPr>
          <w:rFonts w:ascii="Times New Roman" w:eastAsia="Arial Unicode MS" w:hAnsi="Times New Roman" w:cs="Times New Roman"/>
          <w:sz w:val="24"/>
          <w:szCs w:val="24"/>
          <w:lang w:eastAsia="pl-PL"/>
        </w:rPr>
        <w:t>W sprawach związanych z realizacją niniejszej umowy Wykonawca powołuje koordynatora w osobie:........................................................... a Zamawiający koordynatora w osobie:  Kierownik Działu Aparatury Medycznej.</w:t>
      </w:r>
    </w:p>
    <w:p w:rsidR="00460CD5" w:rsidRPr="000718D9" w:rsidRDefault="00460CD5" w:rsidP="00885B58">
      <w:pPr>
        <w:numPr>
          <w:ilvl w:val="0"/>
          <w:numId w:val="45"/>
        </w:numPr>
        <w:tabs>
          <w:tab w:val="clear" w:pos="2377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D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:rsidR="00460CD5" w:rsidRPr="009C7C1E" w:rsidRDefault="00460CD5" w:rsidP="00885B58">
      <w:pPr>
        <w:numPr>
          <w:ilvl w:val="0"/>
          <w:numId w:val="45"/>
        </w:numPr>
        <w:tabs>
          <w:tab w:val="clear" w:pos="2377"/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dla Zamawiającego, jeden egzemplarz dla Wykonawcy.</w:t>
      </w: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F07" w:rsidRPr="009C7C1E" w:rsidRDefault="00943F07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C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umowy:</w:t>
      </w:r>
    </w:p>
    <w:p w:rsidR="00460CD5" w:rsidRPr="003A09E7" w:rsidRDefault="00460CD5" w:rsidP="003A09E7">
      <w:pPr>
        <w:pStyle w:val="Akapitzlist"/>
        <w:numPr>
          <w:ilvl w:val="3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parametry techniczno-użytkowe </w:t>
      </w:r>
    </w:p>
    <w:p w:rsidR="00460CD5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60CD5" w:rsidRPr="009C7C1E" w:rsidRDefault="00460CD5" w:rsidP="0046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576E" w:rsidRPr="0061576E" w:rsidRDefault="00460CD5" w:rsidP="00FA48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Wykonawca </w:t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Pr="009C7C1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  <w:t xml:space="preserve">                         Zamawiający</w:t>
      </w:r>
    </w:p>
    <w:sectPr w:rsidR="0061576E" w:rsidRPr="0061576E" w:rsidSect="00FA48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65" w:rsidRDefault="00695065" w:rsidP="005714DF">
      <w:pPr>
        <w:spacing w:after="0" w:line="240" w:lineRule="auto"/>
      </w:pPr>
      <w:r>
        <w:separator/>
      </w:r>
    </w:p>
  </w:endnote>
  <w:endnote w:type="continuationSeparator" w:id="0">
    <w:p w:rsidR="00695065" w:rsidRDefault="00695065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65" w:rsidRDefault="00695065" w:rsidP="005714DF">
      <w:pPr>
        <w:spacing w:after="0" w:line="240" w:lineRule="auto"/>
      </w:pPr>
      <w:r>
        <w:separator/>
      </w:r>
    </w:p>
  </w:footnote>
  <w:footnote w:type="continuationSeparator" w:id="0">
    <w:p w:rsidR="00695065" w:rsidRDefault="00695065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4E2314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544E08"/>
    <w:multiLevelType w:val="hybridMultilevel"/>
    <w:tmpl w:val="C114D704"/>
    <w:lvl w:ilvl="0" w:tplc="4C34B91E">
      <w:start w:val="1"/>
      <w:numFmt w:val="lowerLetter"/>
      <w:lvlText w:val="%1)"/>
      <w:lvlJc w:val="left"/>
      <w:pPr>
        <w:ind w:left="718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00B2575E"/>
    <w:multiLevelType w:val="hybridMultilevel"/>
    <w:tmpl w:val="0F7C6DC4"/>
    <w:lvl w:ilvl="0" w:tplc="81982D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02C567F0"/>
    <w:multiLevelType w:val="hybridMultilevel"/>
    <w:tmpl w:val="5DC48388"/>
    <w:lvl w:ilvl="0" w:tplc="9698AA6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4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8">
    <w:nsid w:val="1D5F0BF6"/>
    <w:multiLevelType w:val="hybridMultilevel"/>
    <w:tmpl w:val="BE4C174C"/>
    <w:lvl w:ilvl="0" w:tplc="ADB6CF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A3F9D"/>
    <w:multiLevelType w:val="hybridMultilevel"/>
    <w:tmpl w:val="49328E46"/>
    <w:lvl w:ilvl="0" w:tplc="B5088524">
      <w:start w:val="9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3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8AA6822"/>
    <w:multiLevelType w:val="hybridMultilevel"/>
    <w:tmpl w:val="3B442D32"/>
    <w:lvl w:ilvl="0" w:tplc="9E36F6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26"/>
  </w:num>
  <w:num w:numId="6">
    <w:abstractNumId w:val="27"/>
  </w:num>
  <w:num w:numId="7">
    <w:abstractNumId w:val="15"/>
  </w:num>
  <w:num w:numId="8">
    <w:abstractNumId w:val="11"/>
  </w:num>
  <w:num w:numId="9">
    <w:abstractNumId w:val="7"/>
  </w:num>
  <w:num w:numId="10">
    <w:abstractNumId w:val="42"/>
  </w:num>
  <w:num w:numId="11">
    <w:abstractNumId w:val="33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7"/>
  </w:num>
  <w:num w:numId="16">
    <w:abstractNumId w:val="41"/>
  </w:num>
  <w:num w:numId="17">
    <w:abstractNumId w:val="4"/>
  </w:num>
  <w:num w:numId="18">
    <w:abstractNumId w:val="5"/>
  </w:num>
  <w:num w:numId="19">
    <w:abstractNumId w:val="40"/>
  </w:num>
  <w:num w:numId="20">
    <w:abstractNumId w:val="40"/>
    <w:lvlOverride w:ilvl="0">
      <w:startOverride w:val="1"/>
    </w:lvlOverride>
  </w:num>
  <w:num w:numId="21">
    <w:abstractNumId w:val="43"/>
  </w:num>
  <w:num w:numId="22">
    <w:abstractNumId w:val="43"/>
    <w:lvlOverride w:ilvl="0">
      <w:startOverride w:val="1"/>
    </w:lvlOverride>
  </w:num>
  <w:num w:numId="23">
    <w:abstractNumId w:val="13"/>
  </w:num>
  <w:num w:numId="24">
    <w:abstractNumId w:val="32"/>
  </w:num>
  <w:num w:numId="25">
    <w:abstractNumId w:val="31"/>
  </w:num>
  <w:num w:numId="26">
    <w:abstractNumId w:val="30"/>
  </w:num>
  <w:num w:numId="27">
    <w:abstractNumId w:val="39"/>
  </w:num>
  <w:num w:numId="28">
    <w:abstractNumId w:val="25"/>
  </w:num>
  <w:num w:numId="29">
    <w:abstractNumId w:val="12"/>
  </w:num>
  <w:num w:numId="30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4"/>
  </w:num>
  <w:num w:numId="33">
    <w:abstractNumId w:val="38"/>
  </w:num>
  <w:num w:numId="34">
    <w:abstractNumId w:val="29"/>
  </w:num>
  <w:num w:numId="35">
    <w:abstractNumId w:val="8"/>
  </w:num>
  <w:num w:numId="36">
    <w:abstractNumId w:val="22"/>
  </w:num>
  <w:num w:numId="37">
    <w:abstractNumId w:val="3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6"/>
  </w:num>
  <w:num w:numId="41">
    <w:abstractNumId w:val="19"/>
  </w:num>
  <w:num w:numId="42">
    <w:abstractNumId w:val="0"/>
  </w:num>
  <w:num w:numId="43">
    <w:abstractNumId w:val="16"/>
  </w:num>
  <w:num w:numId="44">
    <w:abstractNumId w:val="23"/>
  </w:num>
  <w:num w:numId="45">
    <w:abstractNumId w:val="1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FA"/>
    <w:rsid w:val="00006530"/>
    <w:rsid w:val="000140DB"/>
    <w:rsid w:val="00021D0F"/>
    <w:rsid w:val="00036D36"/>
    <w:rsid w:val="000401FE"/>
    <w:rsid w:val="000559BB"/>
    <w:rsid w:val="000662D8"/>
    <w:rsid w:val="000718D9"/>
    <w:rsid w:val="00085441"/>
    <w:rsid w:val="0009507C"/>
    <w:rsid w:val="000B31B5"/>
    <w:rsid w:val="000B53C0"/>
    <w:rsid w:val="000C0E7A"/>
    <w:rsid w:val="000C50C2"/>
    <w:rsid w:val="000E1990"/>
    <w:rsid w:val="000E3B12"/>
    <w:rsid w:val="001056F8"/>
    <w:rsid w:val="00133A2B"/>
    <w:rsid w:val="00147513"/>
    <w:rsid w:val="00157CC5"/>
    <w:rsid w:val="001727CA"/>
    <w:rsid w:val="00174C45"/>
    <w:rsid w:val="00182A77"/>
    <w:rsid w:val="00187EF8"/>
    <w:rsid w:val="001B098C"/>
    <w:rsid w:val="001C4B89"/>
    <w:rsid w:val="001D3A01"/>
    <w:rsid w:val="001F5422"/>
    <w:rsid w:val="002318F0"/>
    <w:rsid w:val="00231C7B"/>
    <w:rsid w:val="00241822"/>
    <w:rsid w:val="0024587A"/>
    <w:rsid w:val="00267C5D"/>
    <w:rsid w:val="00281FC0"/>
    <w:rsid w:val="002C4A8D"/>
    <w:rsid w:val="002D66FB"/>
    <w:rsid w:val="002E1D73"/>
    <w:rsid w:val="0030490C"/>
    <w:rsid w:val="00307342"/>
    <w:rsid w:val="00316072"/>
    <w:rsid w:val="00326A78"/>
    <w:rsid w:val="00343F9E"/>
    <w:rsid w:val="00373D9B"/>
    <w:rsid w:val="00393364"/>
    <w:rsid w:val="003A09E7"/>
    <w:rsid w:val="003E44C5"/>
    <w:rsid w:val="00410161"/>
    <w:rsid w:val="00416345"/>
    <w:rsid w:val="00422705"/>
    <w:rsid w:val="00423FD2"/>
    <w:rsid w:val="004401BC"/>
    <w:rsid w:val="00442DBE"/>
    <w:rsid w:val="004446FB"/>
    <w:rsid w:val="00460CD5"/>
    <w:rsid w:val="00462BFA"/>
    <w:rsid w:val="004A205C"/>
    <w:rsid w:val="004A68E3"/>
    <w:rsid w:val="004B133A"/>
    <w:rsid w:val="004B4489"/>
    <w:rsid w:val="004C4021"/>
    <w:rsid w:val="004E7308"/>
    <w:rsid w:val="004F3EB2"/>
    <w:rsid w:val="004F5CDC"/>
    <w:rsid w:val="00501778"/>
    <w:rsid w:val="005027B0"/>
    <w:rsid w:val="00507F6E"/>
    <w:rsid w:val="00536A64"/>
    <w:rsid w:val="00537D9A"/>
    <w:rsid w:val="00545BF1"/>
    <w:rsid w:val="00546C66"/>
    <w:rsid w:val="00561BD9"/>
    <w:rsid w:val="005714DF"/>
    <w:rsid w:val="005743C2"/>
    <w:rsid w:val="00582843"/>
    <w:rsid w:val="00583C43"/>
    <w:rsid w:val="005961FB"/>
    <w:rsid w:val="00596840"/>
    <w:rsid w:val="005A23DC"/>
    <w:rsid w:val="005A3136"/>
    <w:rsid w:val="005B70F8"/>
    <w:rsid w:val="005E241E"/>
    <w:rsid w:val="005F370A"/>
    <w:rsid w:val="005F5A8C"/>
    <w:rsid w:val="0061576E"/>
    <w:rsid w:val="00650D3F"/>
    <w:rsid w:val="00677156"/>
    <w:rsid w:val="00695065"/>
    <w:rsid w:val="006B288D"/>
    <w:rsid w:val="006C4D28"/>
    <w:rsid w:val="006C5CBC"/>
    <w:rsid w:val="006C6421"/>
    <w:rsid w:val="006C767F"/>
    <w:rsid w:val="00713CF0"/>
    <w:rsid w:val="007147C5"/>
    <w:rsid w:val="00721218"/>
    <w:rsid w:val="00722E72"/>
    <w:rsid w:val="007247D3"/>
    <w:rsid w:val="00746C73"/>
    <w:rsid w:val="00771CF1"/>
    <w:rsid w:val="00785756"/>
    <w:rsid w:val="007967A9"/>
    <w:rsid w:val="007B2AD9"/>
    <w:rsid w:val="007B31D9"/>
    <w:rsid w:val="007C2235"/>
    <w:rsid w:val="007F6B9C"/>
    <w:rsid w:val="008221CD"/>
    <w:rsid w:val="00824EFD"/>
    <w:rsid w:val="008416CA"/>
    <w:rsid w:val="008459A1"/>
    <w:rsid w:val="00860077"/>
    <w:rsid w:val="00860F43"/>
    <w:rsid w:val="00864DC6"/>
    <w:rsid w:val="00885B58"/>
    <w:rsid w:val="00887C3B"/>
    <w:rsid w:val="008A57F7"/>
    <w:rsid w:val="008C0DA7"/>
    <w:rsid w:val="008E1ED0"/>
    <w:rsid w:val="008E2B65"/>
    <w:rsid w:val="008F69E6"/>
    <w:rsid w:val="009164C3"/>
    <w:rsid w:val="009406D6"/>
    <w:rsid w:val="00943F07"/>
    <w:rsid w:val="0096501F"/>
    <w:rsid w:val="00981981"/>
    <w:rsid w:val="009C4871"/>
    <w:rsid w:val="009C77D3"/>
    <w:rsid w:val="009D764D"/>
    <w:rsid w:val="009E16F5"/>
    <w:rsid w:val="00A52C5A"/>
    <w:rsid w:val="00A566D8"/>
    <w:rsid w:val="00AB4231"/>
    <w:rsid w:val="00AB455C"/>
    <w:rsid w:val="00AC1DD3"/>
    <w:rsid w:val="00AF7462"/>
    <w:rsid w:val="00B6077C"/>
    <w:rsid w:val="00B73ECF"/>
    <w:rsid w:val="00BB70FF"/>
    <w:rsid w:val="00BD6BB6"/>
    <w:rsid w:val="00BE6188"/>
    <w:rsid w:val="00C042E2"/>
    <w:rsid w:val="00C23A7B"/>
    <w:rsid w:val="00C34F9B"/>
    <w:rsid w:val="00C71336"/>
    <w:rsid w:val="00C73385"/>
    <w:rsid w:val="00C7756D"/>
    <w:rsid w:val="00C87951"/>
    <w:rsid w:val="00CE4B3A"/>
    <w:rsid w:val="00CF376C"/>
    <w:rsid w:val="00D0049B"/>
    <w:rsid w:val="00D1023C"/>
    <w:rsid w:val="00D14488"/>
    <w:rsid w:val="00D21914"/>
    <w:rsid w:val="00D2218E"/>
    <w:rsid w:val="00D24A8B"/>
    <w:rsid w:val="00D37F44"/>
    <w:rsid w:val="00D44329"/>
    <w:rsid w:val="00D61964"/>
    <w:rsid w:val="00D62D0B"/>
    <w:rsid w:val="00D94471"/>
    <w:rsid w:val="00DA4FF7"/>
    <w:rsid w:val="00DB316A"/>
    <w:rsid w:val="00DB57C7"/>
    <w:rsid w:val="00DD0302"/>
    <w:rsid w:val="00DF4DFA"/>
    <w:rsid w:val="00E04321"/>
    <w:rsid w:val="00E1614A"/>
    <w:rsid w:val="00E36175"/>
    <w:rsid w:val="00E43459"/>
    <w:rsid w:val="00E66DBF"/>
    <w:rsid w:val="00EA040C"/>
    <w:rsid w:val="00EA0F13"/>
    <w:rsid w:val="00EC0381"/>
    <w:rsid w:val="00EC35FF"/>
    <w:rsid w:val="00EF30D3"/>
    <w:rsid w:val="00F05A2D"/>
    <w:rsid w:val="00F16A89"/>
    <w:rsid w:val="00F2775A"/>
    <w:rsid w:val="00F60814"/>
    <w:rsid w:val="00F70DB8"/>
    <w:rsid w:val="00FA15A8"/>
    <w:rsid w:val="00FA4859"/>
    <w:rsid w:val="00FD2A7F"/>
    <w:rsid w:val="00FD4FB2"/>
    <w:rsid w:val="00FF2ABA"/>
    <w:rsid w:val="00FF62B0"/>
    <w:rsid w:val="00FF6AB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3963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131</cp:revision>
  <cp:lastPrinted>2018-04-25T06:06:00Z</cp:lastPrinted>
  <dcterms:created xsi:type="dcterms:W3CDTF">2018-04-11T09:29:00Z</dcterms:created>
  <dcterms:modified xsi:type="dcterms:W3CDTF">2018-07-24T11:06:00Z</dcterms:modified>
</cp:coreProperties>
</file>