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1FCD" w:rsidRPr="00005B56" w:rsidRDefault="00A31FCD" w:rsidP="00532C25">
      <w:pPr>
        <w:spacing w:after="0" w:line="276" w:lineRule="auto"/>
        <w:jc w:val="center"/>
        <w:rPr>
          <w:rFonts w:cstheme="minorHAnsi"/>
          <w:color w:val="000000" w:themeColor="text1"/>
        </w:rPr>
      </w:pPr>
    </w:p>
    <w:p w:rsidR="00965601" w:rsidRPr="00005B56" w:rsidRDefault="00965601" w:rsidP="00532C25">
      <w:pPr>
        <w:spacing w:after="0" w:line="276" w:lineRule="auto"/>
        <w:jc w:val="center"/>
        <w:rPr>
          <w:rFonts w:cstheme="minorHAnsi"/>
          <w:color w:val="000000" w:themeColor="text1"/>
        </w:rPr>
      </w:pPr>
    </w:p>
    <w:p w:rsidR="00965601" w:rsidRPr="00300E89" w:rsidRDefault="00473DAF" w:rsidP="00965601">
      <w:pPr>
        <w:spacing w:after="0" w:line="240" w:lineRule="auto"/>
        <w:rPr>
          <w:rFonts w:cstheme="minorHAnsi"/>
          <w:b/>
          <w:color w:val="000000" w:themeColor="text1"/>
        </w:rPr>
      </w:pPr>
      <w:r>
        <w:rPr>
          <w:rFonts w:ascii="Tahoma" w:eastAsia="Times New Roman" w:hAnsi="Tahoma" w:cs="Tahoma"/>
          <w:bCs/>
          <w:color w:val="000000" w:themeColor="text1"/>
          <w:sz w:val="20"/>
          <w:szCs w:val="24"/>
          <w:lang w:eastAsia="pl-PL"/>
        </w:rPr>
        <w:t>Znak sprawy :</w:t>
      </w:r>
      <w:r w:rsidR="00746233">
        <w:rPr>
          <w:rFonts w:ascii="Tahoma" w:eastAsia="Times New Roman" w:hAnsi="Tahoma" w:cs="Tahoma"/>
          <w:bCs/>
          <w:color w:val="000000" w:themeColor="text1"/>
          <w:sz w:val="20"/>
          <w:szCs w:val="24"/>
          <w:lang w:eastAsia="pl-PL"/>
        </w:rPr>
        <w:t xml:space="preserve"> DZP/381/115A/2018</w:t>
      </w:r>
      <w:r w:rsidR="00965601" w:rsidRPr="00300E89">
        <w:rPr>
          <w:rFonts w:ascii="Tahoma" w:eastAsia="Times New Roman" w:hAnsi="Tahoma" w:cs="Tahoma"/>
          <w:bCs/>
          <w:color w:val="000000" w:themeColor="text1"/>
          <w:sz w:val="20"/>
          <w:szCs w:val="24"/>
          <w:lang w:eastAsia="pl-PL"/>
        </w:rPr>
        <w:t xml:space="preserve">   </w:t>
      </w:r>
      <w:r w:rsidR="00965601" w:rsidRPr="00300E89">
        <w:rPr>
          <w:rFonts w:cstheme="minorHAnsi"/>
          <w:b/>
          <w:color w:val="000000" w:themeColor="text1"/>
        </w:rPr>
        <w:t xml:space="preserve">                                      </w:t>
      </w:r>
    </w:p>
    <w:p w:rsidR="00965601" w:rsidRPr="00005B56" w:rsidRDefault="00965601" w:rsidP="00532C25">
      <w:pPr>
        <w:spacing w:after="0" w:line="276" w:lineRule="auto"/>
        <w:jc w:val="center"/>
        <w:rPr>
          <w:rFonts w:cstheme="minorHAnsi"/>
          <w:b/>
          <w:color w:val="000000" w:themeColor="text1"/>
        </w:rPr>
      </w:pPr>
    </w:p>
    <w:p w:rsidR="00965601" w:rsidRPr="00005B56" w:rsidRDefault="00965601" w:rsidP="00532C25">
      <w:pPr>
        <w:spacing w:after="0" w:line="276" w:lineRule="auto"/>
        <w:jc w:val="center"/>
        <w:rPr>
          <w:rFonts w:cstheme="minorHAnsi"/>
          <w:b/>
          <w:color w:val="000000" w:themeColor="text1"/>
        </w:rPr>
      </w:pPr>
    </w:p>
    <w:p w:rsidR="0075279C" w:rsidRPr="00005B56" w:rsidRDefault="0075279C" w:rsidP="00532C25">
      <w:pPr>
        <w:spacing w:after="0" w:line="276" w:lineRule="auto"/>
        <w:jc w:val="center"/>
        <w:rPr>
          <w:rFonts w:cstheme="minorHAnsi"/>
          <w:b/>
          <w:color w:val="000000" w:themeColor="text1"/>
          <w:sz w:val="28"/>
          <w:szCs w:val="28"/>
        </w:rPr>
      </w:pPr>
      <w:r w:rsidRPr="00005B56">
        <w:rPr>
          <w:rFonts w:cstheme="minorHAnsi"/>
          <w:b/>
          <w:color w:val="000000" w:themeColor="text1"/>
          <w:sz w:val="28"/>
          <w:szCs w:val="28"/>
        </w:rPr>
        <w:t>SPECYFIKACJA ISTOTNYCH WARUNKÓW ZAMÓWIENIA (SIWZ)</w:t>
      </w:r>
    </w:p>
    <w:p w:rsidR="00965601" w:rsidRPr="00005B56" w:rsidRDefault="00965601" w:rsidP="00532C25">
      <w:pPr>
        <w:spacing w:after="0" w:line="276" w:lineRule="auto"/>
        <w:jc w:val="center"/>
        <w:rPr>
          <w:rFonts w:cstheme="minorHAnsi"/>
          <w:b/>
          <w:color w:val="000000" w:themeColor="text1"/>
        </w:rPr>
      </w:pPr>
    </w:p>
    <w:p w:rsidR="00965601" w:rsidRPr="00B57A2F" w:rsidRDefault="00965601" w:rsidP="00532C25">
      <w:pPr>
        <w:spacing w:after="0" w:line="276" w:lineRule="auto"/>
        <w:jc w:val="center"/>
        <w:rPr>
          <w:rFonts w:cstheme="minorHAnsi"/>
          <w:b/>
        </w:rPr>
      </w:pPr>
    </w:p>
    <w:p w:rsidR="0075279C" w:rsidRPr="00005B56" w:rsidRDefault="0075279C" w:rsidP="00B57A2F">
      <w:pPr>
        <w:spacing w:after="0" w:line="276" w:lineRule="auto"/>
        <w:jc w:val="both"/>
        <w:rPr>
          <w:rFonts w:cstheme="minorHAnsi"/>
          <w:color w:val="000000" w:themeColor="text1"/>
        </w:rPr>
      </w:pPr>
      <w:r w:rsidRPr="00B57A2F">
        <w:rPr>
          <w:rFonts w:cstheme="minorHAnsi"/>
        </w:rPr>
        <w:t xml:space="preserve">na roboty budowlane </w:t>
      </w:r>
      <w:r w:rsidR="006E4043" w:rsidRPr="00B57A2F">
        <w:rPr>
          <w:rFonts w:cstheme="minorHAnsi"/>
        </w:rPr>
        <w:t xml:space="preserve">oraz dostawy </w:t>
      </w:r>
      <w:r w:rsidR="00C84851" w:rsidRPr="00B57A2F">
        <w:rPr>
          <w:rFonts w:cstheme="minorHAnsi"/>
        </w:rPr>
        <w:t xml:space="preserve"> realizowane w ramach projektu </w:t>
      </w:r>
      <w:bookmarkStart w:id="0" w:name="_Hlk526498309"/>
      <w:r w:rsidR="0059248D" w:rsidRPr="00B57A2F">
        <w:rPr>
          <w:rFonts w:cstheme="minorHAnsi"/>
        </w:rPr>
        <w:t>POIS.09.02.00-00-0107/17 -00</w:t>
      </w:r>
      <w:r w:rsidR="00A72DAB" w:rsidRPr="00B57A2F">
        <w:rPr>
          <w:rFonts w:cstheme="minorHAnsi"/>
        </w:rPr>
        <w:t>/260/2018/14</w:t>
      </w:r>
      <w:bookmarkEnd w:id="0"/>
      <w:r w:rsidR="00A72DAB" w:rsidRPr="00B57A2F">
        <w:rPr>
          <w:rFonts w:cstheme="minorHAnsi"/>
        </w:rPr>
        <w:t xml:space="preserve"> </w:t>
      </w:r>
      <w:r w:rsidR="0059248D" w:rsidRPr="00B57A2F">
        <w:rPr>
          <w:rFonts w:cstheme="minorHAnsi"/>
        </w:rPr>
        <w:t xml:space="preserve"> </w:t>
      </w:r>
      <w:r w:rsidRPr="00B57A2F">
        <w:rPr>
          <w:rFonts w:cstheme="minorHAnsi"/>
        </w:rPr>
        <w:t>pn.</w:t>
      </w:r>
      <w:r w:rsidR="00DA4A52" w:rsidRPr="00B57A2F">
        <w:rPr>
          <w:rFonts w:cstheme="minorHAnsi"/>
        </w:rPr>
        <w:t xml:space="preserve"> </w:t>
      </w:r>
      <w:r w:rsidRPr="00B57A2F">
        <w:rPr>
          <w:rFonts w:cstheme="minorHAnsi"/>
        </w:rPr>
        <w:t>“</w:t>
      </w:r>
      <w:bookmarkStart w:id="1" w:name="_Hlk526420993"/>
      <w:r w:rsidRPr="00B57A2F">
        <w:rPr>
          <w:rFonts w:cstheme="minorHAnsi"/>
        </w:rPr>
        <w:t xml:space="preserve">Modernizacja oddziałów i bloków operacyjnych </w:t>
      </w:r>
      <w:r w:rsidRPr="00005B56">
        <w:rPr>
          <w:rFonts w:cstheme="minorHAnsi"/>
          <w:color w:val="000000" w:themeColor="text1"/>
        </w:rPr>
        <w:t xml:space="preserve">UCK im. prof. K. Gibińskiego SUM w Katowicach oraz zakup sprzętu i aparatury medycznej w celu poprawy standardów opieki zdrowotnej w zakresie neonatologii, położnictwa, ginekologii oraz okulistyki </w:t>
      </w:r>
      <w:r w:rsidRPr="00A72DAB">
        <w:rPr>
          <w:rFonts w:cstheme="minorHAnsi"/>
          <w:color w:val="000000" w:themeColor="text1"/>
        </w:rPr>
        <w:t>dziecięcej</w:t>
      </w:r>
      <w:bookmarkEnd w:id="1"/>
      <w:r w:rsidRPr="00A72DAB">
        <w:rPr>
          <w:rFonts w:cstheme="minorHAnsi"/>
          <w:color w:val="000000" w:themeColor="text1"/>
        </w:rPr>
        <w:t>“</w:t>
      </w:r>
      <w:r w:rsidR="009B506B" w:rsidRPr="00A72DAB">
        <w:rPr>
          <w:rFonts w:cstheme="minorHAnsi"/>
          <w:color w:val="000000" w:themeColor="text1"/>
        </w:rPr>
        <w:t xml:space="preserve"> </w:t>
      </w:r>
      <w:r w:rsidR="007D7D6C" w:rsidRPr="00A72DAB">
        <w:rPr>
          <w:rFonts w:cstheme="minorHAnsi"/>
          <w:color w:val="000000" w:themeColor="text1"/>
        </w:rPr>
        <w:t>- Zadanie</w:t>
      </w:r>
      <w:r w:rsidR="00871F3C">
        <w:rPr>
          <w:rFonts w:cstheme="minorHAnsi"/>
          <w:color w:val="000000" w:themeColor="text1"/>
        </w:rPr>
        <w:t xml:space="preserve">  III</w:t>
      </w:r>
    </w:p>
    <w:p w:rsidR="0059248D" w:rsidRPr="00005B56" w:rsidRDefault="0059248D" w:rsidP="0059248D">
      <w:pPr>
        <w:spacing w:after="0" w:line="276" w:lineRule="auto"/>
        <w:jc w:val="center"/>
        <w:rPr>
          <w:rFonts w:cstheme="minorHAnsi"/>
          <w:color w:val="000000" w:themeColor="text1"/>
        </w:rPr>
      </w:pPr>
    </w:p>
    <w:p w:rsidR="0059248D" w:rsidRPr="00005B56" w:rsidRDefault="0059248D" w:rsidP="0059248D">
      <w:pPr>
        <w:spacing w:after="0" w:line="276" w:lineRule="auto"/>
        <w:jc w:val="center"/>
        <w:rPr>
          <w:rFonts w:cstheme="minorHAnsi"/>
          <w:color w:val="000000" w:themeColor="text1"/>
        </w:rPr>
      </w:pPr>
    </w:p>
    <w:p w:rsidR="00DA4A52" w:rsidRPr="00005B56" w:rsidRDefault="0059248D" w:rsidP="0059248D">
      <w:pPr>
        <w:spacing w:after="0" w:line="276" w:lineRule="auto"/>
        <w:jc w:val="center"/>
        <w:rPr>
          <w:rFonts w:cstheme="minorHAnsi"/>
          <w:color w:val="000000" w:themeColor="text1"/>
        </w:rPr>
      </w:pPr>
      <w:r w:rsidRPr="00005B56">
        <w:rPr>
          <w:rFonts w:cstheme="minorHAnsi"/>
          <w:color w:val="000000" w:themeColor="text1"/>
        </w:rPr>
        <w:t xml:space="preserve">Postępowanie o udzielenie zamówienia prowadzone jest w trybie przetargu nieograniczonego o wartości zamówienia  większej niż kwoty określone w przepisach wydanych na podstawie </w:t>
      </w:r>
    </w:p>
    <w:p w:rsidR="0059248D" w:rsidRPr="00005B56" w:rsidRDefault="0059248D" w:rsidP="0059248D">
      <w:pPr>
        <w:spacing w:after="0" w:line="276" w:lineRule="auto"/>
        <w:jc w:val="center"/>
        <w:rPr>
          <w:rFonts w:cstheme="minorHAnsi"/>
          <w:color w:val="000000" w:themeColor="text1"/>
        </w:rPr>
      </w:pPr>
      <w:r w:rsidRPr="00005B56">
        <w:rPr>
          <w:rFonts w:cstheme="minorHAnsi"/>
          <w:color w:val="000000" w:themeColor="text1"/>
        </w:rPr>
        <w:t>art. 11 ust.8 ustawy z dnia 29 stycznia 2004 roku Prawo zamówień publicznych</w:t>
      </w:r>
    </w:p>
    <w:p w:rsidR="0059248D" w:rsidRPr="00005B56" w:rsidRDefault="0059248D" w:rsidP="0059248D">
      <w:pPr>
        <w:spacing w:after="0" w:line="276" w:lineRule="auto"/>
        <w:jc w:val="center"/>
        <w:rPr>
          <w:rFonts w:cstheme="minorHAnsi"/>
          <w:color w:val="000000" w:themeColor="text1"/>
        </w:rPr>
      </w:pPr>
      <w:r w:rsidRPr="00005B56">
        <w:rPr>
          <w:rFonts w:cstheme="minorHAnsi"/>
          <w:color w:val="000000" w:themeColor="text1"/>
        </w:rPr>
        <w:t xml:space="preserve">(t. j. Dz. U. z 2017 r., poz. 1579 z </w:t>
      </w:r>
      <w:proofErr w:type="spellStart"/>
      <w:r w:rsidRPr="00005B56">
        <w:rPr>
          <w:rFonts w:cstheme="minorHAnsi"/>
          <w:color w:val="000000" w:themeColor="text1"/>
        </w:rPr>
        <w:t>późn</w:t>
      </w:r>
      <w:proofErr w:type="spellEnd"/>
      <w:r w:rsidRPr="00005B56">
        <w:rPr>
          <w:rFonts w:cstheme="minorHAnsi"/>
          <w:color w:val="000000" w:themeColor="text1"/>
        </w:rPr>
        <w:t>. zm.)</w:t>
      </w:r>
    </w:p>
    <w:p w:rsidR="0075279C" w:rsidRPr="00005B56" w:rsidRDefault="0075279C" w:rsidP="0059248D">
      <w:pPr>
        <w:spacing w:after="0" w:line="276" w:lineRule="auto"/>
        <w:jc w:val="center"/>
        <w:rPr>
          <w:rFonts w:cstheme="minorHAnsi"/>
          <w:color w:val="000000" w:themeColor="text1"/>
        </w:rPr>
      </w:pPr>
    </w:p>
    <w:p w:rsidR="00965601" w:rsidRPr="00005B56" w:rsidRDefault="00965601" w:rsidP="00035F8D">
      <w:pPr>
        <w:spacing w:after="0" w:line="276" w:lineRule="auto"/>
        <w:jc w:val="center"/>
        <w:rPr>
          <w:rFonts w:cstheme="minorHAnsi"/>
          <w:color w:val="000000" w:themeColor="text1"/>
        </w:rPr>
      </w:pPr>
    </w:p>
    <w:p w:rsidR="00965601" w:rsidRPr="00005B56" w:rsidRDefault="00965601" w:rsidP="00035F8D">
      <w:pPr>
        <w:spacing w:after="0" w:line="276" w:lineRule="auto"/>
        <w:jc w:val="center"/>
        <w:rPr>
          <w:rFonts w:cstheme="minorHAnsi"/>
          <w:color w:val="000000" w:themeColor="text1"/>
        </w:rPr>
      </w:pPr>
    </w:p>
    <w:p w:rsidR="00965601" w:rsidRPr="00005B56" w:rsidRDefault="00965601" w:rsidP="00035F8D">
      <w:pPr>
        <w:spacing w:after="0" w:line="276" w:lineRule="auto"/>
        <w:jc w:val="center"/>
        <w:rPr>
          <w:rFonts w:cstheme="minorHAnsi"/>
          <w:color w:val="000000" w:themeColor="text1"/>
        </w:rPr>
      </w:pPr>
    </w:p>
    <w:p w:rsidR="00965601" w:rsidRPr="00005B56" w:rsidRDefault="00965601" w:rsidP="00035F8D">
      <w:pPr>
        <w:spacing w:after="0" w:line="276" w:lineRule="auto"/>
        <w:jc w:val="center"/>
        <w:rPr>
          <w:rFonts w:cstheme="minorHAnsi"/>
          <w:color w:val="000000" w:themeColor="text1"/>
        </w:rPr>
      </w:pPr>
    </w:p>
    <w:p w:rsidR="00965601" w:rsidRPr="00005B56" w:rsidRDefault="00965601" w:rsidP="00035F8D">
      <w:pPr>
        <w:spacing w:after="0" w:line="276" w:lineRule="auto"/>
        <w:jc w:val="center"/>
        <w:rPr>
          <w:rFonts w:cstheme="minorHAnsi"/>
          <w:color w:val="000000" w:themeColor="text1"/>
        </w:rPr>
      </w:pPr>
    </w:p>
    <w:p w:rsidR="00965601" w:rsidRPr="00005B56" w:rsidRDefault="00965601" w:rsidP="00035F8D">
      <w:pPr>
        <w:spacing w:after="0" w:line="276" w:lineRule="auto"/>
        <w:jc w:val="center"/>
        <w:rPr>
          <w:rFonts w:cstheme="minorHAnsi"/>
          <w:color w:val="000000" w:themeColor="text1"/>
        </w:rPr>
      </w:pPr>
    </w:p>
    <w:p w:rsidR="00965601" w:rsidRPr="00005B56" w:rsidRDefault="00965601" w:rsidP="00035F8D">
      <w:pPr>
        <w:spacing w:after="0" w:line="276" w:lineRule="auto"/>
        <w:jc w:val="center"/>
        <w:rPr>
          <w:rFonts w:cstheme="minorHAnsi"/>
          <w:color w:val="000000" w:themeColor="text1"/>
        </w:rPr>
      </w:pPr>
    </w:p>
    <w:p w:rsidR="00965601" w:rsidRPr="00005B56" w:rsidRDefault="00965601" w:rsidP="00035F8D">
      <w:pPr>
        <w:spacing w:after="0" w:line="276" w:lineRule="auto"/>
        <w:jc w:val="center"/>
        <w:rPr>
          <w:rFonts w:cstheme="minorHAnsi"/>
          <w:color w:val="000000" w:themeColor="text1"/>
        </w:rPr>
      </w:pPr>
    </w:p>
    <w:p w:rsidR="00965601" w:rsidRPr="00005B56" w:rsidRDefault="00965601" w:rsidP="00035F8D">
      <w:pPr>
        <w:spacing w:after="0" w:line="276" w:lineRule="auto"/>
        <w:jc w:val="center"/>
        <w:rPr>
          <w:rFonts w:cstheme="minorHAnsi"/>
          <w:color w:val="000000" w:themeColor="text1"/>
        </w:rPr>
      </w:pPr>
    </w:p>
    <w:p w:rsidR="00965601" w:rsidRPr="00005B56" w:rsidRDefault="00965601" w:rsidP="00035F8D">
      <w:pPr>
        <w:spacing w:after="0" w:line="276" w:lineRule="auto"/>
        <w:jc w:val="center"/>
        <w:rPr>
          <w:rFonts w:cstheme="minorHAnsi"/>
          <w:color w:val="000000" w:themeColor="text1"/>
        </w:rPr>
      </w:pPr>
    </w:p>
    <w:p w:rsidR="00965601" w:rsidRPr="00005B56" w:rsidRDefault="00965601" w:rsidP="00965601">
      <w:pPr>
        <w:spacing w:after="0" w:line="240" w:lineRule="auto"/>
        <w:ind w:left="1416"/>
        <w:jc w:val="center"/>
        <w:rPr>
          <w:rFonts w:eastAsia="Times New Roman" w:cstheme="minorHAnsi"/>
          <w:bCs/>
          <w:color w:val="000000" w:themeColor="text1"/>
          <w:lang w:eastAsia="pl-PL"/>
        </w:rPr>
      </w:pPr>
      <w:r w:rsidRPr="00005B56">
        <w:rPr>
          <w:rFonts w:asciiTheme="majorHAnsi" w:eastAsia="Times New Roman" w:hAnsiTheme="majorHAnsi" w:cstheme="majorHAnsi"/>
          <w:bCs/>
          <w:color w:val="000000" w:themeColor="text1"/>
          <w:sz w:val="20"/>
          <w:szCs w:val="24"/>
          <w:lang w:eastAsia="pl-PL"/>
        </w:rPr>
        <w:t xml:space="preserve">                                                          </w:t>
      </w:r>
      <w:r w:rsidRPr="00005B56">
        <w:rPr>
          <w:rFonts w:eastAsia="Times New Roman" w:cstheme="minorHAnsi"/>
          <w:bCs/>
          <w:color w:val="000000" w:themeColor="text1"/>
          <w:lang w:eastAsia="pl-PL"/>
        </w:rPr>
        <w:t xml:space="preserve">Specyfikację istotnych warunków zamówienia </w:t>
      </w:r>
    </w:p>
    <w:p w:rsidR="00965601" w:rsidRPr="00005B56" w:rsidRDefault="00965601" w:rsidP="00965601">
      <w:pPr>
        <w:spacing w:after="0" w:line="240" w:lineRule="auto"/>
        <w:rPr>
          <w:rFonts w:eastAsia="Times New Roman" w:cstheme="minorHAnsi"/>
          <w:bCs/>
          <w:color w:val="000000" w:themeColor="text1"/>
          <w:lang w:eastAsia="pl-PL"/>
        </w:rPr>
      </w:pPr>
      <w:r w:rsidRPr="00005B56">
        <w:rPr>
          <w:rFonts w:eastAsia="Times New Roman" w:cstheme="minorHAnsi"/>
          <w:bCs/>
          <w:color w:val="000000" w:themeColor="text1"/>
          <w:lang w:eastAsia="pl-PL"/>
        </w:rPr>
        <w:t xml:space="preserve">                                                                                                                    wraz z załącznikami  </w:t>
      </w:r>
    </w:p>
    <w:p w:rsidR="00965601" w:rsidRPr="00005B56" w:rsidRDefault="00965601" w:rsidP="00965601">
      <w:pPr>
        <w:spacing w:after="0" w:line="240" w:lineRule="auto"/>
        <w:ind w:left="708"/>
        <w:jc w:val="center"/>
        <w:rPr>
          <w:rFonts w:eastAsia="Times New Roman" w:cstheme="minorHAnsi"/>
          <w:bCs/>
          <w:color w:val="000000" w:themeColor="text1"/>
          <w:lang w:eastAsia="pl-PL"/>
        </w:rPr>
      </w:pPr>
    </w:p>
    <w:p w:rsidR="00965601" w:rsidRPr="00005B56" w:rsidRDefault="00965601" w:rsidP="00965601">
      <w:pPr>
        <w:spacing w:after="0" w:line="240" w:lineRule="auto"/>
        <w:ind w:left="708"/>
        <w:jc w:val="center"/>
        <w:rPr>
          <w:rFonts w:eastAsia="Times New Roman" w:cstheme="minorHAnsi"/>
          <w:bCs/>
          <w:color w:val="000000" w:themeColor="text1"/>
          <w:lang w:eastAsia="pl-PL"/>
        </w:rPr>
      </w:pPr>
      <w:r w:rsidRPr="00005B56">
        <w:rPr>
          <w:rFonts w:eastAsia="Times New Roman" w:cstheme="minorHAnsi"/>
          <w:bCs/>
          <w:color w:val="000000" w:themeColor="text1"/>
          <w:lang w:eastAsia="pl-PL"/>
        </w:rPr>
        <w:t xml:space="preserve">                                                          Zatwierdził  w dniu </w:t>
      </w:r>
      <w:r w:rsidR="00473DAF">
        <w:rPr>
          <w:rFonts w:eastAsia="Times New Roman" w:cstheme="minorHAnsi"/>
          <w:bCs/>
          <w:color w:val="000000" w:themeColor="text1"/>
          <w:lang w:eastAsia="pl-PL"/>
        </w:rPr>
        <w:t>10</w:t>
      </w:r>
      <w:r w:rsidR="00DA4A52" w:rsidRPr="00005B56">
        <w:rPr>
          <w:rFonts w:eastAsia="Times New Roman" w:cstheme="minorHAnsi"/>
          <w:bCs/>
          <w:color w:val="000000" w:themeColor="text1"/>
          <w:lang w:eastAsia="pl-PL"/>
        </w:rPr>
        <w:t xml:space="preserve"> październik </w:t>
      </w:r>
      <w:r w:rsidRPr="00005B56">
        <w:rPr>
          <w:rFonts w:eastAsia="Times New Roman" w:cstheme="minorHAnsi"/>
          <w:bCs/>
          <w:color w:val="000000" w:themeColor="text1"/>
          <w:lang w:eastAsia="pl-PL"/>
        </w:rPr>
        <w:t>2018</w:t>
      </w:r>
    </w:p>
    <w:p w:rsidR="00965601" w:rsidRPr="00005B56" w:rsidRDefault="00965601" w:rsidP="00965601">
      <w:pPr>
        <w:spacing w:after="0" w:line="240" w:lineRule="auto"/>
        <w:ind w:left="708"/>
        <w:jc w:val="center"/>
        <w:rPr>
          <w:rFonts w:eastAsia="Times New Roman" w:cstheme="minorHAnsi"/>
          <w:bCs/>
          <w:color w:val="000000" w:themeColor="text1"/>
          <w:lang w:eastAsia="pl-PL"/>
        </w:rPr>
      </w:pPr>
    </w:p>
    <w:p w:rsidR="00965601" w:rsidRPr="00005B56" w:rsidRDefault="00965601" w:rsidP="00035F8D">
      <w:pPr>
        <w:spacing w:after="0" w:line="276" w:lineRule="auto"/>
        <w:jc w:val="center"/>
        <w:rPr>
          <w:rFonts w:cstheme="minorHAnsi"/>
          <w:color w:val="000000" w:themeColor="text1"/>
        </w:rPr>
      </w:pPr>
    </w:p>
    <w:p w:rsidR="00965601" w:rsidRPr="00005B56" w:rsidRDefault="00030644" w:rsidP="00035F8D">
      <w:pPr>
        <w:spacing w:after="0" w:line="276" w:lineRule="auto"/>
        <w:jc w:val="center"/>
        <w:rPr>
          <w:rFonts w:cstheme="minorHAnsi"/>
          <w:color w:val="000000" w:themeColor="text1"/>
        </w:rPr>
      </w:pPr>
      <w:r w:rsidRPr="00030644">
        <w:rPr>
          <w:rFonts w:cstheme="minorHAnsi"/>
          <w:noProof/>
          <w:color w:val="000000" w:themeColor="text1"/>
          <w:lang w:eastAsia="pl-PL"/>
        </w:rPr>
        <w:drawing>
          <wp:inline distT="0" distB="0" distL="0" distR="0">
            <wp:extent cx="1609725" cy="781050"/>
            <wp:effectExtent l="0" t="0" r="9525" b="0"/>
            <wp:docPr id="1" name="Obraz 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8"/>
                    <a:srcRect/>
                    <a:stretch>
                      <a:fillRect/>
                    </a:stretch>
                  </pic:blipFill>
                  <pic:spPr bwMode="auto">
                    <a:xfrm>
                      <a:off x="0" y="0"/>
                      <a:ext cx="1619081" cy="785589"/>
                    </a:xfrm>
                    <a:prstGeom prst="rect">
                      <a:avLst/>
                    </a:prstGeom>
                    <a:noFill/>
                    <a:ln w="9525">
                      <a:noFill/>
                      <a:miter lim="800000"/>
                      <a:headEnd/>
                      <a:tailEnd/>
                    </a:ln>
                  </pic:spPr>
                </pic:pic>
              </a:graphicData>
            </a:graphic>
          </wp:inline>
        </w:drawing>
      </w:r>
    </w:p>
    <w:p w:rsidR="00965601" w:rsidRPr="00005B56" w:rsidRDefault="00965601" w:rsidP="00035F8D">
      <w:pPr>
        <w:spacing w:after="0" w:line="276" w:lineRule="auto"/>
        <w:jc w:val="center"/>
        <w:rPr>
          <w:rFonts w:cstheme="minorHAnsi"/>
          <w:color w:val="000000" w:themeColor="text1"/>
        </w:rPr>
      </w:pPr>
    </w:p>
    <w:p w:rsidR="00965601" w:rsidRPr="00005B56" w:rsidRDefault="00965601" w:rsidP="00035F8D">
      <w:pPr>
        <w:spacing w:after="0" w:line="276" w:lineRule="auto"/>
        <w:jc w:val="center"/>
        <w:rPr>
          <w:rFonts w:cstheme="minorHAnsi"/>
          <w:color w:val="000000" w:themeColor="text1"/>
        </w:rPr>
      </w:pPr>
    </w:p>
    <w:p w:rsidR="00965601" w:rsidRPr="00005B56" w:rsidRDefault="00965601" w:rsidP="00035F8D">
      <w:pPr>
        <w:spacing w:after="0" w:line="276" w:lineRule="auto"/>
        <w:jc w:val="center"/>
        <w:rPr>
          <w:rFonts w:cstheme="minorHAnsi"/>
          <w:color w:val="000000" w:themeColor="text1"/>
        </w:rPr>
      </w:pPr>
    </w:p>
    <w:p w:rsidR="00965601" w:rsidRPr="00005B56" w:rsidRDefault="00965601" w:rsidP="00035F8D">
      <w:pPr>
        <w:spacing w:after="0" w:line="276" w:lineRule="auto"/>
        <w:jc w:val="center"/>
        <w:rPr>
          <w:rFonts w:cstheme="minorHAnsi"/>
          <w:color w:val="000000" w:themeColor="text1"/>
        </w:rPr>
      </w:pPr>
    </w:p>
    <w:p w:rsidR="0075279C" w:rsidRPr="00005B56" w:rsidRDefault="0075279C" w:rsidP="00532C25">
      <w:pPr>
        <w:pStyle w:val="Akapitzlist"/>
        <w:numPr>
          <w:ilvl w:val="0"/>
          <w:numId w:val="1"/>
        </w:numPr>
        <w:spacing w:after="0" w:line="276" w:lineRule="auto"/>
        <w:jc w:val="both"/>
        <w:rPr>
          <w:rFonts w:cstheme="minorHAnsi"/>
          <w:b/>
          <w:color w:val="000000" w:themeColor="text1"/>
        </w:rPr>
      </w:pPr>
      <w:r w:rsidRPr="00005B56">
        <w:rPr>
          <w:rFonts w:cstheme="minorHAnsi"/>
          <w:b/>
          <w:color w:val="000000" w:themeColor="text1"/>
        </w:rPr>
        <w:lastRenderedPageBreak/>
        <w:t>Nazwa i adres Zamawiającego</w:t>
      </w:r>
    </w:p>
    <w:p w:rsidR="0075279C" w:rsidRPr="00005B56" w:rsidRDefault="0075279C" w:rsidP="00532C25">
      <w:pPr>
        <w:spacing w:after="0" w:line="276" w:lineRule="auto"/>
        <w:jc w:val="both"/>
        <w:rPr>
          <w:rFonts w:cstheme="minorHAnsi"/>
          <w:color w:val="000000" w:themeColor="text1"/>
        </w:rPr>
      </w:pPr>
      <w:r w:rsidRPr="00005B56">
        <w:rPr>
          <w:rFonts w:cstheme="minorHAnsi"/>
          <w:color w:val="000000" w:themeColor="text1"/>
        </w:rPr>
        <w:t>Uniwersyteckie Centrum Kliniczne im. prof. K. Gibińskiego Śląskiego Uniwersytetu Medycznego w Katowicach z siedzibą w Katowicach przy ul. Ceglanej 35 (40-514), wpisane do rejestru stowarzyszeń, innych organizacji społecznych i zawodowych, fundacji oraz samodzielnych publicznych zakładów opieki zdrowotnej Krajowego Rejestru Sądowego pod numerem: 0000049660, prowadzonego przez Sąd Rejonowy Katowice-Wschód w Katowicach Wydział VIII Gospodarczy Krajowego Rejestru Sądowego, NIP: 9542274017, REGON: 001325767.</w:t>
      </w:r>
    </w:p>
    <w:p w:rsidR="0075279C" w:rsidRPr="00005B56" w:rsidRDefault="0075279C" w:rsidP="00532C25">
      <w:pPr>
        <w:spacing w:after="0" w:line="276" w:lineRule="auto"/>
        <w:jc w:val="both"/>
        <w:rPr>
          <w:rFonts w:cstheme="minorHAnsi"/>
          <w:color w:val="000000" w:themeColor="text1"/>
        </w:rPr>
      </w:pPr>
      <w:r w:rsidRPr="00005B56">
        <w:rPr>
          <w:rFonts w:cstheme="minorHAnsi"/>
          <w:color w:val="000000" w:themeColor="text1"/>
        </w:rPr>
        <w:t>Tel.:</w:t>
      </w:r>
      <w:r w:rsidR="00887101" w:rsidRPr="00005B56">
        <w:rPr>
          <w:rFonts w:cstheme="minorHAnsi"/>
          <w:color w:val="000000" w:themeColor="text1"/>
        </w:rPr>
        <w:t xml:space="preserve"> </w:t>
      </w:r>
      <w:bookmarkStart w:id="2" w:name="_Hlk517874384"/>
      <w:r w:rsidR="00887101" w:rsidRPr="00005B56">
        <w:rPr>
          <w:rFonts w:cs="Tahoma"/>
          <w:color w:val="000000" w:themeColor="text1"/>
          <w:lang w:val="de-DE" w:eastAsia="pl-PL"/>
        </w:rPr>
        <w:t xml:space="preserve">32/3581200 </w:t>
      </w:r>
      <w:proofErr w:type="spellStart"/>
      <w:r w:rsidR="00887101" w:rsidRPr="00005B56">
        <w:rPr>
          <w:rFonts w:cs="Tahoma"/>
          <w:color w:val="000000" w:themeColor="text1"/>
          <w:lang w:val="de-DE" w:eastAsia="pl-PL"/>
        </w:rPr>
        <w:t>lub</w:t>
      </w:r>
      <w:proofErr w:type="spellEnd"/>
      <w:r w:rsidR="00887101" w:rsidRPr="00005B56">
        <w:rPr>
          <w:rFonts w:cs="Tahoma"/>
          <w:color w:val="000000" w:themeColor="text1"/>
          <w:lang w:val="de-DE" w:eastAsia="pl-PL"/>
        </w:rPr>
        <w:t xml:space="preserve"> 32/358-13-32</w:t>
      </w:r>
      <w:bookmarkEnd w:id="2"/>
    </w:p>
    <w:p w:rsidR="0075279C" w:rsidRPr="00005B56" w:rsidRDefault="0075279C" w:rsidP="00532C25">
      <w:pPr>
        <w:spacing w:after="0" w:line="276" w:lineRule="auto"/>
        <w:jc w:val="both"/>
        <w:rPr>
          <w:rFonts w:cstheme="minorHAnsi"/>
          <w:color w:val="000000" w:themeColor="text1"/>
        </w:rPr>
      </w:pPr>
      <w:proofErr w:type="spellStart"/>
      <w:r w:rsidRPr="00005B56">
        <w:rPr>
          <w:rFonts w:cstheme="minorHAnsi"/>
          <w:color w:val="000000" w:themeColor="text1"/>
        </w:rPr>
        <w:t>Fax</w:t>
      </w:r>
      <w:proofErr w:type="spellEnd"/>
      <w:r w:rsidRPr="00005B56">
        <w:rPr>
          <w:rFonts w:cstheme="minorHAnsi"/>
          <w:color w:val="000000" w:themeColor="text1"/>
        </w:rPr>
        <w:t>:.</w:t>
      </w:r>
      <w:r w:rsidR="004E336A" w:rsidRPr="00005B56">
        <w:rPr>
          <w:rFonts w:cstheme="minorHAnsi"/>
          <w:color w:val="000000" w:themeColor="text1"/>
        </w:rPr>
        <w:t xml:space="preserve"> </w:t>
      </w:r>
      <w:bookmarkStart w:id="3" w:name="_Hlk517874394"/>
      <w:r w:rsidR="004E336A" w:rsidRPr="00005B56">
        <w:rPr>
          <w:rFonts w:cs="Tahoma"/>
          <w:color w:val="000000" w:themeColor="text1"/>
          <w:lang w:val="de-DE" w:eastAsia="pl-PL"/>
        </w:rPr>
        <w:t xml:space="preserve">32 251-84-37 </w:t>
      </w:r>
      <w:proofErr w:type="spellStart"/>
      <w:r w:rsidR="004E336A" w:rsidRPr="00005B56">
        <w:rPr>
          <w:rFonts w:cs="Tahoma"/>
          <w:color w:val="000000" w:themeColor="text1"/>
          <w:lang w:val="de-DE" w:eastAsia="pl-PL"/>
        </w:rPr>
        <w:t>lub</w:t>
      </w:r>
      <w:proofErr w:type="spellEnd"/>
      <w:r w:rsidR="004E336A" w:rsidRPr="00005B56">
        <w:rPr>
          <w:rFonts w:cs="Tahoma"/>
          <w:color w:val="000000" w:themeColor="text1"/>
          <w:lang w:val="de-DE" w:eastAsia="pl-PL"/>
        </w:rPr>
        <w:t xml:space="preserve"> 32/358-14-32</w:t>
      </w:r>
      <w:bookmarkEnd w:id="3"/>
    </w:p>
    <w:p w:rsidR="0075279C" w:rsidRPr="00005B56" w:rsidRDefault="0075279C" w:rsidP="00532C25">
      <w:pPr>
        <w:spacing w:after="0" w:line="276" w:lineRule="auto"/>
        <w:jc w:val="both"/>
        <w:rPr>
          <w:rFonts w:cstheme="minorHAnsi"/>
          <w:color w:val="000000" w:themeColor="text1"/>
        </w:rPr>
      </w:pPr>
      <w:r w:rsidRPr="00005B56">
        <w:rPr>
          <w:rFonts w:cstheme="minorHAnsi"/>
          <w:color w:val="000000" w:themeColor="text1"/>
        </w:rPr>
        <w:t>E-mail:</w:t>
      </w:r>
      <w:r w:rsidR="004E336A" w:rsidRPr="00005B56">
        <w:rPr>
          <w:rFonts w:cstheme="minorHAnsi"/>
          <w:color w:val="000000" w:themeColor="text1"/>
        </w:rPr>
        <w:t xml:space="preserve"> </w:t>
      </w:r>
      <w:bookmarkStart w:id="4" w:name="_Hlk517874412"/>
      <w:r w:rsidR="004E336A" w:rsidRPr="00005B56">
        <w:rPr>
          <w:rFonts w:cstheme="minorHAnsi"/>
          <w:color w:val="000000" w:themeColor="text1"/>
        </w:rPr>
        <w:t xml:space="preserve">sekretariat@uck.katowice.pl, </w:t>
      </w:r>
      <w:r w:rsidR="004E336A" w:rsidRPr="00005B56">
        <w:rPr>
          <w:rFonts w:cs="Tahoma"/>
          <w:color w:val="000000" w:themeColor="text1"/>
          <w:lang w:val="de-DE" w:eastAsia="pl-PL"/>
        </w:rPr>
        <w:t>zp@uck.katowice.pl</w:t>
      </w:r>
      <w:bookmarkEnd w:id="4"/>
    </w:p>
    <w:p w:rsidR="0075279C" w:rsidRPr="00005B56" w:rsidRDefault="0075279C" w:rsidP="00532C25">
      <w:pPr>
        <w:spacing w:after="0" w:line="276" w:lineRule="auto"/>
        <w:jc w:val="both"/>
        <w:rPr>
          <w:rFonts w:cstheme="minorHAnsi"/>
          <w:color w:val="000000" w:themeColor="text1"/>
        </w:rPr>
      </w:pPr>
      <w:r w:rsidRPr="00005B56">
        <w:rPr>
          <w:rFonts w:cstheme="minorHAnsi"/>
          <w:color w:val="000000" w:themeColor="text1"/>
        </w:rPr>
        <w:t>Adres strony internetowej, na której zamieszczona zostanie Specyfikacja Istotnych Warunków Zamówienia (dalej: SIWZ):</w:t>
      </w:r>
      <w:r w:rsidR="004E336A" w:rsidRPr="00005B56">
        <w:rPr>
          <w:rFonts w:cstheme="minorHAnsi"/>
          <w:color w:val="000000" w:themeColor="text1"/>
        </w:rPr>
        <w:t xml:space="preserve"> </w:t>
      </w:r>
      <w:bookmarkStart w:id="5" w:name="_Hlk517874421"/>
      <w:r w:rsidR="004E336A" w:rsidRPr="00005B56">
        <w:rPr>
          <w:rFonts w:cstheme="minorHAnsi"/>
          <w:color w:val="000000" w:themeColor="text1"/>
        </w:rPr>
        <w:t>www.uck.katowice.pl</w:t>
      </w:r>
      <w:bookmarkEnd w:id="5"/>
    </w:p>
    <w:p w:rsidR="0075279C" w:rsidRPr="00005B56" w:rsidRDefault="0075279C" w:rsidP="00532C25">
      <w:pPr>
        <w:spacing w:after="0" w:line="276" w:lineRule="auto"/>
        <w:jc w:val="both"/>
        <w:rPr>
          <w:rFonts w:cstheme="minorHAnsi"/>
          <w:color w:val="000000" w:themeColor="text1"/>
        </w:rPr>
      </w:pPr>
    </w:p>
    <w:p w:rsidR="0075279C" w:rsidRPr="00005B56" w:rsidRDefault="0075279C" w:rsidP="00532C25">
      <w:pPr>
        <w:pStyle w:val="Akapitzlist"/>
        <w:numPr>
          <w:ilvl w:val="0"/>
          <w:numId w:val="1"/>
        </w:numPr>
        <w:spacing w:after="0" w:line="276" w:lineRule="auto"/>
        <w:jc w:val="both"/>
        <w:rPr>
          <w:rFonts w:cstheme="minorHAnsi"/>
          <w:b/>
          <w:color w:val="000000" w:themeColor="text1"/>
        </w:rPr>
      </w:pPr>
      <w:r w:rsidRPr="00005B56">
        <w:rPr>
          <w:rFonts w:cstheme="minorHAnsi"/>
          <w:b/>
          <w:color w:val="000000" w:themeColor="text1"/>
        </w:rPr>
        <w:t>Tryb udzielenia zamówienia</w:t>
      </w:r>
    </w:p>
    <w:p w:rsidR="00313CB3" w:rsidRPr="00005B56" w:rsidRDefault="00313CB3" w:rsidP="00532C25">
      <w:pPr>
        <w:widowControl w:val="0"/>
        <w:autoSpaceDN w:val="0"/>
        <w:spacing w:after="0" w:line="276" w:lineRule="auto"/>
        <w:jc w:val="both"/>
        <w:rPr>
          <w:rFonts w:cstheme="minorHAnsi"/>
          <w:color w:val="000000" w:themeColor="text1"/>
        </w:rPr>
      </w:pPr>
      <w:r w:rsidRPr="00005B56">
        <w:rPr>
          <w:rFonts w:cstheme="minorHAnsi"/>
          <w:color w:val="000000" w:themeColor="text1"/>
        </w:rPr>
        <w:t xml:space="preserve">Postępowanie prowadzone jest w trybie przetargu nieograniczonego zgodnie z ustawą z dnia 29 stycznia 2004 roku Prawo zamówień publicznych (Dz. U. z 2017 poz. 1579) – dalej: </w:t>
      </w:r>
      <w:proofErr w:type="spellStart"/>
      <w:r w:rsidR="00017569" w:rsidRPr="00005B56">
        <w:rPr>
          <w:rFonts w:cstheme="minorHAnsi"/>
          <w:color w:val="000000" w:themeColor="text1"/>
        </w:rPr>
        <w:t>p.z.p</w:t>
      </w:r>
      <w:proofErr w:type="spellEnd"/>
      <w:r w:rsidR="00017569" w:rsidRPr="00005B56">
        <w:rPr>
          <w:rFonts w:cstheme="minorHAnsi"/>
          <w:color w:val="000000" w:themeColor="text1"/>
        </w:rPr>
        <w:t>.</w:t>
      </w:r>
      <w:r w:rsidRPr="00005B56">
        <w:rPr>
          <w:rFonts w:cstheme="minorHAnsi"/>
          <w:color w:val="000000" w:themeColor="text1"/>
        </w:rPr>
        <w:t xml:space="preserve">, a w sprawach nieuregulowanych przepisami PZP, ustawy z dnia 23 kwietnia 1964 r.- Kodeks cywilny (Dz.U.2017 poz. 459 </w:t>
      </w:r>
      <w:proofErr w:type="spellStart"/>
      <w:r w:rsidRPr="00005B56">
        <w:rPr>
          <w:rFonts w:cstheme="minorHAnsi"/>
          <w:color w:val="000000" w:themeColor="text1"/>
        </w:rPr>
        <w:t>j.t</w:t>
      </w:r>
      <w:proofErr w:type="spellEnd"/>
      <w:r w:rsidRPr="00005B56">
        <w:rPr>
          <w:rFonts w:cstheme="minorHAnsi"/>
          <w:color w:val="000000" w:themeColor="text1"/>
        </w:rPr>
        <w:t xml:space="preserve">. z </w:t>
      </w:r>
      <w:proofErr w:type="spellStart"/>
      <w:r w:rsidRPr="00005B56">
        <w:rPr>
          <w:rFonts w:cstheme="minorHAnsi"/>
          <w:color w:val="000000" w:themeColor="text1"/>
        </w:rPr>
        <w:t>późn</w:t>
      </w:r>
      <w:proofErr w:type="spellEnd"/>
      <w:r w:rsidRPr="00005B56">
        <w:rPr>
          <w:rFonts w:cstheme="minorHAnsi"/>
          <w:color w:val="000000" w:themeColor="text1"/>
        </w:rPr>
        <w:t xml:space="preserve">. zm.) – dalej: </w:t>
      </w:r>
      <w:r w:rsidR="00017569" w:rsidRPr="00005B56">
        <w:rPr>
          <w:rFonts w:cstheme="minorHAnsi"/>
          <w:color w:val="000000" w:themeColor="text1"/>
        </w:rPr>
        <w:t>k.c</w:t>
      </w:r>
      <w:r w:rsidRPr="00005B56">
        <w:rPr>
          <w:rFonts w:cstheme="minorHAnsi"/>
          <w:color w:val="000000" w:themeColor="text1"/>
        </w:rPr>
        <w:t>.</w:t>
      </w:r>
    </w:p>
    <w:p w:rsidR="00313CB3" w:rsidRPr="00005B56" w:rsidRDefault="00313CB3" w:rsidP="00532C25">
      <w:pPr>
        <w:widowControl w:val="0"/>
        <w:autoSpaceDN w:val="0"/>
        <w:spacing w:after="0" w:line="276" w:lineRule="auto"/>
        <w:jc w:val="both"/>
        <w:rPr>
          <w:rFonts w:cstheme="minorHAnsi"/>
          <w:color w:val="000000" w:themeColor="text1"/>
        </w:rPr>
      </w:pPr>
    </w:p>
    <w:p w:rsidR="0059248D" w:rsidRPr="00005B56" w:rsidRDefault="0059248D" w:rsidP="00532C25">
      <w:pPr>
        <w:widowControl w:val="0"/>
        <w:autoSpaceDN w:val="0"/>
        <w:spacing w:after="0" w:line="276" w:lineRule="auto"/>
        <w:jc w:val="both"/>
        <w:rPr>
          <w:rFonts w:cstheme="minorHAnsi"/>
          <w:color w:val="000000" w:themeColor="text1"/>
        </w:rPr>
      </w:pPr>
      <w:r w:rsidRPr="00005B56">
        <w:rPr>
          <w:rFonts w:cstheme="minorHAnsi"/>
          <w:color w:val="000000" w:themeColor="text1"/>
        </w:rPr>
        <w:t xml:space="preserve">Przetarg prowadzony jest w procedurze odwróconej, zgodnie z art. 24 aa </w:t>
      </w:r>
      <w:proofErr w:type="spellStart"/>
      <w:r w:rsidRPr="00005B56">
        <w:rPr>
          <w:rFonts w:cstheme="minorHAnsi"/>
          <w:color w:val="000000" w:themeColor="text1"/>
        </w:rPr>
        <w:t>p.z.p</w:t>
      </w:r>
      <w:proofErr w:type="spellEnd"/>
      <w:r w:rsidRPr="00005B56">
        <w:rPr>
          <w:rFonts w:cstheme="minorHAnsi"/>
          <w:color w:val="000000" w:themeColor="text1"/>
        </w:rPr>
        <w:t>. Zamawiający najpierw dokona oceny ofert, a następnie zbada, czy wykonawca, którego oferta została oceniona jako najkorzystniejsza, nie podlega wykluczeniu oraz spełnia warunki udziału w postępowaniu.</w:t>
      </w:r>
    </w:p>
    <w:p w:rsidR="00F16285" w:rsidRPr="00005B56" w:rsidRDefault="00F16285" w:rsidP="00532C25">
      <w:pPr>
        <w:widowControl w:val="0"/>
        <w:autoSpaceDN w:val="0"/>
        <w:spacing w:after="0" w:line="276" w:lineRule="auto"/>
        <w:jc w:val="both"/>
        <w:rPr>
          <w:rFonts w:cstheme="minorHAnsi"/>
          <w:color w:val="000000" w:themeColor="text1"/>
        </w:rPr>
      </w:pPr>
    </w:p>
    <w:p w:rsidR="0059248D" w:rsidRPr="00005B56" w:rsidRDefault="00F16285" w:rsidP="00532C25">
      <w:pPr>
        <w:widowControl w:val="0"/>
        <w:autoSpaceDN w:val="0"/>
        <w:spacing w:after="0" w:line="276" w:lineRule="auto"/>
        <w:jc w:val="both"/>
        <w:rPr>
          <w:rFonts w:cstheme="minorHAnsi"/>
          <w:color w:val="000000" w:themeColor="text1"/>
        </w:rPr>
      </w:pPr>
      <w:r w:rsidRPr="00005B56">
        <w:rPr>
          <w:rFonts w:cstheme="minorHAnsi"/>
          <w:color w:val="000000" w:themeColor="text1"/>
        </w:rPr>
        <w:t xml:space="preserve">Zamówienie dofinansowane jest z Programu Operacyjnego Infrastruktura i Środowisko 2014-2020 w ramach Osi priorytetowej: IX Wzmocnienie strategicznej infrastruktury ochrony zdrowia,  Działanie: 9.2.Infrastruktura ponadregionalnych podmiotów leczniczych, projekt </w:t>
      </w:r>
      <w:r w:rsidR="00A72DAB" w:rsidRPr="00B57A2F">
        <w:rPr>
          <w:rFonts w:cstheme="minorHAnsi"/>
          <w:color w:val="000000" w:themeColor="text1"/>
        </w:rPr>
        <w:t xml:space="preserve">POIS.09.02.00-00-0107/17 -00/260/2018/14 </w:t>
      </w:r>
      <w:r w:rsidR="00A72DAB" w:rsidRPr="00052AB4">
        <w:rPr>
          <w:rFonts w:cstheme="minorHAnsi"/>
          <w:color w:val="000000" w:themeColor="text1"/>
        </w:rPr>
        <w:t xml:space="preserve"> </w:t>
      </w:r>
      <w:r w:rsidRPr="00052AB4">
        <w:rPr>
          <w:rFonts w:cstheme="minorHAnsi"/>
          <w:color w:val="000000" w:themeColor="text1"/>
        </w:rPr>
        <w:t>pn. “Modernizacja oddziałów i bloków operacyjnych U</w:t>
      </w:r>
      <w:r w:rsidRPr="00005B56">
        <w:rPr>
          <w:rFonts w:cstheme="minorHAnsi"/>
          <w:color w:val="000000" w:themeColor="text1"/>
        </w:rPr>
        <w:t>CK im. prof. K. Gibińskiego SUM w Katowicach oraz zakup sprzętu i aparatury medycznej w celu poprawy standardów opieki zdrowotnej w zakresie neonatologii, położnictwa, ginekologii oraz okulistyki dziecięce”.</w:t>
      </w:r>
    </w:p>
    <w:p w:rsidR="0075279C" w:rsidRPr="00005B56" w:rsidRDefault="0075279C" w:rsidP="00532C25">
      <w:pPr>
        <w:spacing w:after="0" w:line="276" w:lineRule="auto"/>
        <w:jc w:val="both"/>
        <w:rPr>
          <w:rFonts w:cstheme="minorHAnsi"/>
          <w:b/>
          <w:color w:val="000000" w:themeColor="text1"/>
        </w:rPr>
      </w:pPr>
    </w:p>
    <w:p w:rsidR="00BB0AB7" w:rsidRPr="00473DAF" w:rsidRDefault="0075279C" w:rsidP="00473DAF">
      <w:pPr>
        <w:pStyle w:val="Akapitzlist"/>
        <w:numPr>
          <w:ilvl w:val="0"/>
          <w:numId w:val="1"/>
        </w:numPr>
        <w:spacing w:after="0" w:line="276" w:lineRule="auto"/>
        <w:jc w:val="both"/>
        <w:rPr>
          <w:rFonts w:cstheme="minorHAnsi"/>
          <w:b/>
          <w:color w:val="000000" w:themeColor="text1"/>
        </w:rPr>
      </w:pPr>
      <w:r w:rsidRPr="00005B56">
        <w:rPr>
          <w:rFonts w:cstheme="minorHAnsi"/>
          <w:b/>
          <w:color w:val="000000" w:themeColor="text1"/>
        </w:rPr>
        <w:t>Opis przedmiotu zamówienia</w:t>
      </w:r>
      <w:bookmarkStart w:id="6" w:name="_Hlk515799385"/>
      <w:bookmarkStart w:id="7" w:name="_Hlk516330462"/>
    </w:p>
    <w:p w:rsidR="00DA4A52" w:rsidRPr="00005B56" w:rsidRDefault="00DA4A52" w:rsidP="00532C25">
      <w:pPr>
        <w:tabs>
          <w:tab w:val="left" w:pos="851"/>
        </w:tabs>
        <w:autoSpaceDN w:val="0"/>
        <w:adjustRightInd w:val="0"/>
        <w:spacing w:after="0" w:line="276" w:lineRule="auto"/>
        <w:jc w:val="both"/>
        <w:rPr>
          <w:rFonts w:eastAsia="Calibri" w:cstheme="minorHAnsi"/>
          <w:color w:val="000000" w:themeColor="text1"/>
        </w:rPr>
      </w:pPr>
    </w:p>
    <w:p w:rsidR="00473DAF" w:rsidRDefault="00473DAF" w:rsidP="00473DAF">
      <w:pPr>
        <w:pStyle w:val="Akapitzlist"/>
        <w:numPr>
          <w:ilvl w:val="0"/>
          <w:numId w:val="6"/>
        </w:numPr>
        <w:tabs>
          <w:tab w:val="left" w:pos="851"/>
        </w:tabs>
        <w:autoSpaceDN w:val="0"/>
        <w:adjustRightInd w:val="0"/>
        <w:spacing w:after="0" w:line="276" w:lineRule="auto"/>
        <w:jc w:val="both"/>
        <w:rPr>
          <w:rFonts w:eastAsia="Calibri" w:cstheme="minorHAnsi"/>
          <w:color w:val="000000" w:themeColor="text1"/>
        </w:rPr>
      </w:pPr>
      <w:r w:rsidRPr="00473DAF">
        <w:rPr>
          <w:rFonts w:eastAsia="Calibri" w:cstheme="minorHAnsi"/>
          <w:color w:val="000000" w:themeColor="text1"/>
        </w:rPr>
        <w:t>Przedmiotem zamówienia jest przebudowa</w:t>
      </w:r>
      <w:r w:rsidR="000B432E">
        <w:rPr>
          <w:rFonts w:eastAsia="Calibri" w:cstheme="minorHAnsi"/>
          <w:color w:val="000000" w:themeColor="text1"/>
        </w:rPr>
        <w:t>:</w:t>
      </w:r>
    </w:p>
    <w:p w:rsidR="000B432E" w:rsidRPr="00473DAF" w:rsidRDefault="000B432E" w:rsidP="000B432E">
      <w:pPr>
        <w:pStyle w:val="Akapitzlist"/>
        <w:numPr>
          <w:ilvl w:val="0"/>
          <w:numId w:val="28"/>
        </w:numPr>
        <w:tabs>
          <w:tab w:val="left" w:pos="851"/>
        </w:tabs>
        <w:autoSpaceDN w:val="0"/>
        <w:adjustRightInd w:val="0"/>
        <w:spacing w:after="0" w:line="276" w:lineRule="auto"/>
        <w:jc w:val="both"/>
        <w:rPr>
          <w:rFonts w:eastAsia="Calibri" w:cstheme="minorHAnsi"/>
          <w:color w:val="000000" w:themeColor="text1"/>
        </w:rPr>
      </w:pPr>
      <w:r w:rsidRPr="00473DAF">
        <w:rPr>
          <w:rFonts w:eastAsia="Calibri" w:cstheme="minorHAnsi"/>
          <w:color w:val="000000" w:themeColor="text1"/>
        </w:rPr>
        <w:t>I pietra budynku Szpitala w ramach modernizacji Oddziału Okulistyki Dziecięcej. Zakres prac obejmuje</w:t>
      </w:r>
      <w:r>
        <w:rPr>
          <w:rFonts w:eastAsia="Calibri" w:cstheme="minorHAnsi"/>
          <w:color w:val="000000" w:themeColor="text1"/>
        </w:rPr>
        <w:t xml:space="preserve"> pomieszczenia </w:t>
      </w:r>
      <w:r w:rsidRPr="00473DAF">
        <w:rPr>
          <w:rFonts w:eastAsia="Calibri" w:cstheme="minorHAnsi"/>
          <w:color w:val="000000" w:themeColor="text1"/>
        </w:rPr>
        <w:t xml:space="preserve"> I piętr</w:t>
      </w:r>
      <w:r>
        <w:rPr>
          <w:rFonts w:eastAsia="Calibri" w:cstheme="minorHAnsi"/>
          <w:color w:val="000000" w:themeColor="text1"/>
        </w:rPr>
        <w:t>a</w:t>
      </w:r>
      <w:r w:rsidRPr="00473DAF">
        <w:rPr>
          <w:rFonts w:eastAsia="Calibri" w:cstheme="minorHAnsi"/>
          <w:color w:val="000000" w:themeColor="text1"/>
        </w:rPr>
        <w:t xml:space="preserve"> budynku Kliniki</w:t>
      </w:r>
      <w:r>
        <w:rPr>
          <w:rFonts w:eastAsia="Calibri" w:cstheme="minorHAnsi"/>
          <w:color w:val="000000" w:themeColor="text1"/>
        </w:rPr>
        <w:t xml:space="preserve"> zgodnie z Dokumentacją. </w:t>
      </w:r>
    </w:p>
    <w:p w:rsidR="000B432E" w:rsidRPr="00473DAF" w:rsidRDefault="000B432E" w:rsidP="000B432E">
      <w:pPr>
        <w:pStyle w:val="Akapitzlist"/>
        <w:numPr>
          <w:ilvl w:val="0"/>
          <w:numId w:val="28"/>
        </w:numPr>
        <w:tabs>
          <w:tab w:val="left" w:pos="851"/>
        </w:tabs>
        <w:autoSpaceDN w:val="0"/>
        <w:adjustRightInd w:val="0"/>
        <w:spacing w:after="0" w:line="276" w:lineRule="auto"/>
        <w:jc w:val="both"/>
        <w:rPr>
          <w:rFonts w:eastAsia="Calibri" w:cstheme="minorHAnsi"/>
          <w:color w:val="000000" w:themeColor="text1"/>
        </w:rPr>
      </w:pPr>
      <w:r w:rsidRPr="00473DAF">
        <w:rPr>
          <w:rFonts w:eastAsia="Calibri" w:cstheme="minorHAnsi"/>
          <w:color w:val="000000" w:themeColor="text1"/>
        </w:rPr>
        <w:t>fragmentu Bloku Operacyjnego obejmującego swym zakresem świadczenia medyczne na rzecz dzieci - 13 pomieszczeń wchodzących bezpośrednio w zespół Bloku Operacyjnego zlokalizowany na drugim piętrze budynku Kliniki oraz częściowo pomieszczenia techniczne zlokalizowane w przyziemiu w/w budynku w zakresie</w:t>
      </w:r>
      <w:r>
        <w:rPr>
          <w:rFonts w:eastAsia="Calibri" w:cstheme="minorHAnsi"/>
          <w:color w:val="000000" w:themeColor="text1"/>
        </w:rPr>
        <w:t xml:space="preserve"> </w:t>
      </w:r>
      <w:r w:rsidRPr="00473DAF">
        <w:rPr>
          <w:rFonts w:eastAsia="Calibri" w:cstheme="minorHAnsi"/>
          <w:color w:val="000000" w:themeColor="text1"/>
        </w:rPr>
        <w:t>niezbędnych prac instalacyjnych.</w:t>
      </w:r>
    </w:p>
    <w:p w:rsidR="000B432E" w:rsidRPr="00473DAF" w:rsidRDefault="000B432E" w:rsidP="000B432E">
      <w:pPr>
        <w:tabs>
          <w:tab w:val="left" w:pos="851"/>
        </w:tabs>
        <w:autoSpaceDN w:val="0"/>
        <w:adjustRightInd w:val="0"/>
        <w:spacing w:after="0" w:line="276" w:lineRule="auto"/>
        <w:ind w:left="708"/>
        <w:jc w:val="both"/>
        <w:rPr>
          <w:rFonts w:eastAsia="Calibri" w:cstheme="minorHAnsi"/>
          <w:color w:val="000000" w:themeColor="text1"/>
        </w:rPr>
      </w:pPr>
      <w:r>
        <w:rPr>
          <w:rFonts w:eastAsia="Calibri" w:cstheme="minorHAnsi"/>
          <w:color w:val="000000" w:themeColor="text1"/>
        </w:rPr>
        <w:lastRenderedPageBreak/>
        <w:t xml:space="preserve">wraz z Instalacjami:  instalacją wodno – kanalizacyjną, wentylacją mechaniczną, instalacją elektryczną, instalacją </w:t>
      </w:r>
      <w:proofErr w:type="spellStart"/>
      <w:r>
        <w:rPr>
          <w:rFonts w:eastAsia="Calibri" w:cstheme="minorHAnsi"/>
          <w:color w:val="000000" w:themeColor="text1"/>
        </w:rPr>
        <w:t>c.o</w:t>
      </w:r>
      <w:proofErr w:type="spellEnd"/>
      <w:r>
        <w:rPr>
          <w:rFonts w:eastAsia="Calibri" w:cstheme="minorHAnsi"/>
          <w:color w:val="000000" w:themeColor="text1"/>
        </w:rPr>
        <w:t>., instalacją</w:t>
      </w:r>
      <w:r w:rsidRPr="00473DAF">
        <w:rPr>
          <w:rFonts w:eastAsia="Calibri" w:cstheme="minorHAnsi"/>
          <w:color w:val="000000" w:themeColor="text1"/>
        </w:rPr>
        <w:t xml:space="preserve"> gazów medycznych</w:t>
      </w:r>
      <w:r>
        <w:t xml:space="preserve"> oraz </w:t>
      </w:r>
      <w:r w:rsidRPr="00535FDB">
        <w:rPr>
          <w:rFonts w:eastAsia="Calibri" w:cstheme="minorHAnsi"/>
          <w:color w:val="000000" w:themeColor="text1"/>
        </w:rPr>
        <w:t>dostawą i montażem wyposażenia w postaci 1 kolumny anestezjol</w:t>
      </w:r>
      <w:r>
        <w:rPr>
          <w:rFonts w:eastAsia="Calibri" w:cstheme="minorHAnsi"/>
          <w:color w:val="000000" w:themeColor="text1"/>
        </w:rPr>
        <w:t xml:space="preserve">ogicznej oraz zabudowy meblowej. </w:t>
      </w:r>
    </w:p>
    <w:p w:rsidR="000B432E" w:rsidRPr="000B432E" w:rsidRDefault="000B432E" w:rsidP="000B432E">
      <w:pPr>
        <w:tabs>
          <w:tab w:val="left" w:pos="851"/>
        </w:tabs>
        <w:autoSpaceDN w:val="0"/>
        <w:adjustRightInd w:val="0"/>
        <w:spacing w:after="0" w:line="276" w:lineRule="auto"/>
        <w:jc w:val="both"/>
        <w:rPr>
          <w:rFonts w:eastAsia="Calibri" w:cstheme="minorHAnsi"/>
          <w:color w:val="000000" w:themeColor="text1"/>
        </w:rPr>
      </w:pPr>
    </w:p>
    <w:p w:rsidR="00991494" w:rsidRDefault="00E617AC" w:rsidP="00473DAF">
      <w:pPr>
        <w:pStyle w:val="Akapitzlist"/>
        <w:numPr>
          <w:ilvl w:val="0"/>
          <w:numId w:val="6"/>
        </w:numPr>
        <w:tabs>
          <w:tab w:val="left" w:pos="851"/>
        </w:tabs>
        <w:autoSpaceDN w:val="0"/>
        <w:adjustRightInd w:val="0"/>
        <w:spacing w:after="0" w:line="276" w:lineRule="auto"/>
        <w:jc w:val="both"/>
        <w:rPr>
          <w:rFonts w:eastAsia="Calibri" w:cstheme="minorHAnsi"/>
          <w:color w:val="000000" w:themeColor="text1"/>
        </w:rPr>
      </w:pPr>
      <w:bookmarkStart w:id="8" w:name="_GoBack"/>
      <w:bookmarkEnd w:id="8"/>
      <w:r w:rsidRPr="00005B56">
        <w:rPr>
          <w:rFonts w:eastAsia="Calibri" w:cstheme="minorHAnsi"/>
          <w:color w:val="000000" w:themeColor="text1"/>
        </w:rPr>
        <w:t xml:space="preserve">Szczegółowy </w:t>
      </w:r>
      <w:r w:rsidR="00DA4A52" w:rsidRPr="00005B56">
        <w:rPr>
          <w:rFonts w:eastAsia="Calibri" w:cstheme="minorHAnsi"/>
          <w:color w:val="000000" w:themeColor="text1"/>
        </w:rPr>
        <w:t xml:space="preserve">Opis </w:t>
      </w:r>
      <w:proofErr w:type="spellStart"/>
      <w:r w:rsidRPr="00005B56">
        <w:rPr>
          <w:rFonts w:eastAsia="Calibri" w:cstheme="minorHAnsi"/>
          <w:color w:val="000000" w:themeColor="text1"/>
        </w:rPr>
        <w:t>pis</w:t>
      </w:r>
      <w:proofErr w:type="spellEnd"/>
      <w:r w:rsidRPr="00005B56">
        <w:rPr>
          <w:rFonts w:eastAsia="Calibri" w:cstheme="minorHAnsi"/>
          <w:color w:val="000000" w:themeColor="text1"/>
        </w:rPr>
        <w:t xml:space="preserve"> </w:t>
      </w:r>
      <w:r w:rsidR="00DA4A52" w:rsidRPr="00005B56">
        <w:rPr>
          <w:rFonts w:eastAsia="Calibri" w:cstheme="minorHAnsi"/>
          <w:color w:val="000000" w:themeColor="text1"/>
        </w:rPr>
        <w:t>P</w:t>
      </w:r>
      <w:r w:rsidRPr="00005B56">
        <w:rPr>
          <w:rFonts w:eastAsia="Calibri" w:cstheme="minorHAnsi"/>
          <w:color w:val="000000" w:themeColor="text1"/>
        </w:rPr>
        <w:t xml:space="preserve">rzedmiotu </w:t>
      </w:r>
      <w:r w:rsidR="00DA4A52" w:rsidRPr="00005B56">
        <w:rPr>
          <w:rFonts w:eastAsia="Calibri" w:cstheme="minorHAnsi"/>
          <w:color w:val="000000" w:themeColor="text1"/>
        </w:rPr>
        <w:t>Z</w:t>
      </w:r>
      <w:r w:rsidRPr="00005B56">
        <w:rPr>
          <w:rFonts w:eastAsia="Calibri" w:cstheme="minorHAnsi"/>
          <w:color w:val="000000" w:themeColor="text1"/>
        </w:rPr>
        <w:t>a</w:t>
      </w:r>
      <w:r w:rsidR="00D40BBB" w:rsidRPr="00005B56">
        <w:rPr>
          <w:rFonts w:eastAsia="Calibri" w:cstheme="minorHAnsi"/>
          <w:color w:val="000000" w:themeColor="text1"/>
        </w:rPr>
        <w:t>mówienia</w:t>
      </w:r>
      <w:r w:rsidR="00DA4A52" w:rsidRPr="00005B56">
        <w:rPr>
          <w:rFonts w:eastAsia="Calibri" w:cstheme="minorHAnsi"/>
          <w:color w:val="000000" w:themeColor="text1"/>
        </w:rPr>
        <w:t xml:space="preserve"> ( dalej: OPZ) </w:t>
      </w:r>
      <w:r w:rsidR="00D40BBB" w:rsidRPr="00005B56">
        <w:rPr>
          <w:rFonts w:eastAsia="Calibri" w:cstheme="minorHAnsi"/>
          <w:color w:val="000000" w:themeColor="text1"/>
        </w:rPr>
        <w:t xml:space="preserve"> stanowi </w:t>
      </w:r>
      <w:r w:rsidR="0032088A">
        <w:rPr>
          <w:rFonts w:eastAsia="Calibri" w:cstheme="minorHAnsi"/>
          <w:b/>
          <w:color w:val="000000" w:themeColor="text1"/>
        </w:rPr>
        <w:t>Z</w:t>
      </w:r>
      <w:r w:rsidR="00D40BBB" w:rsidRPr="007D7D6C">
        <w:rPr>
          <w:rFonts w:eastAsia="Calibri" w:cstheme="minorHAnsi"/>
          <w:b/>
          <w:color w:val="000000" w:themeColor="text1"/>
        </w:rPr>
        <w:t>ałącznik nr</w:t>
      </w:r>
      <w:r w:rsidR="00127BC4" w:rsidRPr="007D7D6C">
        <w:rPr>
          <w:rFonts w:eastAsia="Calibri" w:cstheme="minorHAnsi"/>
          <w:b/>
          <w:color w:val="000000" w:themeColor="text1"/>
        </w:rPr>
        <w:t xml:space="preserve"> 1</w:t>
      </w:r>
      <w:r w:rsidR="00617F14" w:rsidRPr="00005B56">
        <w:rPr>
          <w:rFonts w:eastAsia="Calibri" w:cstheme="minorHAnsi"/>
          <w:color w:val="000000" w:themeColor="text1"/>
        </w:rPr>
        <w:t xml:space="preserve"> do SIWZ. </w:t>
      </w:r>
    </w:p>
    <w:p w:rsidR="004563AE" w:rsidRPr="004563AE" w:rsidRDefault="004563AE" w:rsidP="004563AE">
      <w:pPr>
        <w:pStyle w:val="Akapitzlist"/>
        <w:tabs>
          <w:tab w:val="left" w:pos="851"/>
        </w:tabs>
        <w:autoSpaceDN w:val="0"/>
        <w:adjustRightInd w:val="0"/>
        <w:spacing w:after="0" w:line="276" w:lineRule="auto"/>
        <w:ind w:left="786"/>
        <w:jc w:val="both"/>
        <w:rPr>
          <w:rFonts w:eastAsia="Calibri" w:cstheme="minorHAnsi"/>
          <w:color w:val="000000" w:themeColor="text1"/>
        </w:rPr>
      </w:pPr>
    </w:p>
    <w:p w:rsidR="00991494" w:rsidRPr="00005B56" w:rsidRDefault="00991494" w:rsidP="002A0179">
      <w:pPr>
        <w:pStyle w:val="Akapitzlist"/>
        <w:widowControl w:val="0"/>
        <w:numPr>
          <w:ilvl w:val="0"/>
          <w:numId w:val="6"/>
        </w:numPr>
        <w:overflowPunct w:val="0"/>
        <w:autoSpaceDE w:val="0"/>
        <w:autoSpaceDN w:val="0"/>
        <w:adjustRightInd w:val="0"/>
        <w:spacing w:after="0" w:line="276" w:lineRule="auto"/>
        <w:jc w:val="both"/>
        <w:rPr>
          <w:rFonts w:cstheme="minorHAnsi"/>
          <w:color w:val="000000" w:themeColor="text1"/>
          <w:szCs w:val="24"/>
        </w:rPr>
      </w:pPr>
      <w:r w:rsidRPr="00005B56">
        <w:rPr>
          <w:rFonts w:cstheme="minorHAnsi"/>
          <w:iCs/>
          <w:color w:val="000000" w:themeColor="text1"/>
          <w:szCs w:val="24"/>
        </w:rPr>
        <w:t>Warunki gwarancyjne realizacji przedmiotu zamówienia:</w:t>
      </w:r>
    </w:p>
    <w:p w:rsidR="00E734A9" w:rsidRPr="00005B56" w:rsidRDefault="00991494" w:rsidP="002A0179">
      <w:pPr>
        <w:pStyle w:val="Akapitzlist"/>
        <w:widowControl w:val="0"/>
        <w:numPr>
          <w:ilvl w:val="0"/>
          <w:numId w:val="4"/>
        </w:numPr>
        <w:overflowPunct w:val="0"/>
        <w:autoSpaceDE w:val="0"/>
        <w:autoSpaceDN w:val="0"/>
        <w:adjustRightInd w:val="0"/>
        <w:spacing w:after="0" w:line="276" w:lineRule="auto"/>
        <w:ind w:hanging="11"/>
        <w:jc w:val="both"/>
        <w:rPr>
          <w:rFonts w:cstheme="minorHAnsi"/>
          <w:iCs/>
          <w:color w:val="000000" w:themeColor="text1"/>
          <w:szCs w:val="24"/>
        </w:rPr>
      </w:pPr>
      <w:r w:rsidRPr="00005B56">
        <w:rPr>
          <w:rFonts w:cstheme="minorHAnsi"/>
          <w:iCs/>
          <w:color w:val="000000" w:themeColor="text1"/>
          <w:szCs w:val="24"/>
        </w:rPr>
        <w:t>na wykonanie robót budowlanych – przynajmniej 5 lat gwarancji</w:t>
      </w:r>
      <w:r w:rsidR="0032088A">
        <w:rPr>
          <w:rFonts w:cstheme="minorHAnsi"/>
          <w:iCs/>
          <w:color w:val="000000" w:themeColor="text1"/>
          <w:szCs w:val="24"/>
        </w:rPr>
        <w:t xml:space="preserve"> i nie więcej niż 7 lat</w:t>
      </w:r>
      <w:r w:rsidRPr="00005B56">
        <w:rPr>
          <w:rFonts w:cstheme="minorHAnsi"/>
          <w:iCs/>
          <w:color w:val="000000" w:themeColor="text1"/>
          <w:szCs w:val="24"/>
        </w:rPr>
        <w:t>;</w:t>
      </w:r>
    </w:p>
    <w:p w:rsidR="009B69AB" w:rsidRPr="00A72DAB" w:rsidRDefault="00991494" w:rsidP="00473DAF">
      <w:pPr>
        <w:pStyle w:val="Akapitzlist"/>
        <w:widowControl w:val="0"/>
        <w:numPr>
          <w:ilvl w:val="0"/>
          <w:numId w:val="4"/>
        </w:numPr>
        <w:overflowPunct w:val="0"/>
        <w:autoSpaceDE w:val="0"/>
        <w:autoSpaceDN w:val="0"/>
        <w:adjustRightInd w:val="0"/>
        <w:spacing w:after="0" w:line="276" w:lineRule="auto"/>
        <w:ind w:hanging="11"/>
        <w:jc w:val="both"/>
        <w:rPr>
          <w:rFonts w:cstheme="minorHAnsi"/>
          <w:color w:val="000000" w:themeColor="text1"/>
          <w:szCs w:val="24"/>
        </w:rPr>
      </w:pPr>
      <w:r w:rsidRPr="00A72DAB">
        <w:rPr>
          <w:rFonts w:cstheme="minorHAnsi"/>
          <w:iCs/>
          <w:color w:val="000000" w:themeColor="text1"/>
          <w:szCs w:val="24"/>
        </w:rPr>
        <w:t>na użyte materiały i wyposażenie – zgodnie z gwarancją producenta</w:t>
      </w:r>
      <w:r w:rsidR="00E734A9" w:rsidRPr="00A72DAB">
        <w:rPr>
          <w:rFonts w:cstheme="minorHAnsi"/>
          <w:iCs/>
          <w:color w:val="000000" w:themeColor="text1"/>
          <w:szCs w:val="24"/>
        </w:rPr>
        <w:t xml:space="preserve">, z zastrzeżeniem, </w:t>
      </w:r>
      <w:r w:rsidR="00E734A9" w:rsidRPr="00A72DAB">
        <w:rPr>
          <w:rFonts w:cstheme="minorHAnsi"/>
          <w:iCs/>
          <w:color w:val="000000" w:themeColor="text1"/>
          <w:szCs w:val="24"/>
        </w:rPr>
        <w:tab/>
        <w:t xml:space="preserve">że </w:t>
      </w:r>
      <w:r w:rsidR="00E734A9" w:rsidRPr="00A72DAB">
        <w:rPr>
          <w:rFonts w:cstheme="minorHAnsi"/>
          <w:color w:val="000000" w:themeColor="text1"/>
          <w:szCs w:val="24"/>
        </w:rPr>
        <w:t>wyjątkiem są urządzenia, w przypadku których w treści niniejszego dokumentu</w:t>
      </w:r>
      <w:r w:rsidR="00A72DAB" w:rsidRPr="00A72DAB">
        <w:rPr>
          <w:rFonts w:cstheme="minorHAnsi"/>
          <w:color w:val="000000" w:themeColor="text1"/>
          <w:szCs w:val="24"/>
        </w:rPr>
        <w:t xml:space="preserve"> </w:t>
      </w:r>
      <w:r w:rsidR="00E734A9" w:rsidRPr="00A72DAB">
        <w:rPr>
          <w:rFonts w:cstheme="minorHAnsi"/>
          <w:color w:val="000000" w:themeColor="text1"/>
          <w:szCs w:val="24"/>
        </w:rPr>
        <w:tab/>
        <w:t>wskazano odrębne warunki gwarancji.</w:t>
      </w:r>
    </w:p>
    <w:p w:rsidR="00E734A9" w:rsidRPr="00005B56" w:rsidRDefault="00E734A9" w:rsidP="00005B56">
      <w:pPr>
        <w:pStyle w:val="Akapitzlist"/>
        <w:widowControl w:val="0"/>
        <w:overflowPunct w:val="0"/>
        <w:autoSpaceDE w:val="0"/>
        <w:autoSpaceDN w:val="0"/>
        <w:adjustRightInd w:val="0"/>
        <w:spacing w:after="0" w:line="276" w:lineRule="auto"/>
        <w:jc w:val="both"/>
        <w:rPr>
          <w:rFonts w:cstheme="minorHAnsi"/>
          <w:color w:val="000000" w:themeColor="text1"/>
          <w:szCs w:val="24"/>
        </w:rPr>
      </w:pPr>
    </w:p>
    <w:p w:rsidR="00C64574" w:rsidRPr="00005B56" w:rsidRDefault="00C64574" w:rsidP="002A0179">
      <w:pPr>
        <w:pStyle w:val="Akapitzlist"/>
        <w:numPr>
          <w:ilvl w:val="0"/>
          <w:numId w:val="6"/>
        </w:numPr>
        <w:tabs>
          <w:tab w:val="left" w:pos="851"/>
        </w:tabs>
        <w:autoSpaceDN w:val="0"/>
        <w:adjustRightInd w:val="0"/>
        <w:spacing w:after="0" w:line="276" w:lineRule="auto"/>
        <w:jc w:val="both"/>
        <w:rPr>
          <w:color w:val="000000" w:themeColor="text1"/>
        </w:rPr>
      </w:pPr>
      <w:r w:rsidRPr="00005B56">
        <w:rPr>
          <w:rFonts w:eastAsia="Calibri" w:cstheme="minorHAnsi"/>
          <w:color w:val="000000" w:themeColor="text1"/>
        </w:rPr>
        <w:t>Nazwa i kod wg Wspólnego Słownika Zamówień (CPV):</w:t>
      </w:r>
      <w:r w:rsidR="00214501" w:rsidRPr="00005B56">
        <w:rPr>
          <w:rFonts w:eastAsia="Calibri" w:cstheme="minorHAnsi"/>
          <w:color w:val="000000" w:themeColor="text1"/>
        </w:rPr>
        <w:t xml:space="preserve"> </w:t>
      </w:r>
    </w:p>
    <w:bookmarkEnd w:id="6"/>
    <w:bookmarkEnd w:id="7"/>
    <w:p w:rsidR="00A72DAB" w:rsidRPr="00A72DAB" w:rsidRDefault="00A72DAB" w:rsidP="00A72DAB">
      <w:pPr>
        <w:pStyle w:val="Akapitzlist"/>
        <w:spacing w:after="0" w:line="276" w:lineRule="auto"/>
        <w:jc w:val="both"/>
        <w:rPr>
          <w:rFonts w:cstheme="minorHAnsi"/>
          <w:b/>
          <w:color w:val="000000" w:themeColor="text1"/>
        </w:rPr>
      </w:pPr>
      <w:r w:rsidRPr="00A72DAB">
        <w:rPr>
          <w:rFonts w:cstheme="minorHAnsi"/>
          <w:b/>
          <w:color w:val="000000" w:themeColor="text1"/>
        </w:rPr>
        <w:t>45215140-0 Roboty budowlane w zakresie obiektów szpitalnych.</w:t>
      </w:r>
    </w:p>
    <w:p w:rsidR="00BA69B4" w:rsidRPr="00005B56" w:rsidRDefault="00BA69B4" w:rsidP="00005B56">
      <w:pPr>
        <w:spacing w:after="0" w:line="276" w:lineRule="auto"/>
        <w:ind w:firstLine="708"/>
        <w:jc w:val="both"/>
        <w:rPr>
          <w:rFonts w:cstheme="minorHAnsi"/>
          <w:b/>
          <w:color w:val="000000" w:themeColor="text1"/>
        </w:rPr>
      </w:pPr>
      <w:r w:rsidRPr="00005B56">
        <w:rPr>
          <w:rFonts w:cstheme="minorHAnsi"/>
          <w:b/>
          <w:color w:val="000000" w:themeColor="text1"/>
        </w:rPr>
        <w:t>24111500-0 Gazy Medyczne</w:t>
      </w:r>
    </w:p>
    <w:p w:rsidR="00BA69B4" w:rsidRPr="00005B56" w:rsidRDefault="00BA69B4" w:rsidP="00005B56">
      <w:pPr>
        <w:spacing w:after="0" w:line="276" w:lineRule="auto"/>
        <w:ind w:firstLine="708"/>
        <w:jc w:val="both"/>
        <w:rPr>
          <w:rFonts w:cstheme="minorHAnsi"/>
          <w:b/>
          <w:color w:val="000000" w:themeColor="text1"/>
        </w:rPr>
      </w:pPr>
      <w:r w:rsidRPr="00005B56">
        <w:rPr>
          <w:rFonts w:cstheme="minorHAnsi"/>
          <w:b/>
          <w:color w:val="000000" w:themeColor="text1"/>
        </w:rPr>
        <w:t>45111300-1 Roboty rozbiórkowe.</w:t>
      </w:r>
    </w:p>
    <w:p w:rsidR="00BA69B4" w:rsidRPr="00005B56" w:rsidRDefault="00BA69B4" w:rsidP="00005B56">
      <w:pPr>
        <w:spacing w:after="0" w:line="276" w:lineRule="auto"/>
        <w:ind w:firstLine="708"/>
        <w:jc w:val="both"/>
        <w:rPr>
          <w:rFonts w:cstheme="minorHAnsi"/>
          <w:b/>
          <w:color w:val="000000" w:themeColor="text1"/>
        </w:rPr>
      </w:pPr>
      <w:r w:rsidRPr="00005B56">
        <w:rPr>
          <w:rFonts w:cstheme="minorHAnsi"/>
          <w:b/>
          <w:color w:val="000000" w:themeColor="text1"/>
        </w:rPr>
        <w:t>45300000-0 Roboty instalacyjne w budynkach.</w:t>
      </w:r>
    </w:p>
    <w:p w:rsidR="00BA69B4" w:rsidRPr="00005B56" w:rsidRDefault="00BA69B4" w:rsidP="00005B56">
      <w:pPr>
        <w:spacing w:after="0" w:line="276" w:lineRule="auto"/>
        <w:ind w:firstLine="708"/>
        <w:jc w:val="both"/>
        <w:rPr>
          <w:rFonts w:cstheme="minorHAnsi"/>
          <w:b/>
          <w:color w:val="000000" w:themeColor="text1"/>
        </w:rPr>
      </w:pPr>
      <w:r w:rsidRPr="00005B56">
        <w:rPr>
          <w:rFonts w:cstheme="minorHAnsi"/>
          <w:b/>
          <w:color w:val="000000" w:themeColor="text1"/>
        </w:rPr>
        <w:t>45315600-4 Instalacje niskiego napięcia.</w:t>
      </w:r>
    </w:p>
    <w:p w:rsidR="00BA69B4" w:rsidRPr="00005B56" w:rsidRDefault="00BA69B4" w:rsidP="00005B56">
      <w:pPr>
        <w:spacing w:after="0" w:line="276" w:lineRule="auto"/>
        <w:ind w:firstLine="708"/>
        <w:jc w:val="both"/>
        <w:rPr>
          <w:rFonts w:cstheme="minorHAnsi"/>
          <w:b/>
          <w:color w:val="000000" w:themeColor="text1"/>
        </w:rPr>
      </w:pPr>
      <w:r w:rsidRPr="00005B56">
        <w:rPr>
          <w:rFonts w:cstheme="minorHAnsi"/>
          <w:b/>
          <w:color w:val="000000" w:themeColor="text1"/>
        </w:rPr>
        <w:t>45400000-1 Roboty wykończeniowe w zakresie obiektów budowlanych.</w:t>
      </w:r>
    </w:p>
    <w:p w:rsidR="00BA69B4" w:rsidRPr="00005B56" w:rsidRDefault="00BA69B4" w:rsidP="00005B56">
      <w:pPr>
        <w:spacing w:after="0" w:line="276" w:lineRule="auto"/>
        <w:ind w:firstLine="708"/>
        <w:jc w:val="both"/>
        <w:rPr>
          <w:rFonts w:cstheme="minorHAnsi"/>
          <w:b/>
          <w:color w:val="000000" w:themeColor="text1"/>
        </w:rPr>
      </w:pPr>
      <w:r w:rsidRPr="00005B56">
        <w:rPr>
          <w:rFonts w:cstheme="minorHAnsi"/>
          <w:b/>
          <w:color w:val="000000" w:themeColor="text1"/>
        </w:rPr>
        <w:t>33100000-1 Urządzenia medyczne.</w:t>
      </w:r>
    </w:p>
    <w:p w:rsidR="00BA69B4" w:rsidRPr="00005B56" w:rsidRDefault="00BA69B4" w:rsidP="00005B56">
      <w:pPr>
        <w:spacing w:after="0" w:line="276" w:lineRule="auto"/>
        <w:ind w:firstLine="708"/>
        <w:jc w:val="both"/>
        <w:rPr>
          <w:rFonts w:cstheme="minorHAnsi"/>
          <w:b/>
          <w:color w:val="000000" w:themeColor="text1"/>
        </w:rPr>
      </w:pPr>
      <w:r w:rsidRPr="00005B56">
        <w:rPr>
          <w:rFonts w:cstheme="minorHAnsi"/>
          <w:b/>
          <w:color w:val="000000" w:themeColor="text1"/>
        </w:rPr>
        <w:t>33170000-2 Kolumna anestezjologiczna.</w:t>
      </w:r>
    </w:p>
    <w:p w:rsidR="00BA69B4" w:rsidRPr="00005B56" w:rsidRDefault="00BA69B4" w:rsidP="00005B56">
      <w:pPr>
        <w:spacing w:after="0" w:line="276" w:lineRule="auto"/>
        <w:ind w:firstLine="708"/>
        <w:jc w:val="both"/>
        <w:rPr>
          <w:rFonts w:cstheme="minorHAnsi"/>
          <w:b/>
          <w:color w:val="000000" w:themeColor="text1"/>
        </w:rPr>
      </w:pPr>
      <w:r w:rsidRPr="00005B56">
        <w:rPr>
          <w:rFonts w:cstheme="minorHAnsi"/>
          <w:b/>
          <w:color w:val="000000" w:themeColor="text1"/>
        </w:rPr>
        <w:t>33167000-8 Lampa operacyjna.</w:t>
      </w:r>
    </w:p>
    <w:p w:rsidR="00BA69B4" w:rsidRPr="00005B56" w:rsidRDefault="00BA69B4" w:rsidP="00005B56">
      <w:pPr>
        <w:spacing w:after="0" w:line="276" w:lineRule="auto"/>
        <w:ind w:firstLine="708"/>
        <w:jc w:val="both"/>
        <w:rPr>
          <w:rFonts w:cstheme="minorHAnsi"/>
          <w:b/>
          <w:color w:val="000000" w:themeColor="text1"/>
        </w:rPr>
      </w:pPr>
      <w:r w:rsidRPr="00005B56">
        <w:rPr>
          <w:rFonts w:cstheme="minorHAnsi"/>
          <w:b/>
          <w:color w:val="000000" w:themeColor="text1"/>
        </w:rPr>
        <w:t>45421153-1 Zabudowa meblowa.</w:t>
      </w:r>
    </w:p>
    <w:p w:rsidR="0075279C" w:rsidRPr="00005B56" w:rsidRDefault="00BA69B4" w:rsidP="00005B56">
      <w:pPr>
        <w:spacing w:after="0" w:line="276" w:lineRule="auto"/>
        <w:ind w:firstLine="708"/>
        <w:jc w:val="both"/>
        <w:rPr>
          <w:rFonts w:cstheme="minorHAnsi"/>
          <w:b/>
          <w:color w:val="000000" w:themeColor="text1"/>
        </w:rPr>
      </w:pPr>
      <w:r w:rsidRPr="00005B56">
        <w:rPr>
          <w:rFonts w:cstheme="minorHAnsi"/>
          <w:b/>
          <w:color w:val="000000" w:themeColor="text1"/>
        </w:rPr>
        <w:t>51410000-9 Usługi instalowania sprzętu medycznego.</w:t>
      </w:r>
    </w:p>
    <w:p w:rsidR="00DA4A52" w:rsidRPr="00005B56" w:rsidRDefault="00DA4A52" w:rsidP="00843FDC">
      <w:pPr>
        <w:pStyle w:val="Tekstkomentarza"/>
        <w:spacing w:after="0" w:line="276" w:lineRule="auto"/>
        <w:jc w:val="both"/>
        <w:rPr>
          <w:rFonts w:cstheme="minorHAnsi"/>
          <w:color w:val="000000" w:themeColor="text1"/>
          <w:sz w:val="22"/>
          <w:szCs w:val="22"/>
        </w:rPr>
      </w:pPr>
    </w:p>
    <w:p w:rsidR="00843FDC" w:rsidRPr="00005B56" w:rsidRDefault="00DD7BCE" w:rsidP="002A0179">
      <w:pPr>
        <w:pStyle w:val="Tekstkomentarza"/>
        <w:numPr>
          <w:ilvl w:val="0"/>
          <w:numId w:val="6"/>
        </w:numPr>
        <w:spacing w:after="0" w:line="276" w:lineRule="auto"/>
        <w:jc w:val="both"/>
        <w:rPr>
          <w:rFonts w:cstheme="minorHAnsi"/>
          <w:color w:val="000000" w:themeColor="text1"/>
          <w:sz w:val="22"/>
          <w:szCs w:val="22"/>
        </w:rPr>
      </w:pPr>
      <w:r w:rsidRPr="00005B56">
        <w:rPr>
          <w:rFonts w:cstheme="minorHAnsi"/>
          <w:color w:val="000000" w:themeColor="text1"/>
          <w:sz w:val="22"/>
          <w:szCs w:val="22"/>
        </w:rPr>
        <w:t xml:space="preserve"> </w:t>
      </w:r>
      <w:r w:rsidR="00843FDC" w:rsidRPr="00005B56">
        <w:rPr>
          <w:rFonts w:cstheme="minorHAnsi"/>
          <w:color w:val="000000" w:themeColor="text1"/>
          <w:sz w:val="22"/>
          <w:szCs w:val="22"/>
        </w:rPr>
        <w:t xml:space="preserve">Wymagania Zamawiającego dotyczące </w:t>
      </w:r>
      <w:r w:rsidR="003A22E1" w:rsidRPr="00005B56">
        <w:rPr>
          <w:rFonts w:cstheme="minorHAnsi"/>
          <w:color w:val="000000" w:themeColor="text1"/>
          <w:sz w:val="22"/>
          <w:szCs w:val="22"/>
        </w:rPr>
        <w:t>wyrobów medycznych</w:t>
      </w:r>
      <w:r w:rsidR="00066E22">
        <w:rPr>
          <w:rFonts w:cstheme="minorHAnsi"/>
          <w:color w:val="000000" w:themeColor="text1"/>
          <w:sz w:val="22"/>
          <w:szCs w:val="22"/>
        </w:rPr>
        <w:t>:</w:t>
      </w:r>
    </w:p>
    <w:p w:rsidR="00066E22" w:rsidRPr="00066E22" w:rsidRDefault="0032088A" w:rsidP="002A0179">
      <w:pPr>
        <w:pStyle w:val="Akapitzlist"/>
        <w:numPr>
          <w:ilvl w:val="1"/>
          <w:numId w:val="6"/>
        </w:numPr>
        <w:spacing w:after="0"/>
        <w:jc w:val="both"/>
        <w:rPr>
          <w:rFonts w:cstheme="minorHAnsi"/>
          <w:color w:val="000000" w:themeColor="text1"/>
        </w:rPr>
      </w:pPr>
      <w:r>
        <w:rPr>
          <w:rFonts w:cstheme="minorHAnsi"/>
          <w:color w:val="000000" w:themeColor="text1"/>
        </w:rPr>
        <w:t>s</w:t>
      </w:r>
      <w:r w:rsidR="00066E22" w:rsidRPr="00066E22">
        <w:rPr>
          <w:rFonts w:cstheme="minorHAnsi"/>
          <w:color w:val="000000" w:themeColor="text1"/>
        </w:rPr>
        <w:t>zczegółowe wymagania w zakresie kolumn</w:t>
      </w:r>
      <w:r w:rsidR="000B432E">
        <w:rPr>
          <w:rFonts w:cstheme="minorHAnsi"/>
          <w:color w:val="000000" w:themeColor="text1"/>
        </w:rPr>
        <w:t>y</w:t>
      </w:r>
      <w:r w:rsidR="00066E22" w:rsidRPr="00066E22">
        <w:rPr>
          <w:rFonts w:cstheme="minorHAnsi"/>
          <w:color w:val="000000" w:themeColor="text1"/>
        </w:rPr>
        <w:t xml:space="preserve"> anestezjologiczn</w:t>
      </w:r>
      <w:r w:rsidR="000B432E">
        <w:rPr>
          <w:rFonts w:cstheme="minorHAnsi"/>
          <w:color w:val="000000" w:themeColor="text1"/>
        </w:rPr>
        <w:t>ej</w:t>
      </w:r>
      <w:r w:rsidR="00066E22" w:rsidRPr="00066E22">
        <w:rPr>
          <w:rFonts w:cstheme="minorHAnsi"/>
          <w:color w:val="000000" w:themeColor="text1"/>
        </w:rPr>
        <w:t xml:space="preserve"> wskazane zostały w </w:t>
      </w:r>
      <w:r w:rsidRPr="000B432E">
        <w:rPr>
          <w:rFonts w:cstheme="minorHAnsi"/>
          <w:b/>
          <w:color w:val="000000" w:themeColor="text1"/>
        </w:rPr>
        <w:t>Z</w:t>
      </w:r>
      <w:r w:rsidR="00066E22" w:rsidRPr="000B432E">
        <w:rPr>
          <w:rFonts w:cstheme="minorHAnsi"/>
          <w:b/>
          <w:color w:val="000000" w:themeColor="text1"/>
        </w:rPr>
        <w:t xml:space="preserve">ałączniku nr </w:t>
      </w:r>
      <w:r w:rsidR="00066E22" w:rsidRPr="000B432E">
        <w:rPr>
          <w:rFonts w:cstheme="minorHAnsi"/>
          <w:color w:val="000000" w:themeColor="text1"/>
        </w:rPr>
        <w:t>10</w:t>
      </w:r>
      <w:r w:rsidR="00D55EC1" w:rsidRPr="000B432E">
        <w:rPr>
          <w:rFonts w:cstheme="minorHAnsi"/>
          <w:color w:val="000000" w:themeColor="text1"/>
        </w:rPr>
        <w:t xml:space="preserve"> do SIWZ,</w:t>
      </w:r>
    </w:p>
    <w:p w:rsidR="00040FAB" w:rsidRPr="004D25FA" w:rsidRDefault="00843FDC" w:rsidP="004D25FA">
      <w:pPr>
        <w:pStyle w:val="Tekstkomentarza"/>
        <w:numPr>
          <w:ilvl w:val="1"/>
          <w:numId w:val="6"/>
        </w:numPr>
        <w:spacing w:after="0" w:line="276" w:lineRule="auto"/>
        <w:jc w:val="both"/>
        <w:rPr>
          <w:rFonts w:cstheme="minorHAnsi"/>
          <w:color w:val="000000" w:themeColor="text1"/>
          <w:sz w:val="22"/>
          <w:szCs w:val="22"/>
        </w:rPr>
      </w:pPr>
      <w:r w:rsidRPr="00005B56">
        <w:rPr>
          <w:rFonts w:cstheme="minorHAnsi"/>
          <w:color w:val="000000" w:themeColor="text1"/>
          <w:sz w:val="22"/>
          <w:szCs w:val="22"/>
        </w:rPr>
        <w:t xml:space="preserve">oferowany wyrób medyczny musi posiadać atesty, certyfikaty i być zarejestrowany zgodnie </w:t>
      </w:r>
      <w:r w:rsidR="00DD7BCE" w:rsidRPr="00005B56">
        <w:rPr>
          <w:rFonts w:cstheme="minorHAnsi"/>
          <w:color w:val="000000" w:themeColor="text1"/>
          <w:sz w:val="22"/>
          <w:szCs w:val="22"/>
        </w:rPr>
        <w:t xml:space="preserve">z </w:t>
      </w:r>
      <w:r w:rsidRPr="004D25FA">
        <w:rPr>
          <w:rFonts w:cstheme="minorHAnsi"/>
          <w:color w:val="000000" w:themeColor="text1"/>
          <w:sz w:val="22"/>
          <w:szCs w:val="22"/>
        </w:rPr>
        <w:t>przepisami prawa wymagającymi posiadania atestów, certyfikatów oraz rejestracji,</w:t>
      </w:r>
    </w:p>
    <w:p w:rsidR="00DD7BCE" w:rsidRPr="00005B56" w:rsidRDefault="00843FDC" w:rsidP="002A0179">
      <w:pPr>
        <w:pStyle w:val="Tekstkomentarza"/>
        <w:numPr>
          <w:ilvl w:val="1"/>
          <w:numId w:val="6"/>
        </w:numPr>
        <w:spacing w:after="0" w:line="276" w:lineRule="auto"/>
        <w:jc w:val="both"/>
        <w:rPr>
          <w:rFonts w:cstheme="minorHAnsi"/>
          <w:color w:val="000000" w:themeColor="text1"/>
          <w:sz w:val="22"/>
          <w:szCs w:val="22"/>
        </w:rPr>
      </w:pPr>
      <w:r w:rsidRPr="00005B56">
        <w:rPr>
          <w:rFonts w:cstheme="minorHAnsi"/>
          <w:color w:val="000000" w:themeColor="text1"/>
          <w:sz w:val="22"/>
          <w:szCs w:val="22"/>
        </w:rPr>
        <w:t>oferowany wyrób medyczny musi być wprowadzony do obrotu i używania zgodnie z wymaganiami</w:t>
      </w:r>
      <w:r w:rsidR="0032088A">
        <w:rPr>
          <w:rFonts w:cstheme="minorHAnsi"/>
          <w:color w:val="000000" w:themeColor="text1"/>
          <w:sz w:val="22"/>
          <w:szCs w:val="22"/>
        </w:rPr>
        <w:t>,</w:t>
      </w:r>
    </w:p>
    <w:p w:rsidR="00DD7BCE" w:rsidRPr="00005B56" w:rsidRDefault="00843FDC" w:rsidP="002A0179">
      <w:pPr>
        <w:pStyle w:val="Tekstkomentarza"/>
        <w:numPr>
          <w:ilvl w:val="1"/>
          <w:numId w:val="6"/>
        </w:numPr>
        <w:spacing w:after="0" w:line="276" w:lineRule="auto"/>
        <w:jc w:val="both"/>
        <w:rPr>
          <w:rFonts w:cstheme="minorHAnsi"/>
          <w:color w:val="000000" w:themeColor="text1"/>
          <w:sz w:val="22"/>
          <w:szCs w:val="22"/>
        </w:rPr>
      </w:pPr>
      <w:r w:rsidRPr="00005B56">
        <w:rPr>
          <w:rFonts w:cstheme="minorHAnsi"/>
          <w:color w:val="000000" w:themeColor="text1"/>
          <w:sz w:val="22"/>
          <w:szCs w:val="22"/>
        </w:rPr>
        <w:t>ustawy z dnia 20 maja 2010 r. o wyrobach medycznych ( Dz. U. z 2017r., poz. 211),</w:t>
      </w:r>
    </w:p>
    <w:p w:rsidR="00DD7BCE" w:rsidRPr="00005B56" w:rsidRDefault="00843FDC" w:rsidP="00005B56">
      <w:pPr>
        <w:pStyle w:val="Tekstkomentarza"/>
        <w:spacing w:after="0" w:line="276" w:lineRule="auto"/>
        <w:ind w:left="708"/>
        <w:jc w:val="both"/>
        <w:rPr>
          <w:rFonts w:cstheme="minorHAnsi"/>
          <w:color w:val="000000" w:themeColor="text1"/>
          <w:sz w:val="22"/>
          <w:szCs w:val="22"/>
        </w:rPr>
      </w:pPr>
      <w:r w:rsidRPr="00005B56">
        <w:rPr>
          <w:rFonts w:cstheme="minorHAnsi"/>
          <w:color w:val="000000" w:themeColor="text1"/>
          <w:sz w:val="22"/>
          <w:szCs w:val="22"/>
        </w:rPr>
        <w:t>oferowany wyrób medyczny musi odpowiadać normom lub specyfikacjom technicznym obowiązującym dla tego wyrobu</w:t>
      </w:r>
      <w:r w:rsidR="0032088A">
        <w:rPr>
          <w:rFonts w:cstheme="minorHAnsi"/>
          <w:color w:val="000000" w:themeColor="text1"/>
          <w:sz w:val="22"/>
          <w:szCs w:val="22"/>
        </w:rPr>
        <w:t>,</w:t>
      </w:r>
    </w:p>
    <w:p w:rsidR="00843FDC" w:rsidRPr="00005B56" w:rsidRDefault="00DD7BCE" w:rsidP="002A0179">
      <w:pPr>
        <w:pStyle w:val="Tekstkomentarza"/>
        <w:numPr>
          <w:ilvl w:val="1"/>
          <w:numId w:val="6"/>
        </w:numPr>
        <w:spacing w:after="0" w:line="276" w:lineRule="auto"/>
        <w:jc w:val="both"/>
        <w:rPr>
          <w:rFonts w:cstheme="minorHAnsi"/>
          <w:color w:val="000000" w:themeColor="text1"/>
          <w:sz w:val="22"/>
          <w:szCs w:val="22"/>
        </w:rPr>
      </w:pPr>
      <w:r w:rsidRPr="00005B56">
        <w:rPr>
          <w:rFonts w:cstheme="minorHAnsi"/>
          <w:color w:val="000000" w:themeColor="text1"/>
          <w:sz w:val="22"/>
          <w:szCs w:val="22"/>
        </w:rPr>
        <w:t xml:space="preserve">w </w:t>
      </w:r>
      <w:r w:rsidR="00843FDC" w:rsidRPr="00005B56">
        <w:rPr>
          <w:rFonts w:cstheme="minorHAnsi"/>
          <w:color w:val="000000" w:themeColor="text1"/>
          <w:sz w:val="22"/>
          <w:szCs w:val="22"/>
        </w:rPr>
        <w:t xml:space="preserve">przypadku, gdyby oferowany wyrób medyczny nie wymagał zgłoszenia do Prezesa Urzędu Rejestracji Produktów Leczniczych, Wyrobów Medycznych i Produktów </w:t>
      </w:r>
      <w:proofErr w:type="spellStart"/>
      <w:r w:rsidR="00843FDC" w:rsidRPr="00005B56">
        <w:rPr>
          <w:rFonts w:cstheme="minorHAnsi"/>
          <w:color w:val="000000" w:themeColor="text1"/>
          <w:sz w:val="22"/>
          <w:szCs w:val="22"/>
        </w:rPr>
        <w:t>Biobójczych</w:t>
      </w:r>
      <w:proofErr w:type="spellEnd"/>
      <w:r w:rsidR="00843FDC" w:rsidRPr="00005B56">
        <w:rPr>
          <w:rFonts w:cstheme="minorHAnsi"/>
          <w:color w:val="000000" w:themeColor="text1"/>
          <w:sz w:val="22"/>
          <w:szCs w:val="22"/>
        </w:rPr>
        <w:t xml:space="preserve"> Wykonawca zobowiązany jest do wykonania na własny koszt i we własnym zakresie wszelkich czynności niezbędnych do wypełnienia wszystkich wymogów prawa związanych z wprowadzeniem wyrobu do obrotu i używania na terenie Rzeczypospolitej Polskiej. Wykonawca zobowiązany jest wykonać takie czynności w terminach wynikających z obowiązujących przepisów oraz dostarczyć Zamawiającemu w tych terminach stosowne dokumenty potwierdzające wykonanie takich czynności.</w:t>
      </w:r>
    </w:p>
    <w:p w:rsidR="0032088A" w:rsidRDefault="0032088A" w:rsidP="00A72DAB">
      <w:pPr>
        <w:pStyle w:val="Tekstkomentarza"/>
        <w:numPr>
          <w:ilvl w:val="0"/>
          <w:numId w:val="6"/>
        </w:numPr>
        <w:spacing w:after="0" w:line="276" w:lineRule="auto"/>
        <w:jc w:val="both"/>
        <w:rPr>
          <w:rFonts w:cstheme="minorHAnsi"/>
          <w:color w:val="000000" w:themeColor="text1"/>
          <w:sz w:val="22"/>
          <w:szCs w:val="22"/>
        </w:rPr>
      </w:pPr>
      <w:r>
        <w:rPr>
          <w:rFonts w:cstheme="minorHAnsi"/>
          <w:color w:val="000000" w:themeColor="text1"/>
          <w:sz w:val="22"/>
          <w:szCs w:val="22"/>
        </w:rPr>
        <w:lastRenderedPageBreak/>
        <w:t xml:space="preserve"> Rozwiązania równoważne.</w:t>
      </w:r>
    </w:p>
    <w:p w:rsidR="0032088A" w:rsidRDefault="0032088A" w:rsidP="00A72DAB">
      <w:pPr>
        <w:pStyle w:val="Tekstkomentarza"/>
        <w:numPr>
          <w:ilvl w:val="1"/>
          <w:numId w:val="6"/>
        </w:numPr>
        <w:spacing w:after="0" w:line="276" w:lineRule="auto"/>
        <w:jc w:val="both"/>
        <w:rPr>
          <w:rFonts w:cstheme="minorHAnsi"/>
          <w:color w:val="000000" w:themeColor="text1"/>
          <w:sz w:val="22"/>
          <w:szCs w:val="22"/>
        </w:rPr>
      </w:pPr>
      <w:r w:rsidRPr="0032088A">
        <w:rPr>
          <w:rFonts w:cstheme="minorHAnsi"/>
          <w:color w:val="000000" w:themeColor="text1"/>
          <w:sz w:val="22"/>
          <w:szCs w:val="22"/>
        </w:rPr>
        <w:t xml:space="preserve">Ilekroć w specyfikacji, umowie i innych załącznikach, jest mowa o „produkcie, materiale czy systemie typu lub </w:t>
      </w:r>
      <w:proofErr w:type="spellStart"/>
      <w:r w:rsidRPr="0032088A">
        <w:rPr>
          <w:rFonts w:cstheme="minorHAnsi"/>
          <w:color w:val="000000" w:themeColor="text1"/>
          <w:sz w:val="22"/>
          <w:szCs w:val="22"/>
        </w:rPr>
        <w:t>np</w:t>
      </w:r>
      <w:proofErr w:type="spellEnd"/>
      <w:r w:rsidRPr="0032088A">
        <w:rPr>
          <w:rFonts w:cstheme="minorHAnsi"/>
          <w:color w:val="000000" w:themeColor="text1"/>
          <w:sz w:val="22"/>
          <w:szCs w:val="22"/>
        </w:rPr>
        <w:t>…” należy przez to rozumieć produkt, materiał czy system taki jak zaproponowany lub inny o standardzie i parametrach technicznych nie gorszych niż zaproponowany. Wszystkie użyte w specyfikacji umowie, i innych załącznikach, znaki handlowe, towarowe, przywołania patentów, nazwy modeli, numery katalogowe służą jedynie do określenia cech technicznych i jakościowych materiałów a nie są wskazaniem na producenta. Użyte wszelkie nazwy handlowe w opisie przedmiotu zamówienia Zamawiający traktuje jako informację uściślającą, która została użyta wyłącznie w celu przybliżenia potrzeb Zamawiającego. Dopuszcza się użycie do realizacji zamówienia produktów równoważnych, w stosunku do ich jakości, docelowego przeznaczenia i spełnianych funkcji i walorów użytkowych. Przez jakość należy rozumieć zapewnienie minimalnych parametrów produktu wskazanego w SIWZ, umowie i innych załącznikach. Wykonawca, który do wyceny przyjmie rozwiązania równoważne jest zobowiązany udowodnić równoważność przyjętych urządzeń, sprzętu i materiałów. W celu potwierdzenia, że oferowane rozwiązanie równoważne spełnia wymagania okreś</w:t>
      </w:r>
      <w:r w:rsidRPr="003D0C24">
        <w:rPr>
          <w:rFonts w:cstheme="minorHAnsi"/>
          <w:color w:val="000000" w:themeColor="text1"/>
          <w:sz w:val="22"/>
          <w:szCs w:val="22"/>
        </w:rPr>
        <w:t>lone w SIWZ, wykonawca złoży Szczegółowy opis oferowanego przedmiotu zamówienia równoważnego, w którym dla każdego produktu określi nazwę producenta, typ/model oraz inne cechy produktu pozwalające na jednoznaczną identyfikację zaoferowanego produktu i potwierdzenie zgodności z opisem przedmiotu zamówienia. Niezłożenie takiego wykazu będzie równoznaczne z przyjęciem rozwiązań wskazanych w SIWZ. Zg</w:t>
      </w:r>
      <w:r w:rsidRPr="0032088A">
        <w:rPr>
          <w:rFonts w:cstheme="minorHAnsi"/>
          <w:color w:val="000000" w:themeColor="text1"/>
          <w:sz w:val="22"/>
          <w:szCs w:val="22"/>
        </w:rPr>
        <w:t xml:space="preserve">odnie z art. 30 ust. 4 </w:t>
      </w:r>
      <w:proofErr w:type="spellStart"/>
      <w:r w:rsidRPr="0032088A">
        <w:rPr>
          <w:rFonts w:cstheme="minorHAnsi"/>
          <w:color w:val="000000" w:themeColor="text1"/>
          <w:sz w:val="22"/>
          <w:szCs w:val="22"/>
        </w:rPr>
        <w:t>p.z.p</w:t>
      </w:r>
      <w:proofErr w:type="spellEnd"/>
      <w:r w:rsidRPr="0032088A">
        <w:rPr>
          <w:rFonts w:cstheme="minorHAnsi"/>
          <w:color w:val="000000" w:themeColor="text1"/>
          <w:sz w:val="22"/>
          <w:szCs w:val="22"/>
        </w:rPr>
        <w:t xml:space="preserve"> Zamawiający dopuszcza rozwiązania równoważne opisywane w SIWZ oraz załącznikach do SIWZ, za pomocą norm, europejskich ocen technicznych, aprobat, specyfikacji technicznych i systemów referencji technicznych, o których mowa w art. 30 ust. 1 </w:t>
      </w:r>
      <w:proofErr w:type="spellStart"/>
      <w:r w:rsidRPr="0032088A">
        <w:rPr>
          <w:rFonts w:cstheme="minorHAnsi"/>
          <w:color w:val="000000" w:themeColor="text1"/>
          <w:sz w:val="22"/>
          <w:szCs w:val="22"/>
        </w:rPr>
        <w:t>pkt</w:t>
      </w:r>
      <w:proofErr w:type="spellEnd"/>
      <w:r w:rsidRPr="0032088A">
        <w:rPr>
          <w:rFonts w:cstheme="minorHAnsi"/>
          <w:color w:val="000000" w:themeColor="text1"/>
          <w:sz w:val="22"/>
          <w:szCs w:val="22"/>
        </w:rPr>
        <w:t xml:space="preserve"> 2 i ust. 3 </w:t>
      </w:r>
      <w:proofErr w:type="spellStart"/>
      <w:r w:rsidRPr="0032088A">
        <w:rPr>
          <w:rFonts w:cstheme="minorHAnsi"/>
          <w:color w:val="000000" w:themeColor="text1"/>
          <w:sz w:val="22"/>
          <w:szCs w:val="22"/>
        </w:rPr>
        <w:t>p.z.p</w:t>
      </w:r>
      <w:proofErr w:type="spellEnd"/>
      <w:r w:rsidRPr="0032088A">
        <w:rPr>
          <w:rFonts w:cstheme="minorHAnsi"/>
          <w:color w:val="000000" w:themeColor="text1"/>
          <w:sz w:val="22"/>
          <w:szCs w:val="22"/>
        </w:rPr>
        <w:t xml:space="preserve">, w tym dokumenty równoważne. </w:t>
      </w:r>
    </w:p>
    <w:p w:rsidR="00971641" w:rsidRPr="0032088A" w:rsidRDefault="0032088A" w:rsidP="00A72DAB">
      <w:pPr>
        <w:pStyle w:val="Tekstkomentarza"/>
        <w:spacing w:after="0" w:line="276" w:lineRule="auto"/>
        <w:ind w:left="720"/>
        <w:jc w:val="both"/>
        <w:rPr>
          <w:rFonts w:cstheme="minorHAnsi"/>
          <w:color w:val="000000" w:themeColor="text1"/>
          <w:sz w:val="22"/>
          <w:szCs w:val="22"/>
        </w:rPr>
      </w:pPr>
      <w:r w:rsidRPr="00A72DAB">
        <w:rPr>
          <w:rFonts w:cstheme="minorHAnsi"/>
          <w:b/>
          <w:color w:val="000000" w:themeColor="text1"/>
          <w:sz w:val="22"/>
          <w:szCs w:val="22"/>
        </w:rPr>
        <w:t>Wykonawca, który powołuje się na rozwiązania rów</w:t>
      </w:r>
      <w:r w:rsidRPr="0032088A">
        <w:rPr>
          <w:rFonts w:cstheme="minorHAnsi"/>
          <w:b/>
          <w:color w:val="000000" w:themeColor="text1"/>
          <w:sz w:val="22"/>
          <w:szCs w:val="22"/>
        </w:rPr>
        <w:t>noważne opisane przez Z</w:t>
      </w:r>
      <w:r w:rsidRPr="00A72DAB">
        <w:rPr>
          <w:rFonts w:cstheme="minorHAnsi"/>
          <w:b/>
          <w:color w:val="000000" w:themeColor="text1"/>
          <w:sz w:val="22"/>
          <w:szCs w:val="22"/>
        </w:rPr>
        <w:t>amawiającego, jest obowiązany wykazać, że</w:t>
      </w:r>
      <w:r w:rsidRPr="0032088A">
        <w:rPr>
          <w:rFonts w:cstheme="minorHAnsi"/>
          <w:b/>
          <w:color w:val="000000" w:themeColor="text1"/>
          <w:sz w:val="22"/>
          <w:szCs w:val="22"/>
        </w:rPr>
        <w:t xml:space="preserve"> oferowane przez niego rozwiązania </w:t>
      </w:r>
      <w:r w:rsidRPr="00A72DAB">
        <w:rPr>
          <w:rFonts w:cstheme="minorHAnsi"/>
          <w:b/>
          <w:color w:val="000000" w:themeColor="text1"/>
          <w:sz w:val="22"/>
          <w:szCs w:val="22"/>
        </w:rPr>
        <w:t xml:space="preserve"> spełn</w:t>
      </w:r>
      <w:r w:rsidRPr="0032088A">
        <w:rPr>
          <w:rFonts w:cstheme="minorHAnsi"/>
          <w:b/>
          <w:color w:val="000000" w:themeColor="text1"/>
          <w:sz w:val="22"/>
          <w:szCs w:val="22"/>
        </w:rPr>
        <w:t>iają wymagania określone przez Z</w:t>
      </w:r>
      <w:r w:rsidRPr="00A72DAB">
        <w:rPr>
          <w:rFonts w:cstheme="minorHAnsi"/>
          <w:b/>
          <w:color w:val="000000" w:themeColor="text1"/>
          <w:sz w:val="22"/>
          <w:szCs w:val="22"/>
        </w:rPr>
        <w:t>amawiającego. Niezłożenie takiego wykazu będzie równoznaczne z przyjęciem rozwiązań wskazanych w SIWZ oraz załącznikach do SIWZ</w:t>
      </w:r>
      <w:r w:rsidRPr="0032088A">
        <w:rPr>
          <w:rFonts w:cstheme="minorHAnsi"/>
          <w:color w:val="000000" w:themeColor="text1"/>
          <w:sz w:val="22"/>
          <w:szCs w:val="22"/>
        </w:rPr>
        <w:t>.</w:t>
      </w:r>
    </w:p>
    <w:p w:rsidR="00B57A93" w:rsidRPr="00005B56" w:rsidRDefault="00B57A93" w:rsidP="00532C25">
      <w:pPr>
        <w:spacing w:after="0" w:line="276" w:lineRule="auto"/>
        <w:jc w:val="both"/>
        <w:rPr>
          <w:rFonts w:cstheme="minorHAnsi"/>
          <w:b/>
          <w:color w:val="000000" w:themeColor="text1"/>
        </w:rPr>
      </w:pPr>
    </w:p>
    <w:p w:rsidR="006A5ED6" w:rsidRPr="007D7D6C" w:rsidRDefault="0075279C" w:rsidP="00532C25">
      <w:pPr>
        <w:pStyle w:val="Akapitzlist"/>
        <w:numPr>
          <w:ilvl w:val="0"/>
          <w:numId w:val="1"/>
        </w:numPr>
        <w:spacing w:after="0" w:line="276" w:lineRule="auto"/>
        <w:jc w:val="both"/>
        <w:rPr>
          <w:rFonts w:cstheme="minorHAnsi"/>
          <w:b/>
          <w:color w:val="000000" w:themeColor="text1"/>
        </w:rPr>
      </w:pPr>
      <w:r w:rsidRPr="00005B56">
        <w:rPr>
          <w:rFonts w:cstheme="minorHAnsi"/>
          <w:b/>
          <w:color w:val="000000" w:themeColor="text1"/>
        </w:rPr>
        <w:t>Termin wykonania zamówienia</w:t>
      </w:r>
      <w:bookmarkStart w:id="9" w:name="_Hlk515799490"/>
      <w:bookmarkStart w:id="10" w:name="_Hlk516330514"/>
    </w:p>
    <w:p w:rsidR="0075279C" w:rsidRPr="00005B56" w:rsidRDefault="00C64574" w:rsidP="00005B56">
      <w:pPr>
        <w:spacing w:after="0" w:line="276" w:lineRule="auto"/>
        <w:ind w:left="360"/>
        <w:jc w:val="both"/>
        <w:rPr>
          <w:rFonts w:cstheme="minorHAnsi"/>
          <w:color w:val="000000" w:themeColor="text1"/>
        </w:rPr>
      </w:pPr>
      <w:r w:rsidRPr="00005B56">
        <w:rPr>
          <w:rFonts w:eastAsia="Calibri" w:cstheme="minorHAnsi"/>
          <w:color w:val="000000" w:themeColor="text1"/>
        </w:rPr>
        <w:t xml:space="preserve">Okres realizacji zamówienia – </w:t>
      </w:r>
      <w:r w:rsidR="00D8218C" w:rsidRPr="00005B56">
        <w:rPr>
          <w:rFonts w:eastAsia="Calibri" w:cstheme="minorHAnsi"/>
          <w:color w:val="000000" w:themeColor="text1"/>
        </w:rPr>
        <w:t xml:space="preserve">maksymalnie </w:t>
      </w:r>
      <w:r w:rsidR="00DE08D2">
        <w:rPr>
          <w:rFonts w:cstheme="minorHAnsi"/>
          <w:color w:val="000000" w:themeColor="text1"/>
        </w:rPr>
        <w:t xml:space="preserve">6 miesięcy </w:t>
      </w:r>
      <w:r w:rsidR="000D0032" w:rsidRPr="00005B56">
        <w:rPr>
          <w:rFonts w:cstheme="minorHAnsi"/>
          <w:color w:val="000000" w:themeColor="text1"/>
        </w:rPr>
        <w:t>od dnia podpisania umowy</w:t>
      </w:r>
      <w:r w:rsidR="006A5ED6" w:rsidRPr="00005B56">
        <w:rPr>
          <w:rFonts w:cstheme="minorHAnsi"/>
          <w:color w:val="000000" w:themeColor="text1"/>
        </w:rPr>
        <w:t xml:space="preserve">. </w:t>
      </w:r>
    </w:p>
    <w:bookmarkEnd w:id="9"/>
    <w:bookmarkEnd w:id="10"/>
    <w:p w:rsidR="0075279C" w:rsidRPr="00005B56" w:rsidRDefault="0075279C" w:rsidP="00532C25">
      <w:pPr>
        <w:spacing w:after="0" w:line="276" w:lineRule="auto"/>
        <w:jc w:val="both"/>
        <w:rPr>
          <w:rFonts w:cstheme="minorHAnsi"/>
          <w:b/>
          <w:color w:val="000000" w:themeColor="text1"/>
        </w:rPr>
      </w:pPr>
    </w:p>
    <w:p w:rsidR="0075279C" w:rsidRPr="00005B56" w:rsidRDefault="0075279C" w:rsidP="00532C25">
      <w:pPr>
        <w:pStyle w:val="Akapitzlist"/>
        <w:numPr>
          <w:ilvl w:val="0"/>
          <w:numId w:val="1"/>
        </w:numPr>
        <w:spacing w:after="0" w:line="276" w:lineRule="auto"/>
        <w:jc w:val="both"/>
        <w:rPr>
          <w:rFonts w:cstheme="minorHAnsi"/>
          <w:b/>
          <w:color w:val="000000" w:themeColor="text1"/>
        </w:rPr>
      </w:pPr>
      <w:r w:rsidRPr="00005B56">
        <w:rPr>
          <w:rFonts w:cstheme="minorHAnsi"/>
          <w:b/>
          <w:color w:val="000000" w:themeColor="text1"/>
        </w:rPr>
        <w:t>Warunki udziału w postępowaniu</w:t>
      </w:r>
      <w:r w:rsidR="006A5ED6" w:rsidRPr="00005B56">
        <w:rPr>
          <w:rFonts w:cstheme="minorHAnsi"/>
          <w:b/>
          <w:color w:val="000000" w:themeColor="text1"/>
        </w:rPr>
        <w:t xml:space="preserve"> i brak podstaw do wykluczenia</w:t>
      </w:r>
    </w:p>
    <w:p w:rsidR="00DA1B75" w:rsidRPr="00005B56" w:rsidRDefault="00DA1B75" w:rsidP="00005B56">
      <w:pPr>
        <w:spacing w:after="0" w:line="276" w:lineRule="auto"/>
        <w:jc w:val="both"/>
        <w:rPr>
          <w:rFonts w:cstheme="minorHAnsi"/>
          <w:b/>
          <w:color w:val="000000" w:themeColor="text1"/>
        </w:rPr>
      </w:pPr>
    </w:p>
    <w:p w:rsidR="006A5ED6" w:rsidRPr="00005B56" w:rsidRDefault="00DA1B75" w:rsidP="007D7D6C">
      <w:pPr>
        <w:spacing w:after="0" w:line="276" w:lineRule="auto"/>
        <w:ind w:left="851" w:hanging="425"/>
        <w:jc w:val="both"/>
        <w:rPr>
          <w:rFonts w:cstheme="minorHAnsi"/>
          <w:color w:val="000000" w:themeColor="text1"/>
        </w:rPr>
      </w:pPr>
      <w:r w:rsidRPr="00005B56">
        <w:rPr>
          <w:rFonts w:cstheme="minorHAnsi"/>
          <w:color w:val="000000" w:themeColor="text1"/>
        </w:rPr>
        <w:t>1. O udzielenie zamówienia mogą ubiegać się wykonawcy, którzy:</w:t>
      </w:r>
    </w:p>
    <w:p w:rsidR="00DA1B75" w:rsidRPr="00005B56" w:rsidRDefault="00DA1B75" w:rsidP="007D7D6C">
      <w:pPr>
        <w:suppressAutoHyphens/>
        <w:spacing w:after="0" w:line="276" w:lineRule="auto"/>
        <w:ind w:left="851" w:hanging="425"/>
        <w:jc w:val="both"/>
        <w:rPr>
          <w:rFonts w:ascii="Calibri" w:eastAsia="Times New Roman" w:hAnsi="Calibri" w:cs="Times New Roman"/>
          <w:color w:val="000000" w:themeColor="text1"/>
          <w:lang w:eastAsia="pl-PL"/>
        </w:rPr>
      </w:pPr>
      <w:r w:rsidRPr="00005B56">
        <w:rPr>
          <w:color w:val="000000" w:themeColor="text1"/>
        </w:rPr>
        <w:t xml:space="preserve">1.1 </w:t>
      </w:r>
      <w:r w:rsidRPr="00005B56">
        <w:rPr>
          <w:color w:val="000000" w:themeColor="text1"/>
        </w:rPr>
        <w:tab/>
      </w:r>
      <w:r w:rsidRPr="00005B56">
        <w:rPr>
          <w:rFonts w:ascii="Calibri" w:eastAsia="Times New Roman" w:hAnsi="Calibri" w:cs="Times New Roman"/>
          <w:color w:val="000000" w:themeColor="text1"/>
          <w:lang w:eastAsia="pl-PL"/>
        </w:rPr>
        <w:t xml:space="preserve">nie podlegają wykluczeniu w okolicznościach, o których mowa w art. 24 ust. 1 pkt. 12 – 23 oraz art. 24 ust. 5 pkt. 1 oraz pkt. 4 </w:t>
      </w:r>
      <w:proofErr w:type="spellStart"/>
      <w:r w:rsidRPr="00005B56">
        <w:rPr>
          <w:rFonts w:ascii="Calibri" w:eastAsia="Times New Roman" w:hAnsi="Calibri" w:cs="Times New Roman"/>
          <w:color w:val="000000" w:themeColor="text1"/>
          <w:lang w:eastAsia="pl-PL"/>
        </w:rPr>
        <w:t>p.z.p</w:t>
      </w:r>
      <w:proofErr w:type="spellEnd"/>
      <w:r w:rsidRPr="00005B56">
        <w:rPr>
          <w:rFonts w:ascii="Calibri" w:eastAsia="Times New Roman" w:hAnsi="Calibri" w:cs="Times New Roman"/>
          <w:color w:val="000000" w:themeColor="text1"/>
          <w:lang w:eastAsia="pl-PL"/>
        </w:rPr>
        <w:t>,</w:t>
      </w:r>
    </w:p>
    <w:p w:rsidR="00DA1B75" w:rsidRPr="00005B56" w:rsidRDefault="00DA1B75" w:rsidP="007D7D6C">
      <w:pPr>
        <w:suppressAutoHyphens/>
        <w:spacing w:after="0" w:line="276" w:lineRule="auto"/>
        <w:ind w:left="851" w:hanging="425"/>
        <w:jc w:val="both"/>
        <w:rPr>
          <w:rFonts w:ascii="Calibri" w:eastAsia="Times New Roman" w:hAnsi="Calibri" w:cs="Times New Roman"/>
          <w:color w:val="000000" w:themeColor="text1"/>
          <w:lang w:eastAsia="pl-PL"/>
        </w:rPr>
      </w:pPr>
      <w:r w:rsidRPr="00005B56">
        <w:rPr>
          <w:rFonts w:ascii="Calibri" w:eastAsia="Times New Roman" w:hAnsi="Calibri" w:cs="Times New Roman"/>
          <w:color w:val="000000" w:themeColor="text1"/>
          <w:lang w:eastAsia="pl-PL"/>
        </w:rPr>
        <w:t xml:space="preserve">1.2.spełniają warunki udziału w postępowaniu określone przez zamawiającego w ogłoszeniu </w:t>
      </w:r>
    </w:p>
    <w:p w:rsidR="007D7D6C" w:rsidRPr="00005B56" w:rsidRDefault="00DA1B75" w:rsidP="00052AB4">
      <w:pPr>
        <w:suppressAutoHyphens/>
        <w:spacing w:after="0" w:line="276" w:lineRule="auto"/>
        <w:ind w:left="851" w:hanging="143"/>
        <w:jc w:val="both"/>
        <w:rPr>
          <w:rFonts w:ascii="Calibri" w:eastAsia="Times New Roman" w:hAnsi="Calibri" w:cs="Times New Roman"/>
          <w:color w:val="000000" w:themeColor="text1"/>
          <w:lang w:eastAsia="pl-PL"/>
        </w:rPr>
      </w:pPr>
      <w:r w:rsidRPr="00005B56">
        <w:rPr>
          <w:rFonts w:ascii="Calibri" w:eastAsia="Times New Roman" w:hAnsi="Calibri" w:cs="Times New Roman"/>
          <w:color w:val="000000" w:themeColor="text1"/>
          <w:lang w:eastAsia="pl-PL"/>
        </w:rPr>
        <w:t>o zamówieniu i SIWZ.</w:t>
      </w:r>
      <w:bookmarkStart w:id="11" w:name="_Hlk516330557"/>
    </w:p>
    <w:p w:rsidR="00040FAB" w:rsidRPr="00005B56" w:rsidRDefault="00062A21" w:rsidP="007D7D6C">
      <w:pPr>
        <w:suppressAutoHyphens/>
        <w:spacing w:after="0" w:line="276" w:lineRule="auto"/>
        <w:ind w:left="851" w:hanging="425"/>
        <w:jc w:val="both"/>
        <w:rPr>
          <w:rFonts w:ascii="Calibri" w:eastAsia="Times New Roman" w:hAnsi="Calibri" w:cs="Times New Roman"/>
          <w:color w:val="000000" w:themeColor="text1"/>
          <w:lang w:eastAsia="pl-PL"/>
        </w:rPr>
      </w:pPr>
      <w:r w:rsidRPr="00005B56">
        <w:rPr>
          <w:rFonts w:ascii="Calibri" w:eastAsia="Times New Roman" w:hAnsi="Calibri" w:cs="Times New Roman"/>
          <w:color w:val="000000" w:themeColor="text1"/>
          <w:lang w:eastAsia="pl-PL"/>
        </w:rPr>
        <w:t xml:space="preserve">2. </w:t>
      </w:r>
      <w:r w:rsidR="00017569" w:rsidRPr="00005B56">
        <w:rPr>
          <w:rFonts w:ascii="Calibri" w:eastAsia="Times New Roman" w:hAnsi="Calibri" w:cs="Times New Roman"/>
          <w:color w:val="000000" w:themeColor="text1"/>
          <w:lang w:eastAsia="pl-PL"/>
        </w:rPr>
        <w:t>W</w:t>
      </w:r>
      <w:r w:rsidR="00040FAB" w:rsidRPr="00005B56">
        <w:rPr>
          <w:rFonts w:ascii="Calibri" w:eastAsia="Times New Roman" w:hAnsi="Calibri" w:cs="Times New Roman"/>
          <w:color w:val="000000" w:themeColor="text1"/>
          <w:lang w:eastAsia="pl-PL"/>
        </w:rPr>
        <w:t xml:space="preserve">arunki udziału w postępowaniu: </w:t>
      </w:r>
    </w:p>
    <w:p w:rsidR="00040FAB" w:rsidRPr="00005B56" w:rsidRDefault="00040FAB" w:rsidP="007D7D6C">
      <w:pPr>
        <w:suppressAutoHyphens/>
        <w:spacing w:after="0" w:line="276" w:lineRule="auto"/>
        <w:ind w:left="851" w:hanging="425"/>
        <w:jc w:val="both"/>
        <w:rPr>
          <w:rFonts w:ascii="Calibri" w:eastAsia="Times New Roman" w:hAnsi="Calibri" w:cs="Times New Roman"/>
          <w:color w:val="000000" w:themeColor="text1"/>
          <w:lang w:eastAsia="pl-PL"/>
        </w:rPr>
      </w:pPr>
      <w:r w:rsidRPr="00005B56">
        <w:rPr>
          <w:rFonts w:ascii="Calibri" w:eastAsia="Times New Roman" w:hAnsi="Calibri" w:cs="Times New Roman"/>
          <w:color w:val="000000" w:themeColor="text1"/>
          <w:lang w:eastAsia="pl-PL"/>
        </w:rPr>
        <w:t xml:space="preserve">2.1 </w:t>
      </w:r>
      <w:r w:rsidR="007D7D6C">
        <w:rPr>
          <w:rFonts w:ascii="Calibri" w:eastAsia="Times New Roman" w:hAnsi="Calibri" w:cs="Times New Roman"/>
          <w:color w:val="000000" w:themeColor="text1"/>
          <w:lang w:eastAsia="pl-PL"/>
        </w:rPr>
        <w:tab/>
      </w:r>
      <w:r w:rsidRPr="00005B56">
        <w:rPr>
          <w:rFonts w:ascii="Calibri" w:eastAsia="Times New Roman" w:hAnsi="Calibri" w:cs="Times New Roman"/>
          <w:color w:val="000000" w:themeColor="text1"/>
          <w:lang w:eastAsia="pl-PL"/>
        </w:rPr>
        <w:t xml:space="preserve">O udzielenie zamówienia mogą ubiegać się wykonawcy, którzy spełniają warunki udziału </w:t>
      </w:r>
    </w:p>
    <w:p w:rsidR="00040FAB" w:rsidRPr="00005B56" w:rsidRDefault="00040FAB" w:rsidP="007D7D6C">
      <w:pPr>
        <w:suppressAutoHyphens/>
        <w:spacing w:after="0" w:line="276" w:lineRule="auto"/>
        <w:ind w:left="851"/>
        <w:jc w:val="both"/>
        <w:rPr>
          <w:rFonts w:ascii="Calibri" w:eastAsia="Times New Roman" w:hAnsi="Calibri" w:cs="Times New Roman"/>
          <w:color w:val="000000" w:themeColor="text1"/>
          <w:lang w:eastAsia="pl-PL"/>
        </w:rPr>
      </w:pPr>
      <w:r w:rsidRPr="00005B56">
        <w:rPr>
          <w:rFonts w:ascii="Calibri" w:eastAsia="Times New Roman" w:hAnsi="Calibri" w:cs="Times New Roman"/>
          <w:color w:val="000000" w:themeColor="text1"/>
          <w:lang w:eastAsia="pl-PL"/>
        </w:rPr>
        <w:t xml:space="preserve">w postępowaniu, dotyczące: </w:t>
      </w:r>
    </w:p>
    <w:p w:rsidR="00040FAB" w:rsidRPr="00005B56" w:rsidRDefault="00A64A7A" w:rsidP="007D7D6C">
      <w:pPr>
        <w:suppressAutoHyphens/>
        <w:spacing w:after="0" w:line="276" w:lineRule="auto"/>
        <w:ind w:left="851"/>
        <w:jc w:val="both"/>
        <w:rPr>
          <w:rFonts w:ascii="Calibri" w:eastAsia="Times New Roman" w:hAnsi="Calibri" w:cs="Times New Roman"/>
          <w:color w:val="000000" w:themeColor="text1"/>
          <w:lang w:eastAsia="pl-PL"/>
        </w:rPr>
      </w:pPr>
      <w:r w:rsidRPr="00005B56">
        <w:rPr>
          <w:rFonts w:ascii="Calibri" w:eastAsia="Times New Roman" w:hAnsi="Calibri" w:cs="Times New Roman"/>
          <w:color w:val="000000" w:themeColor="text1"/>
          <w:lang w:eastAsia="pl-PL"/>
        </w:rPr>
        <w:t>2.1. 1</w:t>
      </w:r>
      <w:r w:rsidR="00040FAB" w:rsidRPr="00005B56">
        <w:rPr>
          <w:rFonts w:ascii="Calibri" w:eastAsia="Times New Roman" w:hAnsi="Calibri" w:cs="Times New Roman"/>
          <w:color w:val="000000" w:themeColor="text1"/>
          <w:lang w:eastAsia="pl-PL"/>
        </w:rPr>
        <w:tab/>
        <w:t xml:space="preserve">kompetencji lub uprawnień do prowadzenia określonej działalności zawodowej, </w:t>
      </w:r>
    </w:p>
    <w:p w:rsidR="00A64A7A" w:rsidRPr="00005B56" w:rsidRDefault="00040FAB" w:rsidP="007D7D6C">
      <w:pPr>
        <w:suppressAutoHyphens/>
        <w:spacing w:after="0" w:line="276" w:lineRule="auto"/>
        <w:ind w:left="851" w:firstLine="565"/>
        <w:jc w:val="both"/>
        <w:rPr>
          <w:rFonts w:ascii="Calibri" w:eastAsia="Times New Roman" w:hAnsi="Calibri" w:cs="Times New Roman"/>
          <w:color w:val="000000" w:themeColor="text1"/>
          <w:lang w:eastAsia="pl-PL"/>
        </w:rPr>
      </w:pPr>
      <w:r w:rsidRPr="00005B56">
        <w:rPr>
          <w:rFonts w:ascii="Calibri" w:eastAsia="Times New Roman" w:hAnsi="Calibri" w:cs="Times New Roman"/>
          <w:color w:val="000000" w:themeColor="text1"/>
          <w:lang w:eastAsia="pl-PL"/>
        </w:rPr>
        <w:lastRenderedPageBreak/>
        <w:t xml:space="preserve">o ile wynika to z odrębnych przepisów, </w:t>
      </w:r>
    </w:p>
    <w:p w:rsidR="00A64A7A" w:rsidRPr="00005B56" w:rsidRDefault="00A64A7A" w:rsidP="007D7D6C">
      <w:pPr>
        <w:suppressAutoHyphens/>
        <w:spacing w:after="0" w:line="276" w:lineRule="auto"/>
        <w:ind w:left="851"/>
        <w:jc w:val="both"/>
        <w:rPr>
          <w:rFonts w:ascii="Calibri" w:eastAsia="Times New Roman" w:hAnsi="Calibri" w:cs="Times New Roman"/>
          <w:color w:val="000000" w:themeColor="text1"/>
          <w:lang w:eastAsia="pl-PL"/>
        </w:rPr>
      </w:pPr>
      <w:r w:rsidRPr="00005B56">
        <w:rPr>
          <w:rFonts w:ascii="Calibri" w:eastAsia="Times New Roman" w:hAnsi="Calibri" w:cs="Times New Roman"/>
          <w:color w:val="000000" w:themeColor="text1"/>
          <w:lang w:eastAsia="pl-PL"/>
        </w:rPr>
        <w:t>2.</w:t>
      </w:r>
      <w:r w:rsidR="00547800" w:rsidRPr="00005B56">
        <w:rPr>
          <w:rFonts w:ascii="Calibri" w:eastAsia="Times New Roman" w:hAnsi="Calibri" w:cs="Times New Roman"/>
          <w:color w:val="000000" w:themeColor="text1"/>
          <w:lang w:eastAsia="pl-PL"/>
        </w:rPr>
        <w:t>1.2</w:t>
      </w:r>
      <w:r w:rsidR="00547800" w:rsidRPr="00005B56">
        <w:rPr>
          <w:rFonts w:ascii="Calibri" w:eastAsia="Times New Roman" w:hAnsi="Calibri" w:cs="Times New Roman"/>
          <w:color w:val="000000" w:themeColor="text1"/>
          <w:lang w:eastAsia="pl-PL"/>
        </w:rPr>
        <w:tab/>
      </w:r>
      <w:r w:rsidR="00040FAB" w:rsidRPr="00005B56">
        <w:rPr>
          <w:rFonts w:ascii="Calibri" w:eastAsia="Times New Roman" w:hAnsi="Calibri" w:cs="Times New Roman"/>
          <w:color w:val="000000" w:themeColor="text1"/>
          <w:lang w:eastAsia="pl-PL"/>
        </w:rPr>
        <w:t xml:space="preserve">sytuacji ekonomicznej lub finansowej, </w:t>
      </w:r>
    </w:p>
    <w:p w:rsidR="00A64A7A" w:rsidRPr="00005B56" w:rsidRDefault="00A64A7A" w:rsidP="007D7D6C">
      <w:pPr>
        <w:suppressAutoHyphens/>
        <w:spacing w:after="0" w:line="276" w:lineRule="auto"/>
        <w:ind w:left="851"/>
        <w:jc w:val="both"/>
        <w:rPr>
          <w:rFonts w:ascii="Calibri" w:eastAsia="Times New Roman" w:hAnsi="Calibri" w:cs="Times New Roman"/>
          <w:color w:val="000000" w:themeColor="text1"/>
          <w:lang w:eastAsia="pl-PL"/>
        </w:rPr>
      </w:pPr>
      <w:r w:rsidRPr="00005B56">
        <w:rPr>
          <w:rFonts w:ascii="Calibri" w:eastAsia="Times New Roman" w:hAnsi="Calibri" w:cs="Times New Roman"/>
          <w:color w:val="000000" w:themeColor="text1"/>
          <w:lang w:eastAsia="pl-PL"/>
        </w:rPr>
        <w:t xml:space="preserve">2.1.3 </w:t>
      </w:r>
      <w:r w:rsidR="00547800" w:rsidRPr="00005B56">
        <w:rPr>
          <w:rFonts w:ascii="Calibri" w:eastAsia="Times New Roman" w:hAnsi="Calibri" w:cs="Times New Roman"/>
          <w:color w:val="000000" w:themeColor="text1"/>
          <w:lang w:eastAsia="pl-PL"/>
        </w:rPr>
        <w:tab/>
      </w:r>
      <w:r w:rsidR="00040FAB" w:rsidRPr="00005B56">
        <w:rPr>
          <w:rFonts w:ascii="Calibri" w:eastAsia="Times New Roman" w:hAnsi="Calibri" w:cs="Times New Roman"/>
          <w:color w:val="000000" w:themeColor="text1"/>
          <w:lang w:eastAsia="pl-PL"/>
        </w:rPr>
        <w:t>zdolności technicznej lub zawodowej.</w:t>
      </w:r>
    </w:p>
    <w:p w:rsidR="00A64A7A" w:rsidRPr="00005B56" w:rsidRDefault="00A64A7A" w:rsidP="007D7D6C">
      <w:pPr>
        <w:suppressAutoHyphens/>
        <w:spacing w:after="0" w:line="276" w:lineRule="auto"/>
        <w:ind w:left="851" w:hanging="425"/>
        <w:jc w:val="both"/>
        <w:rPr>
          <w:rFonts w:ascii="Calibri" w:eastAsia="Times New Roman" w:hAnsi="Calibri" w:cs="Times New Roman"/>
          <w:color w:val="000000" w:themeColor="text1"/>
          <w:lang w:eastAsia="pl-PL"/>
        </w:rPr>
      </w:pPr>
      <w:r w:rsidRPr="00005B56">
        <w:rPr>
          <w:rFonts w:ascii="Calibri" w:eastAsia="Times New Roman" w:hAnsi="Calibri" w:cs="Times New Roman"/>
          <w:color w:val="000000" w:themeColor="text1"/>
          <w:lang w:eastAsia="pl-PL"/>
        </w:rPr>
        <w:t>3. Określenie warunków udziału w postępowaniu.</w:t>
      </w:r>
    </w:p>
    <w:p w:rsidR="00A64A7A" w:rsidRPr="00005B56" w:rsidRDefault="00A64A7A" w:rsidP="00005B56">
      <w:pPr>
        <w:suppressAutoHyphens/>
        <w:spacing w:after="0" w:line="276" w:lineRule="auto"/>
        <w:ind w:left="1413" w:hanging="705"/>
        <w:jc w:val="both"/>
        <w:rPr>
          <w:rFonts w:ascii="Calibri" w:eastAsia="Times New Roman" w:hAnsi="Calibri" w:cs="Times New Roman"/>
          <w:color w:val="000000" w:themeColor="text1"/>
          <w:lang w:eastAsia="pl-PL"/>
        </w:rPr>
      </w:pPr>
      <w:r w:rsidRPr="00005B56">
        <w:rPr>
          <w:rFonts w:ascii="Calibri" w:eastAsia="Times New Roman" w:hAnsi="Calibri" w:cs="Times New Roman"/>
          <w:color w:val="000000" w:themeColor="text1"/>
          <w:lang w:eastAsia="pl-PL"/>
        </w:rPr>
        <w:t xml:space="preserve">3.1.1 </w:t>
      </w:r>
      <w:r w:rsidRPr="00005B56">
        <w:rPr>
          <w:rFonts w:ascii="Calibri" w:eastAsia="Times New Roman" w:hAnsi="Calibri" w:cs="Times New Roman"/>
          <w:color w:val="000000" w:themeColor="text1"/>
          <w:lang w:eastAsia="pl-PL"/>
        </w:rPr>
        <w:tab/>
        <w:t>Zamawiający nie określa warunku udziału w postępowaniu dotyczącego kompetencji lub uprawnień do prowadzenia określonej działalności zawodowej,</w:t>
      </w:r>
    </w:p>
    <w:p w:rsidR="006911E2" w:rsidRPr="00005B56" w:rsidRDefault="00A64A7A" w:rsidP="002A0179">
      <w:pPr>
        <w:pStyle w:val="Akapitzlist"/>
        <w:numPr>
          <w:ilvl w:val="2"/>
          <w:numId w:val="8"/>
        </w:numPr>
        <w:rPr>
          <w:rFonts w:ascii="Calibri" w:eastAsia="Times New Roman" w:hAnsi="Calibri" w:cs="Times New Roman"/>
          <w:color w:val="000000" w:themeColor="text1"/>
          <w:lang w:eastAsia="pl-PL"/>
        </w:rPr>
      </w:pPr>
      <w:r w:rsidRPr="00005B56">
        <w:rPr>
          <w:rFonts w:ascii="Calibri" w:eastAsia="Times New Roman" w:hAnsi="Calibri" w:cs="Times New Roman"/>
          <w:color w:val="000000" w:themeColor="text1"/>
          <w:lang w:eastAsia="pl-PL"/>
        </w:rPr>
        <w:t xml:space="preserve">Zamawiający nie określa spełnienie przez wykonawcę warunku dotyczącego sytuacji </w:t>
      </w:r>
    </w:p>
    <w:p w:rsidR="00A64A7A" w:rsidRPr="00005B56" w:rsidRDefault="00A64A7A" w:rsidP="00005B56">
      <w:pPr>
        <w:pStyle w:val="Akapitzlist"/>
        <w:ind w:left="1428"/>
        <w:rPr>
          <w:rFonts w:ascii="Calibri" w:eastAsia="Times New Roman" w:hAnsi="Calibri" w:cs="Times New Roman"/>
          <w:color w:val="000000" w:themeColor="text1"/>
          <w:lang w:eastAsia="pl-PL"/>
        </w:rPr>
      </w:pPr>
      <w:r w:rsidRPr="00005B56">
        <w:rPr>
          <w:rFonts w:ascii="Calibri" w:eastAsia="Times New Roman" w:hAnsi="Calibri" w:cs="Times New Roman"/>
          <w:color w:val="000000" w:themeColor="text1"/>
          <w:lang w:eastAsia="pl-PL"/>
        </w:rPr>
        <w:t>ekonomicznej i finansowej,</w:t>
      </w:r>
    </w:p>
    <w:p w:rsidR="004A2378" w:rsidRPr="00005B56" w:rsidRDefault="00A64A7A" w:rsidP="002A0179">
      <w:pPr>
        <w:pStyle w:val="Akapitzlist"/>
        <w:numPr>
          <w:ilvl w:val="2"/>
          <w:numId w:val="8"/>
        </w:numPr>
        <w:rPr>
          <w:color w:val="000000" w:themeColor="text1"/>
          <w:lang w:eastAsia="pl-PL"/>
        </w:rPr>
      </w:pPr>
      <w:r w:rsidRPr="00005B56">
        <w:rPr>
          <w:rFonts w:eastAsia="Calibri"/>
          <w:color w:val="000000" w:themeColor="text1"/>
        </w:rPr>
        <w:t xml:space="preserve">Zamawiający wymaga  </w:t>
      </w:r>
      <w:r w:rsidR="00017569" w:rsidRPr="00005B56">
        <w:rPr>
          <w:rFonts w:eastAsia="Calibri"/>
          <w:color w:val="000000" w:themeColor="text1"/>
        </w:rPr>
        <w:t>w zakresie zdolności technicznej lub zawodowej</w:t>
      </w:r>
      <w:r w:rsidRPr="00005B56">
        <w:rPr>
          <w:rFonts w:eastAsia="Calibri"/>
          <w:color w:val="000000" w:themeColor="text1"/>
        </w:rPr>
        <w:t xml:space="preserve"> aby</w:t>
      </w:r>
      <w:r w:rsidR="00017569" w:rsidRPr="00005B56">
        <w:rPr>
          <w:rFonts w:eastAsia="Calibri"/>
          <w:color w:val="000000" w:themeColor="text1"/>
        </w:rPr>
        <w:t xml:space="preserve"> w</w:t>
      </w:r>
      <w:r w:rsidR="00017569" w:rsidRPr="00005B56">
        <w:rPr>
          <w:color w:val="000000" w:themeColor="text1"/>
          <w:lang w:eastAsia="pl-PL"/>
        </w:rPr>
        <w:t>ykonawca</w:t>
      </w:r>
      <w:r w:rsidR="004A2378" w:rsidRPr="00005B56">
        <w:rPr>
          <w:color w:val="000000" w:themeColor="text1"/>
          <w:lang w:eastAsia="pl-PL"/>
        </w:rPr>
        <w:t xml:space="preserve">: </w:t>
      </w:r>
      <w:r w:rsidR="00017569" w:rsidRPr="00005B56">
        <w:rPr>
          <w:color w:val="000000" w:themeColor="text1"/>
          <w:lang w:eastAsia="pl-PL"/>
        </w:rPr>
        <w:t xml:space="preserve"> </w:t>
      </w:r>
    </w:p>
    <w:p w:rsidR="00BC688A" w:rsidRPr="00005B56" w:rsidRDefault="00017569" w:rsidP="002A0179">
      <w:pPr>
        <w:pStyle w:val="Akapitzlist"/>
        <w:numPr>
          <w:ilvl w:val="3"/>
          <w:numId w:val="13"/>
        </w:numPr>
        <w:ind w:left="1418" w:hanging="709"/>
        <w:rPr>
          <w:color w:val="000000" w:themeColor="text1"/>
          <w:lang w:eastAsia="pl-PL"/>
        </w:rPr>
      </w:pPr>
      <w:r w:rsidRPr="00005B56">
        <w:rPr>
          <w:rFonts w:eastAsia="Calibri"/>
          <w:color w:val="000000" w:themeColor="text1"/>
        </w:rPr>
        <w:t>dyspon</w:t>
      </w:r>
      <w:r w:rsidR="00A64A7A" w:rsidRPr="00005B56">
        <w:rPr>
          <w:rFonts w:eastAsia="Calibri"/>
          <w:color w:val="000000" w:themeColor="text1"/>
        </w:rPr>
        <w:t xml:space="preserve">ował </w:t>
      </w:r>
      <w:r w:rsidRPr="00005B56">
        <w:rPr>
          <w:rFonts w:eastAsia="Calibri"/>
          <w:color w:val="000000" w:themeColor="text1"/>
        </w:rPr>
        <w:t xml:space="preserve">odpowiednimi osobami zdolnymi do wykonania zamówienia, tj. </w:t>
      </w:r>
    </w:p>
    <w:p w:rsidR="00A64A7A" w:rsidRPr="00005B56" w:rsidRDefault="00017569" w:rsidP="00005B56">
      <w:pPr>
        <w:pStyle w:val="Akapitzlist"/>
        <w:tabs>
          <w:tab w:val="left" w:pos="3882"/>
        </w:tabs>
        <w:ind w:left="1418" w:hanging="709"/>
        <w:rPr>
          <w:color w:val="000000" w:themeColor="text1"/>
          <w:lang w:eastAsia="pl-PL"/>
        </w:rPr>
      </w:pPr>
      <w:r w:rsidRPr="00005B56">
        <w:rPr>
          <w:rFonts w:eastAsia="Calibri"/>
          <w:color w:val="000000" w:themeColor="text1"/>
        </w:rPr>
        <w:t>co najmniej:</w:t>
      </w:r>
      <w:r w:rsidR="00BC688A" w:rsidRPr="00005B56">
        <w:rPr>
          <w:color w:val="000000" w:themeColor="text1"/>
          <w:lang w:eastAsia="pl-PL"/>
        </w:rPr>
        <w:tab/>
      </w:r>
    </w:p>
    <w:p w:rsidR="005B0EE9" w:rsidRPr="00005B56" w:rsidRDefault="00017569" w:rsidP="002A0179">
      <w:pPr>
        <w:pStyle w:val="Akapitzlist"/>
        <w:numPr>
          <w:ilvl w:val="0"/>
          <w:numId w:val="9"/>
        </w:numPr>
        <w:ind w:hanging="294"/>
        <w:jc w:val="both"/>
        <w:rPr>
          <w:rFonts w:ascii="Calibri" w:eastAsia="Times New Roman" w:hAnsi="Calibri" w:cs="Calibri"/>
          <w:color w:val="000000" w:themeColor="text1"/>
          <w:lang w:eastAsia="pl-PL"/>
        </w:rPr>
      </w:pPr>
      <w:r w:rsidRPr="00005B56">
        <w:rPr>
          <w:rFonts w:ascii="Calibri" w:eastAsia="Calibri" w:hAnsi="Calibri" w:cs="Calibri"/>
          <w:color w:val="000000" w:themeColor="text1"/>
        </w:rPr>
        <w:t>osobą pełniącą funkcję Kierownika Budowy, posiadającą:</w:t>
      </w:r>
    </w:p>
    <w:p w:rsidR="005B0EE9" w:rsidRPr="0032088A" w:rsidRDefault="00017569" w:rsidP="002A0179">
      <w:pPr>
        <w:pStyle w:val="Akapitzlist"/>
        <w:numPr>
          <w:ilvl w:val="0"/>
          <w:numId w:val="10"/>
        </w:numPr>
        <w:ind w:hanging="294"/>
        <w:jc w:val="both"/>
        <w:rPr>
          <w:rFonts w:ascii="Calibri" w:eastAsia="Times New Roman" w:hAnsi="Calibri" w:cs="Calibri"/>
          <w:color w:val="000000" w:themeColor="text1"/>
          <w:lang w:eastAsia="pl-PL"/>
        </w:rPr>
      </w:pPr>
      <w:r w:rsidRPr="00005B56">
        <w:rPr>
          <w:rFonts w:ascii="Calibri" w:eastAsia="Calibri" w:hAnsi="Calibri" w:cs="Calibri"/>
          <w:color w:val="000000" w:themeColor="text1"/>
        </w:rPr>
        <w:t>uprawnienia budowlane do kierowania robotami budowlanymi w specjalności konstrukcyjno-budowlanej</w:t>
      </w:r>
      <w:r w:rsidR="00ED67AD" w:rsidRPr="00005B56">
        <w:rPr>
          <w:rFonts w:ascii="Calibri" w:eastAsia="Calibri" w:hAnsi="Calibri" w:cs="Calibri"/>
          <w:color w:val="000000" w:themeColor="text1"/>
        </w:rPr>
        <w:t xml:space="preserve"> lub</w:t>
      </w:r>
      <w:r w:rsidRPr="00005B56">
        <w:rPr>
          <w:rFonts w:ascii="Calibri" w:eastAsia="Calibri" w:hAnsi="Calibri" w:cs="Calibri"/>
          <w:color w:val="000000" w:themeColor="text1"/>
        </w:rPr>
        <w:t xml:space="preserve"> odpowiadające im uprawnienia budowlane, które </w:t>
      </w:r>
      <w:r w:rsidRPr="0032088A">
        <w:rPr>
          <w:rFonts w:ascii="Calibri" w:eastAsia="Calibri" w:hAnsi="Calibri" w:cs="Calibri"/>
          <w:color w:val="000000" w:themeColor="text1"/>
        </w:rPr>
        <w:t>zostały wydane na podstawie wcześniej obowiązujących przepisów,</w:t>
      </w:r>
    </w:p>
    <w:p w:rsidR="005B0EE9" w:rsidRPr="0032088A" w:rsidRDefault="00017569" w:rsidP="002A0179">
      <w:pPr>
        <w:pStyle w:val="Akapitzlist"/>
        <w:numPr>
          <w:ilvl w:val="0"/>
          <w:numId w:val="10"/>
        </w:numPr>
        <w:ind w:hanging="294"/>
        <w:jc w:val="both"/>
        <w:rPr>
          <w:rFonts w:ascii="Calibri" w:eastAsia="Calibri" w:hAnsi="Calibri" w:cs="Calibri"/>
          <w:color w:val="000000" w:themeColor="text1"/>
        </w:rPr>
      </w:pPr>
      <w:bookmarkStart w:id="12" w:name="_Hlk504467299"/>
      <w:r w:rsidRPr="00A72DAB">
        <w:rPr>
          <w:rFonts w:ascii="Calibri" w:eastAsia="Calibri" w:hAnsi="Calibri" w:cs="Calibri"/>
          <w:color w:val="000000" w:themeColor="text1"/>
        </w:rPr>
        <w:t>min.</w:t>
      </w:r>
      <w:r w:rsidR="000D0032" w:rsidRPr="00A72DAB">
        <w:rPr>
          <w:rFonts w:ascii="Calibri" w:eastAsia="Calibri" w:hAnsi="Calibri" w:cs="Calibri"/>
          <w:color w:val="000000" w:themeColor="text1"/>
        </w:rPr>
        <w:t xml:space="preserve"> </w:t>
      </w:r>
      <w:r w:rsidR="004A224F" w:rsidRPr="00A72DAB">
        <w:rPr>
          <w:rFonts w:ascii="Calibri" w:eastAsia="Calibri" w:hAnsi="Calibri" w:cs="Calibri"/>
          <w:color w:val="000000" w:themeColor="text1"/>
        </w:rPr>
        <w:t>3</w:t>
      </w:r>
      <w:r w:rsidR="000D0032" w:rsidRPr="00A72DAB">
        <w:rPr>
          <w:rFonts w:ascii="Calibri" w:eastAsia="Calibri" w:hAnsi="Calibri" w:cs="Calibri"/>
          <w:color w:val="000000" w:themeColor="text1"/>
        </w:rPr>
        <w:t xml:space="preserve"> lat</w:t>
      </w:r>
      <w:r w:rsidR="009925F8" w:rsidRPr="00A72DAB">
        <w:rPr>
          <w:rFonts w:ascii="Calibri" w:eastAsia="Calibri" w:hAnsi="Calibri" w:cs="Calibri"/>
          <w:color w:val="000000" w:themeColor="text1"/>
        </w:rPr>
        <w:t>a</w:t>
      </w:r>
      <w:r w:rsidRPr="0032088A">
        <w:rPr>
          <w:rFonts w:ascii="Calibri" w:eastAsia="Calibri" w:hAnsi="Calibri" w:cs="Calibri"/>
          <w:color w:val="000000" w:themeColor="text1"/>
        </w:rPr>
        <w:t xml:space="preserve"> doświadczenia w pełnieniu samodzielnych funkcji technicznych</w:t>
      </w:r>
      <w:r w:rsidRPr="0032088A">
        <w:rPr>
          <w:rFonts w:ascii="Calibri" w:eastAsia="Times New Roman" w:hAnsi="Calibri" w:cs="Calibri"/>
          <w:color w:val="000000" w:themeColor="text1"/>
        </w:rPr>
        <w:t xml:space="preserve"> </w:t>
      </w:r>
      <w:r w:rsidRPr="0032088A">
        <w:rPr>
          <w:rFonts w:ascii="Calibri" w:eastAsia="Calibri" w:hAnsi="Calibri" w:cs="Calibri"/>
          <w:color w:val="000000" w:themeColor="text1"/>
        </w:rPr>
        <w:t>(</w:t>
      </w:r>
      <w:r w:rsidRPr="00A72DAB">
        <w:rPr>
          <w:rFonts w:ascii="Calibri" w:eastAsia="Calibri" w:hAnsi="Calibri" w:cs="Calibri"/>
          <w:color w:val="000000" w:themeColor="text1"/>
        </w:rPr>
        <w:t xml:space="preserve">rozumiane </w:t>
      </w:r>
      <w:r w:rsidR="00A64A7A" w:rsidRPr="00A72DAB">
        <w:rPr>
          <w:rFonts w:ascii="Calibri" w:eastAsia="Calibri" w:hAnsi="Calibri" w:cs="Calibri"/>
          <w:color w:val="000000" w:themeColor="text1"/>
        </w:rPr>
        <w:t xml:space="preserve"> </w:t>
      </w:r>
      <w:r w:rsidRPr="00A72DAB">
        <w:rPr>
          <w:rFonts w:ascii="Calibri" w:eastAsia="Calibri" w:hAnsi="Calibri" w:cs="Calibri"/>
          <w:color w:val="000000" w:themeColor="text1"/>
        </w:rPr>
        <w:t>jako suma</w:t>
      </w:r>
      <w:r w:rsidR="006B5158" w:rsidRPr="00A72DAB">
        <w:rPr>
          <w:rFonts w:ascii="Calibri" w:eastAsia="Calibri" w:hAnsi="Calibri" w:cs="Calibri"/>
          <w:color w:val="000000" w:themeColor="text1"/>
        </w:rPr>
        <w:t xml:space="preserve"> </w:t>
      </w:r>
      <w:r w:rsidR="00E22A12" w:rsidRPr="00A72DAB">
        <w:rPr>
          <w:rFonts w:ascii="Calibri" w:eastAsia="Calibri" w:hAnsi="Calibri" w:cs="Calibri"/>
          <w:color w:val="000000" w:themeColor="text1"/>
        </w:rPr>
        <w:t>36</w:t>
      </w:r>
      <w:r w:rsidRPr="00A72DAB">
        <w:rPr>
          <w:rFonts w:ascii="Calibri" w:eastAsia="Calibri" w:hAnsi="Calibri" w:cs="Calibri"/>
          <w:color w:val="000000" w:themeColor="text1"/>
        </w:rPr>
        <w:t xml:space="preserve"> przepracowanych miesięcy),</w:t>
      </w:r>
      <w:bookmarkEnd w:id="12"/>
    </w:p>
    <w:p w:rsidR="005B0EE9" w:rsidRPr="0032088A" w:rsidRDefault="00017569" w:rsidP="002A0179">
      <w:pPr>
        <w:pStyle w:val="Akapitzlist"/>
        <w:numPr>
          <w:ilvl w:val="0"/>
          <w:numId w:val="10"/>
        </w:numPr>
        <w:spacing w:after="0"/>
        <w:ind w:hanging="294"/>
        <w:jc w:val="both"/>
        <w:rPr>
          <w:rFonts w:ascii="Calibri" w:eastAsia="Times New Roman" w:hAnsi="Calibri" w:cs="Calibri"/>
          <w:color w:val="000000" w:themeColor="text1"/>
          <w:lang w:eastAsia="pl-PL"/>
        </w:rPr>
      </w:pPr>
      <w:r w:rsidRPr="003D0C24">
        <w:rPr>
          <w:rFonts w:ascii="Calibri" w:eastAsia="Calibri" w:hAnsi="Calibri" w:cs="Calibri"/>
          <w:color w:val="000000" w:themeColor="text1"/>
        </w:rPr>
        <w:t>doświadczenie w pełnieniu funkcji kierownika budowy</w:t>
      </w:r>
      <w:r w:rsidR="00AC7AD3" w:rsidRPr="003D0C24">
        <w:rPr>
          <w:rFonts w:ascii="Calibri" w:eastAsia="Calibri" w:hAnsi="Calibri" w:cs="Calibri"/>
          <w:color w:val="000000" w:themeColor="text1"/>
        </w:rPr>
        <w:t xml:space="preserve"> na przynajmniej 1</w:t>
      </w:r>
      <w:r w:rsidRPr="003D0C24">
        <w:rPr>
          <w:rFonts w:ascii="Calibri" w:eastAsia="Times New Roman" w:hAnsi="Calibri" w:cs="Calibri"/>
          <w:color w:val="000000" w:themeColor="text1"/>
          <w:lang w:eastAsia="pl-PL"/>
        </w:rPr>
        <w:t xml:space="preserve"> budowie i/lub przebudowie i/lub rozbudowie i/lub nadbudowie </w:t>
      </w:r>
    </w:p>
    <w:p w:rsidR="005B0EE9" w:rsidRPr="0032088A" w:rsidRDefault="00017569" w:rsidP="002A0179">
      <w:pPr>
        <w:pStyle w:val="Akapitzlist"/>
        <w:numPr>
          <w:ilvl w:val="0"/>
          <w:numId w:val="9"/>
        </w:numPr>
        <w:ind w:hanging="294"/>
        <w:jc w:val="both"/>
        <w:rPr>
          <w:rFonts w:eastAsia="Times New Roman"/>
          <w:color w:val="000000" w:themeColor="text1"/>
          <w:lang w:eastAsia="pl-PL"/>
        </w:rPr>
      </w:pPr>
      <w:r w:rsidRPr="0032088A">
        <w:rPr>
          <w:color w:val="000000" w:themeColor="text1"/>
        </w:rPr>
        <w:t>osobą pełniącą funkcję Kierownika Robót w branży sanitarnej</w:t>
      </w:r>
      <w:r w:rsidRPr="0032088A">
        <w:rPr>
          <w:b/>
          <w:color w:val="000000" w:themeColor="text1"/>
        </w:rPr>
        <w:t xml:space="preserve"> </w:t>
      </w:r>
      <w:r w:rsidRPr="0032088A">
        <w:rPr>
          <w:color w:val="000000" w:themeColor="text1"/>
        </w:rPr>
        <w:t>posiadającą:</w:t>
      </w:r>
    </w:p>
    <w:p w:rsidR="005B0EE9" w:rsidRPr="0032088A" w:rsidRDefault="00017569" w:rsidP="002A0179">
      <w:pPr>
        <w:pStyle w:val="Akapitzlist"/>
        <w:numPr>
          <w:ilvl w:val="0"/>
          <w:numId w:val="11"/>
        </w:numPr>
        <w:spacing w:after="0"/>
        <w:ind w:hanging="294"/>
        <w:jc w:val="both"/>
        <w:rPr>
          <w:rFonts w:ascii="Calibri" w:eastAsia="Calibri" w:hAnsi="Calibri" w:cs="Calibri"/>
          <w:color w:val="000000" w:themeColor="text1"/>
        </w:rPr>
      </w:pPr>
      <w:r w:rsidRPr="0032088A">
        <w:rPr>
          <w:rFonts w:ascii="Calibri" w:eastAsia="Calibri" w:hAnsi="Calibri" w:cs="Calibri"/>
          <w:color w:val="000000" w:themeColor="text1"/>
        </w:rPr>
        <w:t>uprawnienia budowlane w branży sanitarnej: instalacyjnej w zakresie sieci, instalacji i urządzeń cieplnych, wentylacyjnych, gazowych, wodociągowych i kanalizacyjnych</w:t>
      </w:r>
      <w:r w:rsidRPr="0032088A">
        <w:rPr>
          <w:rFonts w:ascii="Calibri" w:eastAsia="Calibri" w:hAnsi="Calibri" w:cs="Calibri"/>
          <w:b/>
          <w:color w:val="000000" w:themeColor="text1"/>
        </w:rPr>
        <w:t xml:space="preserve"> </w:t>
      </w:r>
      <w:r w:rsidRPr="0032088A">
        <w:rPr>
          <w:rFonts w:ascii="Calibri" w:eastAsia="Calibri" w:hAnsi="Calibri" w:cs="Calibri"/>
          <w:color w:val="000000" w:themeColor="text1"/>
        </w:rPr>
        <w:t>bez ograniczeń lub odpowiadające im uprawnienia budowlane, które zostały wydane na podstawie wcześniej obowiązujących przepisów,</w:t>
      </w:r>
    </w:p>
    <w:p w:rsidR="005B0EE9" w:rsidRPr="0032088A" w:rsidRDefault="00017569" w:rsidP="002A0179">
      <w:pPr>
        <w:pStyle w:val="Akapitzlist"/>
        <w:numPr>
          <w:ilvl w:val="0"/>
          <w:numId w:val="11"/>
        </w:numPr>
        <w:spacing w:after="0"/>
        <w:ind w:hanging="294"/>
        <w:jc w:val="both"/>
        <w:rPr>
          <w:rFonts w:ascii="Calibri" w:eastAsia="Calibri" w:hAnsi="Calibri" w:cs="Calibri"/>
          <w:color w:val="000000" w:themeColor="text1"/>
        </w:rPr>
      </w:pPr>
      <w:r w:rsidRPr="00A72DAB">
        <w:rPr>
          <w:rFonts w:ascii="Calibri" w:eastAsia="Calibri" w:hAnsi="Calibri" w:cs="Calibri"/>
          <w:color w:val="000000" w:themeColor="text1"/>
        </w:rPr>
        <w:t xml:space="preserve"> min. </w:t>
      </w:r>
      <w:r w:rsidR="00A64A7A" w:rsidRPr="00A72DAB">
        <w:rPr>
          <w:rFonts w:ascii="Calibri" w:eastAsia="Calibri" w:hAnsi="Calibri" w:cs="Calibri"/>
          <w:color w:val="000000" w:themeColor="text1"/>
        </w:rPr>
        <w:t>2</w:t>
      </w:r>
      <w:r w:rsidR="00AC7AD3" w:rsidRPr="00A72DAB">
        <w:rPr>
          <w:rFonts w:ascii="Calibri" w:eastAsia="Calibri" w:hAnsi="Calibri" w:cs="Calibri"/>
          <w:color w:val="000000" w:themeColor="text1"/>
        </w:rPr>
        <w:t xml:space="preserve"> lat</w:t>
      </w:r>
      <w:r w:rsidR="009925F8" w:rsidRPr="00A72DAB">
        <w:rPr>
          <w:rFonts w:ascii="Calibri" w:eastAsia="Calibri" w:hAnsi="Calibri" w:cs="Calibri"/>
          <w:color w:val="000000" w:themeColor="text1"/>
        </w:rPr>
        <w:t>a</w:t>
      </w:r>
      <w:r w:rsidRPr="0032088A">
        <w:rPr>
          <w:rFonts w:ascii="Calibri" w:eastAsia="Calibri" w:hAnsi="Calibri" w:cs="Calibri"/>
          <w:color w:val="000000" w:themeColor="text1"/>
        </w:rPr>
        <w:t xml:space="preserve"> doświadczenia w pełnieniu samodzielnych funkcji technicznych (rozumiane </w:t>
      </w:r>
      <w:r w:rsidRPr="00A72DAB">
        <w:rPr>
          <w:rFonts w:ascii="Calibri" w:eastAsia="Calibri" w:hAnsi="Calibri" w:cs="Calibri"/>
          <w:color w:val="000000" w:themeColor="text1"/>
        </w:rPr>
        <w:t>jako suma</w:t>
      </w:r>
      <w:r w:rsidR="00AC7AD3" w:rsidRPr="00A72DAB">
        <w:rPr>
          <w:rFonts w:ascii="Calibri" w:eastAsia="Calibri" w:hAnsi="Calibri" w:cs="Calibri"/>
          <w:color w:val="000000" w:themeColor="text1"/>
        </w:rPr>
        <w:t xml:space="preserve"> </w:t>
      </w:r>
      <w:r w:rsidR="00A64A7A" w:rsidRPr="00A72DAB">
        <w:rPr>
          <w:rFonts w:ascii="Calibri" w:eastAsia="Calibri" w:hAnsi="Calibri" w:cs="Calibri"/>
          <w:color w:val="000000" w:themeColor="text1"/>
        </w:rPr>
        <w:t>24</w:t>
      </w:r>
      <w:r w:rsidRPr="00A72DAB">
        <w:rPr>
          <w:rFonts w:ascii="Calibri" w:eastAsia="Calibri" w:hAnsi="Calibri" w:cs="Calibri"/>
          <w:color w:val="000000" w:themeColor="text1"/>
        </w:rPr>
        <w:t xml:space="preserve"> przepracowanych miesięcy),</w:t>
      </w:r>
    </w:p>
    <w:p w:rsidR="005B0EE9" w:rsidRPr="0032088A" w:rsidRDefault="00AC7AD3" w:rsidP="002A0179">
      <w:pPr>
        <w:pStyle w:val="Akapitzlist"/>
        <w:numPr>
          <w:ilvl w:val="0"/>
          <w:numId w:val="11"/>
        </w:numPr>
        <w:spacing w:after="0"/>
        <w:ind w:hanging="294"/>
        <w:jc w:val="both"/>
        <w:rPr>
          <w:rFonts w:ascii="Calibri" w:eastAsia="Calibri" w:hAnsi="Calibri" w:cs="Calibri"/>
          <w:color w:val="000000" w:themeColor="text1"/>
        </w:rPr>
      </w:pPr>
      <w:r w:rsidRPr="003D0C24">
        <w:rPr>
          <w:rFonts w:ascii="Calibri" w:eastAsia="Calibri" w:hAnsi="Calibri" w:cs="Calibri"/>
          <w:color w:val="000000" w:themeColor="text1"/>
        </w:rPr>
        <w:t xml:space="preserve"> doświadczenie w pełnieniu funkcji </w:t>
      </w:r>
      <w:r w:rsidR="00A64A7A" w:rsidRPr="003D0C24">
        <w:rPr>
          <w:rFonts w:ascii="Calibri" w:eastAsia="Calibri" w:hAnsi="Calibri" w:cs="Calibri"/>
          <w:color w:val="000000" w:themeColor="text1"/>
        </w:rPr>
        <w:t>K</w:t>
      </w:r>
      <w:r w:rsidRPr="003D0C24">
        <w:rPr>
          <w:rFonts w:ascii="Calibri" w:eastAsia="Calibri" w:hAnsi="Calibri" w:cs="Calibri"/>
          <w:color w:val="000000" w:themeColor="text1"/>
        </w:rPr>
        <w:t xml:space="preserve">ierownika </w:t>
      </w:r>
      <w:r w:rsidR="00A64A7A" w:rsidRPr="003D0C24">
        <w:rPr>
          <w:rFonts w:ascii="Calibri" w:eastAsia="Calibri" w:hAnsi="Calibri" w:cs="Calibri"/>
          <w:color w:val="000000" w:themeColor="text1"/>
        </w:rPr>
        <w:t>R</w:t>
      </w:r>
      <w:r w:rsidR="004A224F" w:rsidRPr="003D0C24">
        <w:rPr>
          <w:rFonts w:ascii="Calibri" w:eastAsia="Calibri" w:hAnsi="Calibri" w:cs="Calibri"/>
          <w:color w:val="000000" w:themeColor="text1"/>
        </w:rPr>
        <w:t>obót</w:t>
      </w:r>
      <w:r w:rsidRPr="00D55238">
        <w:rPr>
          <w:rFonts w:ascii="Calibri" w:eastAsia="Calibri" w:hAnsi="Calibri" w:cs="Calibri"/>
          <w:color w:val="000000" w:themeColor="text1"/>
        </w:rPr>
        <w:t xml:space="preserve"> </w:t>
      </w:r>
      <w:r w:rsidR="005B0EE9" w:rsidRPr="00D55238">
        <w:rPr>
          <w:rFonts w:ascii="Calibri" w:eastAsia="Calibri" w:hAnsi="Calibri" w:cs="Calibri"/>
          <w:color w:val="000000" w:themeColor="text1"/>
        </w:rPr>
        <w:t xml:space="preserve">w branży sanitarnej </w:t>
      </w:r>
      <w:r w:rsidRPr="00D55238">
        <w:rPr>
          <w:rFonts w:ascii="Calibri" w:eastAsia="Calibri" w:hAnsi="Calibri" w:cs="Calibri"/>
          <w:color w:val="000000" w:themeColor="text1"/>
        </w:rPr>
        <w:t>na przynajmniej 1</w:t>
      </w:r>
      <w:r w:rsidRPr="00D55238">
        <w:rPr>
          <w:rFonts w:ascii="Calibri" w:eastAsia="Times New Roman" w:hAnsi="Calibri" w:cs="Calibri"/>
          <w:color w:val="000000" w:themeColor="text1"/>
          <w:lang w:eastAsia="pl-PL"/>
        </w:rPr>
        <w:t xml:space="preserve"> budowie i/lub przebudowie i/lub rozbudowie i/lub nadbudowie</w:t>
      </w:r>
      <w:r w:rsidR="00052AB4">
        <w:rPr>
          <w:rFonts w:ascii="Calibri" w:eastAsia="Times New Roman" w:hAnsi="Calibri" w:cs="Calibri"/>
          <w:color w:val="000000" w:themeColor="text1"/>
          <w:lang w:eastAsia="pl-PL"/>
        </w:rPr>
        <w:t>.</w:t>
      </w:r>
    </w:p>
    <w:p w:rsidR="005B0EE9" w:rsidRPr="0032088A" w:rsidRDefault="00017569" w:rsidP="002A0179">
      <w:pPr>
        <w:pStyle w:val="Akapitzlist"/>
        <w:numPr>
          <w:ilvl w:val="0"/>
          <w:numId w:val="9"/>
        </w:numPr>
        <w:ind w:hanging="294"/>
        <w:jc w:val="both"/>
        <w:rPr>
          <w:rFonts w:eastAsia="Times New Roman"/>
          <w:color w:val="000000" w:themeColor="text1"/>
          <w:lang w:eastAsia="pl-PL"/>
        </w:rPr>
      </w:pPr>
      <w:r w:rsidRPr="0032088A">
        <w:rPr>
          <w:color w:val="000000" w:themeColor="text1"/>
        </w:rPr>
        <w:t>osobą pełniącą funkcję Kierownika Robót w branży elektrycznej</w:t>
      </w:r>
      <w:r w:rsidRPr="0032088A">
        <w:rPr>
          <w:b/>
          <w:color w:val="000000" w:themeColor="text1"/>
        </w:rPr>
        <w:t xml:space="preserve"> </w:t>
      </w:r>
      <w:r w:rsidRPr="0032088A">
        <w:rPr>
          <w:color w:val="000000" w:themeColor="text1"/>
        </w:rPr>
        <w:t>posiadającą:</w:t>
      </w:r>
    </w:p>
    <w:p w:rsidR="005B0EE9" w:rsidRPr="00005B56" w:rsidRDefault="00017569" w:rsidP="002A0179">
      <w:pPr>
        <w:pStyle w:val="Akapitzlist"/>
        <w:numPr>
          <w:ilvl w:val="0"/>
          <w:numId w:val="11"/>
        </w:numPr>
        <w:spacing w:after="0"/>
        <w:ind w:hanging="294"/>
        <w:jc w:val="both"/>
        <w:rPr>
          <w:rFonts w:ascii="Calibri" w:eastAsia="Calibri" w:hAnsi="Calibri" w:cs="Calibri"/>
          <w:color w:val="000000" w:themeColor="text1"/>
        </w:rPr>
      </w:pPr>
      <w:r w:rsidRPr="0032088A">
        <w:rPr>
          <w:rFonts w:ascii="Calibri" w:eastAsia="Calibri" w:hAnsi="Calibri" w:cs="Calibri"/>
          <w:color w:val="000000" w:themeColor="text1"/>
        </w:rPr>
        <w:t>uprawnienia budowlane w branży elektro-energetycznych w specjalności instalacyjnej w zakresie sieci, instalacji i urządzeń elektrycznych i elektroenergetycznych bez</w:t>
      </w:r>
      <w:r w:rsidRPr="00005B56">
        <w:rPr>
          <w:rFonts w:ascii="Calibri" w:eastAsia="Calibri" w:hAnsi="Calibri" w:cs="Calibri"/>
          <w:color w:val="000000" w:themeColor="text1"/>
        </w:rPr>
        <w:t xml:space="preserve"> ograniczeń lub odpowiadające im uprawnienia budowlane, które zostały wydane na podstawie wcześniej obowiązujących przepisów,</w:t>
      </w:r>
    </w:p>
    <w:p w:rsidR="005B0EE9" w:rsidRPr="0032088A" w:rsidRDefault="00017569" w:rsidP="002A0179">
      <w:pPr>
        <w:pStyle w:val="Akapitzlist"/>
        <w:numPr>
          <w:ilvl w:val="0"/>
          <w:numId w:val="11"/>
        </w:numPr>
        <w:spacing w:after="0"/>
        <w:ind w:hanging="294"/>
        <w:jc w:val="both"/>
        <w:rPr>
          <w:rFonts w:ascii="Calibri" w:eastAsia="Calibri" w:hAnsi="Calibri" w:cs="Calibri"/>
          <w:color w:val="000000" w:themeColor="text1"/>
        </w:rPr>
      </w:pPr>
      <w:r w:rsidRPr="00A72DAB">
        <w:rPr>
          <w:rFonts w:ascii="Calibri" w:eastAsia="Calibri" w:hAnsi="Calibri" w:cs="Calibri"/>
          <w:color w:val="000000" w:themeColor="text1"/>
        </w:rPr>
        <w:t>min.</w:t>
      </w:r>
      <w:r w:rsidR="00AC7AD3" w:rsidRPr="00A72DAB">
        <w:rPr>
          <w:rFonts w:ascii="Calibri" w:eastAsia="Calibri" w:hAnsi="Calibri" w:cs="Calibri"/>
          <w:color w:val="000000" w:themeColor="text1"/>
        </w:rPr>
        <w:t xml:space="preserve"> </w:t>
      </w:r>
      <w:r w:rsidR="005B0EE9" w:rsidRPr="00A72DAB">
        <w:rPr>
          <w:rFonts w:ascii="Calibri" w:eastAsia="Calibri" w:hAnsi="Calibri" w:cs="Calibri"/>
          <w:color w:val="000000" w:themeColor="text1"/>
        </w:rPr>
        <w:t>2</w:t>
      </w:r>
      <w:r w:rsidRPr="00A72DAB">
        <w:rPr>
          <w:rFonts w:ascii="Calibri" w:eastAsia="Calibri" w:hAnsi="Calibri" w:cs="Calibri"/>
          <w:color w:val="000000" w:themeColor="text1"/>
        </w:rPr>
        <w:t xml:space="preserve"> l</w:t>
      </w:r>
      <w:r w:rsidR="00AC7AD3" w:rsidRPr="00A72DAB">
        <w:rPr>
          <w:rFonts w:ascii="Calibri" w:eastAsia="Calibri" w:hAnsi="Calibri" w:cs="Calibri"/>
          <w:color w:val="000000" w:themeColor="text1"/>
        </w:rPr>
        <w:t>at</w:t>
      </w:r>
      <w:r w:rsidR="009925F8" w:rsidRPr="00A72DAB">
        <w:rPr>
          <w:rFonts w:ascii="Calibri" w:eastAsia="Calibri" w:hAnsi="Calibri" w:cs="Calibri"/>
          <w:color w:val="000000" w:themeColor="text1"/>
        </w:rPr>
        <w:t>a</w:t>
      </w:r>
      <w:r w:rsidRPr="0032088A">
        <w:rPr>
          <w:rFonts w:ascii="Calibri" w:eastAsia="Calibri" w:hAnsi="Calibri" w:cs="Calibri"/>
          <w:color w:val="000000" w:themeColor="text1"/>
        </w:rPr>
        <w:t xml:space="preserve"> doświadczenia w pełnieniu samodzielnych funkcji technicznych (</w:t>
      </w:r>
      <w:r w:rsidRPr="00A72DAB">
        <w:rPr>
          <w:rFonts w:ascii="Calibri" w:eastAsia="Calibri" w:hAnsi="Calibri" w:cs="Calibri"/>
          <w:color w:val="000000" w:themeColor="text1"/>
        </w:rPr>
        <w:t>rozumiane jako suma</w:t>
      </w:r>
      <w:r w:rsidR="00AC7AD3" w:rsidRPr="00A72DAB">
        <w:rPr>
          <w:rFonts w:ascii="Calibri" w:eastAsia="Calibri" w:hAnsi="Calibri" w:cs="Calibri"/>
          <w:color w:val="000000" w:themeColor="text1"/>
        </w:rPr>
        <w:t xml:space="preserve"> </w:t>
      </w:r>
      <w:r w:rsidR="005B0EE9" w:rsidRPr="00A72DAB">
        <w:rPr>
          <w:rFonts w:ascii="Calibri" w:eastAsia="Calibri" w:hAnsi="Calibri" w:cs="Calibri"/>
          <w:color w:val="000000" w:themeColor="text1"/>
        </w:rPr>
        <w:t xml:space="preserve">24 </w:t>
      </w:r>
      <w:r w:rsidRPr="00A72DAB">
        <w:rPr>
          <w:rFonts w:ascii="Calibri" w:eastAsia="Calibri" w:hAnsi="Calibri" w:cs="Calibri"/>
          <w:color w:val="000000" w:themeColor="text1"/>
        </w:rPr>
        <w:t xml:space="preserve"> przepracowanych miesięcy),</w:t>
      </w:r>
    </w:p>
    <w:p w:rsidR="005B0EE9" w:rsidRPr="0032088A" w:rsidRDefault="00AC7AD3" w:rsidP="002A0179">
      <w:pPr>
        <w:pStyle w:val="Akapitzlist"/>
        <w:numPr>
          <w:ilvl w:val="0"/>
          <w:numId w:val="11"/>
        </w:numPr>
        <w:spacing w:after="0"/>
        <w:ind w:hanging="294"/>
        <w:jc w:val="both"/>
        <w:rPr>
          <w:rFonts w:ascii="Calibri" w:eastAsia="Calibri" w:hAnsi="Calibri" w:cs="Calibri"/>
          <w:color w:val="000000" w:themeColor="text1"/>
        </w:rPr>
      </w:pPr>
      <w:r w:rsidRPr="003D0C24">
        <w:rPr>
          <w:rFonts w:ascii="Calibri" w:eastAsia="Calibri" w:hAnsi="Calibri" w:cs="Calibri"/>
          <w:color w:val="000000" w:themeColor="text1"/>
        </w:rPr>
        <w:t xml:space="preserve">doświadczenie w pełnieniu funkcji kierownika </w:t>
      </w:r>
      <w:r w:rsidR="004A224F" w:rsidRPr="003D0C24">
        <w:rPr>
          <w:rFonts w:ascii="Calibri" w:eastAsia="Calibri" w:hAnsi="Calibri" w:cs="Calibri"/>
          <w:color w:val="000000" w:themeColor="text1"/>
        </w:rPr>
        <w:t>robót</w:t>
      </w:r>
      <w:r w:rsidRPr="003D0C24">
        <w:rPr>
          <w:rFonts w:ascii="Calibri" w:eastAsia="Calibri" w:hAnsi="Calibri" w:cs="Calibri"/>
          <w:color w:val="000000" w:themeColor="text1"/>
        </w:rPr>
        <w:t xml:space="preserve"> </w:t>
      </w:r>
      <w:r w:rsidR="005B0EE9" w:rsidRPr="003D0C24">
        <w:rPr>
          <w:rFonts w:ascii="Calibri" w:eastAsia="Calibri" w:hAnsi="Calibri" w:cs="Calibri"/>
          <w:color w:val="000000" w:themeColor="text1"/>
        </w:rPr>
        <w:t xml:space="preserve">w branży elektrycznej </w:t>
      </w:r>
      <w:r w:rsidRPr="003D0C24">
        <w:rPr>
          <w:rFonts w:ascii="Calibri" w:eastAsia="Calibri" w:hAnsi="Calibri" w:cs="Calibri"/>
          <w:color w:val="000000" w:themeColor="text1"/>
        </w:rPr>
        <w:t>na przynajmniej 1</w:t>
      </w:r>
      <w:r w:rsidRPr="00D55238">
        <w:rPr>
          <w:rFonts w:ascii="Calibri" w:eastAsia="Times New Roman" w:hAnsi="Calibri" w:cs="Calibri"/>
          <w:color w:val="000000" w:themeColor="text1"/>
          <w:lang w:eastAsia="pl-PL"/>
        </w:rPr>
        <w:t xml:space="preserve"> budowie i/lub przebudowie i/lub rozbudowie i/lub nadbud</w:t>
      </w:r>
      <w:r w:rsidR="005B0EE9" w:rsidRPr="0032088A">
        <w:rPr>
          <w:rFonts w:ascii="Calibri" w:eastAsia="Times New Roman" w:hAnsi="Calibri" w:cs="Calibri"/>
          <w:color w:val="000000" w:themeColor="text1"/>
          <w:lang w:eastAsia="pl-PL"/>
        </w:rPr>
        <w:t>ów</w:t>
      </w:r>
    </w:p>
    <w:p w:rsidR="00586771" w:rsidRPr="0032088A" w:rsidRDefault="00017569" w:rsidP="002A0179">
      <w:pPr>
        <w:pStyle w:val="Akapitzlist"/>
        <w:numPr>
          <w:ilvl w:val="0"/>
          <w:numId w:val="9"/>
        </w:numPr>
        <w:ind w:hanging="294"/>
        <w:jc w:val="both"/>
        <w:rPr>
          <w:color w:val="000000" w:themeColor="text1"/>
        </w:rPr>
      </w:pPr>
      <w:r w:rsidRPr="0032088A">
        <w:rPr>
          <w:color w:val="000000" w:themeColor="text1"/>
        </w:rPr>
        <w:t xml:space="preserve">osobą pełniącą funkcję Kierownika Robót w branży telekomunikacyjnej  </w:t>
      </w:r>
    </w:p>
    <w:p w:rsidR="00586771" w:rsidRPr="0032088A" w:rsidRDefault="00586771" w:rsidP="002A0179">
      <w:pPr>
        <w:pStyle w:val="Akapitzlist"/>
        <w:numPr>
          <w:ilvl w:val="2"/>
          <w:numId w:val="12"/>
        </w:numPr>
        <w:spacing w:after="0"/>
        <w:ind w:hanging="742"/>
        <w:jc w:val="both"/>
        <w:rPr>
          <w:rFonts w:ascii="Calibri" w:eastAsia="Calibri" w:hAnsi="Calibri" w:cs="Calibri"/>
          <w:color w:val="000000" w:themeColor="text1"/>
        </w:rPr>
      </w:pPr>
      <w:r w:rsidRPr="0032088A">
        <w:rPr>
          <w:color w:val="000000" w:themeColor="text1"/>
        </w:rPr>
        <w:t xml:space="preserve"> </w:t>
      </w:r>
      <w:r w:rsidR="00017569" w:rsidRPr="0032088A">
        <w:rPr>
          <w:color w:val="000000" w:themeColor="text1"/>
        </w:rPr>
        <w:t>posiadającą:</w:t>
      </w:r>
      <w:r w:rsidR="005B0EE9" w:rsidRPr="0032088A">
        <w:rPr>
          <w:color w:val="000000" w:themeColor="text1"/>
        </w:rPr>
        <w:t xml:space="preserve"> </w:t>
      </w:r>
      <w:r w:rsidR="00017569" w:rsidRPr="0032088A">
        <w:rPr>
          <w:rFonts w:ascii="Calibri" w:eastAsia="Calibri" w:hAnsi="Calibri" w:cs="Calibri"/>
          <w:color w:val="000000" w:themeColor="text1"/>
        </w:rPr>
        <w:t xml:space="preserve">uprawnienia budowlane </w:t>
      </w:r>
      <w:r w:rsidR="00017569" w:rsidRPr="0032088A">
        <w:rPr>
          <w:rFonts w:ascii="Calibri" w:hAnsi="Calibri" w:cs="Calibri"/>
          <w:color w:val="000000" w:themeColor="text1"/>
        </w:rPr>
        <w:t xml:space="preserve">w specjalności instalacyjnej w zakresie sieci, instalacji i urządzeń telekomunikacyjnych </w:t>
      </w:r>
      <w:r w:rsidR="00017569" w:rsidRPr="0032088A">
        <w:rPr>
          <w:rFonts w:ascii="Calibri" w:eastAsia="Calibri" w:hAnsi="Calibri" w:cs="Calibri"/>
          <w:color w:val="000000" w:themeColor="text1"/>
        </w:rPr>
        <w:t>lub odpowiadające im uprawnienia budowlane, które zostały wydane na podstawie wcześniej obowiązujących przepisó</w:t>
      </w:r>
      <w:r w:rsidRPr="0032088A">
        <w:rPr>
          <w:rFonts w:ascii="Calibri" w:eastAsia="Calibri" w:hAnsi="Calibri" w:cs="Calibri"/>
          <w:color w:val="000000" w:themeColor="text1"/>
        </w:rPr>
        <w:t>w;</w:t>
      </w:r>
    </w:p>
    <w:p w:rsidR="00BC688A" w:rsidRPr="0032088A" w:rsidRDefault="00017569" w:rsidP="002A0179">
      <w:pPr>
        <w:pStyle w:val="Akapitzlist"/>
        <w:numPr>
          <w:ilvl w:val="1"/>
          <w:numId w:val="12"/>
        </w:numPr>
        <w:spacing w:after="0"/>
        <w:ind w:firstLine="120"/>
        <w:jc w:val="both"/>
        <w:rPr>
          <w:color w:val="000000" w:themeColor="text1"/>
        </w:rPr>
      </w:pPr>
      <w:r w:rsidRPr="00A72DAB">
        <w:rPr>
          <w:color w:val="000000" w:themeColor="text1"/>
        </w:rPr>
        <w:t xml:space="preserve">min. </w:t>
      </w:r>
      <w:r w:rsidR="005B0EE9" w:rsidRPr="00A72DAB">
        <w:rPr>
          <w:color w:val="000000" w:themeColor="text1"/>
        </w:rPr>
        <w:t>2</w:t>
      </w:r>
      <w:r w:rsidR="00AC7AD3" w:rsidRPr="00A72DAB">
        <w:rPr>
          <w:color w:val="000000" w:themeColor="text1"/>
        </w:rPr>
        <w:t xml:space="preserve"> lat</w:t>
      </w:r>
      <w:r w:rsidR="009925F8" w:rsidRPr="00A72DAB">
        <w:rPr>
          <w:color w:val="000000" w:themeColor="text1"/>
        </w:rPr>
        <w:t>a</w:t>
      </w:r>
      <w:r w:rsidRPr="0032088A">
        <w:rPr>
          <w:color w:val="000000" w:themeColor="text1"/>
        </w:rPr>
        <w:t xml:space="preserve"> doświadczenia w pełnieniu samodzielnych funkcji technicznych </w:t>
      </w:r>
    </w:p>
    <w:p w:rsidR="00586771" w:rsidRPr="0032088A" w:rsidRDefault="00017569" w:rsidP="00005B56">
      <w:pPr>
        <w:pStyle w:val="Akapitzlist"/>
        <w:spacing w:after="0"/>
        <w:ind w:left="1560" w:firstLine="564"/>
        <w:jc w:val="both"/>
        <w:rPr>
          <w:color w:val="000000" w:themeColor="text1"/>
        </w:rPr>
      </w:pPr>
      <w:r w:rsidRPr="0032088A">
        <w:rPr>
          <w:color w:val="000000" w:themeColor="text1"/>
        </w:rPr>
        <w:lastRenderedPageBreak/>
        <w:t xml:space="preserve">(rozumiane </w:t>
      </w:r>
      <w:r w:rsidRPr="00A72DAB">
        <w:rPr>
          <w:color w:val="000000" w:themeColor="text1"/>
        </w:rPr>
        <w:t>jako suma</w:t>
      </w:r>
      <w:r w:rsidR="00AC7AD3" w:rsidRPr="00A72DAB">
        <w:rPr>
          <w:color w:val="000000" w:themeColor="text1"/>
        </w:rPr>
        <w:t xml:space="preserve"> </w:t>
      </w:r>
      <w:r w:rsidR="005B0EE9" w:rsidRPr="00A72DAB">
        <w:rPr>
          <w:color w:val="000000" w:themeColor="text1"/>
        </w:rPr>
        <w:t>24</w:t>
      </w:r>
      <w:r w:rsidRPr="00A72DAB">
        <w:rPr>
          <w:color w:val="000000" w:themeColor="text1"/>
        </w:rPr>
        <w:t xml:space="preserve"> przepracowanych miesięcy).</w:t>
      </w:r>
    </w:p>
    <w:p w:rsidR="00940A81" w:rsidRPr="00005B56" w:rsidRDefault="00940A81" w:rsidP="002A0179">
      <w:pPr>
        <w:pStyle w:val="Akapitzlist"/>
        <w:numPr>
          <w:ilvl w:val="2"/>
          <w:numId w:val="12"/>
        </w:numPr>
        <w:spacing w:after="0"/>
        <w:rPr>
          <w:rFonts w:ascii="Calibri" w:eastAsia="Calibri" w:hAnsi="Calibri" w:cs="Calibri"/>
          <w:color w:val="000000" w:themeColor="text1"/>
        </w:rPr>
      </w:pPr>
      <w:r w:rsidRPr="003D0C24">
        <w:rPr>
          <w:rFonts w:ascii="Calibri" w:eastAsia="Calibri" w:hAnsi="Calibri" w:cs="Calibri"/>
          <w:color w:val="000000" w:themeColor="text1"/>
        </w:rPr>
        <w:t>doświadczenie w pełnieniu funkcji kierownika ro</w:t>
      </w:r>
      <w:r w:rsidRPr="00005B56">
        <w:rPr>
          <w:rFonts w:ascii="Calibri" w:eastAsia="Calibri" w:hAnsi="Calibri" w:cs="Calibri"/>
          <w:color w:val="000000" w:themeColor="text1"/>
        </w:rPr>
        <w:t xml:space="preserve">bót </w:t>
      </w:r>
      <w:r w:rsidR="005B0EE9" w:rsidRPr="00005B56">
        <w:rPr>
          <w:rFonts w:ascii="Calibri" w:eastAsia="Calibri" w:hAnsi="Calibri" w:cs="Calibri"/>
          <w:color w:val="000000" w:themeColor="text1"/>
        </w:rPr>
        <w:t xml:space="preserve">w branży telekomunikacyjnej </w:t>
      </w:r>
      <w:r w:rsidRPr="00005B56">
        <w:rPr>
          <w:rFonts w:ascii="Calibri" w:eastAsia="Calibri" w:hAnsi="Calibri" w:cs="Calibri"/>
          <w:color w:val="000000" w:themeColor="text1"/>
        </w:rPr>
        <w:t>na przynajmniej 1</w:t>
      </w:r>
      <w:r w:rsidRPr="00005B56">
        <w:rPr>
          <w:rFonts w:ascii="Calibri" w:eastAsia="Times New Roman" w:hAnsi="Calibri" w:cs="Calibri"/>
          <w:color w:val="000000" w:themeColor="text1"/>
          <w:lang w:eastAsia="pl-PL"/>
        </w:rPr>
        <w:t xml:space="preserve"> budowie i/lub przebudowie i/lub rozbudowie i/lub nadbudowie</w:t>
      </w:r>
      <w:r w:rsidR="0032088A">
        <w:rPr>
          <w:color w:val="000000" w:themeColor="text1"/>
        </w:rPr>
        <w:t>.</w:t>
      </w:r>
      <w:r w:rsidRPr="00005B56">
        <w:rPr>
          <w:color w:val="000000" w:themeColor="text1"/>
        </w:rPr>
        <w:t xml:space="preserve"> </w:t>
      </w:r>
    </w:p>
    <w:p w:rsidR="006911E2" w:rsidRPr="00005B56" w:rsidRDefault="006911E2" w:rsidP="00A72DAB">
      <w:pPr>
        <w:spacing w:after="0" w:line="276" w:lineRule="auto"/>
        <w:jc w:val="both"/>
        <w:rPr>
          <w:rFonts w:ascii="Calibri" w:eastAsia="Times New Roman" w:hAnsi="Calibri" w:cs="Times New Roman"/>
          <w:color w:val="000000" w:themeColor="text1"/>
          <w:lang w:eastAsia="pl-PL"/>
        </w:rPr>
      </w:pPr>
    </w:p>
    <w:p w:rsidR="00017569" w:rsidRPr="00005B56" w:rsidRDefault="00017569" w:rsidP="00005B56">
      <w:pPr>
        <w:spacing w:after="0" w:line="276" w:lineRule="auto"/>
        <w:ind w:left="1416"/>
        <w:jc w:val="both"/>
        <w:rPr>
          <w:rFonts w:ascii="Calibri" w:eastAsia="Times New Roman" w:hAnsi="Calibri" w:cs="Times New Roman"/>
          <w:color w:val="000000" w:themeColor="text1"/>
          <w:lang w:eastAsia="pl-PL"/>
        </w:rPr>
      </w:pPr>
      <w:r w:rsidRPr="00005B56">
        <w:rPr>
          <w:rFonts w:ascii="Calibri" w:eastAsia="Times New Roman" w:hAnsi="Calibri" w:cs="Times New Roman"/>
          <w:color w:val="000000" w:themeColor="text1"/>
          <w:lang w:eastAsia="pl-PL"/>
        </w:rPr>
        <w:t xml:space="preserve">Kierownicy wymienieni </w:t>
      </w:r>
      <w:r w:rsidR="00001BD0" w:rsidRPr="00005B56">
        <w:rPr>
          <w:rFonts w:ascii="Calibri" w:eastAsia="Times New Roman" w:hAnsi="Calibri" w:cs="Times New Roman"/>
          <w:color w:val="000000" w:themeColor="text1"/>
          <w:lang w:eastAsia="pl-PL"/>
        </w:rPr>
        <w:t>w punktach a) – d)</w:t>
      </w:r>
      <w:r w:rsidRPr="00005B56">
        <w:rPr>
          <w:rFonts w:ascii="Calibri" w:eastAsia="Times New Roman" w:hAnsi="Calibri" w:cs="Times New Roman"/>
          <w:color w:val="000000" w:themeColor="text1"/>
          <w:lang w:eastAsia="pl-PL"/>
        </w:rPr>
        <w:t xml:space="preserve"> powinni posiadać odpowiednie uprawnienia budowlane do kierowania robotami budowlanymi, zgodnie z ustawą z dnia 7 lipca 1994 roku Prawo budowlane (Dz. U. 2017 poz. 1332) oraz z Rozporządzeniem Ministra Infrastruktury i Rozwoju z dnia 11 września 2014 roku w sprawie samodzielnych funkcji technicznych w budownictwie (Dz. U. z 2014 poz. 1278) lub odpowiadające im ważne uprawnienia budowlane, które zostały wydane na podstawie wcześniej obowiązujących przepisów.  </w:t>
      </w:r>
    </w:p>
    <w:p w:rsidR="00BC688A" w:rsidRPr="00005B56" w:rsidRDefault="00017569" w:rsidP="00005B56">
      <w:pPr>
        <w:ind w:left="1410"/>
        <w:rPr>
          <w:rFonts w:ascii="Calibri" w:eastAsia="Times New Roman" w:hAnsi="Calibri" w:cs="Calibri"/>
          <w:color w:val="000000" w:themeColor="text1"/>
          <w:kern w:val="2"/>
          <w:lang w:eastAsia="pl-PL" w:bidi="hi-IN"/>
        </w:rPr>
      </w:pPr>
      <w:r w:rsidRPr="00005B56">
        <w:rPr>
          <w:rFonts w:ascii="Calibri" w:eastAsia="Times New Roman" w:hAnsi="Calibri" w:cs="Calibri"/>
          <w:color w:val="000000" w:themeColor="text1"/>
          <w:kern w:val="2"/>
          <w:lang w:eastAsia="pl-PL" w:bidi="hi-IN"/>
        </w:rPr>
        <w:t xml:space="preserve">Zamawiający dopuszcza, aby </w:t>
      </w:r>
      <w:r w:rsidR="00001BD0" w:rsidRPr="00005B56">
        <w:rPr>
          <w:rFonts w:ascii="Calibri" w:eastAsia="Times New Roman" w:hAnsi="Calibri" w:cs="Calibri"/>
          <w:color w:val="000000" w:themeColor="text1"/>
          <w:kern w:val="2"/>
          <w:lang w:eastAsia="pl-PL" w:bidi="hi-IN"/>
        </w:rPr>
        <w:t>warunki określone w punktach a) – d)</w:t>
      </w:r>
      <w:r w:rsidRPr="00005B56">
        <w:rPr>
          <w:rFonts w:ascii="Calibri" w:eastAsia="Times New Roman" w:hAnsi="Calibri" w:cs="Calibri"/>
          <w:color w:val="000000" w:themeColor="text1"/>
          <w:kern w:val="2"/>
          <w:lang w:eastAsia="pl-PL" w:bidi="hi-IN"/>
        </w:rPr>
        <w:t xml:space="preserve"> spełniała</w:t>
      </w:r>
      <w:r w:rsidR="00BC688A" w:rsidRPr="00005B56">
        <w:rPr>
          <w:rFonts w:ascii="Calibri" w:eastAsia="Times New Roman" w:hAnsi="Calibri" w:cs="Calibri"/>
          <w:color w:val="000000" w:themeColor="text1"/>
          <w:kern w:val="2"/>
          <w:lang w:eastAsia="pl-PL" w:bidi="hi-IN"/>
        </w:rPr>
        <w:t xml:space="preserve"> </w:t>
      </w:r>
      <w:r w:rsidRPr="00005B56">
        <w:rPr>
          <w:rFonts w:ascii="Calibri" w:eastAsia="Times New Roman" w:hAnsi="Calibri" w:cs="Calibri"/>
          <w:color w:val="000000" w:themeColor="text1"/>
          <w:kern w:val="2"/>
          <w:lang w:eastAsia="pl-PL" w:bidi="hi-IN"/>
        </w:rPr>
        <w:t>jedna osoba</w:t>
      </w:r>
      <w:r w:rsidR="00272720" w:rsidRPr="00005B56">
        <w:rPr>
          <w:rFonts w:ascii="Calibri" w:eastAsia="Times New Roman" w:hAnsi="Calibri" w:cs="Calibri"/>
          <w:color w:val="000000" w:themeColor="text1"/>
          <w:kern w:val="2"/>
          <w:lang w:eastAsia="pl-PL" w:bidi="hi-IN"/>
        </w:rPr>
        <w:t xml:space="preserve"> lub kilka osób</w:t>
      </w:r>
      <w:r w:rsidRPr="00005B56">
        <w:rPr>
          <w:rFonts w:ascii="Calibri" w:eastAsia="Times New Roman" w:hAnsi="Calibri" w:cs="Calibri"/>
          <w:color w:val="000000" w:themeColor="text1"/>
          <w:kern w:val="2"/>
          <w:lang w:eastAsia="pl-PL" w:bidi="hi-IN"/>
        </w:rPr>
        <w:t>.</w:t>
      </w:r>
    </w:p>
    <w:p w:rsidR="00A72DAB" w:rsidRPr="00B57A2F" w:rsidRDefault="006911E2" w:rsidP="000B432E">
      <w:pPr>
        <w:ind w:left="1416" w:hanging="1132"/>
        <w:jc w:val="both"/>
        <w:rPr>
          <w:rFonts w:ascii="Calibri" w:eastAsia="Times New Roman" w:hAnsi="Calibri" w:cs="Times New Roman"/>
          <w:b/>
          <w:i/>
          <w:sz w:val="20"/>
          <w:szCs w:val="20"/>
          <w:lang w:eastAsia="pl-PL"/>
        </w:rPr>
      </w:pPr>
      <w:r w:rsidRPr="00005B56">
        <w:rPr>
          <w:rFonts w:ascii="Calibri" w:eastAsia="Times New Roman" w:hAnsi="Calibri" w:cs="Calibri"/>
          <w:color w:val="000000" w:themeColor="text1"/>
          <w:kern w:val="2"/>
          <w:lang w:eastAsia="pl-PL" w:bidi="hi-IN"/>
        </w:rPr>
        <w:t>3.1.3.2</w:t>
      </w:r>
      <w:r w:rsidR="00BC688A" w:rsidRPr="00005B56">
        <w:rPr>
          <w:rFonts w:ascii="Calibri" w:eastAsia="Times New Roman" w:hAnsi="Calibri" w:cs="Calibri"/>
          <w:color w:val="000000" w:themeColor="text1"/>
          <w:kern w:val="2"/>
          <w:lang w:eastAsia="pl-PL" w:bidi="hi-IN"/>
        </w:rPr>
        <w:tab/>
      </w:r>
      <w:r w:rsidR="00377163" w:rsidRPr="00005B56">
        <w:rPr>
          <w:rFonts w:cs="Times New Roman"/>
          <w:color w:val="000000" w:themeColor="text1"/>
          <w:lang w:eastAsia="pl-PL"/>
        </w:rPr>
        <w:t xml:space="preserve">wykonał, w okresie </w:t>
      </w:r>
      <w:r w:rsidR="00377163" w:rsidRPr="00052AB4">
        <w:rPr>
          <w:rFonts w:cs="Times New Roman"/>
          <w:color w:val="000000" w:themeColor="text1"/>
          <w:lang w:eastAsia="pl-PL"/>
        </w:rPr>
        <w:t xml:space="preserve">ostatnich 5 </w:t>
      </w:r>
      <w:r w:rsidR="00017569" w:rsidRPr="00052AB4">
        <w:rPr>
          <w:rFonts w:cs="Times New Roman"/>
          <w:color w:val="000000" w:themeColor="text1"/>
          <w:lang w:eastAsia="pl-PL"/>
        </w:rPr>
        <w:t>lat przed upływem terminu składania ofert, a jeżeli wykonuje dzia</w:t>
      </w:r>
      <w:r w:rsidR="00377163" w:rsidRPr="00A466B2">
        <w:rPr>
          <w:rFonts w:cs="Times New Roman"/>
          <w:color w:val="000000" w:themeColor="text1"/>
          <w:lang w:eastAsia="pl-PL"/>
        </w:rPr>
        <w:t>łalność gospodarcz</w:t>
      </w:r>
      <w:r w:rsidR="00AC7AD3" w:rsidRPr="00A466B2">
        <w:rPr>
          <w:rFonts w:cs="Times New Roman"/>
          <w:color w:val="000000" w:themeColor="text1"/>
          <w:lang w:eastAsia="pl-PL"/>
        </w:rPr>
        <w:t>ą</w:t>
      </w:r>
      <w:r w:rsidR="00377163" w:rsidRPr="00B57A2F">
        <w:rPr>
          <w:rFonts w:cs="Times New Roman"/>
          <w:color w:val="000000" w:themeColor="text1"/>
          <w:lang w:eastAsia="pl-PL"/>
        </w:rPr>
        <w:t xml:space="preserve"> krócej niż 5 </w:t>
      </w:r>
      <w:r w:rsidR="00017569" w:rsidRPr="00B57A2F">
        <w:rPr>
          <w:rFonts w:cs="Times New Roman"/>
          <w:color w:val="000000" w:themeColor="text1"/>
          <w:lang w:eastAsia="pl-PL"/>
        </w:rPr>
        <w:t xml:space="preserve"> lat – w tym okresie</w:t>
      </w:r>
      <w:r w:rsidR="0032088A" w:rsidRPr="00B57A2F">
        <w:rPr>
          <w:rFonts w:cs="Times New Roman"/>
          <w:color w:val="000000" w:themeColor="text1"/>
          <w:lang w:eastAsia="pl-PL"/>
        </w:rPr>
        <w:t xml:space="preserve">: </w:t>
      </w:r>
      <w:bookmarkEnd w:id="11"/>
      <w:r w:rsidR="005D5A1B">
        <w:rPr>
          <w:lang w:eastAsia="pl-PL"/>
        </w:rPr>
        <w:t xml:space="preserve"> </w:t>
      </w:r>
      <w:r w:rsidR="00964EA7" w:rsidRPr="00B57A2F">
        <w:rPr>
          <w:lang w:eastAsia="pl-PL"/>
        </w:rPr>
        <w:t>co najmniej jedną</w:t>
      </w:r>
      <w:r w:rsidR="00964EA7" w:rsidRPr="00B57A2F">
        <w:t xml:space="preserve">, zakończoną robotę budowlaną </w:t>
      </w:r>
      <w:bookmarkStart w:id="13" w:name="_Hlk526497511"/>
      <w:r w:rsidR="00964EA7" w:rsidRPr="00B57A2F">
        <w:t>polegającą na budowie i/lub przebudowie i/lub rozbudowie i/lub nadbudowie budynku o w</w:t>
      </w:r>
      <w:r w:rsidR="00586FC7">
        <w:t>artości robot co najmniej 3</w:t>
      </w:r>
      <w:r w:rsidR="00964EA7" w:rsidRPr="00B57A2F">
        <w:t xml:space="preserve"> mln zł brutto,</w:t>
      </w:r>
      <w:r w:rsidR="005D5A1B">
        <w:rPr>
          <w:rFonts w:cs="Times New Roman"/>
          <w:lang w:eastAsia="pl-PL"/>
        </w:rPr>
        <w:t xml:space="preserve"> </w:t>
      </w:r>
      <w:bookmarkEnd w:id="13"/>
      <w:r w:rsidR="005F732A" w:rsidRPr="00B57A2F">
        <w:rPr>
          <w:rFonts w:cs="Times New Roman"/>
          <w:lang w:eastAsia="pl-PL"/>
        </w:rPr>
        <w:t>przy czym budowa/przebudowa/rozbudowa/nadbudowa rozumiana będzie zgodnie z definicją zawarta w ustawie z dnia z dnia 7 lipca 1994 roku Prawo budowlane (Dz. U. 2017 poz. 1332).</w:t>
      </w:r>
    </w:p>
    <w:p w:rsidR="006911E2" w:rsidRPr="00005B56" w:rsidRDefault="006911E2" w:rsidP="002A0179">
      <w:pPr>
        <w:pStyle w:val="Akapitzlist"/>
        <w:numPr>
          <w:ilvl w:val="0"/>
          <w:numId w:val="13"/>
        </w:numPr>
        <w:autoSpaceDN w:val="0"/>
        <w:spacing w:after="0" w:line="276" w:lineRule="auto"/>
        <w:ind w:hanging="294"/>
        <w:jc w:val="both"/>
        <w:rPr>
          <w:rFonts w:ascii="Calibri" w:hAnsi="Calibri" w:cs="Calibri"/>
          <w:bCs/>
          <w:color w:val="000000" w:themeColor="text1"/>
        </w:rPr>
      </w:pPr>
      <w:r w:rsidRPr="00005B56">
        <w:rPr>
          <w:rFonts w:ascii="Calibri" w:hAnsi="Calibri" w:cs="Calibri"/>
          <w:bCs/>
          <w:color w:val="000000" w:themeColor="text1"/>
        </w:rPr>
        <w:t xml:space="preserve">Poleganie na zasobach innych podmiotów na zasadach określonych w art. 22a </w:t>
      </w:r>
      <w:proofErr w:type="spellStart"/>
      <w:r w:rsidRPr="00005B56">
        <w:rPr>
          <w:rFonts w:ascii="Calibri" w:hAnsi="Calibri" w:cs="Calibri"/>
          <w:bCs/>
          <w:color w:val="000000" w:themeColor="text1"/>
        </w:rPr>
        <w:t>P.z.p</w:t>
      </w:r>
      <w:proofErr w:type="spellEnd"/>
      <w:r w:rsidRPr="00005B56">
        <w:rPr>
          <w:rFonts w:ascii="Calibri" w:hAnsi="Calibri" w:cs="Calibri"/>
          <w:bCs/>
          <w:color w:val="000000" w:themeColor="text1"/>
        </w:rPr>
        <w:t>.</w:t>
      </w:r>
      <w:r w:rsidR="005F732A">
        <w:rPr>
          <w:rFonts w:ascii="Calibri" w:hAnsi="Calibri" w:cs="Calibri"/>
          <w:bCs/>
          <w:color w:val="000000" w:themeColor="text1"/>
        </w:rPr>
        <w:t xml:space="preserve"> </w:t>
      </w:r>
    </w:p>
    <w:p w:rsidR="009D3D8A" w:rsidRPr="00F83A76" w:rsidRDefault="00017569" w:rsidP="002A0179">
      <w:pPr>
        <w:pStyle w:val="Akapitzlist"/>
        <w:numPr>
          <w:ilvl w:val="1"/>
          <w:numId w:val="14"/>
        </w:numPr>
        <w:ind w:left="709" w:hanging="425"/>
        <w:jc w:val="both"/>
        <w:rPr>
          <w:color w:val="000000" w:themeColor="text1"/>
        </w:rPr>
      </w:pPr>
      <w:r w:rsidRPr="00005B56">
        <w:rPr>
          <w:rFonts w:ascii="Calibri" w:hAnsi="Calibri" w:cs="Calibri"/>
          <w:bCs/>
          <w:color w:val="000000" w:themeColor="text1"/>
        </w:rPr>
        <w:t xml:space="preserve">Wykonawca może w celu potwierdzenia spełniania warunków udziału w postępowaniu, polegać na zdolnościach technicznych lub zawodowych innych podmiotów, niezależnie </w:t>
      </w:r>
      <w:r w:rsidRPr="00F83A76">
        <w:rPr>
          <w:rFonts w:ascii="Calibri" w:hAnsi="Calibri" w:cs="Calibri"/>
          <w:bCs/>
          <w:color w:val="000000" w:themeColor="text1"/>
        </w:rPr>
        <w:t xml:space="preserve">od charakteru prawnego łączących go z nim stosunków prawnych, po spełnieniu warunków określonych w art. 22a </w:t>
      </w:r>
      <w:proofErr w:type="spellStart"/>
      <w:r w:rsidRPr="00F83A76">
        <w:rPr>
          <w:rFonts w:ascii="Calibri" w:hAnsi="Calibri" w:cs="Calibri"/>
          <w:bCs/>
          <w:color w:val="000000" w:themeColor="text1"/>
        </w:rPr>
        <w:t>p.z.p</w:t>
      </w:r>
      <w:proofErr w:type="spellEnd"/>
      <w:r w:rsidRPr="00F83A76">
        <w:rPr>
          <w:rFonts w:ascii="Calibri" w:hAnsi="Calibri" w:cs="Calibri"/>
          <w:bCs/>
          <w:color w:val="000000" w:themeColor="text1"/>
        </w:rPr>
        <w:t>.</w:t>
      </w:r>
    </w:p>
    <w:p w:rsidR="0008040F" w:rsidRPr="00F83A76" w:rsidRDefault="0008040F" w:rsidP="002A0179">
      <w:pPr>
        <w:pStyle w:val="Akapitzlist"/>
        <w:numPr>
          <w:ilvl w:val="1"/>
          <w:numId w:val="14"/>
        </w:numPr>
        <w:autoSpaceDN w:val="0"/>
        <w:spacing w:after="0" w:line="276" w:lineRule="auto"/>
        <w:ind w:left="709" w:hanging="425"/>
        <w:jc w:val="both"/>
        <w:rPr>
          <w:rFonts w:ascii="Calibri" w:hAnsi="Calibri" w:cs="Calibri"/>
          <w:color w:val="000000" w:themeColor="text1"/>
        </w:rPr>
      </w:pPr>
      <w:r w:rsidRPr="00F83A76">
        <w:rPr>
          <w:rFonts w:ascii="Calibri" w:hAnsi="Calibri" w:cs="Calibri"/>
          <w:color w:val="000000" w:themeColor="text1"/>
        </w:rPr>
        <w:t xml:space="preserve">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w:t>
      </w:r>
    </w:p>
    <w:p w:rsidR="0008040F" w:rsidRPr="00005B56" w:rsidRDefault="0008040F" w:rsidP="002A0179">
      <w:pPr>
        <w:pStyle w:val="Akapitzlist"/>
        <w:numPr>
          <w:ilvl w:val="1"/>
          <w:numId w:val="14"/>
        </w:numPr>
        <w:autoSpaceDN w:val="0"/>
        <w:spacing w:after="0" w:line="276" w:lineRule="auto"/>
        <w:ind w:left="709" w:hanging="425"/>
        <w:jc w:val="both"/>
        <w:rPr>
          <w:rFonts w:ascii="Calibri" w:hAnsi="Calibri" w:cs="Calibri"/>
          <w:color w:val="000000" w:themeColor="text1"/>
        </w:rPr>
      </w:pPr>
      <w:r w:rsidRPr="00F83A76">
        <w:rPr>
          <w:rFonts w:ascii="Calibri" w:hAnsi="Calibri" w:cs="Calibri"/>
          <w:color w:val="000000" w:themeColor="text1"/>
        </w:rPr>
        <w:t>Zamawiający ocenia, czy udostępniane wykonawcy przez inne podmioty zdolności techniczne lub zawodowe lub ich sytuacja finansowa lub ekonomiczna, pozwalają na wykazanie przez wykonawcę spełniania warunków udziału w postępowaniu oraz bada, czy nie zachodzą wobec</w:t>
      </w:r>
      <w:r w:rsidRPr="00005B56">
        <w:rPr>
          <w:rFonts w:ascii="Calibri" w:hAnsi="Calibri" w:cs="Calibri"/>
          <w:color w:val="000000" w:themeColor="text1"/>
        </w:rPr>
        <w:t xml:space="preserve"> tego podmiotu podstawy wykluczenia, o których mowa w art. 24 ust. 1 </w:t>
      </w:r>
      <w:proofErr w:type="spellStart"/>
      <w:r w:rsidRPr="00005B56">
        <w:rPr>
          <w:rFonts w:ascii="Calibri" w:hAnsi="Calibri" w:cs="Calibri"/>
          <w:color w:val="000000" w:themeColor="text1"/>
        </w:rPr>
        <w:t>pkt</w:t>
      </w:r>
      <w:proofErr w:type="spellEnd"/>
      <w:r w:rsidRPr="00005B56">
        <w:rPr>
          <w:rFonts w:ascii="Calibri" w:hAnsi="Calibri" w:cs="Calibri"/>
          <w:color w:val="000000" w:themeColor="text1"/>
        </w:rPr>
        <w:t xml:space="preserve"> 13-22 </w:t>
      </w:r>
      <w:proofErr w:type="spellStart"/>
      <w:r w:rsidRPr="00005B56">
        <w:rPr>
          <w:rFonts w:ascii="Calibri" w:hAnsi="Calibri" w:cs="Calibri"/>
          <w:color w:val="000000" w:themeColor="text1"/>
        </w:rPr>
        <w:t>P.z.p</w:t>
      </w:r>
      <w:proofErr w:type="spellEnd"/>
      <w:r w:rsidRPr="00005B56">
        <w:rPr>
          <w:rFonts w:ascii="Calibri" w:hAnsi="Calibri" w:cs="Calibri"/>
          <w:color w:val="000000" w:themeColor="text1"/>
        </w:rPr>
        <w:t xml:space="preserve">. oraz art. 24 ust. 5 pkt. 1 oraz </w:t>
      </w:r>
      <w:proofErr w:type="spellStart"/>
      <w:r w:rsidRPr="00005B56">
        <w:rPr>
          <w:rFonts w:ascii="Calibri" w:hAnsi="Calibri" w:cs="Calibri"/>
          <w:color w:val="000000" w:themeColor="text1"/>
        </w:rPr>
        <w:t>pkt</w:t>
      </w:r>
      <w:proofErr w:type="spellEnd"/>
      <w:r w:rsidRPr="00005B56">
        <w:rPr>
          <w:rFonts w:ascii="Calibri" w:hAnsi="Calibri" w:cs="Calibri"/>
          <w:color w:val="000000" w:themeColor="text1"/>
        </w:rPr>
        <w:t xml:space="preserve"> 4 </w:t>
      </w:r>
      <w:proofErr w:type="spellStart"/>
      <w:r w:rsidRPr="00005B56">
        <w:rPr>
          <w:rFonts w:ascii="Calibri" w:hAnsi="Calibri" w:cs="Calibri"/>
          <w:color w:val="000000" w:themeColor="text1"/>
        </w:rPr>
        <w:t>p.z.p</w:t>
      </w:r>
      <w:proofErr w:type="spellEnd"/>
      <w:r w:rsidRPr="00005B56">
        <w:rPr>
          <w:rFonts w:ascii="Calibri" w:hAnsi="Calibri" w:cs="Calibri"/>
          <w:color w:val="000000" w:themeColor="text1"/>
        </w:rPr>
        <w:t xml:space="preserve">. </w:t>
      </w:r>
    </w:p>
    <w:p w:rsidR="00586FC7" w:rsidRDefault="00017569" w:rsidP="00586FC7">
      <w:pPr>
        <w:pStyle w:val="Akapitzlist"/>
        <w:numPr>
          <w:ilvl w:val="1"/>
          <w:numId w:val="14"/>
        </w:numPr>
        <w:autoSpaceDN w:val="0"/>
        <w:spacing w:after="0" w:line="276" w:lineRule="auto"/>
        <w:ind w:left="709" w:hanging="425"/>
        <w:jc w:val="both"/>
        <w:rPr>
          <w:color w:val="000000" w:themeColor="text1"/>
        </w:rPr>
      </w:pPr>
      <w:r w:rsidRPr="00005B56">
        <w:rPr>
          <w:color w:val="000000" w:themeColor="text1"/>
        </w:rPr>
        <w:t>W odniesieniu do warunków dotyczących wykształcenia, kwalifikacji zawodowych lub doświadczenia, Wykonawcy mogą polegać na zdolnościach innych podmiotów, jeśli podmioty te zrealizują roboty budowlane, do realizacji których te zdolności są wymagane.</w:t>
      </w:r>
    </w:p>
    <w:p w:rsidR="00017569" w:rsidRPr="00586FC7" w:rsidRDefault="00017569" w:rsidP="00586FC7">
      <w:pPr>
        <w:pStyle w:val="Akapitzlist"/>
        <w:numPr>
          <w:ilvl w:val="1"/>
          <w:numId w:val="14"/>
        </w:numPr>
        <w:autoSpaceDN w:val="0"/>
        <w:spacing w:after="0" w:line="276" w:lineRule="auto"/>
        <w:ind w:left="709" w:hanging="425"/>
        <w:jc w:val="both"/>
        <w:rPr>
          <w:color w:val="000000" w:themeColor="text1"/>
        </w:rPr>
      </w:pPr>
      <w:r w:rsidRPr="00586FC7">
        <w:rPr>
          <w:color w:val="000000" w:themeColor="text1"/>
        </w:rPr>
        <w:t>Jeżeli zdolności techniczne lub zawodowe, o których mowa powyżej, nie potwierdzają spełnienia przez Wykonawcę warunków udziału w postępowaniu lub zachodzą wobec tych podmiotów podstawy wykluczenia, Zamawiający żąda, aby Wykonawca w terminie określonym przez Zamawiającego:</w:t>
      </w:r>
    </w:p>
    <w:p w:rsidR="009D3D8A" w:rsidRPr="00005B56" w:rsidRDefault="00017569" w:rsidP="002A0179">
      <w:pPr>
        <w:pStyle w:val="Akapitzlist"/>
        <w:numPr>
          <w:ilvl w:val="0"/>
          <w:numId w:val="15"/>
        </w:numPr>
        <w:autoSpaceDN w:val="0"/>
        <w:spacing w:after="0" w:line="276" w:lineRule="auto"/>
        <w:jc w:val="both"/>
        <w:rPr>
          <w:rFonts w:ascii="Calibri" w:hAnsi="Calibri" w:cs="Calibri"/>
          <w:bCs/>
          <w:color w:val="000000" w:themeColor="text1"/>
        </w:rPr>
      </w:pPr>
      <w:r w:rsidRPr="00005B56">
        <w:rPr>
          <w:rFonts w:ascii="Calibri" w:hAnsi="Calibri" w:cs="Calibri"/>
          <w:bCs/>
          <w:color w:val="000000" w:themeColor="text1"/>
        </w:rPr>
        <w:t>zastąpił ten podmiot innym podmiotem lub podmiotami, lub</w:t>
      </w:r>
    </w:p>
    <w:p w:rsidR="0008040F" w:rsidRPr="00005B56" w:rsidRDefault="00017569" w:rsidP="002A0179">
      <w:pPr>
        <w:pStyle w:val="Akapitzlist"/>
        <w:numPr>
          <w:ilvl w:val="0"/>
          <w:numId w:val="15"/>
        </w:numPr>
        <w:autoSpaceDN w:val="0"/>
        <w:spacing w:after="0" w:line="276" w:lineRule="auto"/>
        <w:jc w:val="both"/>
        <w:rPr>
          <w:rFonts w:ascii="Calibri" w:hAnsi="Calibri" w:cs="Calibri"/>
          <w:bCs/>
          <w:color w:val="000000" w:themeColor="text1"/>
        </w:rPr>
      </w:pPr>
      <w:r w:rsidRPr="00005B56">
        <w:rPr>
          <w:rFonts w:ascii="Calibri" w:hAnsi="Calibri" w:cs="Calibri"/>
          <w:bCs/>
          <w:color w:val="000000" w:themeColor="text1"/>
        </w:rPr>
        <w:lastRenderedPageBreak/>
        <w:t xml:space="preserve">obowiązał się do osobistego wykonania odpowiedniej części zamówienia, jeżeli wykaże zdolności techniczne lub zawodowe, o których mowa w </w:t>
      </w:r>
      <w:proofErr w:type="spellStart"/>
      <w:r w:rsidRPr="00005B56">
        <w:rPr>
          <w:rFonts w:ascii="Calibri" w:hAnsi="Calibri" w:cs="Calibri"/>
          <w:bCs/>
          <w:color w:val="000000" w:themeColor="text1"/>
        </w:rPr>
        <w:t>pkt</w:t>
      </w:r>
      <w:proofErr w:type="spellEnd"/>
      <w:r w:rsidR="00127BC4" w:rsidRPr="00005B56">
        <w:rPr>
          <w:rFonts w:ascii="Calibri" w:hAnsi="Calibri" w:cs="Calibri"/>
          <w:bCs/>
          <w:color w:val="000000" w:themeColor="text1"/>
        </w:rPr>
        <w:t xml:space="preserve"> V</w:t>
      </w:r>
      <w:r w:rsidRPr="00005B56">
        <w:rPr>
          <w:rFonts w:ascii="Calibri" w:hAnsi="Calibri" w:cs="Calibri"/>
          <w:bCs/>
          <w:color w:val="000000" w:themeColor="text1"/>
        </w:rPr>
        <w:t xml:space="preserve"> SIWZ.</w:t>
      </w:r>
      <w:r w:rsidR="0008040F" w:rsidRPr="00005B56">
        <w:rPr>
          <w:color w:val="000000" w:themeColor="text1"/>
        </w:rPr>
        <w:t xml:space="preserve"> </w:t>
      </w:r>
    </w:p>
    <w:p w:rsidR="00757939" w:rsidRPr="00005B56" w:rsidRDefault="0008040F" w:rsidP="00586FC7">
      <w:pPr>
        <w:pStyle w:val="Akapitzlist"/>
        <w:numPr>
          <w:ilvl w:val="1"/>
          <w:numId w:val="14"/>
        </w:numPr>
        <w:autoSpaceDN w:val="0"/>
        <w:spacing w:after="0" w:line="276" w:lineRule="auto"/>
        <w:ind w:left="709" w:hanging="425"/>
        <w:jc w:val="both"/>
        <w:rPr>
          <w:rFonts w:ascii="Calibri" w:hAnsi="Calibri" w:cs="Calibri"/>
          <w:bCs/>
          <w:color w:val="000000" w:themeColor="text1"/>
        </w:rPr>
      </w:pPr>
      <w:r w:rsidRPr="00005B56">
        <w:rPr>
          <w:rFonts w:ascii="Calibri" w:hAnsi="Calibri" w:cs="Calibri"/>
          <w:bCs/>
          <w:color w:val="000000" w:themeColor="text1"/>
        </w:rPr>
        <w:t>Wykonawca, który powołuje się na zasoby innych podmiotów, w celu wykazania braku istnienia wobec nich podstaw wykluczenia oraz spełniania, w zakresie, w jakim powołuje się na ich zasoby, warunków udziału w postępowaniu wypełnia jednolite dokumenty (JEDZ) dotyczące tych podmiotów.</w:t>
      </w:r>
    </w:p>
    <w:p w:rsidR="008932B4" w:rsidRPr="00005B56" w:rsidRDefault="008932B4" w:rsidP="00586FC7">
      <w:pPr>
        <w:pStyle w:val="Akapitzlist"/>
        <w:numPr>
          <w:ilvl w:val="1"/>
          <w:numId w:val="14"/>
        </w:numPr>
        <w:ind w:left="709" w:hanging="425"/>
        <w:jc w:val="both"/>
        <w:rPr>
          <w:rFonts w:ascii="Calibri" w:hAnsi="Calibri" w:cs="Calibri"/>
          <w:bCs/>
          <w:color w:val="000000" w:themeColor="text1"/>
        </w:rPr>
      </w:pPr>
      <w:r w:rsidRPr="00005B56">
        <w:rPr>
          <w:color w:val="000000" w:themeColor="text1"/>
        </w:rPr>
        <w:t xml:space="preserve"> </w:t>
      </w:r>
      <w:r w:rsidR="00730C2A">
        <w:rPr>
          <w:rFonts w:ascii="Calibri" w:hAnsi="Calibri" w:cs="Calibri"/>
          <w:bCs/>
          <w:color w:val="000000" w:themeColor="text1"/>
        </w:rPr>
        <w:t>W</w:t>
      </w:r>
      <w:r w:rsidRPr="00005B56">
        <w:rPr>
          <w:rFonts w:ascii="Calibri" w:hAnsi="Calibri" w:cs="Calibri"/>
          <w:bCs/>
          <w:color w:val="000000" w:themeColor="text1"/>
        </w:rPr>
        <w:t>ykonawca korzystający z zasobów podmiotów trzecich do oferty załącza oświadczenie podmiotu zasobu oraz jego zobowiązanie  o przekazaniu zasobu.</w:t>
      </w:r>
    </w:p>
    <w:p w:rsidR="00E347C1" w:rsidRPr="00B57A2F" w:rsidRDefault="00371993" w:rsidP="00586FC7">
      <w:pPr>
        <w:pStyle w:val="Akapitzlist"/>
        <w:numPr>
          <w:ilvl w:val="1"/>
          <w:numId w:val="14"/>
        </w:numPr>
        <w:ind w:left="709" w:hanging="425"/>
        <w:jc w:val="both"/>
        <w:rPr>
          <w:rFonts w:ascii="Calibri" w:hAnsi="Calibri" w:cs="Calibri"/>
          <w:bCs/>
          <w:color w:val="000000" w:themeColor="text1"/>
        </w:rPr>
      </w:pPr>
      <w:r w:rsidRPr="00005B56">
        <w:rPr>
          <w:rFonts w:ascii="Calibri" w:hAnsi="Calibri" w:cs="Calibri"/>
          <w:bCs/>
          <w:color w:val="000000" w:themeColor="text1"/>
        </w:rPr>
        <w:t xml:space="preserve">Podmiot, który zobowiązał się do udostępnienia zasobów zgodnie z art. 22a </w:t>
      </w:r>
      <w:proofErr w:type="spellStart"/>
      <w:r w:rsidRPr="00005B56">
        <w:rPr>
          <w:rFonts w:ascii="Calibri" w:hAnsi="Calibri" w:cs="Calibri"/>
          <w:bCs/>
          <w:color w:val="000000" w:themeColor="text1"/>
        </w:rPr>
        <w:t>p.z.p</w:t>
      </w:r>
      <w:proofErr w:type="spellEnd"/>
      <w:r w:rsidRPr="00005B56">
        <w:rPr>
          <w:rFonts w:ascii="Calibri" w:hAnsi="Calibri" w:cs="Calibri"/>
          <w:bCs/>
          <w:color w:val="000000" w:themeColor="text1"/>
        </w:rPr>
        <w:t xml:space="preserve">. </w:t>
      </w:r>
      <w:r w:rsidRPr="00052AB4">
        <w:rPr>
          <w:rFonts w:ascii="Calibri" w:hAnsi="Calibri" w:cs="Calibri"/>
          <w:bCs/>
          <w:color w:val="000000" w:themeColor="text1"/>
        </w:rPr>
        <w:t>odpowiada solidarnie z wykonawcą za szkodę Zamawiającego powstałą wskutek nieudostępnienia tych zasobów, chyba że za nieudostępnienie zasobów nie ponosi winy.</w:t>
      </w:r>
    </w:p>
    <w:p w:rsidR="00C773DE" w:rsidRPr="00005B56" w:rsidRDefault="00C773DE" w:rsidP="00586FC7">
      <w:pPr>
        <w:pStyle w:val="Akapitzlist"/>
        <w:numPr>
          <w:ilvl w:val="0"/>
          <w:numId w:val="13"/>
        </w:numPr>
        <w:spacing w:after="0" w:line="276" w:lineRule="auto"/>
        <w:ind w:left="709" w:hanging="425"/>
        <w:jc w:val="both"/>
        <w:rPr>
          <w:rFonts w:cstheme="minorHAnsi"/>
          <w:b/>
          <w:color w:val="000000" w:themeColor="text1"/>
        </w:rPr>
      </w:pPr>
      <w:r w:rsidRPr="00052AB4">
        <w:rPr>
          <w:rFonts w:cstheme="minorHAnsi"/>
          <w:color w:val="000000" w:themeColor="text1"/>
        </w:rPr>
        <w:t>Postawy</w:t>
      </w:r>
      <w:r w:rsidRPr="00005B56">
        <w:rPr>
          <w:rFonts w:cstheme="minorHAnsi"/>
          <w:color w:val="000000" w:themeColor="text1"/>
        </w:rPr>
        <w:t xml:space="preserve"> wykluczenia </w:t>
      </w:r>
    </w:p>
    <w:p w:rsidR="00DC553C" w:rsidRPr="00005B56" w:rsidRDefault="00C773DE" w:rsidP="00586FC7">
      <w:pPr>
        <w:spacing w:after="0"/>
        <w:ind w:left="709" w:hanging="425"/>
        <w:rPr>
          <w:bCs/>
          <w:color w:val="000000" w:themeColor="text1"/>
          <w:lang w:eastAsia="pl-PL"/>
        </w:rPr>
      </w:pPr>
      <w:r w:rsidRPr="00005B56">
        <w:rPr>
          <w:color w:val="000000" w:themeColor="text1"/>
        </w:rPr>
        <w:t xml:space="preserve">5.1  </w:t>
      </w:r>
      <w:r w:rsidR="0065126B" w:rsidRPr="00005B56">
        <w:rPr>
          <w:bCs/>
          <w:color w:val="000000" w:themeColor="text1"/>
          <w:lang w:eastAsia="pl-PL"/>
        </w:rPr>
        <w:t>Zamawiający wykluczy z postępowania wykonawcę</w:t>
      </w:r>
      <w:r w:rsidR="00DC553C" w:rsidRPr="00005B56">
        <w:rPr>
          <w:bCs/>
          <w:color w:val="000000" w:themeColor="text1"/>
          <w:lang w:eastAsia="pl-PL"/>
        </w:rPr>
        <w:t xml:space="preserve"> </w:t>
      </w:r>
      <w:r w:rsidR="0065126B" w:rsidRPr="00005B56">
        <w:rPr>
          <w:bCs/>
          <w:color w:val="000000" w:themeColor="text1"/>
          <w:lang w:eastAsia="pl-PL"/>
        </w:rPr>
        <w:t xml:space="preserve">w stosunku do którego zachodzi którakolwiek </w:t>
      </w:r>
      <w:r w:rsidRPr="00005B56">
        <w:rPr>
          <w:bCs/>
          <w:color w:val="000000" w:themeColor="text1"/>
          <w:lang w:eastAsia="pl-PL"/>
        </w:rPr>
        <w:t xml:space="preserve">  </w:t>
      </w:r>
      <w:r w:rsidR="0065126B" w:rsidRPr="00005B56">
        <w:rPr>
          <w:bCs/>
          <w:color w:val="000000" w:themeColor="text1"/>
          <w:lang w:eastAsia="pl-PL"/>
        </w:rPr>
        <w:t xml:space="preserve">z okoliczności, o których mowa w art. 24 ust.1 </w:t>
      </w:r>
      <w:bookmarkStart w:id="14" w:name="_Hlk516330733"/>
      <w:proofErr w:type="spellStart"/>
      <w:r w:rsidR="0065126B" w:rsidRPr="00005B56">
        <w:rPr>
          <w:bCs/>
          <w:color w:val="000000" w:themeColor="text1"/>
          <w:lang w:eastAsia="pl-PL"/>
        </w:rPr>
        <w:t>pkt</w:t>
      </w:r>
      <w:proofErr w:type="spellEnd"/>
      <w:r w:rsidR="0065126B" w:rsidRPr="00005B56">
        <w:rPr>
          <w:bCs/>
          <w:color w:val="000000" w:themeColor="text1"/>
          <w:lang w:eastAsia="pl-PL"/>
        </w:rPr>
        <w:t xml:space="preserve"> 12 - 23 </w:t>
      </w:r>
      <w:proofErr w:type="spellStart"/>
      <w:r w:rsidR="00DC553C" w:rsidRPr="00005B56">
        <w:rPr>
          <w:bCs/>
          <w:color w:val="000000" w:themeColor="text1"/>
          <w:lang w:eastAsia="pl-PL"/>
        </w:rPr>
        <w:t>p.z.p</w:t>
      </w:r>
      <w:bookmarkEnd w:id="14"/>
      <w:proofErr w:type="spellEnd"/>
      <w:r w:rsidR="00DC553C" w:rsidRPr="00005B56">
        <w:rPr>
          <w:bCs/>
          <w:color w:val="000000" w:themeColor="text1"/>
          <w:lang w:eastAsia="pl-PL"/>
        </w:rPr>
        <w:t>.</w:t>
      </w:r>
      <w:r w:rsidR="00757939" w:rsidRPr="00005B56">
        <w:rPr>
          <w:bCs/>
          <w:color w:val="000000" w:themeColor="text1"/>
          <w:lang w:eastAsia="pl-PL"/>
        </w:rPr>
        <w:t xml:space="preserve"> oraz art. 24 ust. 5 pkt. 1 i </w:t>
      </w:r>
      <w:proofErr w:type="spellStart"/>
      <w:r w:rsidR="00757939" w:rsidRPr="00005B56">
        <w:rPr>
          <w:bCs/>
          <w:color w:val="000000" w:themeColor="text1"/>
          <w:lang w:eastAsia="pl-PL"/>
        </w:rPr>
        <w:t>pkt</w:t>
      </w:r>
      <w:proofErr w:type="spellEnd"/>
      <w:r w:rsidR="00757939" w:rsidRPr="00005B56">
        <w:rPr>
          <w:bCs/>
          <w:color w:val="000000" w:themeColor="text1"/>
          <w:lang w:eastAsia="pl-PL"/>
        </w:rPr>
        <w:t xml:space="preserve"> 4 </w:t>
      </w:r>
      <w:proofErr w:type="spellStart"/>
      <w:r w:rsidR="00757939" w:rsidRPr="00005B56">
        <w:rPr>
          <w:bCs/>
          <w:color w:val="000000" w:themeColor="text1"/>
          <w:lang w:eastAsia="pl-PL"/>
        </w:rPr>
        <w:t>p.z.p</w:t>
      </w:r>
      <w:proofErr w:type="spellEnd"/>
      <w:r w:rsidR="00757939" w:rsidRPr="00005B56">
        <w:rPr>
          <w:bCs/>
          <w:color w:val="000000" w:themeColor="text1"/>
          <w:lang w:eastAsia="pl-PL"/>
        </w:rPr>
        <w:t>.</w:t>
      </w:r>
    </w:p>
    <w:p w:rsidR="0065126B" w:rsidRPr="00005B56" w:rsidRDefault="00E347C1" w:rsidP="00586FC7">
      <w:pPr>
        <w:pStyle w:val="Akapitzlist"/>
        <w:numPr>
          <w:ilvl w:val="1"/>
          <w:numId w:val="1"/>
        </w:numPr>
        <w:spacing w:after="0" w:line="276" w:lineRule="auto"/>
        <w:ind w:left="709" w:hanging="425"/>
        <w:jc w:val="both"/>
        <w:rPr>
          <w:rFonts w:cstheme="minorHAnsi"/>
          <w:color w:val="000000" w:themeColor="text1"/>
        </w:rPr>
      </w:pPr>
      <w:r>
        <w:rPr>
          <w:rFonts w:cstheme="minorHAnsi"/>
          <w:bCs/>
          <w:color w:val="000000" w:themeColor="text1"/>
          <w:lang w:eastAsia="pl-PL"/>
        </w:rPr>
        <w:t xml:space="preserve"> </w:t>
      </w:r>
      <w:r w:rsidR="00DC553C" w:rsidRPr="00005B56">
        <w:rPr>
          <w:rFonts w:cstheme="minorHAnsi"/>
          <w:bCs/>
          <w:color w:val="000000" w:themeColor="text1"/>
          <w:lang w:eastAsia="pl-PL"/>
        </w:rPr>
        <w:t>W</w:t>
      </w:r>
      <w:r w:rsidR="0065126B" w:rsidRPr="00005B56">
        <w:rPr>
          <w:rFonts w:cstheme="minorHAnsi"/>
          <w:bCs/>
          <w:color w:val="000000" w:themeColor="text1"/>
          <w:lang w:eastAsia="pl-PL"/>
        </w:rPr>
        <w:t xml:space="preserve">ykonawca, który podlega wykluczeniu na podstawie art. 24 ust. 1 </w:t>
      </w:r>
      <w:proofErr w:type="spellStart"/>
      <w:r w:rsidR="0065126B" w:rsidRPr="00005B56">
        <w:rPr>
          <w:rFonts w:cstheme="minorHAnsi"/>
          <w:bCs/>
          <w:color w:val="000000" w:themeColor="text1"/>
          <w:lang w:eastAsia="pl-PL"/>
        </w:rPr>
        <w:t>pkt</w:t>
      </w:r>
      <w:proofErr w:type="spellEnd"/>
      <w:r w:rsidR="0065126B" w:rsidRPr="00005B56">
        <w:rPr>
          <w:rFonts w:cstheme="minorHAnsi"/>
          <w:bCs/>
          <w:color w:val="000000" w:themeColor="text1"/>
          <w:lang w:eastAsia="pl-PL"/>
        </w:rPr>
        <w:t xml:space="preserve"> 13-14 oraz 16-20 </w:t>
      </w:r>
      <w:r w:rsidR="00DC553C" w:rsidRPr="00005B56">
        <w:rPr>
          <w:rFonts w:cstheme="minorHAnsi"/>
          <w:bCs/>
          <w:color w:val="000000" w:themeColor="text1"/>
          <w:lang w:eastAsia="pl-PL"/>
        </w:rPr>
        <w:t xml:space="preserve">lub ust. 5 </w:t>
      </w:r>
      <w:proofErr w:type="spellStart"/>
      <w:r w:rsidR="003F194A" w:rsidRPr="00005B56">
        <w:rPr>
          <w:rFonts w:cstheme="minorHAnsi"/>
          <w:bCs/>
          <w:color w:val="000000" w:themeColor="text1"/>
          <w:lang w:eastAsia="pl-PL"/>
        </w:rPr>
        <w:t>pkt</w:t>
      </w:r>
      <w:proofErr w:type="spellEnd"/>
      <w:r w:rsidR="003F194A" w:rsidRPr="00005B56">
        <w:rPr>
          <w:rFonts w:cstheme="minorHAnsi"/>
          <w:bCs/>
          <w:color w:val="000000" w:themeColor="text1"/>
          <w:lang w:eastAsia="pl-PL"/>
        </w:rPr>
        <w:t xml:space="preserve"> 1 i </w:t>
      </w:r>
      <w:proofErr w:type="spellStart"/>
      <w:r w:rsidR="003F194A" w:rsidRPr="00005B56">
        <w:rPr>
          <w:rFonts w:cstheme="minorHAnsi"/>
          <w:bCs/>
          <w:color w:val="000000" w:themeColor="text1"/>
          <w:lang w:eastAsia="pl-PL"/>
        </w:rPr>
        <w:t>pkt</w:t>
      </w:r>
      <w:proofErr w:type="spellEnd"/>
      <w:r w:rsidR="003F194A" w:rsidRPr="00005B56">
        <w:rPr>
          <w:rFonts w:cstheme="minorHAnsi"/>
          <w:bCs/>
          <w:color w:val="000000" w:themeColor="text1"/>
          <w:lang w:eastAsia="pl-PL"/>
        </w:rPr>
        <w:t xml:space="preserve"> 4 </w:t>
      </w:r>
      <w:proofErr w:type="spellStart"/>
      <w:r w:rsidR="00DC553C" w:rsidRPr="00005B56">
        <w:rPr>
          <w:rFonts w:cstheme="minorHAnsi"/>
          <w:bCs/>
          <w:color w:val="000000" w:themeColor="text1"/>
          <w:lang w:eastAsia="pl-PL"/>
        </w:rPr>
        <w:t>p.z.p</w:t>
      </w:r>
      <w:proofErr w:type="spellEnd"/>
      <w:r w:rsidR="00DC553C" w:rsidRPr="00005B56">
        <w:rPr>
          <w:rFonts w:cstheme="minorHAnsi"/>
          <w:bCs/>
          <w:color w:val="000000" w:themeColor="text1"/>
          <w:lang w:eastAsia="pl-PL"/>
        </w:rPr>
        <w:t>.</w:t>
      </w:r>
      <w:r w:rsidR="0065126B" w:rsidRPr="00005B56">
        <w:rPr>
          <w:rFonts w:cstheme="minorHAnsi"/>
          <w:bCs/>
          <w:color w:val="000000" w:themeColor="text1"/>
          <w:lang w:eastAsia="pl-PL"/>
        </w:rPr>
        <w:t>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wyjaśnienia stanu faktycznego oraz współpracę z organami ścigania oraz podjęcie konkretnych środków technicznych, organizacyjnych i kadrowych, które są odpowiednie dla zapobiegania dalszym przestępstwom lub przestępstwom skarbowym lub nieprawidłowemu postępowaniu wykonawcy. Wskazanej regulacji nie stosuje się, jeżeli wobec wykonawcy, będącego podmiotem zbiorowym, orzeczono prawomocnym wyrokiem sądu zakaz ubiegania się o udzielenie zamówienia oraz nie upłynął określony w tym wyroku okres obowiązywania tego zakazu.</w:t>
      </w:r>
    </w:p>
    <w:p w:rsidR="00EE146C" w:rsidRPr="00005B56" w:rsidRDefault="00EE146C" w:rsidP="00586FC7">
      <w:pPr>
        <w:spacing w:after="0" w:line="276" w:lineRule="auto"/>
        <w:ind w:left="709" w:hanging="425"/>
        <w:jc w:val="both"/>
        <w:rPr>
          <w:rFonts w:cstheme="minorHAnsi"/>
          <w:b/>
          <w:color w:val="000000" w:themeColor="text1"/>
        </w:rPr>
      </w:pPr>
    </w:p>
    <w:p w:rsidR="00854517" w:rsidRPr="00005B56" w:rsidRDefault="0075279C" w:rsidP="00532C25">
      <w:pPr>
        <w:pStyle w:val="Akapitzlist"/>
        <w:numPr>
          <w:ilvl w:val="0"/>
          <w:numId w:val="1"/>
        </w:numPr>
        <w:spacing w:after="0" w:line="276" w:lineRule="auto"/>
        <w:jc w:val="both"/>
        <w:rPr>
          <w:rFonts w:cstheme="minorHAnsi"/>
          <w:b/>
          <w:color w:val="000000" w:themeColor="text1"/>
        </w:rPr>
      </w:pPr>
      <w:r w:rsidRPr="00005B56">
        <w:rPr>
          <w:rFonts w:cstheme="minorHAnsi"/>
          <w:b/>
          <w:color w:val="000000" w:themeColor="text1"/>
        </w:rPr>
        <w:t>Wykaz oświadczeń lub dokumentów, potwierdzających spełnienie warunków udziału w postępowaniu oraz brak podstaw do wykluczenia</w:t>
      </w:r>
    </w:p>
    <w:p w:rsidR="00837AA8" w:rsidRPr="00005B56" w:rsidRDefault="00837AA8" w:rsidP="00005B56">
      <w:pPr>
        <w:pStyle w:val="Akapitzlist"/>
        <w:spacing w:after="0" w:line="276" w:lineRule="auto"/>
        <w:ind w:left="1080"/>
        <w:jc w:val="both"/>
        <w:rPr>
          <w:rFonts w:cstheme="minorHAnsi"/>
          <w:b/>
          <w:color w:val="000000" w:themeColor="text1"/>
        </w:rPr>
      </w:pPr>
    </w:p>
    <w:p w:rsidR="00837AA8" w:rsidRPr="00005B56" w:rsidRDefault="00837AA8" w:rsidP="002A0179">
      <w:pPr>
        <w:numPr>
          <w:ilvl w:val="0"/>
          <w:numId w:val="16"/>
        </w:numPr>
        <w:spacing w:after="0" w:line="276" w:lineRule="auto"/>
        <w:contextualSpacing/>
        <w:jc w:val="both"/>
        <w:rPr>
          <w:rFonts w:cstheme="minorHAnsi"/>
          <w:color w:val="000000" w:themeColor="text1"/>
          <w:lang w:eastAsia="pl-PL"/>
        </w:rPr>
      </w:pPr>
      <w:r w:rsidRPr="00005B56">
        <w:rPr>
          <w:rFonts w:cstheme="minorHAnsi"/>
          <w:color w:val="000000" w:themeColor="text1"/>
        </w:rPr>
        <w:t>Aktualne na dzień składania ofert oświadczenie wykonawcy (Jednolity Europejski Dokument Zamówienia) – dalej: JEDZ:</w:t>
      </w:r>
    </w:p>
    <w:p w:rsidR="00837AA8" w:rsidRPr="00005B56" w:rsidRDefault="00B567BB" w:rsidP="00837AA8">
      <w:pPr>
        <w:spacing w:after="0" w:line="276" w:lineRule="auto"/>
        <w:ind w:firstLine="708"/>
        <w:jc w:val="both"/>
        <w:rPr>
          <w:rFonts w:cstheme="minorHAnsi"/>
          <w:color w:val="000000" w:themeColor="text1"/>
        </w:rPr>
      </w:pPr>
      <w:r>
        <w:rPr>
          <w:rFonts w:cstheme="minorHAnsi"/>
          <w:color w:val="000000" w:themeColor="text1"/>
        </w:rPr>
        <w:t xml:space="preserve">- </w:t>
      </w:r>
      <w:r w:rsidR="00837AA8" w:rsidRPr="00005B56">
        <w:rPr>
          <w:rFonts w:cstheme="minorHAnsi"/>
          <w:color w:val="000000" w:themeColor="text1"/>
        </w:rPr>
        <w:t xml:space="preserve"> </w:t>
      </w:r>
      <w:r>
        <w:rPr>
          <w:rFonts w:cstheme="minorHAnsi"/>
          <w:color w:val="000000" w:themeColor="text1"/>
        </w:rPr>
        <w:t>sporządzone w zakresie</w:t>
      </w:r>
      <w:r w:rsidRPr="00005B56">
        <w:rPr>
          <w:rFonts w:cstheme="minorHAnsi"/>
          <w:color w:val="000000" w:themeColor="text1"/>
        </w:rPr>
        <w:t xml:space="preserve"> </w:t>
      </w:r>
      <w:r>
        <w:rPr>
          <w:rFonts w:cstheme="minorHAnsi"/>
          <w:color w:val="000000" w:themeColor="text1"/>
        </w:rPr>
        <w:t xml:space="preserve">wskazanym w </w:t>
      </w:r>
      <w:r>
        <w:rPr>
          <w:rFonts w:cstheme="minorHAnsi"/>
          <w:b/>
          <w:color w:val="000000" w:themeColor="text1"/>
        </w:rPr>
        <w:t>Z</w:t>
      </w:r>
      <w:r w:rsidRPr="00005B56">
        <w:rPr>
          <w:rFonts w:cstheme="minorHAnsi"/>
          <w:b/>
          <w:color w:val="000000" w:themeColor="text1"/>
        </w:rPr>
        <w:t>ałącznik nr 4</w:t>
      </w:r>
      <w:r>
        <w:rPr>
          <w:rFonts w:cstheme="minorHAnsi"/>
          <w:color w:val="000000" w:themeColor="text1"/>
        </w:rPr>
        <w:t xml:space="preserve"> do SIWZ</w:t>
      </w:r>
      <w:r>
        <w:rPr>
          <w:rFonts w:cstheme="minorHAnsi"/>
          <w:b/>
          <w:color w:val="000000" w:themeColor="text1"/>
        </w:rPr>
        <w:t>,</w:t>
      </w:r>
    </w:p>
    <w:p w:rsidR="00837AA8" w:rsidRPr="00005B56" w:rsidRDefault="00837AA8" w:rsidP="00837AA8">
      <w:pPr>
        <w:spacing w:after="0" w:line="276" w:lineRule="auto"/>
        <w:ind w:firstLine="708"/>
        <w:jc w:val="both"/>
        <w:rPr>
          <w:rFonts w:cstheme="minorHAnsi"/>
          <w:color w:val="000000" w:themeColor="text1"/>
        </w:rPr>
      </w:pPr>
      <w:r w:rsidRPr="00005B56">
        <w:rPr>
          <w:rFonts w:cstheme="minorHAnsi"/>
          <w:color w:val="000000" w:themeColor="text1"/>
        </w:rPr>
        <w:t>- złożone w postaci elektronicznej, opatrzonej kwalifikowanym podpisem elektronicznym.</w:t>
      </w:r>
    </w:p>
    <w:p w:rsidR="00837AA8" w:rsidRPr="00005B56" w:rsidRDefault="00837AA8" w:rsidP="002A0179">
      <w:pPr>
        <w:pStyle w:val="Akapitzlist"/>
        <w:numPr>
          <w:ilvl w:val="1"/>
          <w:numId w:val="16"/>
        </w:numPr>
        <w:spacing w:after="0" w:line="276" w:lineRule="auto"/>
        <w:jc w:val="both"/>
        <w:rPr>
          <w:rFonts w:cstheme="minorHAnsi"/>
          <w:color w:val="000000" w:themeColor="text1"/>
        </w:rPr>
      </w:pPr>
      <w:r w:rsidRPr="00005B56">
        <w:rPr>
          <w:rFonts w:cstheme="minorHAnsi"/>
          <w:color w:val="000000" w:themeColor="text1"/>
        </w:rPr>
        <w:t>Informacje zawarte w oświadczeniu będą stanowić wstępne potwierdzenie, że wykonawca nie podlega wykluczeniu oraz spełnia warunki udziału w postępowaniu.</w:t>
      </w:r>
    </w:p>
    <w:p w:rsidR="00EA4850" w:rsidRPr="00005B56" w:rsidRDefault="00837AA8" w:rsidP="002A0179">
      <w:pPr>
        <w:pStyle w:val="Akapitzlist"/>
        <w:numPr>
          <w:ilvl w:val="1"/>
          <w:numId w:val="16"/>
        </w:numPr>
        <w:spacing w:after="0" w:line="276" w:lineRule="auto"/>
        <w:jc w:val="both"/>
        <w:rPr>
          <w:rFonts w:cstheme="minorHAnsi"/>
          <w:color w:val="000000" w:themeColor="text1"/>
        </w:rPr>
      </w:pPr>
      <w:r w:rsidRPr="00005B56">
        <w:rPr>
          <w:rFonts w:cstheme="minorHAnsi"/>
          <w:color w:val="000000" w:themeColor="text1"/>
        </w:rPr>
        <w:t xml:space="preserve">Oświadczenia podmiotów składających ofertę wspólnie oraz podmiotów udostępniających potencjał składane na formularzu JEDZ mające formę dokumentu elektronicznego, winny być podpisane kwalifikowanym podpisem elektronicznym przez każdego z nich w zakresie w jakim potwierdzają okoliczności, o których mowa w treści art. 22 ust. 1 </w:t>
      </w:r>
      <w:proofErr w:type="spellStart"/>
      <w:r w:rsidRPr="00005B56">
        <w:rPr>
          <w:rFonts w:cstheme="minorHAnsi"/>
          <w:color w:val="000000" w:themeColor="text1"/>
        </w:rPr>
        <w:t>p.z.p</w:t>
      </w:r>
      <w:proofErr w:type="spellEnd"/>
      <w:r w:rsidRPr="00005B56">
        <w:rPr>
          <w:rFonts w:cstheme="minorHAnsi"/>
          <w:color w:val="000000" w:themeColor="text1"/>
        </w:rPr>
        <w:t>.</w:t>
      </w:r>
    </w:p>
    <w:p w:rsidR="00EA4850" w:rsidRPr="00005B56" w:rsidRDefault="00837AA8" w:rsidP="002A0179">
      <w:pPr>
        <w:pStyle w:val="Akapitzlist"/>
        <w:numPr>
          <w:ilvl w:val="1"/>
          <w:numId w:val="16"/>
        </w:numPr>
        <w:spacing w:after="0" w:line="276" w:lineRule="auto"/>
        <w:jc w:val="both"/>
        <w:rPr>
          <w:rFonts w:cstheme="minorHAnsi"/>
          <w:color w:val="000000" w:themeColor="text1"/>
        </w:rPr>
      </w:pPr>
      <w:r w:rsidRPr="00005B56">
        <w:rPr>
          <w:rFonts w:cstheme="minorHAnsi"/>
          <w:color w:val="000000" w:themeColor="text1"/>
        </w:rPr>
        <w:t>W przypadku wykonawców wspólnie ubiegających się o udzielenie zamówienia dokument ten składa każdy z wykonawców wspólnie ubiegających się o udzielenie zamówienia lub w jego imieniu składa go pełnomocnik tego wykonawcy.</w:t>
      </w:r>
    </w:p>
    <w:p w:rsidR="00EA4850" w:rsidRPr="00005B56" w:rsidRDefault="00837AA8" w:rsidP="002A0179">
      <w:pPr>
        <w:pStyle w:val="Akapitzlist"/>
        <w:numPr>
          <w:ilvl w:val="1"/>
          <w:numId w:val="16"/>
        </w:numPr>
        <w:spacing w:after="0" w:line="276" w:lineRule="auto"/>
        <w:jc w:val="both"/>
        <w:rPr>
          <w:rFonts w:cstheme="minorHAnsi"/>
          <w:color w:val="000000" w:themeColor="text1"/>
        </w:rPr>
      </w:pPr>
      <w:r w:rsidRPr="00005B56">
        <w:rPr>
          <w:rFonts w:cstheme="minorHAnsi"/>
          <w:b/>
          <w:color w:val="000000" w:themeColor="text1"/>
        </w:rPr>
        <w:lastRenderedPageBreak/>
        <w:t xml:space="preserve">Środkiem komunikacji elektronicznej, służącym złożeniu JEDZ przez wykonawcę, jest poczta elektroniczna. UWAGA! Złożenie JEDZ wraz z ofertą na nośniku danych (np. CD, </w:t>
      </w:r>
      <w:proofErr w:type="spellStart"/>
      <w:r w:rsidRPr="00005B56">
        <w:rPr>
          <w:rFonts w:cstheme="minorHAnsi"/>
          <w:b/>
          <w:color w:val="000000" w:themeColor="text1"/>
        </w:rPr>
        <w:t>pendrive</w:t>
      </w:r>
      <w:proofErr w:type="spellEnd"/>
      <w:r w:rsidRPr="00005B56">
        <w:rPr>
          <w:rFonts w:cstheme="minorHAnsi"/>
          <w:b/>
          <w:color w:val="000000" w:themeColor="text1"/>
        </w:rPr>
        <w:t>) jest niedopuszczalne, nie stanowi bowiem jego złożenia przy użyciu środków komunikacji elektronicznej w rozumieniu przepisów ustawy z dnia 18 lipca 2002 o świadczeniu usług drogą elektroniczną (Dz. U. z 2017 roku poz. 1219).</w:t>
      </w:r>
    </w:p>
    <w:p w:rsidR="00837AA8" w:rsidRPr="00005B56" w:rsidRDefault="00837AA8" w:rsidP="002A0179">
      <w:pPr>
        <w:pStyle w:val="Akapitzlist"/>
        <w:numPr>
          <w:ilvl w:val="1"/>
          <w:numId w:val="16"/>
        </w:numPr>
        <w:spacing w:after="0" w:line="276" w:lineRule="auto"/>
        <w:jc w:val="both"/>
        <w:rPr>
          <w:rFonts w:cstheme="minorHAnsi"/>
          <w:color w:val="000000" w:themeColor="text1"/>
        </w:rPr>
      </w:pPr>
      <w:r w:rsidRPr="00005B56">
        <w:rPr>
          <w:rFonts w:cstheme="minorHAnsi"/>
          <w:i/>
          <w:color w:val="000000" w:themeColor="text1"/>
        </w:rPr>
        <w:t>Wykonawca wypełnia JEDZ, tworząc dokument elektroniczny. Może korzystać z narzędzia ESPD lub innych dostępnych narzędzi lub oprogramowania, które umożliwiają wypełnienie JEDZ i utworzenie dokumentu elektronicznego w ww. formacie.</w:t>
      </w:r>
    </w:p>
    <w:p w:rsidR="00837AA8" w:rsidRPr="00005B56" w:rsidRDefault="00837AA8" w:rsidP="00837AA8">
      <w:pPr>
        <w:spacing w:after="0" w:line="276" w:lineRule="auto"/>
        <w:ind w:left="708"/>
        <w:jc w:val="both"/>
        <w:rPr>
          <w:rFonts w:cstheme="minorHAnsi"/>
          <w:i/>
          <w:color w:val="000000" w:themeColor="text1"/>
        </w:rPr>
      </w:pPr>
      <w:r w:rsidRPr="00005B56">
        <w:rPr>
          <w:rFonts w:cstheme="minorHAnsi"/>
          <w:i/>
          <w:color w:val="000000" w:themeColor="text1"/>
        </w:rPr>
        <w:t xml:space="preserve">Po stworzeniu lub wygenerowaniu przez wykonawcę dokumentu elektronicznego JEDZ, wykonawca podpisuje ww. dokument kwalifikowanym podpisem elektronicznym, wystawionym przez dostawcę kwalifikowanej usługi zaufania, będącym podmiotem świadczącym usługi certyfikacyjne - podpis elektroniczny, spełniające wymogi bezpieczeństwa określone w ustawie z dnia 5 września  2016 roku o usługach zaufania oraz identyfikacji elektronicznej (Dz. U. z 2016 roku, poz. 1579).  </w:t>
      </w:r>
    </w:p>
    <w:p w:rsidR="00837AA8" w:rsidRPr="00005B56" w:rsidRDefault="00837AA8" w:rsidP="00837AA8">
      <w:pPr>
        <w:spacing w:after="0" w:line="276" w:lineRule="auto"/>
        <w:ind w:left="708"/>
        <w:jc w:val="both"/>
        <w:rPr>
          <w:rFonts w:cstheme="minorHAnsi"/>
          <w:i/>
          <w:color w:val="000000" w:themeColor="text1"/>
        </w:rPr>
      </w:pPr>
      <w:r w:rsidRPr="00005B56">
        <w:rPr>
          <w:rFonts w:cstheme="minorHAnsi"/>
          <w:i/>
          <w:color w:val="000000" w:themeColor="text1"/>
        </w:rPr>
        <w:t xml:space="preserve">Podpisany dokument elektroniczny JEDZ musi być zaszyfrowany, tj. opatrzony hasłem dostępowym. W tym celu wykonawca może posłużyć się narzędziami oferowanymi przez oprogramowanie, w którym przygotowuje dokument oświadczenia (np. </w:t>
      </w:r>
      <w:proofErr w:type="spellStart"/>
      <w:r w:rsidRPr="00005B56">
        <w:rPr>
          <w:rFonts w:cstheme="minorHAnsi"/>
          <w:i/>
          <w:color w:val="000000" w:themeColor="text1"/>
        </w:rPr>
        <w:t>Adobe</w:t>
      </w:r>
      <w:proofErr w:type="spellEnd"/>
      <w:r w:rsidRPr="00005B56">
        <w:rPr>
          <w:rFonts w:cstheme="minorHAnsi"/>
          <w:i/>
          <w:color w:val="000000" w:themeColor="text1"/>
        </w:rPr>
        <w:t xml:space="preserve"> </w:t>
      </w:r>
      <w:proofErr w:type="spellStart"/>
      <w:r w:rsidRPr="00005B56">
        <w:rPr>
          <w:rFonts w:cstheme="minorHAnsi"/>
          <w:i/>
          <w:color w:val="000000" w:themeColor="text1"/>
        </w:rPr>
        <w:t>Acrobat</w:t>
      </w:r>
      <w:proofErr w:type="spellEnd"/>
      <w:r w:rsidRPr="00005B56">
        <w:rPr>
          <w:rFonts w:cstheme="minorHAnsi"/>
          <w:i/>
          <w:color w:val="000000" w:themeColor="text1"/>
        </w:rPr>
        <w:t xml:space="preserve">), lub skorzystać z dostępnych na rynku narzędzi na licencji </w:t>
      </w:r>
      <w:proofErr w:type="spellStart"/>
      <w:r w:rsidRPr="00005B56">
        <w:rPr>
          <w:rFonts w:cstheme="minorHAnsi"/>
          <w:i/>
          <w:color w:val="000000" w:themeColor="text1"/>
        </w:rPr>
        <w:t>open-source</w:t>
      </w:r>
      <w:proofErr w:type="spellEnd"/>
      <w:r w:rsidRPr="00005B56">
        <w:rPr>
          <w:rFonts w:cstheme="minorHAnsi"/>
          <w:i/>
          <w:color w:val="000000" w:themeColor="text1"/>
        </w:rPr>
        <w:t xml:space="preserve"> (np.: 7-Zip do formatu .7z).</w:t>
      </w:r>
    </w:p>
    <w:p w:rsidR="00837AA8" w:rsidRPr="00005B56" w:rsidRDefault="00837AA8" w:rsidP="00837AA8">
      <w:pPr>
        <w:spacing w:after="0" w:line="276" w:lineRule="auto"/>
        <w:ind w:firstLine="708"/>
        <w:jc w:val="both"/>
        <w:rPr>
          <w:rFonts w:cstheme="minorHAnsi"/>
          <w:i/>
          <w:color w:val="000000" w:themeColor="text1"/>
        </w:rPr>
      </w:pPr>
      <w:r w:rsidRPr="00005B56">
        <w:rPr>
          <w:rFonts w:cstheme="minorHAnsi"/>
          <w:i/>
          <w:color w:val="000000" w:themeColor="text1"/>
        </w:rPr>
        <w:t>Maksymalna wielkość załącznika poczty elektronicznej do 32MB.</w:t>
      </w:r>
    </w:p>
    <w:p w:rsidR="00837AA8" w:rsidRPr="00005B56" w:rsidRDefault="00837AA8" w:rsidP="00837AA8">
      <w:pPr>
        <w:spacing w:after="0" w:line="276" w:lineRule="auto"/>
        <w:ind w:left="708"/>
        <w:jc w:val="both"/>
        <w:rPr>
          <w:rFonts w:cstheme="minorHAnsi"/>
          <w:i/>
          <w:color w:val="000000" w:themeColor="text1"/>
        </w:rPr>
      </w:pPr>
      <w:r w:rsidRPr="00005B56">
        <w:rPr>
          <w:rFonts w:cstheme="minorHAnsi"/>
          <w:i/>
          <w:color w:val="000000" w:themeColor="text1"/>
        </w:rPr>
        <w:t xml:space="preserve">Wykonawca zamieszcza hasło dostępu do pliku JEDZ w treści swojej oferty, składanej w formie pisemnej. Treść oferty może zawierać, jeśli to niezbędne, również inne informacje dla prawidłowego dostępu do dokumentu, w szczególności informacje o wykorzystanym programie szyfrującym lub procedurze odszyfrowania danych zawartych w JEDZ.  </w:t>
      </w:r>
    </w:p>
    <w:p w:rsidR="00837AA8" w:rsidRPr="00005B56" w:rsidRDefault="00837AA8" w:rsidP="00837AA8">
      <w:pPr>
        <w:spacing w:after="0" w:line="276" w:lineRule="auto"/>
        <w:ind w:left="708"/>
        <w:jc w:val="both"/>
        <w:rPr>
          <w:rFonts w:cstheme="minorHAnsi"/>
          <w:i/>
          <w:color w:val="000000" w:themeColor="text1"/>
        </w:rPr>
      </w:pPr>
      <w:r w:rsidRPr="00005B56">
        <w:rPr>
          <w:rFonts w:cstheme="minorHAnsi"/>
          <w:i/>
          <w:color w:val="000000" w:themeColor="text1"/>
        </w:rPr>
        <w:t xml:space="preserve">Wykonawca przesyła Zamawiającemu zaszyfrowany i podpisany kwalifikowanym podpisem elektronicznym JEDZ na wskazany adres poczty elektronicznej </w:t>
      </w:r>
      <w:r w:rsidRPr="00005B56">
        <w:rPr>
          <w:rFonts w:cs="Tahoma"/>
          <w:i/>
          <w:color w:val="000000" w:themeColor="text1"/>
          <w:lang w:val="de-DE" w:eastAsia="pl-PL"/>
        </w:rPr>
        <w:t>zp@uck.katowice.pl</w:t>
      </w:r>
      <w:r w:rsidRPr="00005B56">
        <w:rPr>
          <w:rFonts w:cstheme="minorHAnsi"/>
          <w:i/>
          <w:color w:val="000000" w:themeColor="text1"/>
        </w:rPr>
        <w:t xml:space="preserve"> w taki sposób, aby dokument ten dotarł do Zamawiającego przed upływem terminu składania ofert. W treści przesłanej wiadomości należy wskazać oznaczenie i nazwę postępowania, którego JEDZ dotyczy oraz nazwę wykonawcy albo dowolne oznaczenie pozwalające na jednoznaczną identyfikację wykonawcy .</w:t>
      </w:r>
    </w:p>
    <w:p w:rsidR="00837AA8" w:rsidRPr="00005B56" w:rsidRDefault="00837AA8" w:rsidP="00837AA8">
      <w:pPr>
        <w:spacing w:after="0" w:line="276" w:lineRule="auto"/>
        <w:ind w:left="708"/>
        <w:jc w:val="both"/>
        <w:rPr>
          <w:rFonts w:cstheme="minorHAnsi"/>
          <w:i/>
          <w:color w:val="000000" w:themeColor="text1"/>
        </w:rPr>
      </w:pPr>
      <w:r w:rsidRPr="00005B56">
        <w:rPr>
          <w:rFonts w:cstheme="minorHAnsi"/>
          <w:i/>
          <w:color w:val="000000" w:themeColor="text1"/>
        </w:rPr>
        <w:t xml:space="preserve">Datą i godziną przesłania JEDZ będzie data i godzina dotarcia wiadomości zawierającej JEDZ na pocztę elektroniczną Zamawiającego. </w:t>
      </w:r>
    </w:p>
    <w:p w:rsidR="00837AA8" w:rsidRPr="00005B56" w:rsidRDefault="00837AA8" w:rsidP="00837AA8">
      <w:pPr>
        <w:spacing w:after="0" w:line="276" w:lineRule="auto"/>
        <w:ind w:left="720"/>
        <w:contextualSpacing/>
        <w:jc w:val="both"/>
        <w:rPr>
          <w:rFonts w:cstheme="minorHAnsi"/>
          <w:color w:val="000000" w:themeColor="text1"/>
        </w:rPr>
      </w:pPr>
      <w:r w:rsidRPr="00005B56">
        <w:rPr>
          <w:rFonts w:cstheme="minorHAnsi"/>
          <w:i/>
          <w:color w:val="000000" w:themeColor="text1"/>
        </w:rPr>
        <w:t xml:space="preserve">Obowiązek złożenia JEDZ w postaci elektronicznej opatrzonej kwalifikowanym podpisem elektronicznym w sposób określony powyżej dotyczy również JEDZ składanego na wezwanie w trybie art. 26 ust. 1 lub ust. 3 </w:t>
      </w:r>
      <w:proofErr w:type="spellStart"/>
      <w:r w:rsidRPr="00005B56">
        <w:rPr>
          <w:rFonts w:cstheme="minorHAnsi"/>
          <w:i/>
          <w:color w:val="000000" w:themeColor="text1"/>
        </w:rPr>
        <w:t>p.z.p</w:t>
      </w:r>
      <w:proofErr w:type="spellEnd"/>
      <w:r w:rsidRPr="00005B56">
        <w:rPr>
          <w:rFonts w:cstheme="minorHAnsi"/>
          <w:i/>
          <w:color w:val="000000" w:themeColor="text1"/>
        </w:rPr>
        <w:t>.; w takim przypadku Zamawiający nie wymaga szyfrowania tego dokumentu.</w:t>
      </w:r>
    </w:p>
    <w:p w:rsidR="00EA4850" w:rsidRPr="00005B56" w:rsidRDefault="00837AA8" w:rsidP="002A0179">
      <w:pPr>
        <w:pStyle w:val="Akapitzlist"/>
        <w:numPr>
          <w:ilvl w:val="0"/>
          <w:numId w:val="16"/>
        </w:numPr>
        <w:spacing w:after="0" w:line="276" w:lineRule="auto"/>
        <w:jc w:val="both"/>
        <w:rPr>
          <w:rFonts w:cstheme="minorHAnsi"/>
          <w:color w:val="000000" w:themeColor="text1"/>
          <w:lang w:eastAsia="pl-PL"/>
        </w:rPr>
      </w:pPr>
      <w:r w:rsidRPr="00005B56">
        <w:rPr>
          <w:rFonts w:cstheme="minorHAnsi"/>
          <w:color w:val="000000" w:themeColor="text1"/>
          <w:lang w:eastAsia="pl-PL"/>
        </w:rPr>
        <w:t>Dokumenty i oświadczania wymagane po zamieszczeniu przez Zamawiającego na stronie i</w:t>
      </w:r>
    </w:p>
    <w:p w:rsidR="00837AA8" w:rsidRPr="00005B56" w:rsidRDefault="00EA4850" w:rsidP="00005B56">
      <w:pPr>
        <w:pStyle w:val="Akapitzlist"/>
        <w:spacing w:after="0" w:line="276" w:lineRule="auto"/>
        <w:jc w:val="both"/>
        <w:rPr>
          <w:rFonts w:cstheme="minorHAnsi"/>
          <w:color w:val="000000" w:themeColor="text1"/>
          <w:lang w:eastAsia="pl-PL"/>
        </w:rPr>
      </w:pPr>
      <w:r w:rsidRPr="00005B56">
        <w:rPr>
          <w:rFonts w:cstheme="minorHAnsi"/>
          <w:color w:val="000000" w:themeColor="text1"/>
          <w:lang w:eastAsia="pl-PL"/>
        </w:rPr>
        <w:t>i</w:t>
      </w:r>
      <w:r w:rsidR="00837AA8" w:rsidRPr="00005B56">
        <w:rPr>
          <w:rFonts w:cstheme="minorHAnsi"/>
          <w:color w:val="000000" w:themeColor="text1"/>
          <w:lang w:eastAsia="pl-PL"/>
        </w:rPr>
        <w:t xml:space="preserve">nternetowej informacji, o której mowa w art. 86 ust. 5 </w:t>
      </w:r>
      <w:proofErr w:type="spellStart"/>
      <w:r w:rsidR="00837AA8" w:rsidRPr="00005B56">
        <w:rPr>
          <w:rFonts w:cstheme="minorHAnsi"/>
          <w:color w:val="000000" w:themeColor="text1"/>
          <w:lang w:eastAsia="pl-PL"/>
        </w:rPr>
        <w:t>p.z.p</w:t>
      </w:r>
      <w:proofErr w:type="spellEnd"/>
      <w:r w:rsidR="00837AA8" w:rsidRPr="00005B56">
        <w:rPr>
          <w:rFonts w:cstheme="minorHAnsi"/>
          <w:color w:val="000000" w:themeColor="text1"/>
          <w:lang w:eastAsia="pl-PL"/>
        </w:rPr>
        <w:t>.: oświadczenie wykonawcy o przynależności albo braku przynależności do tej samej grupy kapitałowej, do której przynależy inny wykonawca składający ofertę w przedmiotowym postępowaniu. Wykonawca, w terminie 3 dni od zamieszczenia na stronie internetowej Zamawiającego informacji z otwarcia ofert, przekazuje Zamawiającemu oświadczenie o przynależności lub braku przynależności do tej samej grupy kapitałowej z innym wykonawcą biorącym udzi</w:t>
      </w:r>
      <w:r w:rsidR="00E347C1">
        <w:rPr>
          <w:rFonts w:cstheme="minorHAnsi"/>
          <w:color w:val="000000" w:themeColor="text1"/>
          <w:lang w:eastAsia="pl-PL"/>
        </w:rPr>
        <w:t xml:space="preserve">ał w przedmiotowym postępowaniu, </w:t>
      </w:r>
      <w:r w:rsidR="003D0C24">
        <w:rPr>
          <w:rFonts w:cstheme="minorHAnsi"/>
          <w:b/>
          <w:color w:val="000000" w:themeColor="text1"/>
          <w:lang w:eastAsia="pl-PL"/>
        </w:rPr>
        <w:t>Z</w:t>
      </w:r>
      <w:r w:rsidR="00E347C1" w:rsidRPr="00E347C1">
        <w:rPr>
          <w:rFonts w:cstheme="minorHAnsi"/>
          <w:b/>
          <w:color w:val="000000" w:themeColor="text1"/>
          <w:lang w:eastAsia="pl-PL"/>
        </w:rPr>
        <w:t xml:space="preserve">łącznik nr 2 </w:t>
      </w:r>
      <w:r w:rsidR="00E347C1">
        <w:rPr>
          <w:rFonts w:cstheme="minorHAnsi"/>
          <w:color w:val="000000" w:themeColor="text1"/>
          <w:lang w:eastAsia="pl-PL"/>
        </w:rPr>
        <w:t xml:space="preserve">do SIWZ. </w:t>
      </w:r>
      <w:r w:rsidR="00837AA8" w:rsidRPr="00005B56">
        <w:rPr>
          <w:rFonts w:cstheme="minorHAnsi"/>
          <w:color w:val="000000" w:themeColor="text1"/>
          <w:lang w:eastAsia="pl-PL"/>
        </w:rPr>
        <w:t xml:space="preserve"> Oświadczenie musi zawierać numer </w:t>
      </w:r>
      <w:r w:rsidR="00837AA8" w:rsidRPr="00005B56">
        <w:rPr>
          <w:rFonts w:cstheme="minorHAnsi"/>
          <w:color w:val="000000" w:themeColor="text1"/>
          <w:lang w:eastAsia="pl-PL"/>
        </w:rPr>
        <w:lastRenderedPageBreak/>
        <w:t>postępowania</w:t>
      </w:r>
      <w:r w:rsidR="00B93587">
        <w:rPr>
          <w:rFonts w:cstheme="minorHAnsi"/>
          <w:color w:val="000000" w:themeColor="text1"/>
          <w:lang w:eastAsia="pl-PL"/>
        </w:rPr>
        <w:t>.</w:t>
      </w:r>
      <w:r w:rsidR="00837AA8" w:rsidRPr="00005B56">
        <w:rPr>
          <w:rFonts w:cstheme="minorHAnsi"/>
          <w:color w:val="000000" w:themeColor="text1"/>
          <w:lang w:eastAsia="pl-PL"/>
        </w:rPr>
        <w:t xml:space="preserve"> W przypadku przynależności do tej samej grupy kapitałowej wykonawca, wraz ze złożeniem oświadczenia, może złożyć dokumenty bądź informacje potwierdzające, że powiązania z innym wykonawcą nie prowadzą do zakłócenia konkurencji w przedmiotowym postępowaniu.</w:t>
      </w:r>
    </w:p>
    <w:p w:rsidR="00837AA8" w:rsidRPr="00005B56" w:rsidRDefault="00EA4850" w:rsidP="00B65F10">
      <w:pPr>
        <w:pStyle w:val="Akapitzlist"/>
        <w:tabs>
          <w:tab w:val="left" w:pos="0"/>
        </w:tabs>
        <w:spacing w:after="0" w:line="276" w:lineRule="auto"/>
        <w:ind w:left="284" w:hanging="426"/>
        <w:jc w:val="both"/>
        <w:rPr>
          <w:rFonts w:cstheme="minorHAnsi"/>
          <w:color w:val="000000" w:themeColor="text1"/>
          <w:lang w:eastAsia="pl-PL"/>
        </w:rPr>
      </w:pPr>
      <w:r w:rsidRPr="00005B56">
        <w:rPr>
          <w:rFonts w:cstheme="minorHAnsi"/>
          <w:color w:val="000000" w:themeColor="text1"/>
          <w:lang w:eastAsia="pl-PL"/>
        </w:rPr>
        <w:t>3.</w:t>
      </w:r>
      <w:r w:rsidRPr="00005B56">
        <w:rPr>
          <w:rFonts w:cstheme="minorHAnsi"/>
          <w:color w:val="000000" w:themeColor="text1"/>
          <w:lang w:eastAsia="pl-PL"/>
        </w:rPr>
        <w:tab/>
      </w:r>
      <w:r w:rsidR="00837AA8" w:rsidRPr="00005B56">
        <w:rPr>
          <w:rFonts w:cstheme="minorHAnsi"/>
          <w:color w:val="000000" w:themeColor="text1"/>
          <w:lang w:eastAsia="pl-PL"/>
        </w:rPr>
        <w:t xml:space="preserve">Zgodnie z art. 26 ust. 1 </w:t>
      </w:r>
      <w:proofErr w:type="spellStart"/>
      <w:r w:rsidR="00837AA8" w:rsidRPr="00005B56">
        <w:rPr>
          <w:rFonts w:cstheme="minorHAnsi"/>
          <w:color w:val="000000" w:themeColor="text1"/>
          <w:lang w:eastAsia="pl-PL"/>
        </w:rPr>
        <w:t>p.z.p</w:t>
      </w:r>
      <w:proofErr w:type="spellEnd"/>
      <w:r w:rsidR="00837AA8" w:rsidRPr="00005B56">
        <w:rPr>
          <w:rFonts w:cstheme="minorHAnsi"/>
          <w:color w:val="000000" w:themeColor="text1"/>
          <w:lang w:eastAsia="pl-PL"/>
        </w:rPr>
        <w:t>., Zamawiający przed udzieleniem zamówienia wezwie wykonawcę, którego oferta została najwyżej oceniona, do złożenia w wyznaczonym, nie krótszym niż 10 dni, terminie aktualnych na dzień złożenia następujących oświadczeń i/lub dokumentów:</w:t>
      </w:r>
    </w:p>
    <w:p w:rsidR="00EA4850" w:rsidRPr="00005B56" w:rsidRDefault="00EA4850" w:rsidP="00B65F10">
      <w:pPr>
        <w:pStyle w:val="Akapitzlist"/>
        <w:spacing w:after="0" w:line="276" w:lineRule="auto"/>
        <w:ind w:left="284" w:hanging="284"/>
        <w:jc w:val="both"/>
        <w:rPr>
          <w:rFonts w:cstheme="minorHAnsi"/>
          <w:color w:val="000000" w:themeColor="text1"/>
          <w:lang w:eastAsia="pl-PL"/>
        </w:rPr>
      </w:pPr>
      <w:r w:rsidRPr="00005B56">
        <w:rPr>
          <w:rFonts w:cstheme="minorHAnsi"/>
          <w:color w:val="000000" w:themeColor="text1"/>
          <w:lang w:eastAsia="pl-PL"/>
        </w:rPr>
        <w:t>a)</w:t>
      </w:r>
      <w:r w:rsidRPr="00005B56">
        <w:rPr>
          <w:rFonts w:cstheme="minorHAnsi"/>
          <w:color w:val="000000" w:themeColor="text1"/>
          <w:lang w:eastAsia="pl-PL"/>
        </w:rPr>
        <w:tab/>
      </w:r>
      <w:r w:rsidR="00837AA8" w:rsidRPr="00005B56">
        <w:rPr>
          <w:rFonts w:cstheme="minorHAnsi"/>
          <w:color w:val="000000" w:themeColor="text1"/>
          <w:lang w:eastAsia="pl-PL"/>
        </w:rPr>
        <w:t xml:space="preserve">informacji z Krajowego Rejestru Karnego w zakresie określonym w art. 24 ust. 1 </w:t>
      </w:r>
      <w:proofErr w:type="spellStart"/>
      <w:r w:rsidR="00837AA8" w:rsidRPr="00005B56">
        <w:rPr>
          <w:rFonts w:cstheme="minorHAnsi"/>
          <w:color w:val="000000" w:themeColor="text1"/>
          <w:lang w:eastAsia="pl-PL"/>
        </w:rPr>
        <w:t>pkt</w:t>
      </w:r>
      <w:proofErr w:type="spellEnd"/>
      <w:r w:rsidR="00837AA8" w:rsidRPr="00005B56">
        <w:rPr>
          <w:rFonts w:cstheme="minorHAnsi"/>
          <w:color w:val="000000" w:themeColor="text1"/>
          <w:lang w:eastAsia="pl-PL"/>
        </w:rPr>
        <w:t xml:space="preserve"> 13, 14 i 21 </w:t>
      </w:r>
      <w:proofErr w:type="spellStart"/>
      <w:r w:rsidR="00837AA8" w:rsidRPr="00005B56">
        <w:rPr>
          <w:rFonts w:cstheme="minorHAnsi"/>
          <w:color w:val="000000" w:themeColor="text1"/>
          <w:lang w:eastAsia="pl-PL"/>
        </w:rPr>
        <w:t>p.z.p</w:t>
      </w:r>
      <w:proofErr w:type="spellEnd"/>
      <w:r w:rsidR="00837AA8" w:rsidRPr="00005B56">
        <w:rPr>
          <w:rFonts w:cstheme="minorHAnsi"/>
          <w:color w:val="000000" w:themeColor="text1"/>
          <w:lang w:eastAsia="pl-PL"/>
        </w:rPr>
        <w:t>. wystawionej nie wcześniej niż 6 miesięcy przed upływem terminu składania ofert</w:t>
      </w:r>
      <w:r w:rsidR="003D0C24">
        <w:rPr>
          <w:rFonts w:cstheme="minorHAnsi"/>
          <w:color w:val="000000" w:themeColor="text1"/>
          <w:lang w:eastAsia="pl-PL"/>
        </w:rPr>
        <w:t>,</w:t>
      </w:r>
    </w:p>
    <w:p w:rsidR="00EA4850" w:rsidRPr="00005B56" w:rsidRDefault="00EA4850" w:rsidP="00B65F10">
      <w:pPr>
        <w:pStyle w:val="Akapitzlist"/>
        <w:spacing w:after="0" w:line="276" w:lineRule="auto"/>
        <w:ind w:left="284" w:hanging="284"/>
        <w:jc w:val="both"/>
        <w:rPr>
          <w:rFonts w:cstheme="minorHAnsi"/>
          <w:color w:val="000000" w:themeColor="text1"/>
          <w:lang w:eastAsia="pl-PL"/>
        </w:rPr>
      </w:pPr>
      <w:r w:rsidRPr="00005B56">
        <w:rPr>
          <w:rFonts w:cstheme="minorHAnsi"/>
          <w:color w:val="000000" w:themeColor="text1"/>
          <w:lang w:eastAsia="pl-PL"/>
        </w:rPr>
        <w:t>b)</w:t>
      </w:r>
      <w:r w:rsidRPr="00005B56">
        <w:rPr>
          <w:rFonts w:cstheme="minorHAnsi"/>
          <w:color w:val="000000" w:themeColor="text1"/>
          <w:lang w:eastAsia="pl-PL"/>
        </w:rPr>
        <w:tab/>
      </w:r>
      <w:r w:rsidR="00837AA8" w:rsidRPr="00005B56">
        <w:rPr>
          <w:rFonts w:cstheme="minorHAnsi"/>
          <w:color w:val="000000" w:themeColor="text1"/>
          <w:lang w:eastAsia="pl-PL"/>
        </w:rPr>
        <w:t xml:space="preserve">odpisu z właściwego rejestru lub z centralnej ewidencji i informacji o działalności gospodarczej, jeżeli odrębne przepisy wymagają wpisu do rejestru lub ewidencji, w celu potwierdzenia braku podstaw wykluczenia na podstawie art. 24 ust. 5 </w:t>
      </w:r>
      <w:proofErr w:type="spellStart"/>
      <w:r w:rsidR="00837AA8" w:rsidRPr="00005B56">
        <w:rPr>
          <w:rFonts w:cstheme="minorHAnsi"/>
          <w:color w:val="000000" w:themeColor="text1"/>
          <w:lang w:eastAsia="pl-PL"/>
        </w:rPr>
        <w:t>pkt</w:t>
      </w:r>
      <w:proofErr w:type="spellEnd"/>
      <w:r w:rsidR="00837AA8" w:rsidRPr="00005B56">
        <w:rPr>
          <w:rFonts w:cstheme="minorHAnsi"/>
          <w:color w:val="000000" w:themeColor="text1"/>
          <w:lang w:eastAsia="pl-PL"/>
        </w:rPr>
        <w:t xml:space="preserve"> 1 </w:t>
      </w:r>
      <w:proofErr w:type="spellStart"/>
      <w:r w:rsidR="00837AA8" w:rsidRPr="00005B56">
        <w:rPr>
          <w:rFonts w:cstheme="minorHAnsi"/>
          <w:color w:val="000000" w:themeColor="text1"/>
          <w:lang w:eastAsia="pl-PL"/>
        </w:rPr>
        <w:t>p.z.p</w:t>
      </w:r>
      <w:proofErr w:type="spellEnd"/>
      <w:r w:rsidR="00837AA8" w:rsidRPr="00005B56">
        <w:rPr>
          <w:rFonts w:cstheme="minorHAnsi"/>
          <w:color w:val="000000" w:themeColor="text1"/>
          <w:lang w:eastAsia="pl-PL"/>
        </w:rPr>
        <w:t>.,</w:t>
      </w:r>
    </w:p>
    <w:p w:rsidR="00EA4850" w:rsidRPr="00005B56" w:rsidRDefault="00EA4850" w:rsidP="00B65F10">
      <w:pPr>
        <w:pStyle w:val="Akapitzlist"/>
        <w:spacing w:after="0" w:line="276" w:lineRule="auto"/>
        <w:ind w:left="284" w:hanging="284"/>
        <w:jc w:val="both"/>
        <w:rPr>
          <w:rFonts w:cstheme="minorHAnsi"/>
          <w:color w:val="000000" w:themeColor="text1"/>
          <w:lang w:eastAsia="pl-PL"/>
        </w:rPr>
      </w:pPr>
      <w:r w:rsidRPr="00005B56">
        <w:rPr>
          <w:rFonts w:cstheme="minorHAnsi"/>
          <w:color w:val="000000" w:themeColor="text1"/>
          <w:lang w:eastAsia="pl-PL"/>
        </w:rPr>
        <w:t>c)</w:t>
      </w:r>
      <w:r w:rsidRPr="00005B56">
        <w:rPr>
          <w:rFonts w:cstheme="minorHAnsi"/>
          <w:color w:val="000000" w:themeColor="text1"/>
          <w:lang w:eastAsia="pl-PL"/>
        </w:rPr>
        <w:tab/>
      </w:r>
      <w:r w:rsidR="00837AA8" w:rsidRPr="00005B56">
        <w:rPr>
          <w:rFonts w:cstheme="minorHAnsi"/>
          <w:color w:val="000000" w:themeColor="text1"/>
          <w:lang w:eastAsia="pl-PL"/>
        </w:rPr>
        <w:t>oświadczenia wykonawcy o braku wydania wobec niego prawomocnego wyroku sądu lub ostatecznej decyzji administracyjnej o zaleganiu z uiszczaniem podatków, opłat lub składek na ubezpieczenia społeczne lub zdrowotne (według wzoru stanowiącego załącznik nr 6 do SIWZ) albo - w przypadku wydania takiego wyroku lub decyzji - dokumentów potwierdzających dokonanie płatności tych należności wraz z ewentualnymi odsetkami lub grzywnami lub zawarcie wiążącego porozumienia w sprawie spłat tych należności,</w:t>
      </w:r>
    </w:p>
    <w:p w:rsidR="00EA4850" w:rsidRPr="00005B56" w:rsidRDefault="00EA4850" w:rsidP="00B65F10">
      <w:pPr>
        <w:pStyle w:val="Akapitzlist"/>
        <w:spacing w:after="0" w:line="276" w:lineRule="auto"/>
        <w:ind w:left="426" w:hanging="284"/>
        <w:jc w:val="both"/>
        <w:rPr>
          <w:rFonts w:cstheme="minorHAnsi"/>
          <w:color w:val="000000" w:themeColor="text1"/>
          <w:lang w:eastAsia="pl-PL"/>
        </w:rPr>
      </w:pPr>
      <w:r w:rsidRPr="00005B56">
        <w:rPr>
          <w:rFonts w:cstheme="minorHAnsi"/>
          <w:color w:val="000000" w:themeColor="text1"/>
          <w:lang w:eastAsia="pl-PL"/>
        </w:rPr>
        <w:t>d)</w:t>
      </w:r>
      <w:r w:rsidRPr="00005B56">
        <w:rPr>
          <w:rFonts w:cstheme="minorHAnsi"/>
          <w:color w:val="000000" w:themeColor="text1"/>
          <w:lang w:eastAsia="pl-PL"/>
        </w:rPr>
        <w:tab/>
      </w:r>
      <w:r w:rsidR="00837AA8" w:rsidRPr="00005B56">
        <w:rPr>
          <w:rFonts w:cstheme="minorHAnsi"/>
          <w:color w:val="000000" w:themeColor="text1"/>
          <w:lang w:eastAsia="pl-PL"/>
        </w:rPr>
        <w:t>oświadczenia wykonawcy o</w:t>
      </w:r>
      <w:r w:rsidR="00906738">
        <w:rPr>
          <w:rFonts w:cstheme="minorHAnsi"/>
          <w:color w:val="000000" w:themeColor="text1"/>
          <w:lang w:eastAsia="pl-PL"/>
        </w:rPr>
        <w:t xml:space="preserve"> niezaleganiu z płatnościami i </w:t>
      </w:r>
      <w:r w:rsidR="00837AA8" w:rsidRPr="00005B56">
        <w:rPr>
          <w:rFonts w:cstheme="minorHAnsi"/>
          <w:color w:val="000000" w:themeColor="text1"/>
          <w:lang w:eastAsia="pl-PL"/>
        </w:rPr>
        <w:t xml:space="preserve"> braku orzeczenia wobec niego tytułem środka zapobiegawczego zakazu ubiegania się o zamówienia publiczne (według wzoru stanowiącego </w:t>
      </w:r>
      <w:r w:rsidR="003D0C24">
        <w:rPr>
          <w:rFonts w:cstheme="minorHAnsi"/>
          <w:b/>
          <w:color w:val="000000" w:themeColor="text1"/>
          <w:lang w:eastAsia="pl-PL"/>
        </w:rPr>
        <w:t>Z</w:t>
      </w:r>
      <w:r w:rsidR="00837AA8" w:rsidRPr="00E347C1">
        <w:rPr>
          <w:rFonts w:cstheme="minorHAnsi"/>
          <w:b/>
          <w:color w:val="000000" w:themeColor="text1"/>
          <w:lang w:eastAsia="pl-PL"/>
        </w:rPr>
        <w:t>ałącznik nr 6</w:t>
      </w:r>
      <w:r w:rsidR="00837AA8" w:rsidRPr="00005B56">
        <w:rPr>
          <w:rFonts w:cstheme="minorHAnsi"/>
          <w:color w:val="000000" w:themeColor="text1"/>
          <w:lang w:eastAsia="pl-PL"/>
        </w:rPr>
        <w:t xml:space="preserve"> do SIWZ),</w:t>
      </w:r>
    </w:p>
    <w:p w:rsidR="00EA4850" w:rsidRPr="00005B56" w:rsidRDefault="00EA4850" w:rsidP="00B65F10">
      <w:pPr>
        <w:pStyle w:val="Akapitzlist"/>
        <w:spacing w:after="0" w:line="276" w:lineRule="auto"/>
        <w:ind w:left="426" w:hanging="284"/>
        <w:jc w:val="both"/>
        <w:rPr>
          <w:rFonts w:cstheme="minorHAnsi"/>
          <w:color w:val="000000" w:themeColor="text1"/>
          <w:lang w:eastAsia="pl-PL"/>
        </w:rPr>
      </w:pPr>
      <w:r w:rsidRPr="00005B56">
        <w:rPr>
          <w:rFonts w:cstheme="minorHAnsi"/>
          <w:color w:val="000000" w:themeColor="text1"/>
          <w:lang w:eastAsia="pl-PL"/>
        </w:rPr>
        <w:t>e)</w:t>
      </w:r>
      <w:r w:rsidRPr="00005B56">
        <w:rPr>
          <w:rFonts w:cstheme="minorHAnsi"/>
          <w:color w:val="000000" w:themeColor="text1"/>
          <w:lang w:eastAsia="pl-PL"/>
        </w:rPr>
        <w:tab/>
      </w:r>
      <w:r w:rsidR="00837AA8" w:rsidRPr="00005B56">
        <w:rPr>
          <w:rFonts w:cstheme="minorHAnsi"/>
          <w:color w:val="000000" w:themeColor="text1"/>
          <w:lang w:eastAsia="pl-PL"/>
        </w:rPr>
        <w:t xml:space="preserve">wykaz robot budowlanych (według wzoru stanowiącego </w:t>
      </w:r>
      <w:r w:rsidR="003D0C24">
        <w:rPr>
          <w:rFonts w:cstheme="minorHAnsi"/>
          <w:b/>
          <w:color w:val="000000" w:themeColor="text1"/>
          <w:lang w:eastAsia="pl-PL"/>
        </w:rPr>
        <w:t>Z</w:t>
      </w:r>
      <w:r w:rsidR="00837AA8" w:rsidRPr="00E347C1">
        <w:rPr>
          <w:rFonts w:cstheme="minorHAnsi"/>
          <w:b/>
          <w:color w:val="000000" w:themeColor="text1"/>
          <w:lang w:eastAsia="pl-PL"/>
        </w:rPr>
        <w:t xml:space="preserve">ałącznik nr 7 </w:t>
      </w:r>
      <w:r w:rsidR="00837AA8" w:rsidRPr="00E347C1">
        <w:rPr>
          <w:rFonts w:cstheme="minorHAnsi"/>
          <w:color w:val="000000" w:themeColor="text1"/>
          <w:lang w:eastAsia="pl-PL"/>
        </w:rPr>
        <w:t>do SIWZ</w:t>
      </w:r>
      <w:r w:rsidR="00837AA8" w:rsidRPr="00005B56">
        <w:rPr>
          <w:rFonts w:cstheme="minorHAnsi"/>
          <w:color w:val="000000" w:themeColor="text1"/>
          <w:lang w:eastAsia="pl-PL"/>
        </w:rPr>
        <w:t xml:space="preserve">) wykonanych nie wcześniej niż w okresie ostatnich 5 lat przed upływem terminu składania ofert, a jeżeli okres prowadzenia działalności jest krótszy - w tym okresie, wraz z podaniem ich rodzaju i wartości, daty i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w:t>
      </w:r>
    </w:p>
    <w:p w:rsidR="00837AA8" w:rsidRPr="00005B56" w:rsidRDefault="00EA4850" w:rsidP="00B65F10">
      <w:pPr>
        <w:pStyle w:val="Akapitzlist"/>
        <w:spacing w:after="0" w:line="276" w:lineRule="auto"/>
        <w:ind w:left="426" w:hanging="284"/>
        <w:jc w:val="both"/>
        <w:rPr>
          <w:rFonts w:cstheme="minorHAnsi"/>
          <w:color w:val="000000" w:themeColor="text1"/>
          <w:lang w:eastAsia="pl-PL"/>
        </w:rPr>
      </w:pPr>
      <w:r w:rsidRPr="00005B56">
        <w:rPr>
          <w:rFonts w:cstheme="minorHAnsi"/>
          <w:color w:val="000000" w:themeColor="text1"/>
          <w:lang w:eastAsia="pl-PL"/>
        </w:rPr>
        <w:t>f)</w:t>
      </w:r>
      <w:r w:rsidRPr="00005B56">
        <w:rPr>
          <w:rFonts w:cstheme="minorHAnsi"/>
          <w:color w:val="000000" w:themeColor="text1"/>
          <w:lang w:eastAsia="pl-PL"/>
        </w:rPr>
        <w:tab/>
      </w:r>
      <w:r w:rsidR="00A51531">
        <w:rPr>
          <w:rFonts w:cstheme="minorHAnsi"/>
          <w:color w:val="000000" w:themeColor="text1"/>
          <w:lang w:eastAsia="pl-PL"/>
        </w:rPr>
        <w:t xml:space="preserve">wykaz osób </w:t>
      </w:r>
      <w:r w:rsidR="00837AA8" w:rsidRPr="00005B56">
        <w:rPr>
          <w:rFonts w:cstheme="minorHAnsi"/>
          <w:color w:val="000000" w:themeColor="text1"/>
          <w:lang w:eastAsia="pl-PL"/>
        </w:rPr>
        <w:t xml:space="preserve">– według wzoru stanowiącego </w:t>
      </w:r>
      <w:r w:rsidR="003D0C24">
        <w:rPr>
          <w:rFonts w:cstheme="minorHAnsi"/>
          <w:b/>
          <w:color w:val="000000" w:themeColor="text1"/>
          <w:lang w:eastAsia="pl-PL"/>
        </w:rPr>
        <w:t>Z</w:t>
      </w:r>
      <w:r w:rsidR="00837AA8" w:rsidRPr="00E347C1">
        <w:rPr>
          <w:rFonts w:cstheme="minorHAnsi"/>
          <w:b/>
          <w:color w:val="000000" w:themeColor="text1"/>
          <w:lang w:eastAsia="pl-PL"/>
        </w:rPr>
        <w:t xml:space="preserve">ałącznik nr 8 </w:t>
      </w:r>
      <w:r w:rsidR="00837AA8" w:rsidRPr="00005B56">
        <w:rPr>
          <w:rFonts w:cstheme="minorHAnsi"/>
          <w:color w:val="000000" w:themeColor="text1"/>
          <w:lang w:eastAsia="pl-PL"/>
        </w:rPr>
        <w:t>do SIWZ,</w:t>
      </w:r>
    </w:p>
    <w:p w:rsidR="00837AA8" w:rsidRPr="00005B56" w:rsidRDefault="00EA4850" w:rsidP="00B65F10">
      <w:pPr>
        <w:pStyle w:val="Akapitzlist"/>
        <w:spacing w:after="0" w:line="276" w:lineRule="auto"/>
        <w:ind w:left="426" w:hanging="284"/>
        <w:jc w:val="both"/>
        <w:rPr>
          <w:rFonts w:cstheme="minorHAnsi"/>
          <w:color w:val="000000" w:themeColor="text1"/>
          <w:lang w:eastAsia="pl-PL"/>
        </w:rPr>
      </w:pPr>
      <w:r w:rsidRPr="00005B56">
        <w:rPr>
          <w:rFonts w:cstheme="minorHAnsi"/>
          <w:color w:val="000000" w:themeColor="text1"/>
          <w:lang w:eastAsia="pl-PL"/>
        </w:rPr>
        <w:t>g</w:t>
      </w:r>
      <w:r w:rsidR="00837AA8" w:rsidRPr="00005B56">
        <w:rPr>
          <w:rFonts w:cstheme="minorHAnsi"/>
          <w:color w:val="000000" w:themeColor="text1"/>
          <w:lang w:eastAsia="pl-PL"/>
        </w:rPr>
        <w:t>)</w:t>
      </w:r>
      <w:r w:rsidR="00837AA8" w:rsidRPr="00005B56">
        <w:rPr>
          <w:rFonts w:cstheme="minorHAnsi"/>
          <w:color w:val="000000" w:themeColor="text1"/>
          <w:lang w:eastAsia="pl-PL"/>
        </w:rPr>
        <w:tab/>
        <w:t xml:space="preserve">oświadczenia stwierdzającego, że wszystkie zaoferowane przez wykonawcę produkty zostały wprowadzone do obrotu i do używania na terenie Polski zgodnie z wymaganiami ustawy z dnia 20 maja 2010 roku o wyrobach medycznych (Dz. U. z 2017 roku, poz. 211) – </w:t>
      </w:r>
      <w:r w:rsidR="003D0C24">
        <w:rPr>
          <w:rFonts w:cstheme="minorHAnsi"/>
          <w:b/>
          <w:color w:val="000000" w:themeColor="text1"/>
          <w:lang w:eastAsia="pl-PL"/>
        </w:rPr>
        <w:t>Z</w:t>
      </w:r>
      <w:r w:rsidR="00837AA8" w:rsidRPr="00E347C1">
        <w:rPr>
          <w:rFonts w:cstheme="minorHAnsi"/>
          <w:b/>
          <w:color w:val="000000" w:themeColor="text1"/>
          <w:lang w:eastAsia="pl-PL"/>
        </w:rPr>
        <w:t>ałącznik nr 9</w:t>
      </w:r>
      <w:r w:rsidR="00837AA8" w:rsidRPr="00005B56">
        <w:rPr>
          <w:rFonts w:cstheme="minorHAnsi"/>
          <w:color w:val="000000" w:themeColor="text1"/>
          <w:lang w:eastAsia="pl-PL"/>
        </w:rPr>
        <w:t xml:space="preserve"> do SIWZ,</w:t>
      </w:r>
    </w:p>
    <w:p w:rsidR="00C773DE" w:rsidRDefault="00B32A04" w:rsidP="00B65F10">
      <w:pPr>
        <w:pStyle w:val="Akapitzlist"/>
        <w:spacing w:after="0" w:line="276" w:lineRule="auto"/>
        <w:ind w:left="426" w:hanging="284"/>
        <w:jc w:val="both"/>
        <w:rPr>
          <w:rFonts w:cstheme="minorHAnsi"/>
          <w:color w:val="000000" w:themeColor="text1"/>
          <w:lang w:eastAsia="pl-PL"/>
        </w:rPr>
      </w:pPr>
      <w:r>
        <w:rPr>
          <w:rFonts w:cstheme="minorHAnsi"/>
          <w:color w:val="000000" w:themeColor="text1"/>
          <w:lang w:eastAsia="pl-PL"/>
        </w:rPr>
        <w:t>h</w:t>
      </w:r>
      <w:r w:rsidR="00EA4850" w:rsidRPr="00005B56">
        <w:rPr>
          <w:rFonts w:cstheme="minorHAnsi"/>
          <w:color w:val="000000" w:themeColor="text1"/>
          <w:lang w:eastAsia="pl-PL"/>
        </w:rPr>
        <w:t>)</w:t>
      </w:r>
      <w:r w:rsidR="00837AA8" w:rsidRPr="00005B56">
        <w:rPr>
          <w:rFonts w:cstheme="minorHAnsi"/>
          <w:color w:val="000000" w:themeColor="text1"/>
          <w:lang w:eastAsia="pl-PL"/>
        </w:rPr>
        <w:tab/>
        <w:t xml:space="preserve">oświadczeń potwierdzających spełnianie wymaganych przez Zamawiającego parametrów dla kolumn anestezjologicznych– </w:t>
      </w:r>
      <w:r w:rsidR="003D0C24">
        <w:rPr>
          <w:rFonts w:cstheme="minorHAnsi"/>
          <w:b/>
          <w:color w:val="000000" w:themeColor="text1"/>
          <w:lang w:eastAsia="pl-PL"/>
        </w:rPr>
        <w:t>Z</w:t>
      </w:r>
      <w:r w:rsidR="00837AA8" w:rsidRPr="00E347C1">
        <w:rPr>
          <w:rFonts w:cstheme="minorHAnsi"/>
          <w:b/>
          <w:color w:val="000000" w:themeColor="text1"/>
          <w:lang w:eastAsia="pl-PL"/>
        </w:rPr>
        <w:t>ałącznik nr 10</w:t>
      </w:r>
      <w:r w:rsidR="00837AA8" w:rsidRPr="00005B56">
        <w:rPr>
          <w:rFonts w:cstheme="minorHAnsi"/>
          <w:color w:val="000000" w:themeColor="text1"/>
          <w:lang w:eastAsia="pl-PL"/>
        </w:rPr>
        <w:t xml:space="preserve"> do SIWZ.</w:t>
      </w:r>
    </w:p>
    <w:p w:rsidR="00B32A04" w:rsidRDefault="00B32A04" w:rsidP="00B65F10">
      <w:pPr>
        <w:pStyle w:val="Akapitzlist"/>
        <w:spacing w:after="0" w:line="276" w:lineRule="auto"/>
        <w:ind w:left="142" w:hanging="284"/>
        <w:jc w:val="both"/>
        <w:rPr>
          <w:rFonts w:cstheme="minorHAnsi"/>
          <w:color w:val="000000" w:themeColor="text1"/>
          <w:lang w:eastAsia="pl-PL"/>
        </w:rPr>
      </w:pPr>
      <w:r>
        <w:rPr>
          <w:rFonts w:cstheme="minorHAnsi"/>
          <w:color w:val="000000" w:themeColor="text1"/>
          <w:lang w:eastAsia="pl-PL"/>
        </w:rPr>
        <w:t xml:space="preserve">Jeżeli wykonawca polega na zdolnościach lub sytuacji innych podmiotów na zasadach określonych </w:t>
      </w:r>
    </w:p>
    <w:p w:rsidR="00B32A04" w:rsidRDefault="00B32A04" w:rsidP="00B65F10">
      <w:pPr>
        <w:pStyle w:val="Akapitzlist"/>
        <w:spacing w:after="0" w:line="276" w:lineRule="auto"/>
        <w:ind w:left="142" w:hanging="284"/>
        <w:jc w:val="both"/>
        <w:rPr>
          <w:rFonts w:cstheme="minorHAnsi"/>
          <w:color w:val="000000" w:themeColor="text1"/>
          <w:lang w:eastAsia="pl-PL"/>
        </w:rPr>
      </w:pPr>
      <w:r>
        <w:rPr>
          <w:rFonts w:cstheme="minorHAnsi"/>
          <w:color w:val="000000" w:themeColor="text1"/>
          <w:lang w:eastAsia="pl-PL"/>
        </w:rPr>
        <w:t xml:space="preserve">w art. 22a </w:t>
      </w:r>
      <w:proofErr w:type="spellStart"/>
      <w:r>
        <w:rPr>
          <w:rFonts w:cstheme="minorHAnsi"/>
          <w:color w:val="000000" w:themeColor="text1"/>
          <w:lang w:eastAsia="pl-PL"/>
        </w:rPr>
        <w:t>p.z.p</w:t>
      </w:r>
      <w:proofErr w:type="spellEnd"/>
      <w:r>
        <w:rPr>
          <w:rFonts w:cstheme="minorHAnsi"/>
          <w:color w:val="000000" w:themeColor="text1"/>
          <w:lang w:eastAsia="pl-PL"/>
        </w:rPr>
        <w:t xml:space="preserve"> Zamawiający wezwie wykonawcę, do złożenia dokumentów, o których w pkt. a) i</w:t>
      </w:r>
    </w:p>
    <w:p w:rsidR="00B32A04" w:rsidRPr="00005B56" w:rsidRDefault="00B32A04" w:rsidP="00B65F10">
      <w:pPr>
        <w:pStyle w:val="Akapitzlist"/>
        <w:spacing w:after="0" w:line="276" w:lineRule="auto"/>
        <w:ind w:left="142" w:hanging="284"/>
        <w:jc w:val="both"/>
        <w:rPr>
          <w:rFonts w:cstheme="minorHAnsi"/>
          <w:color w:val="000000" w:themeColor="text1"/>
          <w:lang w:eastAsia="pl-PL"/>
        </w:rPr>
      </w:pPr>
      <w:r>
        <w:rPr>
          <w:rFonts w:cstheme="minorHAnsi"/>
          <w:color w:val="000000" w:themeColor="text1"/>
          <w:lang w:eastAsia="pl-PL"/>
        </w:rPr>
        <w:t>c) powyżej w odniesieniu do tych podmiotów.</w:t>
      </w:r>
    </w:p>
    <w:p w:rsidR="00EA4850" w:rsidRPr="00B57A2F" w:rsidRDefault="00052AB4" w:rsidP="00B65F10">
      <w:pPr>
        <w:pStyle w:val="Akapitzlist"/>
        <w:numPr>
          <w:ilvl w:val="0"/>
          <w:numId w:val="20"/>
        </w:numPr>
        <w:spacing w:after="0" w:line="276" w:lineRule="auto"/>
        <w:ind w:left="142" w:hanging="284"/>
        <w:jc w:val="both"/>
        <w:rPr>
          <w:rFonts w:cstheme="minorHAnsi"/>
          <w:color w:val="000000" w:themeColor="text1"/>
          <w:lang w:eastAsia="pl-PL"/>
        </w:rPr>
      </w:pPr>
      <w:r w:rsidRPr="00B57A2F">
        <w:rPr>
          <w:rFonts w:cstheme="minorHAnsi"/>
          <w:color w:val="000000" w:themeColor="text1"/>
          <w:lang w:eastAsia="pl-PL"/>
        </w:rPr>
        <w:t>W</w:t>
      </w:r>
      <w:r w:rsidR="00837AA8" w:rsidRPr="00B57A2F">
        <w:rPr>
          <w:rFonts w:cstheme="minorHAnsi"/>
          <w:color w:val="000000" w:themeColor="text1"/>
          <w:lang w:eastAsia="pl-PL"/>
        </w:rPr>
        <w:t xml:space="preserve">ykonawca dostarczy dokumenty, w szczególności deklaracje zgodności, certyfikaty lub inne dokumenty równoważne w celu potwierdzenia, że wymienione w formularzu ofertowym produkty </w:t>
      </w:r>
      <w:r w:rsidR="00837AA8" w:rsidRPr="00B57A2F">
        <w:rPr>
          <w:rFonts w:cstheme="minorHAnsi"/>
          <w:color w:val="000000" w:themeColor="text1"/>
          <w:lang w:eastAsia="pl-PL"/>
        </w:rPr>
        <w:lastRenderedPageBreak/>
        <w:t>zostały wprowadzone do obrotu i do używania na terenie Polski zgodnie z wymaganiami ustawy z dnia 20 maja 2010 roku o wyrobach medycznych. Wykonawca dostarczy również instrukcje obsługi przedmiotu zamówienia sporządzone w języku polskim</w:t>
      </w:r>
      <w:r w:rsidR="00E87829" w:rsidRPr="00B57A2F">
        <w:rPr>
          <w:rFonts w:cstheme="minorHAnsi"/>
          <w:color w:val="000000" w:themeColor="text1"/>
          <w:lang w:eastAsia="pl-PL"/>
        </w:rPr>
        <w:t xml:space="preserve"> – przy odbiorach</w:t>
      </w:r>
    </w:p>
    <w:p w:rsidR="00C773DE" w:rsidRPr="00005B56" w:rsidRDefault="00C3046A" w:rsidP="00B65F10">
      <w:pPr>
        <w:pStyle w:val="Akapitzlist"/>
        <w:numPr>
          <w:ilvl w:val="0"/>
          <w:numId w:val="20"/>
        </w:numPr>
        <w:spacing w:after="0" w:line="276" w:lineRule="auto"/>
        <w:ind w:left="142" w:hanging="284"/>
        <w:jc w:val="both"/>
        <w:rPr>
          <w:rFonts w:cstheme="minorHAnsi"/>
          <w:color w:val="000000" w:themeColor="text1"/>
          <w:lang w:eastAsia="pl-PL"/>
        </w:rPr>
      </w:pPr>
      <w:r w:rsidRPr="00A466B2">
        <w:rPr>
          <w:rFonts w:cstheme="minorHAnsi"/>
          <w:color w:val="000000" w:themeColor="text1"/>
          <w:lang w:eastAsia="pl-PL"/>
        </w:rPr>
        <w:t xml:space="preserve"> </w:t>
      </w:r>
      <w:r w:rsidR="00837AA8" w:rsidRPr="00B57A2F">
        <w:rPr>
          <w:rFonts w:cstheme="minorHAnsi"/>
          <w:color w:val="000000" w:themeColor="text1"/>
          <w:lang w:eastAsia="pl-PL"/>
        </w:rPr>
        <w:t>Jeżeli wykonawca</w:t>
      </w:r>
      <w:r w:rsidR="00837AA8" w:rsidRPr="00005B56">
        <w:rPr>
          <w:rFonts w:cstheme="minorHAnsi"/>
          <w:color w:val="000000" w:themeColor="text1"/>
          <w:lang w:eastAsia="pl-PL"/>
        </w:rPr>
        <w:t xml:space="preserve"> ma siedzibę lub miejsc</w:t>
      </w:r>
      <w:r w:rsidR="00E347C1">
        <w:rPr>
          <w:rFonts w:cstheme="minorHAnsi"/>
          <w:color w:val="000000" w:themeColor="text1"/>
          <w:lang w:eastAsia="pl-PL"/>
        </w:rPr>
        <w:t>e zamieszkania poza terytorium R</w:t>
      </w:r>
      <w:r w:rsidR="00837AA8" w:rsidRPr="00005B56">
        <w:rPr>
          <w:rFonts w:cstheme="minorHAnsi"/>
          <w:color w:val="000000" w:themeColor="text1"/>
          <w:lang w:eastAsia="pl-PL"/>
        </w:rPr>
        <w:t xml:space="preserve">zeczypospolitej </w:t>
      </w:r>
    </w:p>
    <w:p w:rsidR="00837AA8" w:rsidRPr="0013283A" w:rsidRDefault="00837AA8" w:rsidP="0013283A">
      <w:pPr>
        <w:spacing w:after="0" w:line="276" w:lineRule="auto"/>
        <w:jc w:val="both"/>
        <w:rPr>
          <w:rFonts w:cstheme="minorHAnsi"/>
          <w:color w:val="000000" w:themeColor="text1"/>
          <w:lang w:eastAsia="pl-PL"/>
        </w:rPr>
      </w:pPr>
      <w:r w:rsidRPr="0013283A">
        <w:rPr>
          <w:rFonts w:cstheme="minorHAnsi"/>
          <w:color w:val="000000" w:themeColor="text1"/>
          <w:lang w:eastAsia="pl-PL"/>
        </w:rPr>
        <w:t>Polskiej, zamiast d</w:t>
      </w:r>
      <w:r w:rsidR="00037EA4" w:rsidRPr="0013283A">
        <w:rPr>
          <w:rFonts w:cstheme="minorHAnsi"/>
          <w:color w:val="000000" w:themeColor="text1"/>
          <w:lang w:eastAsia="pl-PL"/>
        </w:rPr>
        <w:t>okumentów, o których mowa w VI.3</w:t>
      </w:r>
      <w:r w:rsidRPr="0013283A">
        <w:rPr>
          <w:rFonts w:cstheme="minorHAnsi"/>
          <w:color w:val="000000" w:themeColor="text1"/>
          <w:lang w:eastAsia="pl-PL"/>
        </w:rPr>
        <w:t xml:space="preserve"> SIWZ:</w:t>
      </w:r>
    </w:p>
    <w:p w:rsidR="00837AA8" w:rsidRPr="00005B56" w:rsidRDefault="00037EA4" w:rsidP="00005B56">
      <w:pPr>
        <w:pStyle w:val="Akapitzlist"/>
        <w:spacing w:after="0" w:line="276" w:lineRule="auto"/>
        <w:ind w:left="1416" w:hanging="565"/>
        <w:jc w:val="both"/>
        <w:rPr>
          <w:rFonts w:cstheme="minorHAnsi"/>
          <w:color w:val="000000" w:themeColor="text1"/>
          <w:lang w:eastAsia="pl-PL"/>
        </w:rPr>
      </w:pPr>
      <w:r w:rsidRPr="00005B56">
        <w:rPr>
          <w:rFonts w:cstheme="minorHAnsi"/>
          <w:color w:val="000000" w:themeColor="text1"/>
          <w:lang w:eastAsia="pl-PL"/>
        </w:rPr>
        <w:t>a)</w:t>
      </w:r>
      <w:r w:rsidRPr="00005B56">
        <w:rPr>
          <w:rFonts w:cstheme="minorHAnsi"/>
          <w:color w:val="000000" w:themeColor="text1"/>
          <w:lang w:eastAsia="pl-PL"/>
        </w:rPr>
        <w:tab/>
      </w:r>
      <w:proofErr w:type="spellStart"/>
      <w:r w:rsidRPr="00005B56">
        <w:rPr>
          <w:rFonts w:cstheme="minorHAnsi"/>
          <w:color w:val="000000" w:themeColor="text1"/>
          <w:lang w:eastAsia="pl-PL"/>
        </w:rPr>
        <w:t>pkt</w:t>
      </w:r>
      <w:proofErr w:type="spellEnd"/>
      <w:r w:rsidRPr="00005B56">
        <w:rPr>
          <w:rFonts w:cstheme="minorHAnsi"/>
          <w:color w:val="000000" w:themeColor="text1"/>
          <w:lang w:eastAsia="pl-PL"/>
        </w:rPr>
        <w:t xml:space="preserve"> V</w:t>
      </w:r>
      <w:r w:rsidR="00371993" w:rsidRPr="00005B56">
        <w:rPr>
          <w:rFonts w:cstheme="minorHAnsi"/>
          <w:color w:val="000000" w:themeColor="text1"/>
          <w:lang w:eastAsia="pl-PL"/>
        </w:rPr>
        <w:t>I</w:t>
      </w:r>
      <w:r w:rsidRPr="00005B56">
        <w:rPr>
          <w:rFonts w:cstheme="minorHAnsi"/>
          <w:color w:val="000000" w:themeColor="text1"/>
          <w:lang w:eastAsia="pl-PL"/>
        </w:rPr>
        <w:t>.3.a) –</w:t>
      </w:r>
      <w:r w:rsidR="00837AA8" w:rsidRPr="00005B56">
        <w:rPr>
          <w:rFonts w:cstheme="minorHAnsi"/>
          <w:color w:val="000000" w:themeColor="text1"/>
          <w:lang w:eastAsia="pl-PL"/>
        </w:rPr>
        <w:t xml:space="preserve">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w:t>
      </w:r>
      <w:proofErr w:type="spellStart"/>
      <w:r w:rsidR="00837AA8" w:rsidRPr="00005B56">
        <w:rPr>
          <w:rFonts w:cstheme="minorHAnsi"/>
          <w:color w:val="000000" w:themeColor="text1"/>
          <w:lang w:eastAsia="pl-PL"/>
        </w:rPr>
        <w:t>pkt</w:t>
      </w:r>
      <w:proofErr w:type="spellEnd"/>
      <w:r w:rsidR="00837AA8" w:rsidRPr="00005B56">
        <w:rPr>
          <w:rFonts w:cstheme="minorHAnsi"/>
          <w:color w:val="000000" w:themeColor="text1"/>
          <w:lang w:eastAsia="pl-PL"/>
        </w:rPr>
        <w:t xml:space="preserve"> 13, 14 i 21 </w:t>
      </w:r>
      <w:proofErr w:type="spellStart"/>
      <w:r w:rsidR="00837AA8" w:rsidRPr="00005B56">
        <w:rPr>
          <w:rFonts w:cstheme="minorHAnsi"/>
          <w:color w:val="000000" w:themeColor="text1"/>
          <w:lang w:eastAsia="pl-PL"/>
        </w:rPr>
        <w:t>p.z.p</w:t>
      </w:r>
      <w:proofErr w:type="spellEnd"/>
      <w:r w:rsidR="00837AA8" w:rsidRPr="00005B56">
        <w:rPr>
          <w:rFonts w:cstheme="minorHAnsi"/>
          <w:color w:val="000000" w:themeColor="text1"/>
          <w:lang w:eastAsia="pl-PL"/>
        </w:rPr>
        <w:t>.,</w:t>
      </w:r>
    </w:p>
    <w:p w:rsidR="00037EA4" w:rsidRPr="00005B56" w:rsidRDefault="00037EA4" w:rsidP="00005B56">
      <w:pPr>
        <w:pStyle w:val="Akapitzlist"/>
        <w:spacing w:after="0" w:line="276" w:lineRule="auto"/>
        <w:ind w:left="1416" w:hanging="565"/>
        <w:jc w:val="both"/>
        <w:rPr>
          <w:rFonts w:cstheme="minorHAnsi"/>
          <w:color w:val="000000" w:themeColor="text1"/>
          <w:lang w:eastAsia="pl-PL"/>
        </w:rPr>
      </w:pPr>
      <w:r w:rsidRPr="00005B56">
        <w:rPr>
          <w:rFonts w:cstheme="minorHAnsi"/>
          <w:color w:val="000000" w:themeColor="text1"/>
          <w:lang w:eastAsia="pl-PL"/>
        </w:rPr>
        <w:t>b)</w:t>
      </w:r>
      <w:r w:rsidRPr="00005B56">
        <w:rPr>
          <w:rFonts w:cstheme="minorHAnsi"/>
          <w:color w:val="000000" w:themeColor="text1"/>
          <w:lang w:eastAsia="pl-PL"/>
        </w:rPr>
        <w:tab/>
      </w:r>
      <w:proofErr w:type="spellStart"/>
      <w:r w:rsidRPr="00005B56">
        <w:rPr>
          <w:rFonts w:cstheme="minorHAnsi"/>
          <w:color w:val="000000" w:themeColor="text1"/>
          <w:lang w:eastAsia="pl-PL"/>
        </w:rPr>
        <w:t>pkt</w:t>
      </w:r>
      <w:proofErr w:type="spellEnd"/>
      <w:r w:rsidRPr="00005B56">
        <w:rPr>
          <w:rFonts w:cstheme="minorHAnsi"/>
          <w:color w:val="000000" w:themeColor="text1"/>
          <w:lang w:eastAsia="pl-PL"/>
        </w:rPr>
        <w:t xml:space="preserve"> V</w:t>
      </w:r>
      <w:r w:rsidR="00371993" w:rsidRPr="00005B56">
        <w:rPr>
          <w:rFonts w:cstheme="minorHAnsi"/>
          <w:color w:val="000000" w:themeColor="text1"/>
          <w:lang w:eastAsia="pl-PL"/>
        </w:rPr>
        <w:t>I</w:t>
      </w:r>
      <w:r w:rsidRPr="00005B56">
        <w:rPr>
          <w:rFonts w:cstheme="minorHAnsi"/>
          <w:color w:val="000000" w:themeColor="text1"/>
          <w:lang w:eastAsia="pl-PL"/>
        </w:rPr>
        <w:t>.3</w:t>
      </w:r>
      <w:r w:rsidR="00DC1901">
        <w:rPr>
          <w:rFonts w:cstheme="minorHAnsi"/>
          <w:color w:val="000000" w:themeColor="text1"/>
          <w:lang w:eastAsia="pl-PL"/>
        </w:rPr>
        <w:t>.</w:t>
      </w:r>
      <w:r w:rsidRPr="00005B56">
        <w:rPr>
          <w:rFonts w:cstheme="minorHAnsi"/>
          <w:color w:val="000000" w:themeColor="text1"/>
          <w:lang w:eastAsia="pl-PL"/>
        </w:rPr>
        <w:t xml:space="preserve">b) </w:t>
      </w:r>
      <w:r w:rsidR="00837AA8" w:rsidRPr="00005B56">
        <w:rPr>
          <w:rFonts w:cstheme="minorHAnsi"/>
          <w:color w:val="000000" w:themeColor="text1"/>
          <w:lang w:eastAsia="pl-PL"/>
        </w:rPr>
        <w:t xml:space="preserve"> – składa dokument lub dokumenty wystawione w kraju, w którym wykonawca ma siedzibę lub miejsce zamieszkania, potwierdzające odpowiednio, że nie otwarto jego likwidacji ani nie ogłoszono upadłości.</w:t>
      </w:r>
    </w:p>
    <w:p w:rsidR="00037EA4" w:rsidRPr="00005B56" w:rsidRDefault="00A466B2" w:rsidP="00005B56">
      <w:pPr>
        <w:spacing w:after="0" w:line="276" w:lineRule="auto"/>
        <w:ind w:left="851" w:hanging="425"/>
        <w:jc w:val="both"/>
        <w:rPr>
          <w:rFonts w:cstheme="minorHAnsi"/>
          <w:color w:val="000000" w:themeColor="text1"/>
          <w:lang w:eastAsia="pl-PL"/>
        </w:rPr>
      </w:pPr>
      <w:r>
        <w:rPr>
          <w:rFonts w:cstheme="minorHAnsi"/>
          <w:color w:val="000000" w:themeColor="text1"/>
          <w:lang w:eastAsia="pl-PL"/>
        </w:rPr>
        <w:t>5</w:t>
      </w:r>
      <w:r w:rsidR="00371993" w:rsidRPr="00005B56">
        <w:rPr>
          <w:rFonts w:cstheme="minorHAnsi"/>
          <w:color w:val="000000" w:themeColor="text1"/>
          <w:lang w:eastAsia="pl-PL"/>
        </w:rPr>
        <w:t>.2</w:t>
      </w:r>
      <w:r w:rsidR="00371993" w:rsidRPr="00005B56">
        <w:rPr>
          <w:rFonts w:cstheme="minorHAnsi"/>
          <w:color w:val="000000" w:themeColor="text1"/>
          <w:lang w:eastAsia="pl-PL"/>
        </w:rPr>
        <w:tab/>
      </w:r>
      <w:r w:rsidR="00837AA8" w:rsidRPr="00005B56">
        <w:rPr>
          <w:rFonts w:cstheme="minorHAnsi"/>
          <w:color w:val="000000" w:themeColor="text1"/>
          <w:lang w:eastAsia="pl-PL"/>
        </w:rPr>
        <w:t>Doku</w:t>
      </w:r>
      <w:r w:rsidR="00037EA4" w:rsidRPr="00005B56">
        <w:rPr>
          <w:rFonts w:cstheme="minorHAnsi"/>
          <w:color w:val="000000" w:themeColor="text1"/>
          <w:lang w:eastAsia="pl-PL"/>
        </w:rPr>
        <w:t>menty, o których mowa w VI.</w:t>
      </w:r>
      <w:r>
        <w:rPr>
          <w:rFonts w:cstheme="minorHAnsi"/>
          <w:color w:val="000000" w:themeColor="text1"/>
          <w:lang w:eastAsia="pl-PL"/>
        </w:rPr>
        <w:t>5</w:t>
      </w:r>
      <w:r w:rsidR="0050686D" w:rsidRPr="00005B56">
        <w:rPr>
          <w:rFonts w:cstheme="minorHAnsi"/>
          <w:color w:val="000000" w:themeColor="text1"/>
          <w:lang w:eastAsia="pl-PL"/>
        </w:rPr>
        <w:t>.</w:t>
      </w:r>
      <w:r w:rsidR="00037EA4" w:rsidRPr="00005B56">
        <w:rPr>
          <w:rFonts w:cstheme="minorHAnsi"/>
          <w:color w:val="000000" w:themeColor="text1"/>
          <w:lang w:eastAsia="pl-PL"/>
        </w:rPr>
        <w:t>a) oraz V</w:t>
      </w:r>
      <w:r w:rsidR="00371993" w:rsidRPr="00005B56">
        <w:rPr>
          <w:rFonts w:cstheme="minorHAnsi"/>
          <w:color w:val="000000" w:themeColor="text1"/>
          <w:lang w:eastAsia="pl-PL"/>
        </w:rPr>
        <w:t>I</w:t>
      </w:r>
      <w:r w:rsidR="00837AA8" w:rsidRPr="00005B56">
        <w:rPr>
          <w:rFonts w:cstheme="minorHAnsi"/>
          <w:color w:val="000000" w:themeColor="text1"/>
          <w:lang w:eastAsia="pl-PL"/>
        </w:rPr>
        <w:t>.</w:t>
      </w:r>
      <w:r>
        <w:rPr>
          <w:rFonts w:cstheme="minorHAnsi"/>
          <w:color w:val="000000" w:themeColor="text1"/>
          <w:lang w:eastAsia="pl-PL"/>
        </w:rPr>
        <w:t>5</w:t>
      </w:r>
      <w:r w:rsidR="0050686D" w:rsidRPr="00005B56">
        <w:rPr>
          <w:rFonts w:cstheme="minorHAnsi"/>
          <w:color w:val="000000" w:themeColor="text1"/>
          <w:lang w:eastAsia="pl-PL"/>
        </w:rPr>
        <w:t>.</w:t>
      </w:r>
      <w:r w:rsidR="00037EA4" w:rsidRPr="00005B56">
        <w:rPr>
          <w:rFonts w:cstheme="minorHAnsi"/>
          <w:color w:val="000000" w:themeColor="text1"/>
          <w:lang w:eastAsia="pl-PL"/>
        </w:rPr>
        <w:t xml:space="preserve"> </w:t>
      </w:r>
      <w:r w:rsidR="00837AA8" w:rsidRPr="00005B56">
        <w:rPr>
          <w:rFonts w:cstheme="minorHAnsi"/>
          <w:color w:val="000000" w:themeColor="text1"/>
          <w:lang w:eastAsia="pl-PL"/>
        </w:rPr>
        <w:t xml:space="preserve">b), powinny być wystawione nie wcześniej niż 6 miesięcy przed upływem terminu składania ofert. </w:t>
      </w:r>
    </w:p>
    <w:p w:rsidR="00C3046A" w:rsidRDefault="00A466B2" w:rsidP="00C3046A">
      <w:pPr>
        <w:spacing w:after="0" w:line="276" w:lineRule="auto"/>
        <w:ind w:left="851" w:hanging="425"/>
        <w:jc w:val="both"/>
        <w:rPr>
          <w:rFonts w:cstheme="minorHAnsi"/>
          <w:color w:val="000000" w:themeColor="text1"/>
          <w:lang w:eastAsia="pl-PL"/>
        </w:rPr>
      </w:pPr>
      <w:r>
        <w:rPr>
          <w:rFonts w:cstheme="minorHAnsi"/>
          <w:color w:val="000000" w:themeColor="text1"/>
          <w:lang w:eastAsia="pl-PL"/>
        </w:rPr>
        <w:t>5</w:t>
      </w:r>
      <w:r w:rsidR="00371993" w:rsidRPr="00005B56">
        <w:rPr>
          <w:rFonts w:cstheme="minorHAnsi"/>
          <w:color w:val="000000" w:themeColor="text1"/>
          <w:lang w:eastAsia="pl-PL"/>
        </w:rPr>
        <w:t>.</w:t>
      </w:r>
      <w:r>
        <w:rPr>
          <w:rFonts w:cstheme="minorHAnsi"/>
          <w:color w:val="000000" w:themeColor="text1"/>
          <w:lang w:eastAsia="pl-PL"/>
        </w:rPr>
        <w:t>2</w:t>
      </w:r>
      <w:r w:rsidR="00371993" w:rsidRPr="00005B56">
        <w:rPr>
          <w:rFonts w:cstheme="minorHAnsi"/>
          <w:color w:val="000000" w:themeColor="text1"/>
          <w:lang w:eastAsia="pl-PL"/>
        </w:rPr>
        <w:t xml:space="preserve">  </w:t>
      </w:r>
      <w:r w:rsidR="00837AA8" w:rsidRPr="00005B56">
        <w:rPr>
          <w:rFonts w:cstheme="minorHAnsi"/>
          <w:color w:val="000000" w:themeColor="text1"/>
          <w:lang w:eastAsia="pl-PL"/>
        </w:rPr>
        <w:t>Jeżeli w kraju, w którym wykonawca ma siedzibę lub miejsce zamieszkania lub miejsce zamieszkania ma osoba, której dokument dotyczy, nie wydaje się do</w:t>
      </w:r>
      <w:r w:rsidR="00037EA4" w:rsidRPr="00005B56">
        <w:rPr>
          <w:rFonts w:cstheme="minorHAnsi"/>
          <w:color w:val="000000" w:themeColor="text1"/>
          <w:lang w:eastAsia="pl-PL"/>
        </w:rPr>
        <w:t>kumentów, o których mowa w V</w:t>
      </w:r>
      <w:r w:rsidR="00371993" w:rsidRPr="00005B56">
        <w:rPr>
          <w:rFonts w:cstheme="minorHAnsi"/>
          <w:color w:val="000000" w:themeColor="text1"/>
          <w:lang w:eastAsia="pl-PL"/>
        </w:rPr>
        <w:t>I</w:t>
      </w:r>
      <w:r w:rsidR="00037EA4" w:rsidRPr="00005B56">
        <w:rPr>
          <w:rFonts w:cstheme="minorHAnsi"/>
          <w:color w:val="000000" w:themeColor="text1"/>
          <w:lang w:eastAsia="pl-PL"/>
        </w:rPr>
        <w:t>.</w:t>
      </w:r>
      <w:r>
        <w:rPr>
          <w:rFonts w:cstheme="minorHAnsi"/>
          <w:color w:val="000000" w:themeColor="text1"/>
          <w:lang w:eastAsia="pl-PL"/>
        </w:rPr>
        <w:t>5</w:t>
      </w:r>
      <w:r w:rsidR="00371993" w:rsidRPr="00005B56">
        <w:rPr>
          <w:rFonts w:cstheme="minorHAnsi"/>
          <w:color w:val="000000" w:themeColor="text1"/>
          <w:lang w:eastAsia="pl-PL"/>
        </w:rPr>
        <w:t>.1.</w:t>
      </w:r>
      <w:r w:rsidR="00837AA8" w:rsidRPr="00005B56">
        <w:rPr>
          <w:rFonts w:cstheme="minorHAnsi"/>
          <w:color w:val="000000" w:themeColor="text1"/>
          <w:lang w:eastAsia="pl-PL"/>
        </w:rPr>
        <w:t xml:space="preserve"> SIWZ,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w:t>
      </w:r>
      <w:r w:rsidR="00037EA4" w:rsidRPr="00005B56">
        <w:rPr>
          <w:rFonts w:cstheme="minorHAnsi"/>
          <w:color w:val="000000" w:themeColor="text1"/>
          <w:lang w:eastAsia="pl-PL"/>
        </w:rPr>
        <w:t>szkania tej osoby. Przepis VI</w:t>
      </w:r>
      <w:r w:rsidR="00371993" w:rsidRPr="00005B56">
        <w:rPr>
          <w:rFonts w:cstheme="minorHAnsi"/>
          <w:color w:val="000000" w:themeColor="text1"/>
          <w:lang w:eastAsia="pl-PL"/>
        </w:rPr>
        <w:t xml:space="preserve">. </w:t>
      </w:r>
      <w:r>
        <w:rPr>
          <w:rFonts w:cstheme="minorHAnsi"/>
          <w:color w:val="000000" w:themeColor="text1"/>
          <w:lang w:eastAsia="pl-PL"/>
        </w:rPr>
        <w:t>5</w:t>
      </w:r>
      <w:r w:rsidR="0050686D" w:rsidRPr="00005B56">
        <w:rPr>
          <w:rFonts w:cstheme="minorHAnsi"/>
          <w:color w:val="000000" w:themeColor="text1"/>
          <w:lang w:eastAsia="pl-PL"/>
        </w:rPr>
        <w:t xml:space="preserve">. </w:t>
      </w:r>
      <w:r w:rsidR="00371993" w:rsidRPr="00005B56">
        <w:rPr>
          <w:rFonts w:cstheme="minorHAnsi"/>
          <w:color w:val="000000" w:themeColor="text1"/>
          <w:lang w:eastAsia="pl-PL"/>
        </w:rPr>
        <w:t xml:space="preserve">2 </w:t>
      </w:r>
      <w:r w:rsidR="00837AA8" w:rsidRPr="00005B56">
        <w:rPr>
          <w:rFonts w:cstheme="minorHAnsi"/>
          <w:color w:val="000000" w:themeColor="text1"/>
          <w:lang w:eastAsia="pl-PL"/>
        </w:rPr>
        <w:t>SIWZ stosuje się</w:t>
      </w:r>
      <w:r w:rsidR="0050686D" w:rsidRPr="00005B56">
        <w:rPr>
          <w:rFonts w:cstheme="minorHAnsi"/>
          <w:color w:val="000000" w:themeColor="text1"/>
          <w:lang w:eastAsia="pl-PL"/>
        </w:rPr>
        <w:t>.</w:t>
      </w:r>
    </w:p>
    <w:p w:rsidR="00730A6B" w:rsidRPr="00005B56" w:rsidRDefault="00A466B2" w:rsidP="00A466B2">
      <w:pPr>
        <w:spacing w:after="0" w:line="276" w:lineRule="auto"/>
        <w:ind w:left="851" w:hanging="425"/>
        <w:jc w:val="both"/>
        <w:rPr>
          <w:rFonts w:cstheme="minorHAnsi"/>
          <w:color w:val="000000" w:themeColor="text1"/>
        </w:rPr>
      </w:pPr>
      <w:r>
        <w:rPr>
          <w:color w:val="000000" w:themeColor="text1"/>
        </w:rPr>
        <w:t>5</w:t>
      </w:r>
      <w:r w:rsidR="00C3046A" w:rsidRPr="00E87829">
        <w:rPr>
          <w:color w:val="000000" w:themeColor="text1"/>
        </w:rPr>
        <w:t>.</w:t>
      </w:r>
      <w:r>
        <w:rPr>
          <w:color w:val="000000" w:themeColor="text1"/>
        </w:rPr>
        <w:t>4</w:t>
      </w:r>
      <w:r w:rsidR="00C3046A" w:rsidRPr="00E87829">
        <w:rPr>
          <w:color w:val="000000" w:themeColor="text1"/>
        </w:rPr>
        <w:t xml:space="preserve">. </w:t>
      </w:r>
      <w:r w:rsidR="00730A6B" w:rsidRPr="00E87829">
        <w:rPr>
          <w:color w:val="000000" w:themeColor="text1"/>
        </w:rPr>
        <w:t xml:space="preserve">Wykonawca mający siedzibę na terytorium Rzeczypospolitej Polskiej, w odniesieniu do osoby mającej miejsce zamieszkania poza terytorium Rzeczypospolitej Polskiej, której dotyczy dokument wskazany w punkcie </w:t>
      </w:r>
      <w:r w:rsidR="00C3046A" w:rsidRPr="00E87829">
        <w:rPr>
          <w:color w:val="000000" w:themeColor="text1"/>
        </w:rPr>
        <w:t>VI.3.a</w:t>
      </w:r>
      <w:r w:rsidR="00730A6B" w:rsidRPr="00E87829">
        <w:rPr>
          <w:color w:val="000000" w:themeColor="text1"/>
        </w:rPr>
        <w:t xml:space="preserve">) SIWZ, składa dokument, o którym mowa w </w:t>
      </w:r>
      <w:r w:rsidR="00C3046A" w:rsidRPr="00E87829">
        <w:rPr>
          <w:color w:val="000000" w:themeColor="text1"/>
        </w:rPr>
        <w:t>VI.</w:t>
      </w:r>
      <w:r>
        <w:rPr>
          <w:color w:val="000000" w:themeColor="text1"/>
        </w:rPr>
        <w:t>5</w:t>
      </w:r>
      <w:r w:rsidR="00C3046A" w:rsidRPr="00E87829">
        <w:rPr>
          <w:color w:val="000000" w:themeColor="text1"/>
        </w:rPr>
        <w:t>.1.a</w:t>
      </w:r>
      <w:r w:rsidR="00730A6B" w:rsidRPr="00E87829">
        <w:rPr>
          <w:color w:val="000000" w:themeColor="text1"/>
        </w:rPr>
        <w:t xml:space="preserve">) SIWZ, w zakresie określonym w art. 24 ust. 1 </w:t>
      </w:r>
      <w:proofErr w:type="spellStart"/>
      <w:r w:rsidR="00730A6B" w:rsidRPr="00E87829">
        <w:rPr>
          <w:color w:val="000000" w:themeColor="text1"/>
        </w:rPr>
        <w:t>pkt</w:t>
      </w:r>
      <w:proofErr w:type="spellEnd"/>
      <w:r w:rsidR="00730A6B" w:rsidRPr="00E87829">
        <w:rPr>
          <w:color w:val="000000" w:themeColor="text1"/>
        </w:rPr>
        <w:t xml:space="preserve"> 14 i 21 </w:t>
      </w:r>
      <w:proofErr w:type="spellStart"/>
      <w:r w:rsidR="003D0C24" w:rsidRPr="00E87829">
        <w:rPr>
          <w:color w:val="000000" w:themeColor="text1"/>
        </w:rPr>
        <w:t>p.z.p</w:t>
      </w:r>
      <w:proofErr w:type="spellEnd"/>
      <w:r w:rsidR="003D0C24" w:rsidRPr="00E87829">
        <w:rPr>
          <w:color w:val="000000" w:themeColor="text1"/>
        </w:rPr>
        <w:t>.</w:t>
      </w:r>
      <w:r w:rsidR="00730A6B" w:rsidRPr="00E87829">
        <w:rPr>
          <w:color w:val="000000" w:themeColor="text1"/>
        </w:rPr>
        <w:t>.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Zapisy dotyczące terminów wystawiania dokumentów analogicznie do punktu</w:t>
      </w:r>
      <w:r w:rsidR="00C3046A" w:rsidRPr="00E87829">
        <w:rPr>
          <w:color w:val="000000" w:themeColor="text1"/>
        </w:rPr>
        <w:t xml:space="preserve"> </w:t>
      </w:r>
      <w:r>
        <w:rPr>
          <w:color w:val="000000" w:themeColor="text1"/>
        </w:rPr>
        <w:t>5</w:t>
      </w:r>
      <w:r w:rsidR="00C3046A" w:rsidRPr="00E87829">
        <w:rPr>
          <w:color w:val="000000" w:themeColor="text1"/>
        </w:rPr>
        <w:t>.2.)</w:t>
      </w:r>
      <w:r w:rsidR="00730A6B" w:rsidRPr="00E87829">
        <w:rPr>
          <w:color w:val="000000" w:themeColor="text1"/>
        </w:rPr>
        <w:t xml:space="preserve"> SIWZ.</w:t>
      </w:r>
    </w:p>
    <w:p w:rsidR="0050686D" w:rsidRPr="00005B56" w:rsidRDefault="0065126B" w:rsidP="002A0179">
      <w:pPr>
        <w:pStyle w:val="Akapitzlist"/>
        <w:numPr>
          <w:ilvl w:val="0"/>
          <w:numId w:val="20"/>
        </w:numPr>
        <w:spacing w:after="0" w:line="276" w:lineRule="auto"/>
        <w:jc w:val="both"/>
        <w:rPr>
          <w:rFonts w:eastAsia="TimesNewRoman" w:cstheme="minorHAnsi"/>
          <w:color w:val="000000" w:themeColor="text1"/>
          <w:lang w:eastAsia="pl-PL"/>
        </w:rPr>
      </w:pPr>
      <w:r w:rsidRPr="00005B56">
        <w:rPr>
          <w:rFonts w:cstheme="minorHAnsi"/>
          <w:color w:val="000000" w:themeColor="text1"/>
        </w:rPr>
        <w:t>W zakresie nieuregulowanym SIWZ, zastosowanie mają przepisy rozporządzenia Ministra Rozwoju z dnia 26 lipca 2016 r</w:t>
      </w:r>
      <w:r w:rsidR="00FF694C" w:rsidRPr="00005B56">
        <w:rPr>
          <w:rFonts w:cstheme="minorHAnsi"/>
          <w:color w:val="000000" w:themeColor="text1"/>
        </w:rPr>
        <w:t>oku</w:t>
      </w:r>
      <w:r w:rsidRPr="00005B56">
        <w:rPr>
          <w:rFonts w:cstheme="minorHAnsi"/>
          <w:color w:val="000000" w:themeColor="text1"/>
        </w:rPr>
        <w:t xml:space="preserve"> w sprawie rodzajów dokumentów, jakich może żądać </w:t>
      </w:r>
      <w:r w:rsidR="000053B1" w:rsidRPr="00005B56">
        <w:rPr>
          <w:rFonts w:cstheme="minorHAnsi"/>
          <w:color w:val="000000" w:themeColor="text1"/>
        </w:rPr>
        <w:t>Z</w:t>
      </w:r>
      <w:r w:rsidRPr="00005B56">
        <w:rPr>
          <w:rFonts w:cstheme="minorHAnsi"/>
          <w:color w:val="000000" w:themeColor="text1"/>
        </w:rPr>
        <w:t>amawiający od wykonawcy w postępowaniu o udzielenie zamówienia (Dz. U. 2016 poz. 1126).</w:t>
      </w:r>
    </w:p>
    <w:p w:rsidR="0050686D" w:rsidRPr="00005B56" w:rsidRDefault="0065126B" w:rsidP="002A0179">
      <w:pPr>
        <w:pStyle w:val="Akapitzlist"/>
        <w:numPr>
          <w:ilvl w:val="0"/>
          <w:numId w:val="20"/>
        </w:numPr>
        <w:spacing w:after="0" w:line="276" w:lineRule="auto"/>
        <w:jc w:val="both"/>
        <w:rPr>
          <w:color w:val="000000" w:themeColor="text1"/>
        </w:rPr>
      </w:pPr>
      <w:r w:rsidRPr="00005B56">
        <w:rPr>
          <w:color w:val="000000" w:themeColor="text1"/>
        </w:rPr>
        <w:t>Jeżeli wykonawca nie złoży oświadczenia, o którym mowa w  VI</w:t>
      </w:r>
      <w:r w:rsidR="0050686D" w:rsidRPr="00005B56">
        <w:rPr>
          <w:color w:val="000000" w:themeColor="text1"/>
        </w:rPr>
        <w:t xml:space="preserve">.1. </w:t>
      </w:r>
      <w:r w:rsidRPr="00005B56">
        <w:rPr>
          <w:color w:val="000000" w:themeColor="text1"/>
        </w:rPr>
        <w:t xml:space="preserve">SIWZ, oświadczeń lub dokumentów potwierdzających okoliczności, o których mowa w art. 25 ust. 1 ustawy </w:t>
      </w:r>
      <w:proofErr w:type="spellStart"/>
      <w:r w:rsidR="00FF694C" w:rsidRPr="00005B56">
        <w:rPr>
          <w:color w:val="000000" w:themeColor="text1"/>
        </w:rPr>
        <w:t>p.z.p</w:t>
      </w:r>
      <w:proofErr w:type="spellEnd"/>
      <w:r w:rsidR="00FF694C" w:rsidRPr="00005B56">
        <w:rPr>
          <w:color w:val="000000" w:themeColor="text1"/>
        </w:rPr>
        <w:t>.</w:t>
      </w:r>
      <w:r w:rsidRPr="00005B56">
        <w:rPr>
          <w:color w:val="000000" w:themeColor="text1"/>
        </w:rPr>
        <w:t xml:space="preserve">, lub innych dokumentów niezbędnych do przeprowadzenia postępowania, oświadczenia lub dokumenty są niekompletne, zawierają błędy lub budzą wskazane przez Zamawiającego wątpliwości, Zamawiający wezwie do ich złożenia, uzupełnienia, poprawienia w terminie </w:t>
      </w:r>
      <w:r w:rsidRPr="00005B56">
        <w:rPr>
          <w:color w:val="000000" w:themeColor="text1"/>
        </w:rPr>
        <w:lastRenderedPageBreak/>
        <w:t>przez siebie wskazanym, chyba że mimo ich złożenia oferta wykonawcy podlegałaby odrzuceniu albo konieczne byłoby unieważnienie postępowania.</w:t>
      </w:r>
    </w:p>
    <w:p w:rsidR="00FF694C" w:rsidRPr="00005B56" w:rsidRDefault="0065126B" w:rsidP="002A0179">
      <w:pPr>
        <w:pStyle w:val="Akapitzlist"/>
        <w:numPr>
          <w:ilvl w:val="0"/>
          <w:numId w:val="20"/>
        </w:numPr>
        <w:rPr>
          <w:rFonts w:eastAsia="Calibri"/>
          <w:color w:val="000000" w:themeColor="text1"/>
          <w:lang w:eastAsia="pl-PL"/>
        </w:rPr>
      </w:pPr>
      <w:r w:rsidRPr="00005B56">
        <w:rPr>
          <w:color w:val="000000" w:themeColor="text1"/>
          <w:lang w:eastAsia="pl-PL"/>
        </w:rPr>
        <w:t>Informacja dla Wykonawców wspólnie ubiegających się o udzielenie zamówienia:</w:t>
      </w:r>
    </w:p>
    <w:p w:rsidR="0065126B" w:rsidRPr="00005B56" w:rsidRDefault="00371993" w:rsidP="002A0179">
      <w:pPr>
        <w:pStyle w:val="Akapitzlist"/>
        <w:numPr>
          <w:ilvl w:val="0"/>
          <w:numId w:val="2"/>
        </w:numPr>
        <w:autoSpaceDE w:val="0"/>
        <w:autoSpaceDN w:val="0"/>
        <w:adjustRightInd w:val="0"/>
        <w:spacing w:after="0" w:line="276" w:lineRule="auto"/>
        <w:ind w:left="1134" w:hanging="425"/>
        <w:jc w:val="both"/>
        <w:rPr>
          <w:rFonts w:eastAsia="Calibri" w:cstheme="minorHAnsi"/>
          <w:color w:val="000000" w:themeColor="text1"/>
          <w:lang w:eastAsia="pl-PL"/>
        </w:rPr>
      </w:pPr>
      <w:r w:rsidRPr="00005B56">
        <w:rPr>
          <w:rFonts w:cstheme="minorHAnsi"/>
          <w:color w:val="000000" w:themeColor="text1"/>
          <w:lang w:eastAsia="pl-PL"/>
        </w:rPr>
        <w:t>w</w:t>
      </w:r>
      <w:r w:rsidR="0065126B" w:rsidRPr="00005B56">
        <w:rPr>
          <w:rFonts w:cstheme="minorHAnsi"/>
          <w:color w:val="000000" w:themeColor="text1"/>
          <w:lang w:eastAsia="pl-PL"/>
        </w:rPr>
        <w:t xml:space="preserve">ykonawcy mogą wspólnie ubiegać się o udzielenie zamówienia. W takim przypadku </w:t>
      </w:r>
      <w:r w:rsidRPr="00005B56">
        <w:rPr>
          <w:rFonts w:cstheme="minorHAnsi"/>
          <w:color w:val="000000" w:themeColor="text1"/>
          <w:lang w:eastAsia="pl-PL"/>
        </w:rPr>
        <w:t>w</w:t>
      </w:r>
      <w:r w:rsidR="0065126B" w:rsidRPr="00005B56">
        <w:rPr>
          <w:rFonts w:cstheme="minorHAnsi"/>
          <w:color w:val="000000" w:themeColor="text1"/>
          <w:lang w:eastAsia="pl-PL"/>
        </w:rPr>
        <w:t>ykonawcy ustanawiają pełnomocnika do reprezentowania ich w postępowaniu o udzielenie zamówienia albo reprezentowania w postępowaniu i zawarcia umowy w sprawie zamówienia publicznego.</w:t>
      </w:r>
    </w:p>
    <w:p w:rsidR="0065126B" w:rsidRPr="00005B56" w:rsidRDefault="00371993" w:rsidP="002A0179">
      <w:pPr>
        <w:pStyle w:val="Akapitzlist"/>
        <w:numPr>
          <w:ilvl w:val="0"/>
          <w:numId w:val="2"/>
        </w:numPr>
        <w:autoSpaceDE w:val="0"/>
        <w:autoSpaceDN w:val="0"/>
        <w:adjustRightInd w:val="0"/>
        <w:spacing w:after="0" w:line="276" w:lineRule="auto"/>
        <w:ind w:left="1134" w:hanging="425"/>
        <w:jc w:val="both"/>
        <w:rPr>
          <w:rFonts w:cstheme="minorHAnsi"/>
          <w:color w:val="000000" w:themeColor="text1"/>
          <w:lang w:eastAsia="pl-PL"/>
        </w:rPr>
      </w:pPr>
      <w:r w:rsidRPr="00005B56">
        <w:rPr>
          <w:rFonts w:cstheme="minorHAnsi"/>
          <w:color w:val="000000" w:themeColor="text1"/>
          <w:lang w:eastAsia="pl-PL"/>
        </w:rPr>
        <w:t>w</w:t>
      </w:r>
      <w:r w:rsidR="0065126B" w:rsidRPr="00005B56">
        <w:rPr>
          <w:rFonts w:cstheme="minorHAnsi"/>
          <w:color w:val="000000" w:themeColor="text1"/>
          <w:lang w:eastAsia="pl-PL"/>
        </w:rPr>
        <w:t xml:space="preserve"> przypadku </w:t>
      </w:r>
      <w:r w:rsidRPr="00005B56">
        <w:rPr>
          <w:rFonts w:cstheme="minorHAnsi"/>
          <w:color w:val="000000" w:themeColor="text1"/>
          <w:lang w:eastAsia="pl-PL"/>
        </w:rPr>
        <w:t>w</w:t>
      </w:r>
      <w:r w:rsidR="0065126B" w:rsidRPr="00005B56">
        <w:rPr>
          <w:rFonts w:cstheme="minorHAnsi"/>
          <w:color w:val="000000" w:themeColor="text1"/>
          <w:lang w:eastAsia="pl-PL"/>
        </w:rPr>
        <w:t xml:space="preserve">ykonawców wspólnie ubiegających się o udzielenie zamówienia, żaden z nich nie może podlegać wykluczeniu z powodu niespełnienia warunków, o których mowa w art. 24 ust. 1 </w:t>
      </w:r>
      <w:proofErr w:type="spellStart"/>
      <w:r w:rsidR="00FF694C" w:rsidRPr="00005B56">
        <w:rPr>
          <w:rFonts w:cstheme="minorHAnsi"/>
          <w:color w:val="000000" w:themeColor="text1"/>
          <w:lang w:eastAsia="pl-PL"/>
        </w:rPr>
        <w:t>p.z.p</w:t>
      </w:r>
      <w:proofErr w:type="spellEnd"/>
      <w:r w:rsidR="00FF694C" w:rsidRPr="00005B56">
        <w:rPr>
          <w:rFonts w:cstheme="minorHAnsi"/>
          <w:color w:val="000000" w:themeColor="text1"/>
          <w:lang w:eastAsia="pl-PL"/>
        </w:rPr>
        <w:t>.</w:t>
      </w:r>
      <w:r w:rsidR="0065126B" w:rsidRPr="00005B56">
        <w:rPr>
          <w:rFonts w:cstheme="minorHAnsi"/>
          <w:color w:val="000000" w:themeColor="text1"/>
          <w:lang w:eastAsia="pl-PL"/>
        </w:rPr>
        <w:t xml:space="preserve"> oraz </w:t>
      </w:r>
      <w:r w:rsidR="0065126B" w:rsidRPr="00005B56">
        <w:rPr>
          <w:rFonts w:cstheme="minorHAnsi"/>
          <w:bCs/>
          <w:color w:val="000000" w:themeColor="text1"/>
          <w:lang w:eastAsia="pl-PL"/>
        </w:rPr>
        <w:t xml:space="preserve">art. 24 ust. 5 </w:t>
      </w:r>
      <w:proofErr w:type="spellStart"/>
      <w:r w:rsidR="0065126B" w:rsidRPr="00005B56">
        <w:rPr>
          <w:rFonts w:cstheme="minorHAnsi"/>
          <w:bCs/>
          <w:color w:val="000000" w:themeColor="text1"/>
          <w:lang w:eastAsia="pl-PL"/>
        </w:rPr>
        <w:t>pkt</w:t>
      </w:r>
      <w:proofErr w:type="spellEnd"/>
      <w:r w:rsidR="0065126B" w:rsidRPr="00005B56">
        <w:rPr>
          <w:rFonts w:cstheme="minorHAnsi"/>
          <w:bCs/>
          <w:color w:val="000000" w:themeColor="text1"/>
          <w:lang w:eastAsia="pl-PL"/>
        </w:rPr>
        <w:t xml:space="preserve"> 1</w:t>
      </w:r>
      <w:r w:rsidR="00FF694C" w:rsidRPr="00005B56">
        <w:rPr>
          <w:rFonts w:cstheme="minorHAnsi"/>
          <w:bCs/>
          <w:color w:val="000000" w:themeColor="text1"/>
          <w:lang w:eastAsia="pl-PL"/>
        </w:rPr>
        <w:t xml:space="preserve"> i</w:t>
      </w:r>
      <w:r w:rsidR="0065126B" w:rsidRPr="00005B56">
        <w:rPr>
          <w:rFonts w:cstheme="minorHAnsi"/>
          <w:bCs/>
          <w:color w:val="000000" w:themeColor="text1"/>
          <w:lang w:eastAsia="pl-PL"/>
        </w:rPr>
        <w:t xml:space="preserve"> 4</w:t>
      </w:r>
      <w:r w:rsidR="00FF694C" w:rsidRPr="00005B56">
        <w:rPr>
          <w:rFonts w:cstheme="minorHAnsi"/>
          <w:bCs/>
          <w:color w:val="000000" w:themeColor="text1"/>
          <w:lang w:eastAsia="pl-PL"/>
        </w:rPr>
        <w:t xml:space="preserve"> </w:t>
      </w:r>
      <w:proofErr w:type="spellStart"/>
      <w:r w:rsidR="00FF694C" w:rsidRPr="00005B56">
        <w:rPr>
          <w:rFonts w:cstheme="minorHAnsi"/>
          <w:bCs/>
          <w:color w:val="000000" w:themeColor="text1"/>
          <w:lang w:eastAsia="pl-PL"/>
        </w:rPr>
        <w:t>p.z.p</w:t>
      </w:r>
      <w:proofErr w:type="spellEnd"/>
      <w:r w:rsidR="00FF694C" w:rsidRPr="00005B56">
        <w:rPr>
          <w:rFonts w:cstheme="minorHAnsi"/>
          <w:bCs/>
          <w:color w:val="000000" w:themeColor="text1"/>
          <w:lang w:eastAsia="pl-PL"/>
        </w:rPr>
        <w:t>.</w:t>
      </w:r>
      <w:r w:rsidR="0065126B" w:rsidRPr="00005B56">
        <w:rPr>
          <w:rFonts w:cstheme="minorHAnsi"/>
          <w:color w:val="000000" w:themeColor="text1"/>
          <w:lang w:eastAsia="pl-PL"/>
        </w:rPr>
        <w:t>.</w:t>
      </w:r>
    </w:p>
    <w:p w:rsidR="0065126B" w:rsidRPr="00005B56" w:rsidRDefault="00371993" w:rsidP="002A0179">
      <w:pPr>
        <w:pStyle w:val="Akapitzlist"/>
        <w:numPr>
          <w:ilvl w:val="0"/>
          <w:numId w:val="2"/>
        </w:numPr>
        <w:autoSpaceDE w:val="0"/>
        <w:autoSpaceDN w:val="0"/>
        <w:adjustRightInd w:val="0"/>
        <w:spacing w:after="0" w:line="276" w:lineRule="auto"/>
        <w:ind w:left="1134" w:hanging="425"/>
        <w:jc w:val="both"/>
        <w:rPr>
          <w:rFonts w:cstheme="minorHAnsi"/>
          <w:color w:val="000000" w:themeColor="text1"/>
          <w:lang w:eastAsia="pl-PL"/>
        </w:rPr>
      </w:pPr>
      <w:r w:rsidRPr="00005B56">
        <w:rPr>
          <w:rFonts w:cstheme="minorHAnsi"/>
          <w:color w:val="000000" w:themeColor="text1"/>
          <w:lang w:eastAsia="pl-PL"/>
        </w:rPr>
        <w:t>w</w:t>
      </w:r>
      <w:r w:rsidR="0065126B" w:rsidRPr="00005B56">
        <w:rPr>
          <w:rFonts w:cstheme="minorHAnsi"/>
          <w:color w:val="000000" w:themeColor="text1"/>
          <w:lang w:eastAsia="pl-PL"/>
        </w:rPr>
        <w:t xml:space="preserve"> przypadku wspólnego ubiegania się o zamówienie przez </w:t>
      </w:r>
      <w:r w:rsidRPr="00005B56">
        <w:rPr>
          <w:rFonts w:cstheme="minorHAnsi"/>
          <w:color w:val="000000" w:themeColor="text1"/>
          <w:lang w:eastAsia="pl-PL"/>
        </w:rPr>
        <w:t>w</w:t>
      </w:r>
      <w:r w:rsidR="0065126B" w:rsidRPr="00005B56">
        <w:rPr>
          <w:rFonts w:cstheme="minorHAnsi"/>
          <w:color w:val="000000" w:themeColor="text1"/>
          <w:lang w:eastAsia="pl-PL"/>
        </w:rPr>
        <w:t>ykonawcę, oświadczenie o którym mowa w VII</w:t>
      </w:r>
      <w:r w:rsidR="0050686D" w:rsidRPr="00005B56">
        <w:rPr>
          <w:rFonts w:cstheme="minorHAnsi"/>
          <w:color w:val="000000" w:themeColor="text1"/>
          <w:lang w:eastAsia="pl-PL"/>
        </w:rPr>
        <w:t xml:space="preserve">. </w:t>
      </w:r>
      <w:r w:rsidR="0065126B" w:rsidRPr="00005B56">
        <w:rPr>
          <w:rFonts w:cstheme="minorHAnsi"/>
          <w:color w:val="000000" w:themeColor="text1"/>
          <w:lang w:eastAsia="pl-PL"/>
        </w:rPr>
        <w:t>1 SIWZ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rsidR="00FF694C" w:rsidRPr="00005B56" w:rsidRDefault="00371993" w:rsidP="002A0179">
      <w:pPr>
        <w:pStyle w:val="Akapitzlist"/>
        <w:numPr>
          <w:ilvl w:val="0"/>
          <w:numId w:val="2"/>
        </w:numPr>
        <w:autoSpaceDE w:val="0"/>
        <w:autoSpaceDN w:val="0"/>
        <w:adjustRightInd w:val="0"/>
        <w:spacing w:after="0" w:line="276" w:lineRule="auto"/>
        <w:ind w:left="1134" w:hanging="425"/>
        <w:jc w:val="both"/>
        <w:rPr>
          <w:rFonts w:cstheme="minorHAnsi"/>
          <w:color w:val="000000" w:themeColor="text1"/>
          <w:lang w:eastAsia="pl-PL"/>
        </w:rPr>
      </w:pPr>
      <w:r w:rsidRPr="00005B56">
        <w:rPr>
          <w:rFonts w:cstheme="minorHAnsi"/>
          <w:color w:val="000000" w:themeColor="text1"/>
          <w:lang w:eastAsia="pl-PL"/>
        </w:rPr>
        <w:t>w</w:t>
      </w:r>
      <w:r w:rsidR="0065126B" w:rsidRPr="00005B56">
        <w:rPr>
          <w:rFonts w:cstheme="minorHAnsi"/>
          <w:color w:val="000000" w:themeColor="text1"/>
          <w:lang w:eastAsia="pl-PL"/>
        </w:rPr>
        <w:t xml:space="preserve"> przypadku wspólnego ubiegania się o zamówienie przez wykonawców oświadczenie o przynależności lub braku przynależności do tej samej grupy kapitałowej składa każdy </w:t>
      </w:r>
      <w:r w:rsidR="00380F1B" w:rsidRPr="00005B56">
        <w:rPr>
          <w:rFonts w:cstheme="minorHAnsi"/>
          <w:color w:val="000000" w:themeColor="text1"/>
          <w:lang w:eastAsia="pl-PL"/>
        </w:rPr>
        <w:t>z</w:t>
      </w:r>
      <w:r w:rsidR="0065126B" w:rsidRPr="00005B56">
        <w:rPr>
          <w:rFonts w:cstheme="minorHAnsi"/>
          <w:color w:val="000000" w:themeColor="text1"/>
          <w:lang w:eastAsia="pl-PL"/>
        </w:rPr>
        <w:t xml:space="preserve"> Wykonawców.</w:t>
      </w:r>
    </w:p>
    <w:p w:rsidR="00FF694C" w:rsidRPr="00005B56" w:rsidRDefault="00371993" w:rsidP="002A0179">
      <w:pPr>
        <w:pStyle w:val="Akapitzlist"/>
        <w:numPr>
          <w:ilvl w:val="0"/>
          <w:numId w:val="2"/>
        </w:numPr>
        <w:autoSpaceDE w:val="0"/>
        <w:autoSpaceDN w:val="0"/>
        <w:adjustRightInd w:val="0"/>
        <w:spacing w:after="0" w:line="276" w:lineRule="auto"/>
        <w:ind w:left="1134" w:hanging="425"/>
        <w:jc w:val="both"/>
        <w:rPr>
          <w:rFonts w:cstheme="minorHAnsi"/>
          <w:color w:val="000000" w:themeColor="text1"/>
          <w:lang w:eastAsia="pl-PL"/>
        </w:rPr>
      </w:pPr>
      <w:r w:rsidRPr="00005B56">
        <w:rPr>
          <w:rFonts w:cstheme="minorHAnsi"/>
          <w:color w:val="000000" w:themeColor="text1"/>
        </w:rPr>
        <w:t>o</w:t>
      </w:r>
      <w:r w:rsidR="0065126B" w:rsidRPr="00005B56">
        <w:rPr>
          <w:rFonts w:cstheme="minorHAnsi"/>
          <w:color w:val="000000" w:themeColor="text1"/>
        </w:rPr>
        <w:t>ferta składana wspólnie musi być podpisana przez przedstawiciela upoważnionego</w:t>
      </w:r>
      <w:r w:rsidR="0065126B" w:rsidRPr="00005B56">
        <w:rPr>
          <w:rFonts w:cstheme="minorHAnsi"/>
          <w:color w:val="000000" w:themeColor="text1"/>
          <w:lang w:eastAsia="pl-PL"/>
        </w:rPr>
        <w:t xml:space="preserve"> </w:t>
      </w:r>
      <w:r w:rsidR="0065126B" w:rsidRPr="00005B56">
        <w:rPr>
          <w:rFonts w:cstheme="minorHAnsi"/>
          <w:color w:val="000000" w:themeColor="text1"/>
        </w:rPr>
        <w:t>przez wszystkich występujących wspólnie uczestników postępowania lub musi być</w:t>
      </w:r>
      <w:r w:rsidR="0065126B" w:rsidRPr="00005B56">
        <w:rPr>
          <w:rFonts w:cstheme="minorHAnsi"/>
          <w:color w:val="000000" w:themeColor="text1"/>
          <w:lang w:eastAsia="pl-PL"/>
        </w:rPr>
        <w:t xml:space="preserve"> </w:t>
      </w:r>
      <w:r w:rsidR="0065126B" w:rsidRPr="00005B56">
        <w:rPr>
          <w:rFonts w:cstheme="minorHAnsi"/>
          <w:color w:val="000000" w:themeColor="text1"/>
        </w:rPr>
        <w:t>podpisana przez każdego uczestnika występującego wspólnie.</w:t>
      </w:r>
    </w:p>
    <w:p w:rsidR="00FF694C" w:rsidRPr="00005B56" w:rsidRDefault="00371993" w:rsidP="002A0179">
      <w:pPr>
        <w:pStyle w:val="Akapitzlist"/>
        <w:numPr>
          <w:ilvl w:val="0"/>
          <w:numId w:val="2"/>
        </w:numPr>
        <w:autoSpaceDE w:val="0"/>
        <w:autoSpaceDN w:val="0"/>
        <w:adjustRightInd w:val="0"/>
        <w:spacing w:after="0" w:line="276" w:lineRule="auto"/>
        <w:ind w:left="1134" w:hanging="425"/>
        <w:jc w:val="both"/>
        <w:rPr>
          <w:rFonts w:cstheme="minorHAnsi"/>
          <w:color w:val="000000" w:themeColor="text1"/>
          <w:lang w:eastAsia="pl-PL"/>
        </w:rPr>
      </w:pPr>
      <w:r w:rsidRPr="00005B56">
        <w:rPr>
          <w:rFonts w:cstheme="minorHAnsi"/>
          <w:color w:val="000000" w:themeColor="text1"/>
        </w:rPr>
        <w:t>o</w:t>
      </w:r>
      <w:r w:rsidR="0065126B" w:rsidRPr="00005B56">
        <w:rPr>
          <w:rFonts w:cstheme="minorHAnsi"/>
          <w:color w:val="000000" w:themeColor="text1"/>
        </w:rPr>
        <w:t>ferta musi być podpisana w taki sposób, by prawnie zobowiązywała wszystkich</w:t>
      </w:r>
      <w:r w:rsidR="0065126B" w:rsidRPr="00005B56">
        <w:rPr>
          <w:rFonts w:cstheme="minorHAnsi"/>
          <w:color w:val="000000" w:themeColor="text1"/>
          <w:lang w:eastAsia="pl-PL"/>
        </w:rPr>
        <w:t xml:space="preserve"> </w:t>
      </w:r>
      <w:r w:rsidRPr="00005B56">
        <w:rPr>
          <w:rFonts w:cstheme="minorHAnsi"/>
          <w:color w:val="000000" w:themeColor="text1"/>
        </w:rPr>
        <w:t>w</w:t>
      </w:r>
      <w:r w:rsidR="0065126B" w:rsidRPr="00005B56">
        <w:rPr>
          <w:rFonts w:cstheme="minorHAnsi"/>
          <w:color w:val="000000" w:themeColor="text1"/>
        </w:rPr>
        <w:t>ykonawców występujących wspólnie.</w:t>
      </w:r>
    </w:p>
    <w:p w:rsidR="00FF694C" w:rsidRPr="00005B56" w:rsidRDefault="00371993" w:rsidP="002A0179">
      <w:pPr>
        <w:pStyle w:val="Akapitzlist"/>
        <w:numPr>
          <w:ilvl w:val="0"/>
          <w:numId w:val="2"/>
        </w:numPr>
        <w:autoSpaceDE w:val="0"/>
        <w:autoSpaceDN w:val="0"/>
        <w:adjustRightInd w:val="0"/>
        <w:spacing w:after="0" w:line="276" w:lineRule="auto"/>
        <w:ind w:left="1134" w:hanging="425"/>
        <w:jc w:val="both"/>
        <w:rPr>
          <w:rFonts w:cstheme="minorHAnsi"/>
          <w:color w:val="000000" w:themeColor="text1"/>
          <w:lang w:eastAsia="pl-PL"/>
        </w:rPr>
      </w:pPr>
      <w:r w:rsidRPr="00005B56">
        <w:rPr>
          <w:rFonts w:cstheme="minorHAnsi"/>
          <w:color w:val="000000" w:themeColor="text1"/>
        </w:rPr>
        <w:t>w</w:t>
      </w:r>
      <w:r w:rsidR="0065126B" w:rsidRPr="00005B56">
        <w:rPr>
          <w:rFonts w:cstheme="minorHAnsi"/>
          <w:color w:val="000000" w:themeColor="text1"/>
        </w:rPr>
        <w:t>ykonawcy występujący wspólnie muszą ustanowić pełnomocnika (lidera)</w:t>
      </w:r>
      <w:r w:rsidR="0065126B" w:rsidRPr="00005B56">
        <w:rPr>
          <w:rFonts w:cstheme="minorHAnsi"/>
          <w:color w:val="000000" w:themeColor="text1"/>
          <w:lang w:eastAsia="pl-PL"/>
        </w:rPr>
        <w:t xml:space="preserve"> </w:t>
      </w:r>
      <w:r w:rsidR="0065126B" w:rsidRPr="00005B56">
        <w:rPr>
          <w:rFonts w:cstheme="minorHAnsi"/>
          <w:color w:val="000000" w:themeColor="text1"/>
        </w:rPr>
        <w:t>do reprezentowania ich w postępowaniu o udzielenie niniejszego zamówienia</w:t>
      </w:r>
      <w:r w:rsidR="0065126B" w:rsidRPr="00005B56">
        <w:rPr>
          <w:rFonts w:cstheme="minorHAnsi"/>
          <w:color w:val="000000" w:themeColor="text1"/>
          <w:lang w:eastAsia="pl-PL"/>
        </w:rPr>
        <w:t xml:space="preserve"> </w:t>
      </w:r>
      <w:r w:rsidR="0065126B" w:rsidRPr="00005B56">
        <w:rPr>
          <w:rFonts w:cstheme="minorHAnsi"/>
          <w:color w:val="000000" w:themeColor="text1"/>
        </w:rPr>
        <w:t>albo do reprezentowania ich w postępowaniu oraz zawarcia umowy o udzielenie</w:t>
      </w:r>
      <w:r w:rsidR="0065126B" w:rsidRPr="00005B56">
        <w:rPr>
          <w:rFonts w:cstheme="minorHAnsi"/>
          <w:color w:val="000000" w:themeColor="text1"/>
          <w:lang w:eastAsia="pl-PL"/>
        </w:rPr>
        <w:t xml:space="preserve"> </w:t>
      </w:r>
      <w:r w:rsidR="0065126B" w:rsidRPr="00005B56">
        <w:rPr>
          <w:rFonts w:cstheme="minorHAnsi"/>
          <w:color w:val="000000" w:themeColor="text1"/>
        </w:rPr>
        <w:t>przedmiotowego zamówienia publicznego.</w:t>
      </w:r>
      <w:r w:rsidR="0065126B" w:rsidRPr="00005B56">
        <w:rPr>
          <w:rFonts w:cstheme="minorHAnsi"/>
          <w:color w:val="000000" w:themeColor="text1"/>
          <w:lang w:eastAsia="pl-PL"/>
        </w:rPr>
        <w:t xml:space="preserve"> </w:t>
      </w:r>
      <w:r w:rsidR="00FF694C" w:rsidRPr="00005B56">
        <w:rPr>
          <w:rFonts w:cstheme="minorHAnsi"/>
          <w:color w:val="000000" w:themeColor="text1"/>
        </w:rPr>
        <w:t>T</w:t>
      </w:r>
      <w:r w:rsidR="0065126B" w:rsidRPr="00005B56">
        <w:rPr>
          <w:rFonts w:cstheme="minorHAnsi"/>
          <w:color w:val="000000" w:themeColor="text1"/>
        </w:rPr>
        <w:t>reść pełnomocnictwa musi dokładnie określać zakres umocowania.</w:t>
      </w:r>
      <w:r w:rsidR="0065126B" w:rsidRPr="00005B56">
        <w:rPr>
          <w:rFonts w:cstheme="minorHAnsi"/>
          <w:color w:val="000000" w:themeColor="text1"/>
          <w:lang w:eastAsia="pl-PL"/>
        </w:rPr>
        <w:t xml:space="preserve"> </w:t>
      </w:r>
      <w:r w:rsidR="0065126B" w:rsidRPr="00005B56">
        <w:rPr>
          <w:rFonts w:cstheme="minorHAnsi"/>
          <w:color w:val="000000" w:themeColor="text1"/>
        </w:rPr>
        <w:t>Pełnomocnictwo należy złożyć wraz z ofertą.</w:t>
      </w:r>
    </w:p>
    <w:p w:rsidR="00FF694C" w:rsidRPr="00005B56" w:rsidRDefault="00371993" w:rsidP="002A0179">
      <w:pPr>
        <w:pStyle w:val="Akapitzlist"/>
        <w:numPr>
          <w:ilvl w:val="0"/>
          <w:numId w:val="2"/>
        </w:numPr>
        <w:autoSpaceDE w:val="0"/>
        <w:autoSpaceDN w:val="0"/>
        <w:adjustRightInd w:val="0"/>
        <w:spacing w:after="0" w:line="276" w:lineRule="auto"/>
        <w:ind w:left="1134" w:hanging="425"/>
        <w:jc w:val="both"/>
        <w:rPr>
          <w:rFonts w:cstheme="minorHAnsi"/>
          <w:color w:val="000000" w:themeColor="text1"/>
          <w:lang w:eastAsia="pl-PL"/>
        </w:rPr>
      </w:pPr>
      <w:r w:rsidRPr="00005B56">
        <w:rPr>
          <w:rFonts w:cstheme="minorHAnsi"/>
          <w:color w:val="000000" w:themeColor="text1"/>
        </w:rPr>
        <w:t>w</w:t>
      </w:r>
      <w:r w:rsidR="0065126B" w:rsidRPr="00005B56">
        <w:rPr>
          <w:rFonts w:cstheme="minorHAnsi"/>
          <w:color w:val="000000" w:themeColor="text1"/>
        </w:rPr>
        <w:t>szelka korespondencja oraz rozliczenia dokonywane będą wyłącznie</w:t>
      </w:r>
      <w:r w:rsidR="0065126B" w:rsidRPr="00005B56">
        <w:rPr>
          <w:rFonts w:cstheme="minorHAnsi"/>
          <w:color w:val="000000" w:themeColor="text1"/>
          <w:lang w:eastAsia="pl-PL"/>
        </w:rPr>
        <w:t xml:space="preserve"> </w:t>
      </w:r>
      <w:r w:rsidR="0065126B" w:rsidRPr="00005B56">
        <w:rPr>
          <w:rFonts w:cstheme="minorHAnsi"/>
          <w:color w:val="000000" w:themeColor="text1"/>
        </w:rPr>
        <w:t>z pełnomocnikiem (liderem).</w:t>
      </w:r>
    </w:p>
    <w:p w:rsidR="00FF694C" w:rsidRPr="00B57A2F" w:rsidRDefault="00D55238" w:rsidP="002A0179">
      <w:pPr>
        <w:pStyle w:val="Akapitzlist"/>
        <w:numPr>
          <w:ilvl w:val="0"/>
          <w:numId w:val="2"/>
        </w:numPr>
        <w:autoSpaceDE w:val="0"/>
        <w:autoSpaceDN w:val="0"/>
        <w:adjustRightInd w:val="0"/>
        <w:spacing w:after="0" w:line="276" w:lineRule="auto"/>
        <w:ind w:left="1134" w:hanging="425"/>
        <w:jc w:val="both"/>
        <w:rPr>
          <w:rFonts w:cstheme="minorHAnsi"/>
          <w:color w:val="000000" w:themeColor="text1"/>
          <w:lang w:eastAsia="pl-PL"/>
        </w:rPr>
      </w:pPr>
      <w:r w:rsidRPr="00B57A2F">
        <w:rPr>
          <w:rFonts w:cstheme="minorHAnsi"/>
          <w:color w:val="000000" w:themeColor="text1"/>
        </w:rPr>
        <w:t>Z</w:t>
      </w:r>
      <w:r w:rsidR="0065126B" w:rsidRPr="00B57A2F">
        <w:rPr>
          <w:rFonts w:cstheme="minorHAnsi"/>
          <w:color w:val="000000" w:themeColor="text1"/>
        </w:rPr>
        <w:t xml:space="preserve">amawiający przed zawarciem umowy o udzielenie zamówienia publicznego </w:t>
      </w:r>
      <w:r w:rsidRPr="00B57A2F">
        <w:rPr>
          <w:rFonts w:cstheme="minorHAnsi"/>
          <w:color w:val="000000" w:themeColor="text1"/>
        </w:rPr>
        <w:t xml:space="preserve">może </w:t>
      </w:r>
      <w:r w:rsidR="00E87829" w:rsidRPr="00B57A2F">
        <w:rPr>
          <w:rFonts w:cstheme="minorHAnsi"/>
          <w:color w:val="000000" w:themeColor="text1"/>
        </w:rPr>
        <w:t>żądać dostarczenia</w:t>
      </w:r>
      <w:r w:rsidR="0065126B" w:rsidRPr="00B57A2F">
        <w:rPr>
          <w:rFonts w:cstheme="minorHAnsi"/>
          <w:color w:val="000000" w:themeColor="text1"/>
        </w:rPr>
        <w:t xml:space="preserve"> umowy regulującej współpracę podmiotów występujących</w:t>
      </w:r>
      <w:r w:rsidR="0065126B" w:rsidRPr="00B57A2F">
        <w:rPr>
          <w:rFonts w:cstheme="minorHAnsi"/>
          <w:color w:val="000000" w:themeColor="text1"/>
          <w:lang w:eastAsia="pl-PL"/>
        </w:rPr>
        <w:t xml:space="preserve"> </w:t>
      </w:r>
      <w:r w:rsidR="0065126B" w:rsidRPr="00B57A2F">
        <w:rPr>
          <w:rFonts w:cstheme="minorHAnsi"/>
          <w:color w:val="000000" w:themeColor="text1"/>
        </w:rPr>
        <w:t>wspólnie</w:t>
      </w:r>
      <w:r w:rsidRPr="00B57A2F">
        <w:rPr>
          <w:rFonts w:cstheme="minorHAnsi"/>
          <w:color w:val="000000" w:themeColor="text1"/>
        </w:rPr>
        <w:t xml:space="preserve"> zgodnie z XIV.2. SIWZ.</w:t>
      </w:r>
    </w:p>
    <w:p w:rsidR="00FF694C" w:rsidRPr="00005B56" w:rsidRDefault="00371993" w:rsidP="002A0179">
      <w:pPr>
        <w:pStyle w:val="Akapitzlist"/>
        <w:numPr>
          <w:ilvl w:val="0"/>
          <w:numId w:val="2"/>
        </w:numPr>
        <w:autoSpaceDE w:val="0"/>
        <w:autoSpaceDN w:val="0"/>
        <w:adjustRightInd w:val="0"/>
        <w:spacing w:after="0" w:line="276" w:lineRule="auto"/>
        <w:ind w:left="1134" w:hanging="425"/>
        <w:jc w:val="both"/>
        <w:rPr>
          <w:rFonts w:cstheme="minorHAnsi"/>
          <w:color w:val="000000" w:themeColor="text1"/>
          <w:lang w:eastAsia="pl-PL"/>
        </w:rPr>
      </w:pPr>
      <w:r w:rsidRPr="00005B56">
        <w:rPr>
          <w:rFonts w:cstheme="minorHAnsi"/>
          <w:color w:val="000000" w:themeColor="text1"/>
        </w:rPr>
        <w:t>n</w:t>
      </w:r>
      <w:r w:rsidR="0065126B" w:rsidRPr="00005B56">
        <w:rPr>
          <w:rFonts w:cstheme="minorHAnsi"/>
          <w:color w:val="000000" w:themeColor="text1"/>
        </w:rPr>
        <w:t xml:space="preserve">ie dopuszcza się uczestniczenia danego </w:t>
      </w:r>
      <w:r w:rsidRPr="00005B56">
        <w:rPr>
          <w:rFonts w:cstheme="minorHAnsi"/>
          <w:color w:val="000000" w:themeColor="text1"/>
        </w:rPr>
        <w:t>w</w:t>
      </w:r>
      <w:r w:rsidR="0065126B" w:rsidRPr="00005B56">
        <w:rPr>
          <w:rFonts w:cstheme="minorHAnsi"/>
          <w:color w:val="000000" w:themeColor="text1"/>
        </w:rPr>
        <w:t>ykonawcy w więcej niż jednej grupie</w:t>
      </w:r>
      <w:r w:rsidR="0065126B" w:rsidRPr="00005B56">
        <w:rPr>
          <w:rFonts w:cstheme="minorHAnsi"/>
          <w:color w:val="000000" w:themeColor="text1"/>
          <w:lang w:eastAsia="pl-PL"/>
        </w:rPr>
        <w:t xml:space="preserve"> </w:t>
      </w:r>
      <w:r w:rsidR="0065126B" w:rsidRPr="00005B56">
        <w:rPr>
          <w:rFonts w:cstheme="minorHAnsi"/>
          <w:color w:val="000000" w:themeColor="text1"/>
        </w:rPr>
        <w:t xml:space="preserve">wspólnie biorących udział w postępowaniu </w:t>
      </w:r>
      <w:r w:rsidRPr="00005B56">
        <w:rPr>
          <w:rFonts w:cstheme="minorHAnsi"/>
          <w:color w:val="000000" w:themeColor="text1"/>
        </w:rPr>
        <w:t>w</w:t>
      </w:r>
      <w:r w:rsidR="0065126B" w:rsidRPr="00005B56">
        <w:rPr>
          <w:rFonts w:cstheme="minorHAnsi"/>
          <w:color w:val="000000" w:themeColor="text1"/>
        </w:rPr>
        <w:t>ykonawców.</w:t>
      </w:r>
    </w:p>
    <w:p w:rsidR="00FF694C" w:rsidRPr="00005B56" w:rsidRDefault="00D55238" w:rsidP="002A0179">
      <w:pPr>
        <w:pStyle w:val="Akapitzlist"/>
        <w:numPr>
          <w:ilvl w:val="0"/>
          <w:numId w:val="2"/>
        </w:numPr>
        <w:autoSpaceDE w:val="0"/>
        <w:autoSpaceDN w:val="0"/>
        <w:adjustRightInd w:val="0"/>
        <w:spacing w:after="0" w:line="276" w:lineRule="auto"/>
        <w:ind w:left="1134" w:hanging="425"/>
        <w:jc w:val="both"/>
        <w:rPr>
          <w:rFonts w:cstheme="minorHAnsi"/>
          <w:color w:val="000000" w:themeColor="text1"/>
          <w:lang w:eastAsia="pl-PL"/>
        </w:rPr>
      </w:pPr>
      <w:r>
        <w:rPr>
          <w:rFonts w:cstheme="minorHAnsi"/>
          <w:color w:val="000000" w:themeColor="text1"/>
        </w:rPr>
        <w:t>n</w:t>
      </w:r>
      <w:r w:rsidR="0065126B" w:rsidRPr="00005B56">
        <w:rPr>
          <w:rFonts w:cstheme="minorHAnsi"/>
          <w:color w:val="000000" w:themeColor="text1"/>
        </w:rPr>
        <w:t xml:space="preserve">iedopuszczalnym również jest złożenie przez jednego </w:t>
      </w:r>
      <w:r w:rsidR="00371993" w:rsidRPr="00005B56">
        <w:rPr>
          <w:rFonts w:cstheme="minorHAnsi"/>
          <w:color w:val="000000" w:themeColor="text1"/>
        </w:rPr>
        <w:t>w</w:t>
      </w:r>
      <w:r w:rsidR="0065126B" w:rsidRPr="00005B56">
        <w:rPr>
          <w:rFonts w:cstheme="minorHAnsi"/>
          <w:color w:val="000000" w:themeColor="text1"/>
        </w:rPr>
        <w:t>ykonawcę równocześnie</w:t>
      </w:r>
      <w:r w:rsidR="0065126B" w:rsidRPr="00005B56">
        <w:rPr>
          <w:rFonts w:cstheme="minorHAnsi"/>
          <w:color w:val="000000" w:themeColor="text1"/>
          <w:lang w:eastAsia="pl-PL"/>
        </w:rPr>
        <w:t xml:space="preserve"> </w:t>
      </w:r>
      <w:r w:rsidR="0065126B" w:rsidRPr="00005B56">
        <w:rPr>
          <w:rFonts w:cstheme="minorHAnsi"/>
          <w:color w:val="000000" w:themeColor="text1"/>
        </w:rPr>
        <w:t>oferty indywidualnej oraz w ramach grupy wspólnie występujących</w:t>
      </w:r>
      <w:r w:rsidR="0065126B" w:rsidRPr="00005B56">
        <w:rPr>
          <w:rFonts w:cstheme="minorHAnsi"/>
          <w:color w:val="000000" w:themeColor="text1"/>
          <w:lang w:eastAsia="pl-PL"/>
        </w:rPr>
        <w:t xml:space="preserve"> </w:t>
      </w:r>
      <w:r w:rsidR="0065126B" w:rsidRPr="00005B56">
        <w:rPr>
          <w:rFonts w:cstheme="minorHAnsi"/>
          <w:color w:val="000000" w:themeColor="text1"/>
        </w:rPr>
        <w:t>w postępowaniu Wykonawców.</w:t>
      </w:r>
    </w:p>
    <w:p w:rsidR="0075279C" w:rsidRPr="00005B56" w:rsidRDefault="0075279C" w:rsidP="00532C25">
      <w:pPr>
        <w:spacing w:after="0" w:line="276" w:lineRule="auto"/>
        <w:jc w:val="both"/>
        <w:rPr>
          <w:rFonts w:cstheme="minorHAnsi"/>
          <w:b/>
          <w:color w:val="000000" w:themeColor="text1"/>
        </w:rPr>
      </w:pPr>
    </w:p>
    <w:p w:rsidR="00C773DE" w:rsidRPr="00005B56" w:rsidRDefault="00C773DE" w:rsidP="00C773DE">
      <w:pPr>
        <w:autoSpaceDE w:val="0"/>
        <w:autoSpaceDN w:val="0"/>
        <w:adjustRightInd w:val="0"/>
        <w:spacing w:after="0" w:line="276" w:lineRule="auto"/>
        <w:ind w:left="284"/>
        <w:jc w:val="both"/>
        <w:rPr>
          <w:rFonts w:cstheme="minorHAnsi"/>
          <w:b/>
          <w:color w:val="000000" w:themeColor="text1"/>
        </w:rPr>
      </w:pPr>
      <w:bookmarkStart w:id="15" w:name="_Hlk515799592"/>
      <w:bookmarkStart w:id="16" w:name="_Hlk516331170"/>
      <w:r w:rsidRPr="00005B56">
        <w:rPr>
          <w:rFonts w:cstheme="minorHAnsi"/>
          <w:b/>
          <w:color w:val="000000" w:themeColor="text1"/>
        </w:rPr>
        <w:t>VII.</w:t>
      </w:r>
      <w:r w:rsidRPr="00005B56">
        <w:rPr>
          <w:rFonts w:cstheme="minorHAnsi"/>
          <w:b/>
          <w:color w:val="000000" w:themeColor="text1"/>
        </w:rPr>
        <w:tab/>
        <w:t>Informacje o sposobie porozumiewania się Zamawiającego z Wykonawcami oraz przekazywania oświadczeń lub dokumentów</w:t>
      </w:r>
    </w:p>
    <w:p w:rsidR="00C773DE" w:rsidRPr="00E87829" w:rsidRDefault="00C773DE" w:rsidP="00C773DE">
      <w:pPr>
        <w:autoSpaceDE w:val="0"/>
        <w:autoSpaceDN w:val="0"/>
        <w:adjustRightInd w:val="0"/>
        <w:spacing w:after="0" w:line="276" w:lineRule="auto"/>
        <w:ind w:left="284"/>
        <w:jc w:val="both"/>
        <w:rPr>
          <w:rFonts w:cstheme="minorHAnsi"/>
          <w:color w:val="000000" w:themeColor="text1"/>
        </w:rPr>
      </w:pPr>
    </w:p>
    <w:p w:rsidR="0050686D" w:rsidRPr="00E87829" w:rsidRDefault="00C773DE" w:rsidP="002A0179">
      <w:pPr>
        <w:pStyle w:val="Akapitzlist"/>
        <w:numPr>
          <w:ilvl w:val="0"/>
          <w:numId w:val="21"/>
        </w:numPr>
        <w:autoSpaceDE w:val="0"/>
        <w:autoSpaceDN w:val="0"/>
        <w:adjustRightInd w:val="0"/>
        <w:spacing w:after="0" w:line="276" w:lineRule="auto"/>
        <w:jc w:val="both"/>
        <w:rPr>
          <w:rFonts w:cstheme="minorHAnsi"/>
          <w:color w:val="000000" w:themeColor="text1"/>
        </w:rPr>
      </w:pPr>
      <w:r w:rsidRPr="00D55238">
        <w:rPr>
          <w:rFonts w:cstheme="minorHAnsi"/>
          <w:color w:val="000000" w:themeColor="text1"/>
        </w:rPr>
        <w:lastRenderedPageBreak/>
        <w:t>Wszelkie zawiadomienia, oświadczenia, wnioski oraz informacje Zamawiający oraz wykonawcy mogą przekazywać pisemnie, faksem lub drogą elektroniczną, za wyjątkiem oferty, umowy oraz oświadczeń i dokumentów wymien</w:t>
      </w:r>
      <w:r w:rsidR="00E347C1" w:rsidRPr="00906738">
        <w:rPr>
          <w:rFonts w:cstheme="minorHAnsi"/>
          <w:color w:val="000000" w:themeColor="text1"/>
        </w:rPr>
        <w:t>ionych w rozdziale VI</w:t>
      </w:r>
      <w:r w:rsidRPr="00906738">
        <w:rPr>
          <w:rFonts w:cstheme="minorHAnsi"/>
          <w:color w:val="000000" w:themeColor="text1"/>
        </w:rPr>
        <w:t xml:space="preserve"> SIWZ (również w przypadku ich złożenia w wyniku wezwania o którym mowa w art. 26 ust. 3 </w:t>
      </w:r>
      <w:proofErr w:type="spellStart"/>
      <w:r w:rsidRPr="00906738">
        <w:rPr>
          <w:rFonts w:cstheme="minorHAnsi"/>
          <w:color w:val="000000" w:themeColor="text1"/>
        </w:rPr>
        <w:t>p.z.p</w:t>
      </w:r>
      <w:proofErr w:type="spellEnd"/>
      <w:r w:rsidRPr="00906738">
        <w:rPr>
          <w:rFonts w:cstheme="minorHAnsi"/>
          <w:color w:val="000000" w:themeColor="text1"/>
        </w:rPr>
        <w:t>.) dla których ustawodawca przewidział wyłącznie formę pisemną, oraz formularza JEDZ, który musi być przesłany</w:t>
      </w:r>
      <w:r w:rsidR="0050686D" w:rsidRPr="00D55238">
        <w:rPr>
          <w:rFonts w:cstheme="minorHAnsi"/>
          <w:color w:val="000000" w:themeColor="text1"/>
        </w:rPr>
        <w:t xml:space="preserve"> zgodnie z instrukcją z pkt. VI.1 </w:t>
      </w:r>
      <w:r w:rsidRPr="00D55238">
        <w:rPr>
          <w:rFonts w:cstheme="minorHAnsi"/>
          <w:color w:val="000000" w:themeColor="text1"/>
        </w:rPr>
        <w:t>SIWZ.</w:t>
      </w:r>
    </w:p>
    <w:p w:rsidR="0050686D" w:rsidRPr="00E87829" w:rsidRDefault="00C773DE" w:rsidP="002A0179">
      <w:pPr>
        <w:pStyle w:val="Akapitzlist"/>
        <w:numPr>
          <w:ilvl w:val="0"/>
          <w:numId w:val="21"/>
        </w:numPr>
        <w:autoSpaceDE w:val="0"/>
        <w:autoSpaceDN w:val="0"/>
        <w:adjustRightInd w:val="0"/>
        <w:spacing w:after="0" w:line="276" w:lineRule="auto"/>
        <w:jc w:val="both"/>
        <w:rPr>
          <w:rFonts w:cstheme="minorHAnsi"/>
          <w:color w:val="000000" w:themeColor="text1"/>
        </w:rPr>
      </w:pPr>
      <w:r w:rsidRPr="00D55238">
        <w:rPr>
          <w:rFonts w:cstheme="minorHAnsi"/>
          <w:color w:val="000000" w:themeColor="text1"/>
        </w:rPr>
        <w:t>W korespondencji kierowanej do Zamawiającego wykonawca winien posługiwać się numerem sprawy określonym w SIWZ.</w:t>
      </w:r>
    </w:p>
    <w:p w:rsidR="0050686D" w:rsidRPr="00E87829" w:rsidRDefault="00C773DE" w:rsidP="002A0179">
      <w:pPr>
        <w:pStyle w:val="Akapitzlist"/>
        <w:numPr>
          <w:ilvl w:val="0"/>
          <w:numId w:val="21"/>
        </w:numPr>
        <w:autoSpaceDE w:val="0"/>
        <w:autoSpaceDN w:val="0"/>
        <w:adjustRightInd w:val="0"/>
        <w:spacing w:after="0" w:line="276" w:lineRule="auto"/>
        <w:jc w:val="both"/>
        <w:rPr>
          <w:rFonts w:cstheme="minorHAnsi"/>
          <w:color w:val="000000" w:themeColor="text1"/>
        </w:rPr>
      </w:pPr>
      <w:r w:rsidRPr="00D55238">
        <w:rPr>
          <w:rFonts w:cstheme="minorHAnsi"/>
          <w:color w:val="000000" w:themeColor="text1"/>
        </w:rPr>
        <w:t>Zawiadomienia, oświadczenia, wnioski oraz informacje przekazywane przez wykonawcę pisemnie winny być składane na adres: ul. Ceglana 35, 40-514 Katowice.</w:t>
      </w:r>
    </w:p>
    <w:p w:rsidR="0050686D" w:rsidRPr="00E87829" w:rsidRDefault="00C773DE" w:rsidP="002A0179">
      <w:pPr>
        <w:pStyle w:val="Akapitzlist"/>
        <w:numPr>
          <w:ilvl w:val="0"/>
          <w:numId w:val="21"/>
        </w:numPr>
        <w:autoSpaceDE w:val="0"/>
        <w:autoSpaceDN w:val="0"/>
        <w:adjustRightInd w:val="0"/>
        <w:spacing w:after="0" w:line="276" w:lineRule="auto"/>
        <w:jc w:val="both"/>
        <w:rPr>
          <w:rFonts w:cstheme="minorHAnsi"/>
          <w:color w:val="000000" w:themeColor="text1"/>
        </w:rPr>
      </w:pPr>
      <w:r w:rsidRPr="00D55238">
        <w:rPr>
          <w:rFonts w:cstheme="minorHAnsi"/>
          <w:color w:val="000000" w:themeColor="text1"/>
        </w:rPr>
        <w:t xml:space="preserve">Zawiadomienia, oświadczenia, wnioski oraz informacje przekazywane przez wykonawcę drogą elektroniczną winny być kierowane na adres: </w:t>
      </w:r>
      <w:hyperlink r:id="rId9" w:history="1">
        <w:r w:rsidR="0050686D" w:rsidRPr="00D55238">
          <w:rPr>
            <w:rStyle w:val="Hipercze"/>
            <w:rFonts w:cstheme="minorHAnsi"/>
            <w:color w:val="000000" w:themeColor="text1"/>
          </w:rPr>
          <w:t>zp@uck.katowice.pl</w:t>
        </w:r>
      </w:hyperlink>
    </w:p>
    <w:p w:rsidR="0050686D" w:rsidRPr="00E87829" w:rsidRDefault="00C773DE" w:rsidP="002A0179">
      <w:pPr>
        <w:pStyle w:val="Akapitzlist"/>
        <w:numPr>
          <w:ilvl w:val="0"/>
          <w:numId w:val="21"/>
        </w:numPr>
        <w:autoSpaceDE w:val="0"/>
        <w:autoSpaceDN w:val="0"/>
        <w:adjustRightInd w:val="0"/>
        <w:spacing w:after="0" w:line="276" w:lineRule="auto"/>
        <w:jc w:val="both"/>
        <w:rPr>
          <w:rFonts w:cstheme="minorHAnsi"/>
          <w:color w:val="000000" w:themeColor="text1"/>
        </w:rPr>
      </w:pPr>
      <w:r w:rsidRPr="00D55238">
        <w:rPr>
          <w:rFonts w:cstheme="minorHAnsi"/>
          <w:color w:val="000000" w:themeColor="text1"/>
        </w:rPr>
        <w:t>Wszelkie zawiadomienia, oświadczenia, wnioski oraz informacje przekazane za pomocą faksu lub w formie elektronicznej wymagają na żądanie każdej ze stron, niezwłocznego potwierdzenia faktu ich otrzymania.</w:t>
      </w:r>
    </w:p>
    <w:p w:rsidR="0050686D" w:rsidRPr="00E87829" w:rsidRDefault="00C773DE" w:rsidP="002A0179">
      <w:pPr>
        <w:pStyle w:val="Akapitzlist"/>
        <w:numPr>
          <w:ilvl w:val="0"/>
          <w:numId w:val="21"/>
        </w:numPr>
        <w:autoSpaceDE w:val="0"/>
        <w:autoSpaceDN w:val="0"/>
        <w:adjustRightInd w:val="0"/>
        <w:spacing w:after="0" w:line="276" w:lineRule="auto"/>
        <w:jc w:val="both"/>
        <w:rPr>
          <w:rFonts w:cstheme="minorHAnsi"/>
          <w:color w:val="000000" w:themeColor="text1"/>
        </w:rPr>
      </w:pPr>
      <w:r w:rsidRPr="00D55238">
        <w:rPr>
          <w:rFonts w:cstheme="minorHAnsi"/>
          <w:color w:val="000000" w:themeColor="text1"/>
        </w:rPr>
        <w:t>Wykonawca może zwrócić się do Zamawiającego o wyjaśnienie treści SIWZ.</w:t>
      </w:r>
    </w:p>
    <w:p w:rsidR="0050686D" w:rsidRPr="00E87829" w:rsidRDefault="00C773DE" w:rsidP="002A0179">
      <w:pPr>
        <w:pStyle w:val="Akapitzlist"/>
        <w:numPr>
          <w:ilvl w:val="0"/>
          <w:numId w:val="21"/>
        </w:numPr>
        <w:autoSpaceDE w:val="0"/>
        <w:autoSpaceDN w:val="0"/>
        <w:adjustRightInd w:val="0"/>
        <w:spacing w:after="0" w:line="276" w:lineRule="auto"/>
        <w:jc w:val="both"/>
        <w:rPr>
          <w:rFonts w:cstheme="minorHAnsi"/>
          <w:color w:val="000000" w:themeColor="text1"/>
        </w:rPr>
      </w:pPr>
      <w:r w:rsidRPr="00D55238">
        <w:rPr>
          <w:rFonts w:cstheme="minorHAnsi"/>
          <w:color w:val="000000" w:themeColor="text1"/>
        </w:rPr>
        <w:t xml:space="preserve">Jeżeli wniosek o wyjaśnienie treści SIWZ wpłynie do Zamawiającego nie później niż do końca dnia, w którym upływa połowa terminu składania ofert, Zamawiający udzieli wyjaśnień niezwłocznie, jednak nie później niż na 6 dni przed upływem terminu składania ofert. Jeżeli wniosek o wyjaśnienie </w:t>
      </w:r>
      <w:r w:rsidRPr="00906738">
        <w:rPr>
          <w:rFonts w:cstheme="minorHAnsi"/>
          <w:color w:val="000000" w:themeColor="text1"/>
        </w:rPr>
        <w:t>treści SIWZ wpłynie po upływie terminu, o którym mowa powyżej, lub dotyczy udzielonych wyjaśnień, Zamawiający może udzielić wyjaśnień albo pozostawić wniosek bez rozpoznania. Zamawiający zamieści wyjaśnienia na stronie internetowej, na której udostępniono SIWZ.</w:t>
      </w:r>
    </w:p>
    <w:p w:rsidR="0050686D" w:rsidRPr="00E87829" w:rsidRDefault="00C773DE" w:rsidP="002A0179">
      <w:pPr>
        <w:pStyle w:val="Akapitzlist"/>
        <w:numPr>
          <w:ilvl w:val="0"/>
          <w:numId w:val="21"/>
        </w:numPr>
        <w:autoSpaceDE w:val="0"/>
        <w:autoSpaceDN w:val="0"/>
        <w:adjustRightInd w:val="0"/>
        <w:spacing w:after="0" w:line="276" w:lineRule="auto"/>
        <w:jc w:val="both"/>
        <w:rPr>
          <w:rFonts w:cstheme="minorHAnsi"/>
          <w:color w:val="000000" w:themeColor="text1"/>
        </w:rPr>
      </w:pPr>
      <w:r w:rsidRPr="00D55238">
        <w:rPr>
          <w:rFonts w:cstheme="minorHAnsi"/>
          <w:color w:val="000000" w:themeColor="text1"/>
        </w:rPr>
        <w:t>Przedłużenie terminu składania ofert nie wpływa na bieg terminu składania wniosku, o którym mowa w VII.6 SIWZ.</w:t>
      </w:r>
    </w:p>
    <w:p w:rsidR="00E87829" w:rsidRDefault="00C773DE" w:rsidP="00E87829">
      <w:pPr>
        <w:pStyle w:val="Akapitzlist"/>
        <w:numPr>
          <w:ilvl w:val="0"/>
          <w:numId w:val="21"/>
        </w:numPr>
        <w:autoSpaceDE w:val="0"/>
        <w:autoSpaceDN w:val="0"/>
        <w:adjustRightInd w:val="0"/>
        <w:spacing w:after="0" w:line="276" w:lineRule="auto"/>
        <w:jc w:val="both"/>
        <w:rPr>
          <w:rFonts w:cstheme="minorHAnsi"/>
          <w:color w:val="000000" w:themeColor="text1"/>
        </w:rPr>
      </w:pPr>
      <w:r w:rsidRPr="00D55238">
        <w:rPr>
          <w:rFonts w:cstheme="minorHAnsi"/>
          <w:color w:val="000000" w:themeColor="text1"/>
        </w:rPr>
        <w:t>W przypadku rozbieżności pomiędzy treścią niniejszej SIWZ, a treścią udzielonych odpowiedzi, jako obowiązującą należy przyjąć treść pisma zawierającego późniejsze oświadczenie Zamawiającego.</w:t>
      </w:r>
    </w:p>
    <w:p w:rsidR="00E87829" w:rsidRDefault="00C773DE" w:rsidP="00E87829">
      <w:pPr>
        <w:pStyle w:val="Akapitzlist"/>
        <w:numPr>
          <w:ilvl w:val="0"/>
          <w:numId w:val="21"/>
        </w:numPr>
        <w:autoSpaceDE w:val="0"/>
        <w:autoSpaceDN w:val="0"/>
        <w:adjustRightInd w:val="0"/>
        <w:spacing w:after="0" w:line="276" w:lineRule="auto"/>
        <w:jc w:val="both"/>
        <w:rPr>
          <w:rFonts w:cstheme="minorHAnsi"/>
          <w:color w:val="000000" w:themeColor="text1"/>
        </w:rPr>
      </w:pPr>
      <w:r w:rsidRPr="00E87829">
        <w:rPr>
          <w:rFonts w:cstheme="minorHAnsi"/>
          <w:color w:val="000000" w:themeColor="text1"/>
        </w:rPr>
        <w:t>Zamawiający nie przewiduje zwołania zebrania wykonawców.</w:t>
      </w:r>
    </w:p>
    <w:p w:rsidR="00E87829" w:rsidRPr="00A466B2" w:rsidRDefault="006B7DCF" w:rsidP="00E87829">
      <w:pPr>
        <w:pStyle w:val="Akapitzlist"/>
        <w:numPr>
          <w:ilvl w:val="0"/>
          <w:numId w:val="21"/>
        </w:numPr>
        <w:autoSpaceDE w:val="0"/>
        <w:autoSpaceDN w:val="0"/>
        <w:adjustRightInd w:val="0"/>
        <w:spacing w:after="0" w:line="276" w:lineRule="auto"/>
        <w:jc w:val="both"/>
        <w:rPr>
          <w:rFonts w:cstheme="minorHAnsi"/>
          <w:color w:val="000000" w:themeColor="text1"/>
        </w:rPr>
      </w:pPr>
      <w:r w:rsidRPr="00B57A2F">
        <w:t>Wykonawca ma prawo dokonać wizji lokalnej po wcześniejszym telefonicznym uzgodnieniu</w:t>
      </w:r>
      <w:r w:rsidRPr="00A466B2">
        <w:t xml:space="preserve"> </w:t>
      </w:r>
      <w:r w:rsidRPr="00B57A2F">
        <w:t xml:space="preserve">terminu z Katarzyną </w:t>
      </w:r>
      <w:proofErr w:type="spellStart"/>
      <w:r w:rsidRPr="00B57A2F">
        <w:t>Grychowską</w:t>
      </w:r>
      <w:proofErr w:type="spellEnd"/>
      <w:r w:rsidRPr="00B57A2F">
        <w:t xml:space="preserve"> telefonu:</w:t>
      </w:r>
      <w:r w:rsidR="00746233">
        <w:t xml:space="preserve"> 32/7894190</w:t>
      </w:r>
    </w:p>
    <w:p w:rsidR="00C773DE" w:rsidRPr="00E87829" w:rsidRDefault="00C773DE" w:rsidP="00E87829">
      <w:pPr>
        <w:pStyle w:val="Akapitzlist"/>
        <w:numPr>
          <w:ilvl w:val="0"/>
          <w:numId w:val="21"/>
        </w:numPr>
        <w:autoSpaceDE w:val="0"/>
        <w:autoSpaceDN w:val="0"/>
        <w:adjustRightInd w:val="0"/>
        <w:spacing w:after="0" w:line="276" w:lineRule="auto"/>
        <w:jc w:val="both"/>
        <w:rPr>
          <w:rFonts w:cstheme="minorHAnsi"/>
          <w:color w:val="000000" w:themeColor="text1"/>
        </w:rPr>
      </w:pPr>
      <w:r w:rsidRPr="00E87829">
        <w:rPr>
          <w:rFonts w:cstheme="minorHAnsi"/>
          <w:color w:val="000000" w:themeColor="text1"/>
        </w:rPr>
        <w:t xml:space="preserve">Osobą uprawnioną przez Zamawiającego do porozumiewania się z wykonawcami jest </w:t>
      </w:r>
      <w:r w:rsidR="00412BC3" w:rsidRPr="00E87829">
        <w:rPr>
          <w:rFonts w:cstheme="minorHAnsi"/>
          <w:color w:val="000000" w:themeColor="text1"/>
        </w:rPr>
        <w:t xml:space="preserve">Karina Madej </w:t>
      </w:r>
      <w:r w:rsidRPr="00E87829">
        <w:rPr>
          <w:rFonts w:cstheme="minorHAnsi"/>
          <w:color w:val="000000" w:themeColor="text1"/>
        </w:rPr>
        <w:t xml:space="preserve"> – Kierownik Działu Zamówień Publicznych, pok. E057, </w:t>
      </w:r>
      <w:proofErr w:type="spellStart"/>
      <w:r w:rsidRPr="00E87829">
        <w:rPr>
          <w:rFonts w:cstheme="minorHAnsi"/>
          <w:color w:val="000000" w:themeColor="text1"/>
        </w:rPr>
        <w:t>fax</w:t>
      </w:r>
      <w:proofErr w:type="spellEnd"/>
      <w:r w:rsidRPr="00E87829">
        <w:rPr>
          <w:rFonts w:cstheme="minorHAnsi"/>
          <w:color w:val="000000" w:themeColor="text1"/>
        </w:rPr>
        <w:t xml:space="preserve"> (32) 3581-432, e-mail: zp@uck.katowice.pl w godzinach pracy od poniedziałku do piątku od godz. 7:25 do godz. 15:00.</w:t>
      </w:r>
    </w:p>
    <w:p w:rsidR="00C773DE" w:rsidRPr="00005B56" w:rsidRDefault="00C773DE" w:rsidP="00C773DE">
      <w:pPr>
        <w:autoSpaceDE w:val="0"/>
        <w:autoSpaceDN w:val="0"/>
        <w:adjustRightInd w:val="0"/>
        <w:spacing w:after="0" w:line="276" w:lineRule="auto"/>
        <w:ind w:left="284"/>
        <w:jc w:val="both"/>
        <w:rPr>
          <w:rFonts w:cstheme="minorHAnsi"/>
          <w:color w:val="000000" w:themeColor="text1"/>
        </w:rPr>
      </w:pPr>
    </w:p>
    <w:p w:rsidR="00C773DE" w:rsidRPr="007A06FD" w:rsidRDefault="00C773DE" w:rsidP="00C773DE">
      <w:pPr>
        <w:autoSpaceDE w:val="0"/>
        <w:autoSpaceDN w:val="0"/>
        <w:adjustRightInd w:val="0"/>
        <w:spacing w:after="0" w:line="276" w:lineRule="auto"/>
        <w:ind w:left="284"/>
        <w:jc w:val="both"/>
        <w:rPr>
          <w:rFonts w:cstheme="minorHAnsi"/>
          <w:b/>
          <w:color w:val="000000" w:themeColor="text1"/>
        </w:rPr>
      </w:pPr>
      <w:r w:rsidRPr="007A06FD">
        <w:rPr>
          <w:rFonts w:cstheme="minorHAnsi"/>
          <w:b/>
          <w:color w:val="000000" w:themeColor="text1"/>
        </w:rPr>
        <w:t>VIII.</w:t>
      </w:r>
      <w:r w:rsidRPr="007A06FD">
        <w:rPr>
          <w:rFonts w:cstheme="minorHAnsi"/>
          <w:b/>
          <w:color w:val="000000" w:themeColor="text1"/>
        </w:rPr>
        <w:tab/>
        <w:t>Wadium</w:t>
      </w:r>
    </w:p>
    <w:p w:rsidR="00C773DE" w:rsidRPr="007A06FD" w:rsidRDefault="00C773DE" w:rsidP="00C773DE">
      <w:pPr>
        <w:autoSpaceDE w:val="0"/>
        <w:autoSpaceDN w:val="0"/>
        <w:adjustRightInd w:val="0"/>
        <w:spacing w:after="0" w:line="276" w:lineRule="auto"/>
        <w:ind w:left="284"/>
        <w:jc w:val="both"/>
        <w:rPr>
          <w:rFonts w:cstheme="minorHAnsi"/>
          <w:b/>
          <w:color w:val="000000" w:themeColor="text1"/>
        </w:rPr>
      </w:pPr>
    </w:p>
    <w:p w:rsidR="00C773DE" w:rsidRPr="007A06FD" w:rsidRDefault="00C773DE" w:rsidP="007A06FD">
      <w:pPr>
        <w:autoSpaceDE w:val="0"/>
        <w:autoSpaceDN w:val="0"/>
        <w:adjustRightInd w:val="0"/>
        <w:spacing w:after="0" w:line="276" w:lineRule="auto"/>
        <w:ind w:left="704" w:hanging="420"/>
        <w:jc w:val="both"/>
        <w:rPr>
          <w:rFonts w:cstheme="minorHAnsi"/>
          <w:color w:val="000000" w:themeColor="text1"/>
        </w:rPr>
      </w:pPr>
      <w:r w:rsidRPr="007A06FD">
        <w:rPr>
          <w:rFonts w:cstheme="minorHAnsi"/>
          <w:color w:val="000000" w:themeColor="text1"/>
        </w:rPr>
        <w:t>1.</w:t>
      </w:r>
      <w:r w:rsidRPr="007A06FD">
        <w:rPr>
          <w:rFonts w:cstheme="minorHAnsi"/>
          <w:color w:val="000000" w:themeColor="text1"/>
        </w:rPr>
        <w:tab/>
        <w:t>Zamawiający wymaga wniesienia wadium w wysokości:</w:t>
      </w:r>
      <w:r w:rsidR="00746233">
        <w:rPr>
          <w:rFonts w:cstheme="minorHAnsi"/>
          <w:color w:val="000000" w:themeColor="text1"/>
        </w:rPr>
        <w:t xml:space="preserve"> 44.000,00 </w:t>
      </w:r>
      <w:r w:rsidR="007A06FD" w:rsidRPr="007A06FD">
        <w:rPr>
          <w:rFonts w:cstheme="minorHAnsi"/>
          <w:color w:val="000000" w:themeColor="text1"/>
        </w:rPr>
        <w:t xml:space="preserve">zł (słownie: </w:t>
      </w:r>
      <w:r w:rsidR="00746233">
        <w:rPr>
          <w:rFonts w:cstheme="minorHAnsi"/>
          <w:color w:val="000000" w:themeColor="text1"/>
        </w:rPr>
        <w:t xml:space="preserve">czterdzieści cztery tysiące </w:t>
      </w:r>
      <w:r w:rsidR="007A06FD" w:rsidRPr="007A06FD">
        <w:rPr>
          <w:rFonts w:cstheme="minorHAnsi"/>
          <w:color w:val="000000" w:themeColor="text1"/>
        </w:rPr>
        <w:t xml:space="preserve"> złotych</w:t>
      </w:r>
      <w:r w:rsidR="007A06FD">
        <w:rPr>
          <w:rFonts w:cstheme="minorHAnsi"/>
          <w:color w:val="000000" w:themeColor="text1"/>
        </w:rPr>
        <w:t>).</w:t>
      </w:r>
    </w:p>
    <w:p w:rsidR="00C773DE" w:rsidRPr="007A06FD" w:rsidRDefault="00C773DE" w:rsidP="00005B56">
      <w:pPr>
        <w:autoSpaceDE w:val="0"/>
        <w:autoSpaceDN w:val="0"/>
        <w:adjustRightInd w:val="0"/>
        <w:spacing w:after="0" w:line="276" w:lineRule="auto"/>
        <w:ind w:left="704" w:hanging="420"/>
        <w:jc w:val="both"/>
        <w:rPr>
          <w:rFonts w:cstheme="minorHAnsi"/>
          <w:color w:val="000000" w:themeColor="text1"/>
        </w:rPr>
      </w:pPr>
      <w:r w:rsidRPr="007A06FD">
        <w:rPr>
          <w:rFonts w:cstheme="minorHAnsi"/>
          <w:color w:val="000000" w:themeColor="text1"/>
        </w:rPr>
        <w:t>2.</w:t>
      </w:r>
      <w:r w:rsidRPr="007A06FD">
        <w:rPr>
          <w:rFonts w:cstheme="minorHAnsi"/>
          <w:color w:val="000000" w:themeColor="text1"/>
        </w:rPr>
        <w:tab/>
        <w:t>Wadium należy wnieść nie później niż przed upływem terminu składania ofert w jednej z następujących form:</w:t>
      </w:r>
    </w:p>
    <w:p w:rsidR="00C773DE" w:rsidRPr="007A06FD" w:rsidRDefault="000B0FEF" w:rsidP="00005B56">
      <w:pPr>
        <w:autoSpaceDE w:val="0"/>
        <w:autoSpaceDN w:val="0"/>
        <w:adjustRightInd w:val="0"/>
        <w:spacing w:after="0" w:line="276" w:lineRule="auto"/>
        <w:ind w:left="1409" w:hanging="705"/>
        <w:jc w:val="both"/>
        <w:rPr>
          <w:rFonts w:cstheme="minorHAnsi"/>
          <w:color w:val="000000" w:themeColor="text1"/>
        </w:rPr>
      </w:pPr>
      <w:r w:rsidRPr="007A06FD">
        <w:rPr>
          <w:rFonts w:cstheme="minorHAnsi"/>
          <w:color w:val="000000" w:themeColor="text1"/>
        </w:rPr>
        <w:lastRenderedPageBreak/>
        <w:t xml:space="preserve">a) </w:t>
      </w:r>
      <w:r w:rsidRPr="007A06FD">
        <w:rPr>
          <w:rFonts w:cstheme="minorHAnsi"/>
          <w:color w:val="000000" w:themeColor="text1"/>
        </w:rPr>
        <w:tab/>
      </w:r>
      <w:r w:rsidR="00C773DE" w:rsidRPr="007A06FD">
        <w:rPr>
          <w:rFonts w:cstheme="minorHAnsi"/>
          <w:color w:val="000000" w:themeColor="text1"/>
        </w:rPr>
        <w:t>w pieniądzu - przelewem na rachunek bankowy nr 34 1130 1091 0003 9068 9720 0003 z adnotacją: wadium DZP/</w:t>
      </w:r>
      <w:r w:rsidR="00746233">
        <w:rPr>
          <w:rFonts w:cstheme="minorHAnsi"/>
          <w:color w:val="000000" w:themeColor="text1"/>
        </w:rPr>
        <w:t>381/115A/2018</w:t>
      </w:r>
    </w:p>
    <w:p w:rsidR="000B0FEF" w:rsidRPr="007A06FD" w:rsidRDefault="000B0FEF" w:rsidP="00005B56">
      <w:pPr>
        <w:autoSpaceDE w:val="0"/>
        <w:autoSpaceDN w:val="0"/>
        <w:adjustRightInd w:val="0"/>
        <w:spacing w:after="0" w:line="276" w:lineRule="auto"/>
        <w:ind w:left="1409" w:hanging="705"/>
        <w:jc w:val="both"/>
        <w:rPr>
          <w:rFonts w:cstheme="minorHAnsi"/>
          <w:color w:val="000000" w:themeColor="text1"/>
        </w:rPr>
      </w:pPr>
      <w:r w:rsidRPr="007A06FD">
        <w:rPr>
          <w:rFonts w:cstheme="minorHAnsi"/>
          <w:color w:val="000000" w:themeColor="text1"/>
        </w:rPr>
        <w:t>b)</w:t>
      </w:r>
      <w:r w:rsidRPr="007A06FD">
        <w:rPr>
          <w:rFonts w:cstheme="minorHAnsi"/>
          <w:color w:val="000000" w:themeColor="text1"/>
        </w:rPr>
        <w:tab/>
      </w:r>
      <w:r w:rsidR="00C773DE" w:rsidRPr="007A06FD">
        <w:rPr>
          <w:rFonts w:cstheme="minorHAnsi"/>
          <w:color w:val="000000" w:themeColor="text1"/>
        </w:rPr>
        <w:t>poręczeniach bankowych lub poręczeniach spółdzielczej kasy oszczędnościowo-kredytowej, z tym że poręczenie kasy jest zawsze poręczeniem pieniężnym,</w:t>
      </w:r>
    </w:p>
    <w:p w:rsidR="000B0FEF" w:rsidRPr="007A06FD" w:rsidRDefault="000B0FEF" w:rsidP="00005B56">
      <w:pPr>
        <w:autoSpaceDE w:val="0"/>
        <w:autoSpaceDN w:val="0"/>
        <w:adjustRightInd w:val="0"/>
        <w:spacing w:after="0" w:line="276" w:lineRule="auto"/>
        <w:ind w:left="1409" w:hanging="705"/>
        <w:jc w:val="both"/>
        <w:rPr>
          <w:rFonts w:cstheme="minorHAnsi"/>
          <w:color w:val="000000" w:themeColor="text1"/>
        </w:rPr>
      </w:pPr>
      <w:r w:rsidRPr="007A06FD">
        <w:rPr>
          <w:rFonts w:cstheme="minorHAnsi"/>
          <w:color w:val="000000" w:themeColor="text1"/>
        </w:rPr>
        <w:t>c)</w:t>
      </w:r>
      <w:r w:rsidRPr="007A06FD">
        <w:rPr>
          <w:rFonts w:cstheme="minorHAnsi"/>
          <w:color w:val="000000" w:themeColor="text1"/>
        </w:rPr>
        <w:tab/>
        <w:t>gwarancjach bankowych,</w:t>
      </w:r>
    </w:p>
    <w:p w:rsidR="000B0FEF" w:rsidRPr="007A06FD" w:rsidRDefault="000B0FEF" w:rsidP="00005B56">
      <w:pPr>
        <w:autoSpaceDE w:val="0"/>
        <w:autoSpaceDN w:val="0"/>
        <w:adjustRightInd w:val="0"/>
        <w:spacing w:after="0" w:line="276" w:lineRule="auto"/>
        <w:ind w:left="1409" w:hanging="705"/>
        <w:jc w:val="both"/>
        <w:rPr>
          <w:rFonts w:cstheme="minorHAnsi"/>
          <w:color w:val="000000" w:themeColor="text1"/>
        </w:rPr>
      </w:pPr>
      <w:r w:rsidRPr="007A06FD">
        <w:rPr>
          <w:rFonts w:cstheme="minorHAnsi"/>
          <w:color w:val="000000" w:themeColor="text1"/>
        </w:rPr>
        <w:t>d)</w:t>
      </w:r>
      <w:r w:rsidRPr="007A06FD">
        <w:rPr>
          <w:rFonts w:cstheme="minorHAnsi"/>
          <w:color w:val="000000" w:themeColor="text1"/>
        </w:rPr>
        <w:tab/>
        <w:t>gwarancjach ubezpieczeniowych,</w:t>
      </w:r>
    </w:p>
    <w:p w:rsidR="00C773DE" w:rsidRPr="00005B56" w:rsidRDefault="000B0FEF" w:rsidP="00005B56">
      <w:pPr>
        <w:autoSpaceDE w:val="0"/>
        <w:autoSpaceDN w:val="0"/>
        <w:adjustRightInd w:val="0"/>
        <w:spacing w:after="0" w:line="276" w:lineRule="auto"/>
        <w:ind w:left="1409" w:hanging="705"/>
        <w:jc w:val="both"/>
        <w:rPr>
          <w:rFonts w:cstheme="minorHAnsi"/>
          <w:color w:val="000000" w:themeColor="text1"/>
        </w:rPr>
      </w:pPr>
      <w:r w:rsidRPr="007A06FD">
        <w:rPr>
          <w:rFonts w:cstheme="minorHAnsi"/>
          <w:color w:val="000000" w:themeColor="text1"/>
        </w:rPr>
        <w:t>e)</w:t>
      </w:r>
      <w:r w:rsidRPr="007A06FD">
        <w:rPr>
          <w:rFonts w:cstheme="minorHAnsi"/>
          <w:color w:val="000000" w:themeColor="text1"/>
        </w:rPr>
        <w:tab/>
      </w:r>
      <w:r w:rsidR="00C773DE" w:rsidRPr="007A06FD">
        <w:rPr>
          <w:rFonts w:cstheme="minorHAnsi"/>
          <w:color w:val="000000" w:themeColor="text1"/>
        </w:rPr>
        <w:t>poręczeniach udzielanych</w:t>
      </w:r>
      <w:r w:rsidR="00C773DE" w:rsidRPr="00005B56">
        <w:rPr>
          <w:rFonts w:cstheme="minorHAnsi"/>
          <w:color w:val="000000" w:themeColor="text1"/>
        </w:rPr>
        <w:t xml:space="preserve"> przez podmioty, o których mowa w art. 6b ust. 5 pkt. 2 ustawy z dnia 9 listopada 2000 r. o utworzeniu Polskiej Agencji Rozwoju Przedsiębiorczości (Dz. U. 2016 poz. 359 i 2260 oraz 2017 poz. 1089).</w:t>
      </w:r>
    </w:p>
    <w:p w:rsidR="000B0FEF" w:rsidRPr="00005B56" w:rsidRDefault="000B0FEF" w:rsidP="00005B56">
      <w:pPr>
        <w:autoSpaceDE w:val="0"/>
        <w:autoSpaceDN w:val="0"/>
        <w:adjustRightInd w:val="0"/>
        <w:spacing w:after="0" w:line="276" w:lineRule="auto"/>
        <w:ind w:left="1407" w:hanging="840"/>
        <w:jc w:val="both"/>
        <w:rPr>
          <w:rFonts w:cstheme="minorHAnsi"/>
          <w:color w:val="000000" w:themeColor="text1"/>
        </w:rPr>
      </w:pPr>
      <w:r w:rsidRPr="00005B56">
        <w:rPr>
          <w:rFonts w:cstheme="minorHAnsi"/>
          <w:color w:val="000000" w:themeColor="text1"/>
        </w:rPr>
        <w:t>3.</w:t>
      </w:r>
      <w:r w:rsidRPr="00005B56">
        <w:rPr>
          <w:rFonts w:cstheme="minorHAnsi"/>
          <w:color w:val="000000" w:themeColor="text1"/>
        </w:rPr>
        <w:tab/>
      </w:r>
      <w:r w:rsidR="00C773DE" w:rsidRPr="00005B56">
        <w:rPr>
          <w:rFonts w:cstheme="minorHAnsi"/>
          <w:color w:val="000000" w:themeColor="text1"/>
        </w:rPr>
        <w:t>W przypadku wykonawców zagranicznych Zamawiający dokona przeliczenia waluty obcej na PLN, na podstawie średniego kursu złotego w stosunku do walut obcych określonego w tabeli kursów A średnich walut obcych Narodowego Banku Polskiego na dzień zamieszczenia ogłoszenia o zamówieniu w Dzienniku Urzędowym Unii Europejskiej. W przypadku, gdy w dniu publikacji ogłoszenia NBP nie opublikował średnich kursów walut, należy przyjąć pierwszy opublikowany po tej dacie średni kurs NBP.</w:t>
      </w:r>
    </w:p>
    <w:p w:rsidR="00C773DE" w:rsidRPr="00005B56" w:rsidRDefault="000B0FEF" w:rsidP="00005B56">
      <w:pPr>
        <w:autoSpaceDE w:val="0"/>
        <w:autoSpaceDN w:val="0"/>
        <w:adjustRightInd w:val="0"/>
        <w:spacing w:after="0" w:line="276" w:lineRule="auto"/>
        <w:ind w:left="1407" w:hanging="840"/>
        <w:jc w:val="both"/>
        <w:rPr>
          <w:rFonts w:cstheme="minorHAnsi"/>
          <w:color w:val="000000" w:themeColor="text1"/>
        </w:rPr>
      </w:pPr>
      <w:r w:rsidRPr="00005B56">
        <w:rPr>
          <w:rFonts w:cstheme="minorHAnsi"/>
          <w:color w:val="000000" w:themeColor="text1"/>
        </w:rPr>
        <w:t>4.</w:t>
      </w:r>
      <w:r w:rsidRPr="00005B56">
        <w:rPr>
          <w:rFonts w:cstheme="minorHAnsi"/>
          <w:color w:val="000000" w:themeColor="text1"/>
        </w:rPr>
        <w:tab/>
      </w:r>
      <w:r w:rsidR="00C773DE" w:rsidRPr="00005B56">
        <w:rPr>
          <w:rFonts w:cstheme="minorHAnsi"/>
          <w:color w:val="000000" w:themeColor="text1"/>
        </w:rPr>
        <w:t>Skuteczne wniesienie wadium w pieniądzu następuje z chwilą znalezienia się środków finansowych na rachunku Zamawiającego, przed upływem terminu składania ofert (tj. przed upływem dnia i godziny wyznaczonej jako ostateczny termin składania ofert).</w:t>
      </w:r>
    </w:p>
    <w:p w:rsidR="00C773DE" w:rsidRPr="00005B56" w:rsidRDefault="00C773DE" w:rsidP="00005B56">
      <w:pPr>
        <w:autoSpaceDE w:val="0"/>
        <w:autoSpaceDN w:val="0"/>
        <w:adjustRightInd w:val="0"/>
        <w:spacing w:after="0" w:line="276" w:lineRule="auto"/>
        <w:ind w:left="709" w:hanging="142"/>
        <w:jc w:val="both"/>
        <w:rPr>
          <w:rFonts w:cstheme="minorHAnsi"/>
          <w:color w:val="000000" w:themeColor="text1"/>
        </w:rPr>
      </w:pPr>
      <w:r w:rsidRPr="00005B56">
        <w:rPr>
          <w:rFonts w:cstheme="minorHAnsi"/>
          <w:color w:val="000000" w:themeColor="text1"/>
        </w:rPr>
        <w:t>5.</w:t>
      </w:r>
      <w:r w:rsidRPr="00005B56">
        <w:rPr>
          <w:rFonts w:cstheme="minorHAnsi"/>
          <w:color w:val="000000" w:themeColor="text1"/>
        </w:rPr>
        <w:tab/>
        <w:t>Zamawiający zaleca, aby w przypadku wniesienia wadium w formie:</w:t>
      </w:r>
    </w:p>
    <w:p w:rsidR="00C773DE" w:rsidRPr="00005B56" w:rsidRDefault="00C773DE" w:rsidP="00005B56">
      <w:pPr>
        <w:autoSpaceDE w:val="0"/>
        <w:autoSpaceDN w:val="0"/>
        <w:adjustRightInd w:val="0"/>
        <w:spacing w:after="0" w:line="276" w:lineRule="auto"/>
        <w:ind w:left="2124" w:hanging="848"/>
        <w:jc w:val="both"/>
        <w:rPr>
          <w:rFonts w:cstheme="minorHAnsi"/>
          <w:color w:val="000000" w:themeColor="text1"/>
        </w:rPr>
      </w:pPr>
      <w:r w:rsidRPr="00005B56">
        <w:rPr>
          <w:rFonts w:cstheme="minorHAnsi"/>
          <w:color w:val="000000" w:themeColor="text1"/>
        </w:rPr>
        <w:t>a)</w:t>
      </w:r>
      <w:r w:rsidRPr="00005B56">
        <w:rPr>
          <w:rFonts w:cstheme="minorHAnsi"/>
          <w:color w:val="000000" w:themeColor="text1"/>
        </w:rPr>
        <w:tab/>
        <w:t>pieniężnej – dokument potwierdzający dokonanie przelewu wadium został załączony do oferty,</w:t>
      </w:r>
    </w:p>
    <w:p w:rsidR="00C773DE" w:rsidRPr="00005B56" w:rsidRDefault="00C773DE" w:rsidP="00005B56">
      <w:pPr>
        <w:autoSpaceDE w:val="0"/>
        <w:autoSpaceDN w:val="0"/>
        <w:adjustRightInd w:val="0"/>
        <w:spacing w:after="0" w:line="276" w:lineRule="auto"/>
        <w:ind w:left="2124" w:hanging="848"/>
        <w:jc w:val="both"/>
        <w:rPr>
          <w:rFonts w:cstheme="minorHAnsi"/>
          <w:color w:val="000000" w:themeColor="text1"/>
        </w:rPr>
      </w:pPr>
      <w:r w:rsidRPr="00005B56">
        <w:rPr>
          <w:rFonts w:cstheme="minorHAnsi"/>
          <w:color w:val="000000" w:themeColor="text1"/>
        </w:rPr>
        <w:t>b)</w:t>
      </w:r>
      <w:r w:rsidRPr="00005B56">
        <w:rPr>
          <w:rFonts w:cstheme="minorHAnsi"/>
          <w:color w:val="000000" w:themeColor="text1"/>
        </w:rPr>
        <w:tab/>
        <w:t>innej niż pieniądz – oryginał dokumentu został złożony w oddzielnej kopercie, a jego kopia w ofercie.</w:t>
      </w:r>
    </w:p>
    <w:p w:rsidR="00C773DE" w:rsidRPr="00005B56" w:rsidRDefault="00C773DE" w:rsidP="00005B56">
      <w:pPr>
        <w:autoSpaceDE w:val="0"/>
        <w:autoSpaceDN w:val="0"/>
        <w:adjustRightInd w:val="0"/>
        <w:spacing w:after="0" w:line="276" w:lineRule="auto"/>
        <w:ind w:left="1276" w:hanging="709"/>
        <w:jc w:val="both"/>
        <w:rPr>
          <w:rFonts w:cstheme="minorHAnsi"/>
          <w:color w:val="000000" w:themeColor="text1"/>
        </w:rPr>
      </w:pPr>
      <w:r w:rsidRPr="00005B56">
        <w:rPr>
          <w:rFonts w:cstheme="minorHAnsi"/>
          <w:color w:val="000000" w:themeColor="text1"/>
        </w:rPr>
        <w:t>6.</w:t>
      </w:r>
      <w:r w:rsidRPr="00005B56">
        <w:rPr>
          <w:rFonts w:cstheme="minorHAnsi"/>
          <w:color w:val="000000" w:themeColor="text1"/>
        </w:rPr>
        <w:tab/>
        <w:t xml:space="preserve">Z treści gwarancji/poręczenia winno wynikać bezwarunkowe, na każde pisemne żądanie zgłoszone przez Zamawiającego w terminie związania ofertą, zobowiązanie Gwaranta do wypłaty Zamawiającemu pełnej kwoty wadium w okolicznościach określonych w art. 46 ust. 4a i 5 </w:t>
      </w:r>
      <w:proofErr w:type="spellStart"/>
      <w:r w:rsidRPr="00005B56">
        <w:rPr>
          <w:rFonts w:cstheme="minorHAnsi"/>
          <w:color w:val="000000" w:themeColor="text1"/>
        </w:rPr>
        <w:t>p.z.p</w:t>
      </w:r>
      <w:proofErr w:type="spellEnd"/>
      <w:r w:rsidRPr="00005B56">
        <w:rPr>
          <w:rFonts w:cstheme="minorHAnsi"/>
          <w:color w:val="000000" w:themeColor="text1"/>
        </w:rPr>
        <w:t>.</w:t>
      </w:r>
    </w:p>
    <w:p w:rsidR="00C773DE" w:rsidRPr="00005B56" w:rsidRDefault="00C773DE" w:rsidP="00005B56">
      <w:pPr>
        <w:autoSpaceDE w:val="0"/>
        <w:autoSpaceDN w:val="0"/>
        <w:adjustRightInd w:val="0"/>
        <w:spacing w:after="0" w:line="276" w:lineRule="auto"/>
        <w:ind w:left="1276" w:hanging="709"/>
        <w:jc w:val="both"/>
        <w:rPr>
          <w:rFonts w:cstheme="minorHAnsi"/>
          <w:color w:val="000000" w:themeColor="text1"/>
        </w:rPr>
      </w:pPr>
      <w:r w:rsidRPr="00005B56">
        <w:rPr>
          <w:rFonts w:cstheme="minorHAnsi"/>
          <w:color w:val="000000" w:themeColor="text1"/>
        </w:rPr>
        <w:t>7.</w:t>
      </w:r>
      <w:r w:rsidRPr="00005B56">
        <w:rPr>
          <w:rFonts w:cstheme="minorHAnsi"/>
          <w:color w:val="000000" w:themeColor="text1"/>
        </w:rPr>
        <w:tab/>
        <w:t>Zamawiający zwraca wadium wszystkim wykonawcom niezwłocznie po wyborze oferty najkorzystniejszej lub unieważnieniu postępowania, z wyjątkiem wykonawcy, którego oferta została wybrana jako najkorzystniejsza, z zastrzeżeniem ust. 8 poniżej.</w:t>
      </w:r>
    </w:p>
    <w:p w:rsidR="00C773DE" w:rsidRPr="00005B56" w:rsidRDefault="00C773DE" w:rsidP="00005B56">
      <w:pPr>
        <w:autoSpaceDE w:val="0"/>
        <w:autoSpaceDN w:val="0"/>
        <w:adjustRightInd w:val="0"/>
        <w:spacing w:after="0" w:line="276" w:lineRule="auto"/>
        <w:ind w:left="1276" w:hanging="709"/>
        <w:jc w:val="both"/>
        <w:rPr>
          <w:rFonts w:cstheme="minorHAnsi"/>
          <w:color w:val="000000" w:themeColor="text1"/>
        </w:rPr>
      </w:pPr>
      <w:r w:rsidRPr="00005B56">
        <w:rPr>
          <w:rFonts w:cstheme="minorHAnsi"/>
          <w:color w:val="000000" w:themeColor="text1"/>
        </w:rPr>
        <w:t>8.</w:t>
      </w:r>
      <w:r w:rsidRPr="00005B56">
        <w:rPr>
          <w:rFonts w:cstheme="minorHAnsi"/>
          <w:color w:val="000000" w:themeColor="text1"/>
        </w:rPr>
        <w:tab/>
        <w:t>Wykonawcy, którego oferta została wybrana jako najkorzystniejsza, zamawiający zwraca wadium niezwłocznie po zawarciu umowy w sprawie zamówienia publicznego oraz wniesieniu zabezpiecze</w:t>
      </w:r>
      <w:r w:rsidR="00412BC3" w:rsidRPr="00005B56">
        <w:rPr>
          <w:rFonts w:cstheme="minorHAnsi"/>
          <w:color w:val="000000" w:themeColor="text1"/>
        </w:rPr>
        <w:t>nia należytego wykonania umowy.</w:t>
      </w:r>
    </w:p>
    <w:p w:rsidR="00412BC3" w:rsidRPr="00005B56" w:rsidRDefault="00412BC3" w:rsidP="00005B56">
      <w:pPr>
        <w:autoSpaceDE w:val="0"/>
        <w:autoSpaceDN w:val="0"/>
        <w:adjustRightInd w:val="0"/>
        <w:spacing w:after="0" w:line="276" w:lineRule="auto"/>
        <w:ind w:left="1276" w:hanging="709"/>
        <w:jc w:val="both"/>
        <w:rPr>
          <w:rFonts w:cstheme="minorHAnsi"/>
          <w:color w:val="000000" w:themeColor="text1"/>
        </w:rPr>
      </w:pPr>
      <w:r w:rsidRPr="00005B56">
        <w:rPr>
          <w:rFonts w:cstheme="minorHAnsi"/>
          <w:color w:val="000000" w:themeColor="text1"/>
        </w:rPr>
        <w:t>9.</w:t>
      </w:r>
      <w:r w:rsidRPr="00005B56">
        <w:rPr>
          <w:rFonts w:cstheme="minorHAnsi"/>
          <w:color w:val="000000" w:themeColor="text1"/>
        </w:rPr>
        <w:tab/>
      </w:r>
      <w:r w:rsidR="00C773DE" w:rsidRPr="00005B56">
        <w:rPr>
          <w:rFonts w:cstheme="minorHAnsi"/>
          <w:color w:val="000000" w:themeColor="text1"/>
        </w:rPr>
        <w:t>Zamawiający zwraca niezwłocznie wadium na wniosek wykonawcy, który wycofał ofertę przed upływem terminu składania ofert.</w:t>
      </w:r>
    </w:p>
    <w:p w:rsidR="00412BC3" w:rsidRPr="00005B56" w:rsidRDefault="00412BC3" w:rsidP="00005B56">
      <w:pPr>
        <w:autoSpaceDE w:val="0"/>
        <w:autoSpaceDN w:val="0"/>
        <w:adjustRightInd w:val="0"/>
        <w:spacing w:after="0" w:line="276" w:lineRule="auto"/>
        <w:ind w:left="1276" w:hanging="709"/>
        <w:jc w:val="both"/>
        <w:rPr>
          <w:rFonts w:cstheme="minorHAnsi"/>
          <w:color w:val="000000" w:themeColor="text1"/>
        </w:rPr>
      </w:pPr>
      <w:r w:rsidRPr="00005B56">
        <w:rPr>
          <w:rFonts w:cstheme="minorHAnsi"/>
          <w:color w:val="000000" w:themeColor="text1"/>
        </w:rPr>
        <w:t>10.</w:t>
      </w:r>
      <w:r w:rsidRPr="00005B56">
        <w:rPr>
          <w:rFonts w:cstheme="minorHAnsi"/>
          <w:color w:val="000000" w:themeColor="text1"/>
        </w:rPr>
        <w:tab/>
      </w:r>
      <w:r w:rsidR="00C773DE" w:rsidRPr="00005B56">
        <w:rPr>
          <w:rFonts w:cstheme="minorHAnsi"/>
          <w:color w:val="000000" w:themeColor="text1"/>
        </w:rPr>
        <w:t>Zamawiający żąda ponownego wniesienia wadium przez wykonawcę, któremu zwrócono wadium na podstawie ust. 7, jeżeli w wyniku rozstrzygnięcia odwołania jego oferta została wybrana jako najkorzystniejsza. Wykonawca wnosi wadium w terminie określonym przez Zamawiającego.</w:t>
      </w:r>
    </w:p>
    <w:p w:rsidR="00412BC3" w:rsidRPr="00005B56" w:rsidRDefault="00412BC3" w:rsidP="00005B56">
      <w:pPr>
        <w:autoSpaceDE w:val="0"/>
        <w:autoSpaceDN w:val="0"/>
        <w:adjustRightInd w:val="0"/>
        <w:spacing w:after="0" w:line="276" w:lineRule="auto"/>
        <w:ind w:left="1276" w:hanging="709"/>
        <w:jc w:val="both"/>
        <w:rPr>
          <w:rFonts w:cstheme="minorHAnsi"/>
          <w:color w:val="000000" w:themeColor="text1"/>
        </w:rPr>
      </w:pPr>
      <w:r w:rsidRPr="00005B56">
        <w:rPr>
          <w:rFonts w:cstheme="minorHAnsi"/>
          <w:color w:val="000000" w:themeColor="text1"/>
        </w:rPr>
        <w:t>11.</w:t>
      </w:r>
      <w:r w:rsidRPr="00005B56">
        <w:rPr>
          <w:rFonts w:cstheme="minorHAnsi"/>
          <w:color w:val="000000" w:themeColor="text1"/>
        </w:rPr>
        <w:tab/>
      </w:r>
      <w:r w:rsidR="00C773DE" w:rsidRPr="00005B56">
        <w:rPr>
          <w:rFonts w:cstheme="minorHAnsi"/>
          <w:color w:val="000000" w:themeColor="text1"/>
        </w:rPr>
        <w:t xml:space="preserve">Jeżeli wadium wniesiono w pieniądzu, Zamawiający zwraca je wraz z odsetkami wynikającymi z umowy rachunku bankowego, na którym było ono przechowywane, </w:t>
      </w:r>
      <w:r w:rsidR="00C773DE" w:rsidRPr="00005B56">
        <w:rPr>
          <w:rFonts w:cstheme="minorHAnsi"/>
          <w:color w:val="000000" w:themeColor="text1"/>
        </w:rPr>
        <w:lastRenderedPageBreak/>
        <w:t>pomniejszone o koszty prowadzenia rachunku bankowego oraz prowizji bankowej za przelew pieniędzy na rachunek bankowy wskazany przez wykonawcę.</w:t>
      </w:r>
    </w:p>
    <w:p w:rsidR="00C773DE" w:rsidRPr="00005B56" w:rsidRDefault="00412BC3" w:rsidP="00005B56">
      <w:pPr>
        <w:autoSpaceDE w:val="0"/>
        <w:autoSpaceDN w:val="0"/>
        <w:adjustRightInd w:val="0"/>
        <w:spacing w:after="0" w:line="276" w:lineRule="auto"/>
        <w:ind w:left="1276" w:hanging="709"/>
        <w:jc w:val="both"/>
        <w:rPr>
          <w:rFonts w:cstheme="minorHAnsi"/>
          <w:color w:val="000000" w:themeColor="text1"/>
        </w:rPr>
      </w:pPr>
      <w:r w:rsidRPr="00005B56">
        <w:rPr>
          <w:rFonts w:cstheme="minorHAnsi"/>
          <w:color w:val="000000" w:themeColor="text1"/>
        </w:rPr>
        <w:t xml:space="preserve">12. </w:t>
      </w:r>
      <w:r w:rsidRPr="00005B56">
        <w:rPr>
          <w:rFonts w:cstheme="minorHAnsi"/>
          <w:color w:val="000000" w:themeColor="text1"/>
        </w:rPr>
        <w:tab/>
      </w:r>
      <w:r w:rsidR="00C773DE" w:rsidRPr="00005B56">
        <w:rPr>
          <w:rFonts w:cstheme="minorHAnsi"/>
          <w:color w:val="000000" w:themeColor="text1"/>
        </w:rPr>
        <w:t xml:space="preserve">Zamawiający zatrzymuje wadium wraz z odsetkami, jeżeli wykonawca w odpowiedzi na wezwanie, o którym mowa w art. 26 ust. 3 i 3a </w:t>
      </w:r>
      <w:proofErr w:type="spellStart"/>
      <w:r w:rsidR="00C773DE" w:rsidRPr="00005B56">
        <w:rPr>
          <w:rFonts w:cstheme="minorHAnsi"/>
          <w:color w:val="000000" w:themeColor="text1"/>
        </w:rPr>
        <w:t>p.z.p</w:t>
      </w:r>
      <w:proofErr w:type="spellEnd"/>
      <w:r w:rsidR="00C773DE" w:rsidRPr="00005B56">
        <w:rPr>
          <w:rFonts w:cstheme="minorHAnsi"/>
          <w:color w:val="000000" w:themeColor="text1"/>
        </w:rPr>
        <w:t xml:space="preserve">., z przyczyn leżących po jego stronie, nie złożył oświadczeń lub dokumentów potwierdzających okoliczności, o których mowa w art. 25 ust. 1 </w:t>
      </w:r>
      <w:proofErr w:type="spellStart"/>
      <w:r w:rsidR="00C773DE" w:rsidRPr="00005B56">
        <w:rPr>
          <w:rFonts w:cstheme="minorHAnsi"/>
          <w:color w:val="000000" w:themeColor="text1"/>
        </w:rPr>
        <w:t>p.z.p</w:t>
      </w:r>
      <w:proofErr w:type="spellEnd"/>
      <w:r w:rsidR="00C773DE" w:rsidRPr="00005B56">
        <w:rPr>
          <w:rFonts w:cstheme="minorHAnsi"/>
          <w:color w:val="000000" w:themeColor="text1"/>
        </w:rPr>
        <w:t xml:space="preserve">., oświadczenia, o którym mowa w art. 25a ust. 1 </w:t>
      </w:r>
      <w:proofErr w:type="spellStart"/>
      <w:r w:rsidR="00C773DE" w:rsidRPr="00005B56">
        <w:rPr>
          <w:rFonts w:cstheme="minorHAnsi"/>
          <w:color w:val="000000" w:themeColor="text1"/>
        </w:rPr>
        <w:t>p.z.p</w:t>
      </w:r>
      <w:proofErr w:type="spellEnd"/>
      <w:r w:rsidR="00C773DE" w:rsidRPr="00005B56">
        <w:rPr>
          <w:rFonts w:cstheme="minorHAnsi"/>
          <w:color w:val="000000" w:themeColor="text1"/>
        </w:rPr>
        <w:t xml:space="preserve">., pełnomocnictw lub nie wyraził zgody na poprawienie omyłki, o której mowa w art. 87 ust. 2 </w:t>
      </w:r>
      <w:proofErr w:type="spellStart"/>
      <w:r w:rsidR="00C773DE" w:rsidRPr="00005B56">
        <w:rPr>
          <w:rFonts w:cstheme="minorHAnsi"/>
          <w:color w:val="000000" w:themeColor="text1"/>
        </w:rPr>
        <w:t>pkt</w:t>
      </w:r>
      <w:proofErr w:type="spellEnd"/>
      <w:r w:rsidR="00C773DE" w:rsidRPr="00005B56">
        <w:rPr>
          <w:rFonts w:cstheme="minorHAnsi"/>
          <w:color w:val="000000" w:themeColor="text1"/>
        </w:rPr>
        <w:t xml:space="preserve"> 3 </w:t>
      </w:r>
      <w:proofErr w:type="spellStart"/>
      <w:r w:rsidR="00C773DE" w:rsidRPr="00005B56">
        <w:rPr>
          <w:rFonts w:cstheme="minorHAnsi"/>
          <w:color w:val="000000" w:themeColor="text1"/>
        </w:rPr>
        <w:t>p.z.p</w:t>
      </w:r>
      <w:proofErr w:type="spellEnd"/>
      <w:r w:rsidR="00C773DE" w:rsidRPr="00005B56">
        <w:rPr>
          <w:rFonts w:cstheme="minorHAnsi"/>
          <w:color w:val="000000" w:themeColor="text1"/>
        </w:rPr>
        <w:t xml:space="preserve">., co spowodowało brak możliwości wybrania oferty złożonej przez wykonawcę, jako najkorzystniejszej. </w:t>
      </w:r>
    </w:p>
    <w:p w:rsidR="00C773DE" w:rsidRPr="00005B56" w:rsidRDefault="00C773DE" w:rsidP="00005B56">
      <w:pPr>
        <w:autoSpaceDE w:val="0"/>
        <w:autoSpaceDN w:val="0"/>
        <w:adjustRightInd w:val="0"/>
        <w:spacing w:after="0" w:line="276" w:lineRule="auto"/>
        <w:ind w:left="1276" w:hanging="709"/>
        <w:jc w:val="both"/>
        <w:rPr>
          <w:rFonts w:cstheme="minorHAnsi"/>
          <w:color w:val="000000" w:themeColor="text1"/>
        </w:rPr>
      </w:pPr>
      <w:r w:rsidRPr="00005B56">
        <w:rPr>
          <w:rFonts w:cstheme="minorHAnsi"/>
          <w:color w:val="000000" w:themeColor="text1"/>
        </w:rPr>
        <w:t>13.</w:t>
      </w:r>
      <w:r w:rsidRPr="00005B56">
        <w:rPr>
          <w:rFonts w:cstheme="minorHAnsi"/>
          <w:color w:val="000000" w:themeColor="text1"/>
        </w:rPr>
        <w:tab/>
        <w:t>Zamawiający zatrzymuje wadium wraz z odsetkami, jeżeli wykonawca, którego oferta została wybrana:</w:t>
      </w:r>
    </w:p>
    <w:p w:rsidR="00C773DE" w:rsidRPr="00005B56" w:rsidRDefault="00C773DE" w:rsidP="00005B56">
      <w:pPr>
        <w:autoSpaceDE w:val="0"/>
        <w:autoSpaceDN w:val="0"/>
        <w:adjustRightInd w:val="0"/>
        <w:spacing w:after="0" w:line="276" w:lineRule="auto"/>
        <w:ind w:left="1418" w:hanging="284"/>
        <w:jc w:val="both"/>
        <w:rPr>
          <w:rFonts w:cstheme="minorHAnsi"/>
          <w:color w:val="000000" w:themeColor="text1"/>
        </w:rPr>
      </w:pPr>
      <w:r w:rsidRPr="00005B56">
        <w:rPr>
          <w:rFonts w:cstheme="minorHAnsi"/>
          <w:color w:val="000000" w:themeColor="text1"/>
        </w:rPr>
        <w:t>a)</w:t>
      </w:r>
      <w:r w:rsidRPr="00005B56">
        <w:rPr>
          <w:rFonts w:cstheme="minorHAnsi"/>
          <w:color w:val="000000" w:themeColor="text1"/>
        </w:rPr>
        <w:tab/>
        <w:t>odmówił podpisania umowy w sprawie zamówienia publicznego na warunkach określonych w ofercie,</w:t>
      </w:r>
    </w:p>
    <w:p w:rsidR="00C773DE" w:rsidRPr="00005B56" w:rsidRDefault="00C773DE" w:rsidP="00005B56">
      <w:pPr>
        <w:autoSpaceDE w:val="0"/>
        <w:autoSpaceDN w:val="0"/>
        <w:adjustRightInd w:val="0"/>
        <w:spacing w:after="0" w:line="276" w:lineRule="auto"/>
        <w:ind w:left="1418" w:hanging="284"/>
        <w:jc w:val="both"/>
        <w:rPr>
          <w:rFonts w:cstheme="minorHAnsi"/>
          <w:color w:val="000000" w:themeColor="text1"/>
        </w:rPr>
      </w:pPr>
      <w:r w:rsidRPr="00005B56">
        <w:rPr>
          <w:rFonts w:cstheme="minorHAnsi"/>
          <w:color w:val="000000" w:themeColor="text1"/>
        </w:rPr>
        <w:t>b)</w:t>
      </w:r>
      <w:r w:rsidRPr="00005B56">
        <w:rPr>
          <w:rFonts w:cstheme="minorHAnsi"/>
          <w:color w:val="000000" w:themeColor="text1"/>
        </w:rPr>
        <w:tab/>
        <w:t>nie wniósł zabezpieczenia należytego wykonania umowy na zasadach określonych w SIWZ,</w:t>
      </w:r>
    </w:p>
    <w:p w:rsidR="00C773DE" w:rsidRPr="00005B56" w:rsidRDefault="00C773DE" w:rsidP="00005B56">
      <w:pPr>
        <w:autoSpaceDE w:val="0"/>
        <w:autoSpaceDN w:val="0"/>
        <w:adjustRightInd w:val="0"/>
        <w:spacing w:after="0" w:line="276" w:lineRule="auto"/>
        <w:ind w:left="1418" w:hanging="284"/>
        <w:jc w:val="both"/>
        <w:rPr>
          <w:rFonts w:cstheme="minorHAnsi"/>
          <w:b/>
          <w:color w:val="000000" w:themeColor="text1"/>
        </w:rPr>
      </w:pPr>
      <w:r w:rsidRPr="00005B56">
        <w:rPr>
          <w:rFonts w:cstheme="minorHAnsi"/>
          <w:color w:val="000000" w:themeColor="text1"/>
        </w:rPr>
        <w:t>c)</w:t>
      </w:r>
      <w:r w:rsidRPr="00005B56">
        <w:rPr>
          <w:rFonts w:cstheme="minorHAnsi"/>
          <w:color w:val="000000" w:themeColor="text1"/>
        </w:rPr>
        <w:tab/>
        <w:t>zawarcie umowy w sprawie zamówienia publicznego stało się niemożliwe z przyczyn leżących po stronie wykonawcy.</w:t>
      </w:r>
    </w:p>
    <w:p w:rsidR="00C773DE" w:rsidRPr="00005B56" w:rsidRDefault="00C773DE" w:rsidP="00005B56">
      <w:pPr>
        <w:autoSpaceDE w:val="0"/>
        <w:autoSpaceDN w:val="0"/>
        <w:adjustRightInd w:val="0"/>
        <w:spacing w:after="0" w:line="276" w:lineRule="auto"/>
        <w:ind w:left="709" w:hanging="142"/>
        <w:jc w:val="both"/>
        <w:rPr>
          <w:rFonts w:cstheme="minorHAnsi"/>
          <w:b/>
          <w:color w:val="000000" w:themeColor="text1"/>
        </w:rPr>
      </w:pPr>
    </w:p>
    <w:p w:rsidR="00C773DE" w:rsidRPr="00005B56" w:rsidRDefault="00854517" w:rsidP="00005B56">
      <w:pPr>
        <w:autoSpaceDE w:val="0"/>
        <w:autoSpaceDN w:val="0"/>
        <w:adjustRightInd w:val="0"/>
        <w:spacing w:after="0" w:line="276" w:lineRule="auto"/>
        <w:ind w:left="284"/>
        <w:jc w:val="both"/>
        <w:rPr>
          <w:rFonts w:cstheme="minorHAnsi"/>
          <w:b/>
          <w:color w:val="000000" w:themeColor="text1"/>
        </w:rPr>
      </w:pPr>
      <w:r w:rsidRPr="00005B56">
        <w:rPr>
          <w:rFonts w:cstheme="minorHAnsi"/>
          <w:b/>
          <w:color w:val="000000" w:themeColor="text1"/>
        </w:rPr>
        <w:t>IX.</w:t>
      </w:r>
      <w:r w:rsidRPr="00005B56">
        <w:rPr>
          <w:rFonts w:cstheme="minorHAnsi"/>
          <w:b/>
          <w:color w:val="000000" w:themeColor="text1"/>
        </w:rPr>
        <w:tab/>
        <w:t>Termin związania ofertą</w:t>
      </w:r>
    </w:p>
    <w:p w:rsidR="00854517" w:rsidRPr="00005B56" w:rsidRDefault="00854517" w:rsidP="00005B56">
      <w:pPr>
        <w:autoSpaceDE w:val="0"/>
        <w:autoSpaceDN w:val="0"/>
        <w:adjustRightInd w:val="0"/>
        <w:spacing w:after="0" w:line="276" w:lineRule="auto"/>
        <w:ind w:left="284"/>
        <w:jc w:val="both"/>
        <w:rPr>
          <w:rFonts w:cstheme="minorHAnsi"/>
          <w:b/>
          <w:color w:val="000000" w:themeColor="text1"/>
        </w:rPr>
      </w:pPr>
    </w:p>
    <w:p w:rsidR="00C773DE" w:rsidRPr="00005B56" w:rsidRDefault="00C773DE" w:rsidP="00005B56">
      <w:pPr>
        <w:autoSpaceDE w:val="0"/>
        <w:autoSpaceDN w:val="0"/>
        <w:adjustRightInd w:val="0"/>
        <w:spacing w:after="0" w:line="276" w:lineRule="auto"/>
        <w:ind w:left="704" w:hanging="420"/>
        <w:jc w:val="both"/>
        <w:rPr>
          <w:rFonts w:cstheme="minorHAnsi"/>
          <w:color w:val="000000" w:themeColor="text1"/>
        </w:rPr>
      </w:pPr>
      <w:r w:rsidRPr="00005B56">
        <w:rPr>
          <w:rFonts w:cstheme="minorHAnsi"/>
          <w:b/>
          <w:color w:val="000000" w:themeColor="text1"/>
        </w:rPr>
        <w:t>1.</w:t>
      </w:r>
      <w:r w:rsidRPr="00005B56">
        <w:rPr>
          <w:rFonts w:cstheme="minorHAnsi"/>
          <w:b/>
          <w:color w:val="000000" w:themeColor="text1"/>
        </w:rPr>
        <w:tab/>
      </w:r>
      <w:r w:rsidRPr="00005B56">
        <w:rPr>
          <w:rFonts w:cstheme="minorHAnsi"/>
          <w:color w:val="000000" w:themeColor="text1"/>
        </w:rPr>
        <w:t>Wykonawca pozostaje związany ofertą: 60 dni od ostatecznego terminu składania ofert. Bieg terminu związania ofertą rozpoczyna się wraz z upływem terminu składania ofert.</w:t>
      </w:r>
    </w:p>
    <w:p w:rsidR="00C773DE" w:rsidRPr="00005B56" w:rsidRDefault="00C773DE" w:rsidP="00005B56">
      <w:pPr>
        <w:autoSpaceDE w:val="0"/>
        <w:autoSpaceDN w:val="0"/>
        <w:adjustRightInd w:val="0"/>
        <w:spacing w:after="0" w:line="276" w:lineRule="auto"/>
        <w:ind w:left="704" w:hanging="420"/>
        <w:jc w:val="both"/>
        <w:rPr>
          <w:rFonts w:cstheme="minorHAnsi"/>
          <w:color w:val="000000" w:themeColor="text1"/>
        </w:rPr>
      </w:pPr>
      <w:r w:rsidRPr="00005B56">
        <w:rPr>
          <w:rFonts w:cstheme="minorHAnsi"/>
          <w:color w:val="000000" w:themeColor="text1"/>
        </w:rPr>
        <w:t>2.</w:t>
      </w:r>
      <w:r w:rsidRPr="00005B56">
        <w:rPr>
          <w:rFonts w:cstheme="minorHAnsi"/>
          <w:color w:val="000000" w:themeColor="text1"/>
        </w:rPr>
        <w:tab/>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 Odmowa wyrażenia zgody nie powoduje utraty wadium.</w:t>
      </w:r>
    </w:p>
    <w:p w:rsidR="00C773DE" w:rsidRPr="00005B56" w:rsidRDefault="00C773DE" w:rsidP="00005B56">
      <w:pPr>
        <w:autoSpaceDE w:val="0"/>
        <w:autoSpaceDN w:val="0"/>
        <w:adjustRightInd w:val="0"/>
        <w:spacing w:after="0" w:line="276" w:lineRule="auto"/>
        <w:ind w:left="704" w:hanging="420"/>
        <w:jc w:val="both"/>
        <w:rPr>
          <w:rFonts w:cstheme="minorHAnsi"/>
          <w:color w:val="000000" w:themeColor="text1"/>
        </w:rPr>
      </w:pPr>
      <w:r w:rsidRPr="00005B56">
        <w:rPr>
          <w:rFonts w:cstheme="minorHAnsi"/>
          <w:color w:val="000000" w:themeColor="text1"/>
        </w:rPr>
        <w:t>3.</w:t>
      </w:r>
      <w:r w:rsidRPr="00005B56">
        <w:rPr>
          <w:rFonts w:cstheme="minorHAnsi"/>
          <w:color w:val="000000" w:themeColor="text1"/>
        </w:rPr>
        <w:tab/>
        <w:t>Przedłużenie terminu związania ofertą jest dopuszczalne tylko z jednoczesnym przedłużeniem 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D55238" w:rsidRPr="00005B56" w:rsidRDefault="00D55238" w:rsidP="0013283A">
      <w:pPr>
        <w:autoSpaceDE w:val="0"/>
        <w:autoSpaceDN w:val="0"/>
        <w:adjustRightInd w:val="0"/>
        <w:spacing w:after="0" w:line="276" w:lineRule="auto"/>
        <w:jc w:val="both"/>
        <w:rPr>
          <w:rFonts w:cstheme="minorHAnsi"/>
          <w:b/>
          <w:color w:val="000000" w:themeColor="text1"/>
        </w:rPr>
      </w:pPr>
    </w:p>
    <w:p w:rsidR="00C773DE" w:rsidRPr="00005B56" w:rsidRDefault="00C773DE" w:rsidP="00C773DE">
      <w:pPr>
        <w:autoSpaceDE w:val="0"/>
        <w:autoSpaceDN w:val="0"/>
        <w:adjustRightInd w:val="0"/>
        <w:spacing w:after="0" w:line="276" w:lineRule="auto"/>
        <w:ind w:left="284"/>
        <w:jc w:val="both"/>
        <w:rPr>
          <w:rFonts w:cstheme="minorHAnsi"/>
          <w:b/>
          <w:color w:val="000000" w:themeColor="text1"/>
        </w:rPr>
      </w:pPr>
      <w:r w:rsidRPr="00005B56">
        <w:rPr>
          <w:rFonts w:cstheme="minorHAnsi"/>
          <w:b/>
          <w:color w:val="000000" w:themeColor="text1"/>
        </w:rPr>
        <w:t>X.</w:t>
      </w:r>
      <w:r w:rsidRPr="00005B56">
        <w:rPr>
          <w:rFonts w:cstheme="minorHAnsi"/>
          <w:b/>
          <w:color w:val="000000" w:themeColor="text1"/>
        </w:rPr>
        <w:tab/>
        <w:t>Opis sposobu przygotowywania ofert</w:t>
      </w:r>
    </w:p>
    <w:p w:rsidR="00C773DE" w:rsidRPr="00005B56" w:rsidRDefault="00C773DE" w:rsidP="00C773DE">
      <w:pPr>
        <w:autoSpaceDE w:val="0"/>
        <w:autoSpaceDN w:val="0"/>
        <w:adjustRightInd w:val="0"/>
        <w:spacing w:after="0" w:line="276" w:lineRule="auto"/>
        <w:ind w:left="284"/>
        <w:jc w:val="both"/>
        <w:rPr>
          <w:rFonts w:cstheme="minorHAnsi"/>
          <w:b/>
          <w:color w:val="000000" w:themeColor="text1"/>
        </w:rPr>
      </w:pPr>
    </w:p>
    <w:p w:rsidR="00C773DE" w:rsidRDefault="00C773DE" w:rsidP="00C773DE">
      <w:pPr>
        <w:autoSpaceDE w:val="0"/>
        <w:autoSpaceDN w:val="0"/>
        <w:adjustRightInd w:val="0"/>
        <w:spacing w:after="0" w:line="276" w:lineRule="auto"/>
        <w:ind w:left="284"/>
        <w:jc w:val="both"/>
        <w:rPr>
          <w:rFonts w:cstheme="minorHAnsi"/>
          <w:color w:val="000000" w:themeColor="text1"/>
        </w:rPr>
      </w:pPr>
      <w:r w:rsidRPr="00005B56">
        <w:rPr>
          <w:rFonts w:cstheme="minorHAnsi"/>
          <w:b/>
          <w:color w:val="000000" w:themeColor="text1"/>
        </w:rPr>
        <w:t>1.</w:t>
      </w:r>
      <w:r w:rsidRPr="00005B56">
        <w:rPr>
          <w:rFonts w:cstheme="minorHAnsi"/>
          <w:b/>
          <w:color w:val="000000" w:themeColor="text1"/>
        </w:rPr>
        <w:tab/>
      </w:r>
      <w:r w:rsidRPr="00005B56">
        <w:rPr>
          <w:rFonts w:cstheme="minorHAnsi"/>
          <w:color w:val="000000" w:themeColor="text1"/>
        </w:rPr>
        <w:t>Wykonawca może złożyć tylko jedną ofertę.</w:t>
      </w:r>
    </w:p>
    <w:p w:rsidR="000B432E" w:rsidRPr="00005B56" w:rsidRDefault="000B432E" w:rsidP="00C773DE">
      <w:pPr>
        <w:autoSpaceDE w:val="0"/>
        <w:autoSpaceDN w:val="0"/>
        <w:adjustRightInd w:val="0"/>
        <w:spacing w:after="0" w:line="276" w:lineRule="auto"/>
        <w:ind w:left="284"/>
        <w:jc w:val="both"/>
        <w:rPr>
          <w:rFonts w:cstheme="minorHAnsi"/>
          <w:color w:val="000000" w:themeColor="text1"/>
        </w:rPr>
      </w:pPr>
    </w:p>
    <w:p w:rsidR="00854517" w:rsidRPr="00005B56" w:rsidRDefault="00C773DE" w:rsidP="00005B56">
      <w:pPr>
        <w:autoSpaceDE w:val="0"/>
        <w:autoSpaceDN w:val="0"/>
        <w:adjustRightInd w:val="0"/>
        <w:spacing w:after="0" w:line="276" w:lineRule="auto"/>
        <w:ind w:left="704" w:hanging="420"/>
        <w:jc w:val="both"/>
        <w:rPr>
          <w:rFonts w:cstheme="minorHAnsi"/>
          <w:color w:val="000000" w:themeColor="text1"/>
        </w:rPr>
      </w:pPr>
      <w:r w:rsidRPr="00005B56">
        <w:rPr>
          <w:rFonts w:cstheme="minorHAnsi"/>
          <w:color w:val="000000" w:themeColor="text1"/>
        </w:rPr>
        <w:t>2.</w:t>
      </w:r>
      <w:r w:rsidRPr="00005B56">
        <w:rPr>
          <w:rFonts w:cstheme="minorHAnsi"/>
          <w:color w:val="000000" w:themeColor="text1"/>
        </w:rPr>
        <w:tab/>
        <w:t xml:space="preserve">Oferta zawiera wypełniony formularz ofertowy (stanowiący </w:t>
      </w:r>
      <w:r w:rsidR="00D55238">
        <w:rPr>
          <w:rFonts w:cstheme="minorHAnsi"/>
          <w:b/>
          <w:color w:val="000000" w:themeColor="text1"/>
        </w:rPr>
        <w:t>Z</w:t>
      </w:r>
      <w:r w:rsidRPr="007421EE">
        <w:rPr>
          <w:rFonts w:cstheme="minorHAnsi"/>
          <w:b/>
          <w:color w:val="000000" w:themeColor="text1"/>
        </w:rPr>
        <w:t>ałącznik nr 11</w:t>
      </w:r>
      <w:r w:rsidRPr="00005B56">
        <w:rPr>
          <w:rFonts w:cstheme="minorHAnsi"/>
          <w:color w:val="000000" w:themeColor="text1"/>
        </w:rPr>
        <w:t xml:space="preserve"> do SIWZ) oraz </w:t>
      </w:r>
      <w:r w:rsidR="00854517" w:rsidRPr="00005B56">
        <w:rPr>
          <w:rFonts w:cstheme="minorHAnsi"/>
          <w:color w:val="000000" w:themeColor="text1"/>
        </w:rPr>
        <w:t xml:space="preserve">następujące </w:t>
      </w:r>
      <w:r w:rsidRPr="00005B56">
        <w:rPr>
          <w:rFonts w:cstheme="minorHAnsi"/>
          <w:color w:val="000000" w:themeColor="text1"/>
        </w:rPr>
        <w:t>dokumenty</w:t>
      </w:r>
      <w:r w:rsidR="00854517" w:rsidRPr="00005B56">
        <w:rPr>
          <w:rFonts w:cstheme="minorHAnsi"/>
          <w:color w:val="000000" w:themeColor="text1"/>
        </w:rPr>
        <w:t>:</w:t>
      </w:r>
    </w:p>
    <w:p w:rsidR="00690985" w:rsidRPr="00005B56" w:rsidRDefault="00854517" w:rsidP="00005B56">
      <w:pPr>
        <w:autoSpaceDE w:val="0"/>
        <w:autoSpaceDN w:val="0"/>
        <w:adjustRightInd w:val="0"/>
        <w:spacing w:after="0" w:line="276" w:lineRule="auto"/>
        <w:ind w:left="1409" w:hanging="705"/>
        <w:jc w:val="both"/>
        <w:rPr>
          <w:rFonts w:cstheme="minorHAnsi"/>
          <w:color w:val="000000" w:themeColor="text1"/>
        </w:rPr>
      </w:pPr>
      <w:r w:rsidRPr="00005B56">
        <w:rPr>
          <w:rFonts w:cstheme="minorHAnsi"/>
          <w:color w:val="000000" w:themeColor="text1"/>
        </w:rPr>
        <w:t>a)</w:t>
      </w:r>
      <w:r w:rsidRPr="00005B56">
        <w:rPr>
          <w:rFonts w:cstheme="minorHAnsi"/>
          <w:color w:val="000000" w:themeColor="text1"/>
        </w:rPr>
        <w:tab/>
        <w:t>pełnomocnictwo do podpisania oferty, o ile prawo do podpisania oferty nie wynika z innych dokumentów,</w:t>
      </w:r>
    </w:p>
    <w:p w:rsidR="00690985" w:rsidRPr="00005B56" w:rsidRDefault="00854517" w:rsidP="00005B56">
      <w:pPr>
        <w:autoSpaceDE w:val="0"/>
        <w:autoSpaceDN w:val="0"/>
        <w:adjustRightInd w:val="0"/>
        <w:spacing w:after="0" w:line="276" w:lineRule="auto"/>
        <w:ind w:left="1409" w:hanging="705"/>
        <w:jc w:val="both"/>
        <w:rPr>
          <w:rFonts w:cstheme="minorHAnsi"/>
          <w:color w:val="000000" w:themeColor="text1"/>
        </w:rPr>
      </w:pPr>
      <w:r w:rsidRPr="00005B56">
        <w:rPr>
          <w:rFonts w:cstheme="minorHAnsi"/>
          <w:color w:val="000000" w:themeColor="text1"/>
        </w:rPr>
        <w:lastRenderedPageBreak/>
        <w:t>b)</w:t>
      </w:r>
      <w:r w:rsidRPr="00005B56">
        <w:rPr>
          <w:rFonts w:cstheme="minorHAnsi"/>
          <w:color w:val="000000" w:themeColor="text1"/>
        </w:rPr>
        <w:tab/>
      </w:r>
      <w:r w:rsidR="00690985" w:rsidRPr="00005B56">
        <w:rPr>
          <w:rFonts w:cstheme="minorHAnsi"/>
          <w:color w:val="000000" w:themeColor="text1"/>
        </w:rPr>
        <w:t>pełnomocnictwo do reprezentowania w postępowaniu o udzielenie zamówienia albo reprezentowania w postępowaniu i zawarcia umowy w sprawie zamówienia publicznego – w przypadku gdy wykonawcy ubiegają się wspólnie o zamówienie,</w:t>
      </w:r>
    </w:p>
    <w:p w:rsidR="00854517" w:rsidRPr="00005B56" w:rsidRDefault="00690985" w:rsidP="00005B56">
      <w:pPr>
        <w:autoSpaceDE w:val="0"/>
        <w:autoSpaceDN w:val="0"/>
        <w:adjustRightInd w:val="0"/>
        <w:spacing w:after="0" w:line="276" w:lineRule="auto"/>
        <w:ind w:left="704"/>
        <w:jc w:val="both"/>
        <w:rPr>
          <w:rFonts w:cstheme="minorHAnsi"/>
          <w:color w:val="000000" w:themeColor="text1"/>
        </w:rPr>
      </w:pPr>
      <w:r w:rsidRPr="00005B56">
        <w:rPr>
          <w:rFonts w:cstheme="minorHAnsi"/>
          <w:color w:val="000000" w:themeColor="text1"/>
        </w:rPr>
        <w:t>c)</w:t>
      </w:r>
      <w:r w:rsidRPr="00005B56">
        <w:rPr>
          <w:rFonts w:cstheme="minorHAnsi"/>
          <w:color w:val="000000" w:themeColor="text1"/>
        </w:rPr>
        <w:tab/>
      </w:r>
      <w:r w:rsidR="00854517" w:rsidRPr="00005B56">
        <w:rPr>
          <w:rFonts w:cstheme="minorHAnsi"/>
          <w:color w:val="000000" w:themeColor="text1"/>
        </w:rPr>
        <w:t>dowód wniesienia wadium,</w:t>
      </w:r>
    </w:p>
    <w:p w:rsidR="00690985" w:rsidRPr="00005B56" w:rsidRDefault="00690985" w:rsidP="00005B56">
      <w:pPr>
        <w:autoSpaceDE w:val="0"/>
        <w:autoSpaceDN w:val="0"/>
        <w:adjustRightInd w:val="0"/>
        <w:spacing w:after="0" w:line="276" w:lineRule="auto"/>
        <w:ind w:left="1409" w:hanging="705"/>
        <w:jc w:val="both"/>
        <w:rPr>
          <w:rFonts w:cstheme="minorHAnsi"/>
          <w:color w:val="000000" w:themeColor="text1"/>
        </w:rPr>
      </w:pPr>
      <w:r w:rsidRPr="00005B56">
        <w:rPr>
          <w:rFonts w:cstheme="minorHAnsi"/>
          <w:color w:val="000000" w:themeColor="text1"/>
        </w:rPr>
        <w:t>d</w:t>
      </w:r>
      <w:r w:rsidR="00854517" w:rsidRPr="00005B56">
        <w:rPr>
          <w:rFonts w:cstheme="minorHAnsi"/>
          <w:color w:val="000000" w:themeColor="text1"/>
        </w:rPr>
        <w:t>)</w:t>
      </w:r>
      <w:r w:rsidR="00854517" w:rsidRPr="00005B56">
        <w:rPr>
          <w:rFonts w:cstheme="minorHAnsi"/>
          <w:color w:val="000000" w:themeColor="text1"/>
        </w:rPr>
        <w:tab/>
      </w:r>
      <w:r w:rsidRPr="00005B56">
        <w:rPr>
          <w:rFonts w:cstheme="minorHAnsi"/>
          <w:color w:val="000000" w:themeColor="text1"/>
        </w:rPr>
        <w:t xml:space="preserve">zobowiązanie podmiotu udostępniającego niezbędne zasoby na potrzeby realizacji zamówienia (wzór </w:t>
      </w:r>
      <w:r w:rsidR="00D55238">
        <w:rPr>
          <w:rFonts w:cstheme="minorHAnsi"/>
          <w:b/>
          <w:color w:val="000000" w:themeColor="text1"/>
        </w:rPr>
        <w:t>Z</w:t>
      </w:r>
      <w:r w:rsidRPr="007421EE">
        <w:rPr>
          <w:rFonts w:cstheme="minorHAnsi"/>
          <w:b/>
          <w:color w:val="000000" w:themeColor="text1"/>
        </w:rPr>
        <w:t xml:space="preserve">ałącznik </w:t>
      </w:r>
      <w:r w:rsidR="007421EE" w:rsidRPr="007421EE">
        <w:rPr>
          <w:rFonts w:cstheme="minorHAnsi"/>
          <w:b/>
          <w:color w:val="000000" w:themeColor="text1"/>
        </w:rPr>
        <w:t>nr 3</w:t>
      </w:r>
      <w:r w:rsidR="007421EE" w:rsidRPr="007421EE">
        <w:rPr>
          <w:rFonts w:cstheme="minorHAnsi"/>
          <w:color w:val="000000" w:themeColor="text1"/>
        </w:rPr>
        <w:t xml:space="preserve"> </w:t>
      </w:r>
      <w:r w:rsidRPr="007421EE">
        <w:rPr>
          <w:rFonts w:cstheme="minorHAnsi"/>
          <w:color w:val="000000" w:themeColor="text1"/>
        </w:rPr>
        <w:t>do SIWZ</w:t>
      </w:r>
      <w:r w:rsidRPr="00005B56">
        <w:rPr>
          <w:rFonts w:cstheme="minorHAnsi"/>
          <w:color w:val="000000" w:themeColor="text1"/>
        </w:rPr>
        <w:t>)</w:t>
      </w:r>
    </w:p>
    <w:p w:rsidR="00854517" w:rsidRPr="00005B56" w:rsidRDefault="00690985" w:rsidP="00B57A2F">
      <w:pPr>
        <w:autoSpaceDE w:val="0"/>
        <w:autoSpaceDN w:val="0"/>
        <w:adjustRightInd w:val="0"/>
        <w:spacing w:after="0" w:line="276" w:lineRule="auto"/>
        <w:ind w:left="1409" w:hanging="705"/>
        <w:jc w:val="both"/>
        <w:rPr>
          <w:rFonts w:cstheme="minorHAnsi"/>
          <w:b/>
          <w:color w:val="000000" w:themeColor="text1"/>
        </w:rPr>
      </w:pPr>
      <w:r w:rsidRPr="00005B56">
        <w:rPr>
          <w:rFonts w:cstheme="minorHAnsi"/>
          <w:color w:val="000000" w:themeColor="text1"/>
        </w:rPr>
        <w:t>e)</w:t>
      </w:r>
      <w:r w:rsidRPr="00005B56">
        <w:rPr>
          <w:rFonts w:cstheme="minorHAnsi"/>
          <w:color w:val="000000" w:themeColor="text1"/>
        </w:rPr>
        <w:tab/>
      </w:r>
      <w:r w:rsidR="00854517" w:rsidRPr="00005B56">
        <w:rPr>
          <w:rFonts w:cstheme="minorHAnsi"/>
          <w:color w:val="000000" w:themeColor="text1"/>
        </w:rPr>
        <w:t>kosztorys wykonania przedmiotu zamówienia (przy czym w razie nieprzedstawienia kosztorysu, Zamawiający przyjmie kosztorys własny).</w:t>
      </w:r>
    </w:p>
    <w:p w:rsidR="00C773DE" w:rsidRPr="00005B56" w:rsidRDefault="00C773DE" w:rsidP="00D55238">
      <w:pPr>
        <w:autoSpaceDE w:val="0"/>
        <w:autoSpaceDN w:val="0"/>
        <w:adjustRightInd w:val="0"/>
        <w:spacing w:after="0" w:line="276" w:lineRule="auto"/>
        <w:ind w:left="704" w:hanging="420"/>
        <w:jc w:val="both"/>
        <w:rPr>
          <w:rFonts w:cstheme="minorHAnsi"/>
          <w:color w:val="000000" w:themeColor="text1"/>
        </w:rPr>
      </w:pPr>
      <w:r w:rsidRPr="00005B56">
        <w:rPr>
          <w:rFonts w:cstheme="minorHAnsi"/>
          <w:b/>
          <w:color w:val="000000" w:themeColor="text1"/>
        </w:rPr>
        <w:t>3.</w:t>
      </w:r>
      <w:r w:rsidRPr="00005B56">
        <w:rPr>
          <w:rFonts w:cstheme="minorHAnsi"/>
          <w:color w:val="000000" w:themeColor="text1"/>
        </w:rPr>
        <w:tab/>
        <w:t>Oferta oraz pozostałe dokumenty, dla których Zamawiający określił wzory w formie załączników, winny być sporządzone zgodnie z tymi wzorami, co do treści oraz opisu kolumn i wierszy.</w:t>
      </w:r>
    </w:p>
    <w:p w:rsidR="00C773DE" w:rsidRPr="00005B56" w:rsidRDefault="00C773DE" w:rsidP="00005B56">
      <w:pPr>
        <w:autoSpaceDE w:val="0"/>
        <w:autoSpaceDN w:val="0"/>
        <w:adjustRightInd w:val="0"/>
        <w:spacing w:after="0" w:line="276" w:lineRule="auto"/>
        <w:ind w:left="704" w:hanging="420"/>
        <w:jc w:val="both"/>
        <w:rPr>
          <w:rFonts w:cstheme="minorHAnsi"/>
          <w:color w:val="000000" w:themeColor="text1"/>
        </w:rPr>
      </w:pPr>
      <w:r w:rsidRPr="00005B56">
        <w:rPr>
          <w:rFonts w:cstheme="minorHAnsi"/>
          <w:color w:val="000000" w:themeColor="text1"/>
        </w:rPr>
        <w:t>4.</w:t>
      </w:r>
      <w:r w:rsidRPr="00005B56">
        <w:rPr>
          <w:rFonts w:cstheme="minorHAnsi"/>
          <w:color w:val="000000" w:themeColor="text1"/>
        </w:rPr>
        <w:tab/>
      </w:r>
      <w:r w:rsidR="00690985" w:rsidRPr="00005B56">
        <w:rPr>
          <w:rFonts w:cstheme="minorHAnsi"/>
          <w:color w:val="000000" w:themeColor="text1"/>
        </w:rPr>
        <w:t>Ofertę należy złożyć w formie pisemnej w siedzibie Zamawiającego, natomiast JEDZ należy wysłać w formie elektronicznej zgodnie z zapisami VI 1 SIWZ, przed upływem terminu składania ofert.</w:t>
      </w:r>
    </w:p>
    <w:p w:rsidR="00C773DE" w:rsidRPr="00005B56" w:rsidRDefault="00C773DE" w:rsidP="00005B56">
      <w:pPr>
        <w:autoSpaceDE w:val="0"/>
        <w:autoSpaceDN w:val="0"/>
        <w:adjustRightInd w:val="0"/>
        <w:spacing w:after="0" w:line="276" w:lineRule="auto"/>
        <w:ind w:left="704" w:hanging="420"/>
        <w:jc w:val="both"/>
        <w:rPr>
          <w:rFonts w:cstheme="minorHAnsi"/>
          <w:color w:val="000000" w:themeColor="text1"/>
        </w:rPr>
      </w:pPr>
      <w:r w:rsidRPr="00005B56">
        <w:rPr>
          <w:rFonts w:cstheme="minorHAnsi"/>
          <w:color w:val="000000" w:themeColor="text1"/>
        </w:rPr>
        <w:t>5.</w:t>
      </w:r>
      <w:r w:rsidRPr="00005B56">
        <w:rPr>
          <w:rFonts w:cstheme="minorHAnsi"/>
          <w:color w:val="000000" w:themeColor="text1"/>
        </w:rPr>
        <w:tab/>
        <w:t>Każdy dokument składający się na ofertę musi być czytelny. Wymaga się, aby wszelkie zmiany w treści oferty były dokonane w sposób czytelny i opatrzone parafą osoby podpisującej ofertę. Poprawki mogą być dokonane jedynie poprzez przekreślenie błędnego zapisu i czytelne wstawienie poprawnego.</w:t>
      </w:r>
    </w:p>
    <w:p w:rsidR="00C773DE" w:rsidRPr="00005B56" w:rsidRDefault="00C773DE" w:rsidP="00005B56">
      <w:pPr>
        <w:autoSpaceDE w:val="0"/>
        <w:autoSpaceDN w:val="0"/>
        <w:adjustRightInd w:val="0"/>
        <w:spacing w:after="0" w:line="276" w:lineRule="auto"/>
        <w:ind w:left="704" w:hanging="420"/>
        <w:jc w:val="both"/>
        <w:rPr>
          <w:rFonts w:cstheme="minorHAnsi"/>
          <w:color w:val="000000" w:themeColor="text1"/>
        </w:rPr>
      </w:pPr>
      <w:r w:rsidRPr="00005B56">
        <w:rPr>
          <w:rFonts w:cstheme="minorHAnsi"/>
          <w:color w:val="000000" w:themeColor="text1"/>
        </w:rPr>
        <w:t>6.</w:t>
      </w:r>
      <w:r w:rsidRPr="00005B56">
        <w:rPr>
          <w:rFonts w:cstheme="minorHAnsi"/>
          <w:color w:val="000000" w:themeColor="text1"/>
        </w:rPr>
        <w:tab/>
        <w:t>Oferta musi być podpisana przez wykonawcę. Zamawiający wymaga, aby ofertę podpisano zgodnie z zasadami reprezentacji wskazanymi we właściwym rejestrze lub ewidencji działalności gospodarczej. Jeżeli osoba/osoby podpisująca(e) ofertę działa na podstawie pełnomocnictwa, to musi ono w swej treści wyraźnie wskazywać uprawnienie do podpisania oferty. Zamawiający uznaje, że pełnomocnictwo do podpisania oferty obejmuje także dokonywanie czynności wymienionych w X.8 SIWZ. Dokument pełnomocnictwa musi zostać złożony jako część oferty, musi być w oryginale lub kopii poświadczonej za zgodność z oryginałem przez notariusza.</w:t>
      </w:r>
    </w:p>
    <w:p w:rsidR="00C773DE" w:rsidRPr="00005B56" w:rsidRDefault="00C773DE" w:rsidP="00005B56">
      <w:pPr>
        <w:autoSpaceDE w:val="0"/>
        <w:autoSpaceDN w:val="0"/>
        <w:adjustRightInd w:val="0"/>
        <w:spacing w:after="0" w:line="276" w:lineRule="auto"/>
        <w:ind w:left="704" w:hanging="420"/>
        <w:jc w:val="both"/>
        <w:rPr>
          <w:rFonts w:cstheme="minorHAnsi"/>
          <w:color w:val="000000" w:themeColor="text1"/>
        </w:rPr>
      </w:pPr>
      <w:r w:rsidRPr="00005B56">
        <w:rPr>
          <w:rFonts w:cstheme="minorHAnsi"/>
          <w:color w:val="000000" w:themeColor="text1"/>
        </w:rPr>
        <w:t>7.</w:t>
      </w:r>
      <w:r w:rsidRPr="00005B56">
        <w:rPr>
          <w:rFonts w:cstheme="minorHAnsi"/>
          <w:color w:val="000000" w:themeColor="text1"/>
        </w:rPr>
        <w:tab/>
        <w:t>Dokumenty składające się na ofertę - inne niż pełnomocnictwa - zgodnie z § 14 Rozporządzenia  Ministra Rozwoju z dnia 26 lipca 2016 r. w sprawie rodzajów dokumentów, jakich może żądać zamawiający od wykonawcy w postępowaniu o udzielenie zamówienia (Dz. U. 2016 poz. 1126), składane są w oryginale lub kopii poświadczonej za zgodność z oryginałem przez wykonawcę.</w:t>
      </w:r>
    </w:p>
    <w:p w:rsidR="00C773DE" w:rsidRPr="00005B56" w:rsidRDefault="00C773DE" w:rsidP="00005B56">
      <w:pPr>
        <w:autoSpaceDE w:val="0"/>
        <w:autoSpaceDN w:val="0"/>
        <w:adjustRightInd w:val="0"/>
        <w:spacing w:after="0" w:line="276" w:lineRule="auto"/>
        <w:ind w:left="704" w:hanging="420"/>
        <w:jc w:val="both"/>
        <w:rPr>
          <w:rFonts w:cstheme="minorHAnsi"/>
          <w:color w:val="000000" w:themeColor="text1"/>
        </w:rPr>
      </w:pPr>
      <w:r w:rsidRPr="00005B56">
        <w:rPr>
          <w:rFonts w:cstheme="minorHAnsi"/>
          <w:color w:val="000000" w:themeColor="text1"/>
        </w:rPr>
        <w:t>8.</w:t>
      </w:r>
      <w:r w:rsidRPr="00005B56">
        <w:rPr>
          <w:rFonts w:cstheme="minorHAnsi"/>
          <w:color w:val="000000" w:themeColor="text1"/>
        </w:rPr>
        <w:tab/>
        <w:t>Poświadczenia za zgodność z oryginałem dokonuje odpowiednio wykonawca, podmiot, na którego zdolnościach lub sytuacji polega wykonawca, wykonawcy wspólnie ubiegający się o udzielenie zamówienia albo podwykonawca, w zakresie dokumentów, które każdego z nich dotyczą.</w:t>
      </w:r>
    </w:p>
    <w:p w:rsidR="00C773DE" w:rsidRPr="00005B56" w:rsidRDefault="00C773DE" w:rsidP="00005B56">
      <w:pPr>
        <w:autoSpaceDE w:val="0"/>
        <w:autoSpaceDN w:val="0"/>
        <w:adjustRightInd w:val="0"/>
        <w:spacing w:after="0" w:line="276" w:lineRule="auto"/>
        <w:ind w:left="704" w:hanging="420"/>
        <w:jc w:val="both"/>
        <w:rPr>
          <w:rFonts w:cstheme="minorHAnsi"/>
          <w:color w:val="000000" w:themeColor="text1"/>
        </w:rPr>
      </w:pPr>
      <w:r w:rsidRPr="00005B56">
        <w:rPr>
          <w:rFonts w:cstheme="minorHAnsi"/>
          <w:color w:val="000000" w:themeColor="text1"/>
        </w:rPr>
        <w:t>9.</w:t>
      </w:r>
      <w:r w:rsidRPr="00005B56">
        <w:rPr>
          <w:rFonts w:cstheme="minorHAnsi"/>
          <w:color w:val="000000" w:themeColor="text1"/>
        </w:rPr>
        <w:tab/>
        <w:t>Zamawiający może zażądać przedstawienia oryginału lub notarialnie poświadczonej kopii dokumentów, w sytuacji gdy złożona kopia dokumentu jest nieczytelna lub budzi wątpliwości, co do jej prawdziwości.</w:t>
      </w:r>
    </w:p>
    <w:p w:rsidR="00C773DE" w:rsidRPr="00005B56" w:rsidRDefault="00C773DE" w:rsidP="00005B56">
      <w:pPr>
        <w:autoSpaceDE w:val="0"/>
        <w:autoSpaceDN w:val="0"/>
        <w:adjustRightInd w:val="0"/>
        <w:spacing w:after="0" w:line="276" w:lineRule="auto"/>
        <w:ind w:left="704" w:hanging="420"/>
        <w:jc w:val="both"/>
        <w:rPr>
          <w:rFonts w:cstheme="minorHAnsi"/>
          <w:color w:val="000000" w:themeColor="text1"/>
        </w:rPr>
      </w:pPr>
      <w:r w:rsidRPr="00005B56">
        <w:rPr>
          <w:rFonts w:cstheme="minorHAnsi"/>
          <w:color w:val="000000" w:themeColor="text1"/>
        </w:rPr>
        <w:t>10.</w:t>
      </w:r>
      <w:r w:rsidRPr="00005B56">
        <w:rPr>
          <w:rFonts w:cstheme="minorHAnsi"/>
          <w:color w:val="000000" w:themeColor="text1"/>
        </w:rPr>
        <w:tab/>
        <w:t>Oferta musi być sporządzona w języku polskim. Każdy dokument składający się na ofertę sporządzony w innym języku niż język polski winien być złożony wraz z tłumaczeniem na język polski.</w:t>
      </w:r>
    </w:p>
    <w:p w:rsidR="00C773DE" w:rsidRPr="00005B56" w:rsidRDefault="00C773DE" w:rsidP="00005B56">
      <w:pPr>
        <w:autoSpaceDE w:val="0"/>
        <w:autoSpaceDN w:val="0"/>
        <w:adjustRightInd w:val="0"/>
        <w:spacing w:after="0" w:line="276" w:lineRule="auto"/>
        <w:ind w:left="704" w:hanging="420"/>
        <w:jc w:val="both"/>
        <w:rPr>
          <w:rFonts w:cstheme="minorHAnsi"/>
          <w:color w:val="000000" w:themeColor="text1"/>
        </w:rPr>
      </w:pPr>
      <w:r w:rsidRPr="00005B56">
        <w:rPr>
          <w:rFonts w:cstheme="minorHAnsi"/>
          <w:color w:val="000000" w:themeColor="text1"/>
        </w:rPr>
        <w:t>11.</w:t>
      </w:r>
      <w:r w:rsidRPr="00005B56">
        <w:rPr>
          <w:rFonts w:cstheme="minorHAnsi"/>
          <w:color w:val="000000" w:themeColor="text1"/>
        </w:rPr>
        <w:tab/>
        <w:t xml:space="preserve">Zaleca się, aby strony oferty były trwale ze sobą połączone i kolejno ponumerowane. </w:t>
      </w:r>
      <w:r w:rsidR="00013105">
        <w:rPr>
          <w:rFonts w:cstheme="minorHAnsi"/>
          <w:color w:val="000000" w:themeColor="text1"/>
        </w:rPr>
        <w:t>Zaleca się aby w</w:t>
      </w:r>
      <w:r w:rsidRPr="00005B56">
        <w:rPr>
          <w:rFonts w:cstheme="minorHAnsi"/>
          <w:color w:val="000000" w:themeColor="text1"/>
        </w:rPr>
        <w:t xml:space="preserve"> treści oferty</w:t>
      </w:r>
      <w:r w:rsidR="00013105">
        <w:rPr>
          <w:rFonts w:cstheme="minorHAnsi"/>
          <w:color w:val="000000" w:themeColor="text1"/>
        </w:rPr>
        <w:t xml:space="preserve"> była </w:t>
      </w:r>
      <w:r w:rsidRPr="00005B56">
        <w:rPr>
          <w:rFonts w:cstheme="minorHAnsi"/>
          <w:color w:val="000000" w:themeColor="text1"/>
        </w:rPr>
        <w:t>umieszczona informacja o ilości stron.</w:t>
      </w:r>
    </w:p>
    <w:p w:rsidR="00C773DE" w:rsidRPr="00005B56" w:rsidRDefault="00C773DE" w:rsidP="00005B56">
      <w:pPr>
        <w:autoSpaceDE w:val="0"/>
        <w:autoSpaceDN w:val="0"/>
        <w:adjustRightInd w:val="0"/>
        <w:spacing w:after="0" w:line="276" w:lineRule="auto"/>
        <w:ind w:left="704" w:hanging="420"/>
        <w:jc w:val="both"/>
        <w:rPr>
          <w:rFonts w:cstheme="minorHAnsi"/>
          <w:color w:val="000000" w:themeColor="text1"/>
        </w:rPr>
      </w:pPr>
      <w:r w:rsidRPr="00005B56">
        <w:rPr>
          <w:rFonts w:cstheme="minorHAnsi"/>
          <w:color w:val="000000" w:themeColor="text1"/>
        </w:rPr>
        <w:lastRenderedPageBreak/>
        <w:t>12.</w:t>
      </w:r>
      <w:r w:rsidRPr="00005B56">
        <w:rPr>
          <w:rFonts w:cstheme="minorHAnsi"/>
          <w:color w:val="000000" w:themeColor="text1"/>
        </w:rPr>
        <w:tab/>
        <w:t>Niemożność jednoznacznego odczytania ceny lub poprawienie jej przez wykonawcę bez z</w:t>
      </w:r>
      <w:r w:rsidR="00690985" w:rsidRPr="00005B56">
        <w:rPr>
          <w:rFonts w:cstheme="minorHAnsi"/>
          <w:color w:val="000000" w:themeColor="text1"/>
        </w:rPr>
        <w:tab/>
        <w:t>z</w:t>
      </w:r>
      <w:r w:rsidRPr="00005B56">
        <w:rPr>
          <w:rFonts w:cstheme="minorHAnsi"/>
          <w:color w:val="000000" w:themeColor="text1"/>
        </w:rPr>
        <w:t xml:space="preserve">astosowania wymagań określonych w X.5 SIWZ powodować będzie odrzucenie oferty na podstawie art. 89 ust. 1 </w:t>
      </w:r>
      <w:proofErr w:type="spellStart"/>
      <w:r w:rsidRPr="00005B56">
        <w:rPr>
          <w:rFonts w:cstheme="minorHAnsi"/>
          <w:color w:val="000000" w:themeColor="text1"/>
        </w:rPr>
        <w:t>pkt</w:t>
      </w:r>
      <w:proofErr w:type="spellEnd"/>
      <w:r w:rsidRPr="00005B56">
        <w:rPr>
          <w:rFonts w:cstheme="minorHAnsi"/>
          <w:color w:val="000000" w:themeColor="text1"/>
        </w:rPr>
        <w:t xml:space="preserve"> 2 </w:t>
      </w:r>
      <w:proofErr w:type="spellStart"/>
      <w:r w:rsidRPr="00005B56">
        <w:rPr>
          <w:rFonts w:cstheme="minorHAnsi"/>
          <w:color w:val="000000" w:themeColor="text1"/>
        </w:rPr>
        <w:t>p.z.p</w:t>
      </w:r>
      <w:proofErr w:type="spellEnd"/>
      <w:r w:rsidRPr="00005B56">
        <w:rPr>
          <w:rFonts w:cstheme="minorHAnsi"/>
          <w:color w:val="000000" w:themeColor="text1"/>
        </w:rPr>
        <w:t>.</w:t>
      </w:r>
    </w:p>
    <w:p w:rsidR="00C773DE" w:rsidRPr="00005B56" w:rsidRDefault="00C773DE" w:rsidP="00005B56">
      <w:pPr>
        <w:autoSpaceDE w:val="0"/>
        <w:autoSpaceDN w:val="0"/>
        <w:adjustRightInd w:val="0"/>
        <w:spacing w:after="0" w:line="276" w:lineRule="auto"/>
        <w:ind w:left="704" w:hanging="420"/>
        <w:jc w:val="both"/>
        <w:rPr>
          <w:rFonts w:cstheme="minorHAnsi"/>
          <w:color w:val="000000" w:themeColor="text1"/>
        </w:rPr>
      </w:pPr>
      <w:r w:rsidRPr="00005B56">
        <w:rPr>
          <w:rFonts w:cstheme="minorHAnsi"/>
          <w:color w:val="000000" w:themeColor="text1"/>
        </w:rPr>
        <w:t>13.</w:t>
      </w:r>
      <w:r w:rsidRPr="00005B56">
        <w:rPr>
          <w:rFonts w:cstheme="minorHAnsi"/>
          <w:color w:val="000000" w:themeColor="text1"/>
        </w:rPr>
        <w:tab/>
        <w:t>W przypadku gdyby oferta, oświadczenia lub dokumenty zawierały informacje stanowiące tajemnicę przedsiębiorstwa w rozumieniu przepisów o zwalczaniu nieuczciwej konkurencji, wykonawca winien, nie później niż w terminie składania ofert, w sposób nie budzący wątpliwości zastrzec, które informacje stanowią tajemnicę przedsiębiorstwa i nie mogą być one udostępniane oraz wykazać, iż zastrzeżone informacje stanowią tajemnicę przedsiębiorstwa. Nie mogą stanowić tajemnicy przedsiębiorstwa informacje podawane do wiadomości podczas otwarcia ofert.</w:t>
      </w:r>
    </w:p>
    <w:p w:rsidR="00C773DE" w:rsidRPr="00005B56" w:rsidRDefault="00C773DE" w:rsidP="00005B56">
      <w:pPr>
        <w:autoSpaceDE w:val="0"/>
        <w:autoSpaceDN w:val="0"/>
        <w:adjustRightInd w:val="0"/>
        <w:spacing w:after="0" w:line="276" w:lineRule="auto"/>
        <w:ind w:left="704" w:hanging="420"/>
        <w:jc w:val="both"/>
        <w:rPr>
          <w:rFonts w:cstheme="minorHAnsi"/>
          <w:color w:val="000000" w:themeColor="text1"/>
        </w:rPr>
      </w:pPr>
      <w:r w:rsidRPr="00005B56">
        <w:rPr>
          <w:rFonts w:cstheme="minorHAnsi"/>
          <w:color w:val="000000" w:themeColor="text1"/>
        </w:rPr>
        <w:t>14.</w:t>
      </w:r>
      <w:r w:rsidRPr="00005B56">
        <w:rPr>
          <w:rFonts w:cstheme="minorHAnsi"/>
          <w:color w:val="000000" w:themeColor="text1"/>
        </w:rPr>
        <w:tab/>
        <w:t>Zastrzeżenie informacji, które nie stanowią tajemnicy przedsiębiorstwa w rozumieniu ustawy o zwalczaniu nieuczciwej konkurencji będzie traktowane, jako bezskuteczne i skutkować będzie zgodnie z uchwałą SN z 20 października 2005 (sygn. III CZP 74/05) ich odtajnieniem.</w:t>
      </w:r>
    </w:p>
    <w:p w:rsidR="00C773DE" w:rsidRPr="00005B56" w:rsidRDefault="00C773DE" w:rsidP="00005B56">
      <w:pPr>
        <w:autoSpaceDE w:val="0"/>
        <w:autoSpaceDN w:val="0"/>
        <w:adjustRightInd w:val="0"/>
        <w:spacing w:after="0" w:line="276" w:lineRule="auto"/>
        <w:ind w:left="704" w:hanging="420"/>
        <w:jc w:val="both"/>
        <w:rPr>
          <w:rFonts w:cstheme="minorHAnsi"/>
          <w:color w:val="000000" w:themeColor="text1"/>
        </w:rPr>
      </w:pPr>
      <w:r w:rsidRPr="00005B56">
        <w:rPr>
          <w:rFonts w:cstheme="minorHAnsi"/>
          <w:color w:val="000000" w:themeColor="text1"/>
        </w:rPr>
        <w:t>15.</w:t>
      </w:r>
      <w:r w:rsidRPr="00005B56">
        <w:rPr>
          <w:rFonts w:cstheme="minorHAnsi"/>
          <w:color w:val="000000" w:themeColor="text1"/>
        </w:rPr>
        <w:tab/>
        <w:t>Ofertę należy złożyć w zamkniętej kopercie, w siedzibie Zamawiającego i oznakować w następujący sposób:</w:t>
      </w:r>
    </w:p>
    <w:p w:rsidR="00C773DE" w:rsidRPr="00005B56" w:rsidRDefault="00C773DE" w:rsidP="00C773DE">
      <w:pPr>
        <w:autoSpaceDE w:val="0"/>
        <w:autoSpaceDN w:val="0"/>
        <w:adjustRightInd w:val="0"/>
        <w:spacing w:after="0" w:line="276" w:lineRule="auto"/>
        <w:ind w:left="284"/>
        <w:jc w:val="both"/>
        <w:rPr>
          <w:rFonts w:cstheme="minorHAnsi"/>
          <w:color w:val="000000" w:themeColor="text1"/>
        </w:rPr>
      </w:pPr>
    </w:p>
    <w:p w:rsidR="00C773DE" w:rsidRPr="00005B56" w:rsidRDefault="00C773DE" w:rsidP="00C773DE">
      <w:pPr>
        <w:autoSpaceDE w:val="0"/>
        <w:autoSpaceDN w:val="0"/>
        <w:adjustRightInd w:val="0"/>
        <w:spacing w:after="0" w:line="276" w:lineRule="auto"/>
        <w:ind w:left="284"/>
        <w:jc w:val="both"/>
        <w:rPr>
          <w:rFonts w:cstheme="minorHAnsi"/>
          <w:color w:val="000000" w:themeColor="text1"/>
        </w:rPr>
      </w:pPr>
      <w:r w:rsidRPr="00005B56">
        <w:rPr>
          <w:rFonts w:cstheme="minorHAnsi"/>
          <w:color w:val="000000" w:themeColor="text1"/>
        </w:rPr>
        <w:t>Tabela nr 1</w:t>
      </w:r>
    </w:p>
    <w:p w:rsidR="00C773DE" w:rsidRPr="00005B56" w:rsidRDefault="00C773DE" w:rsidP="00005B56">
      <w:pPr>
        <w:pBdr>
          <w:top w:val="single" w:sz="4" w:space="1" w:color="auto"/>
          <w:left w:val="single" w:sz="4" w:space="4" w:color="auto"/>
          <w:bottom w:val="single" w:sz="4" w:space="1" w:color="auto"/>
          <w:right w:val="single" w:sz="4" w:space="4" w:color="auto"/>
        </w:pBdr>
        <w:autoSpaceDE w:val="0"/>
        <w:autoSpaceDN w:val="0"/>
        <w:adjustRightInd w:val="0"/>
        <w:spacing w:after="0" w:line="276" w:lineRule="auto"/>
        <w:ind w:left="284"/>
        <w:jc w:val="both"/>
        <w:rPr>
          <w:rFonts w:cstheme="minorHAnsi"/>
          <w:color w:val="000000" w:themeColor="text1"/>
          <w:sz w:val="20"/>
          <w:szCs w:val="20"/>
        </w:rPr>
      </w:pPr>
      <w:r w:rsidRPr="00005B56">
        <w:rPr>
          <w:rFonts w:cstheme="minorHAnsi"/>
          <w:color w:val="000000" w:themeColor="text1"/>
          <w:sz w:val="20"/>
          <w:szCs w:val="20"/>
        </w:rPr>
        <w:t xml:space="preserve">,, Nazwa , adres Wykonawcy </w:t>
      </w:r>
    </w:p>
    <w:p w:rsidR="00C773DE" w:rsidRPr="00005B56" w:rsidRDefault="00C773DE" w:rsidP="00005B56">
      <w:pPr>
        <w:pBdr>
          <w:top w:val="single" w:sz="4" w:space="1" w:color="auto"/>
          <w:left w:val="single" w:sz="4" w:space="4" w:color="auto"/>
          <w:bottom w:val="single" w:sz="4" w:space="1" w:color="auto"/>
          <w:right w:val="single" w:sz="4" w:space="4" w:color="auto"/>
        </w:pBdr>
        <w:autoSpaceDE w:val="0"/>
        <w:autoSpaceDN w:val="0"/>
        <w:adjustRightInd w:val="0"/>
        <w:spacing w:after="0" w:line="276" w:lineRule="auto"/>
        <w:ind w:left="284"/>
        <w:jc w:val="both"/>
        <w:rPr>
          <w:rFonts w:cstheme="minorHAnsi"/>
          <w:color w:val="000000" w:themeColor="text1"/>
          <w:sz w:val="20"/>
          <w:szCs w:val="20"/>
        </w:rPr>
      </w:pPr>
      <w:r w:rsidRPr="00005B56">
        <w:rPr>
          <w:rFonts w:cstheme="minorHAnsi"/>
          <w:color w:val="000000" w:themeColor="text1"/>
          <w:sz w:val="20"/>
          <w:szCs w:val="20"/>
        </w:rPr>
        <w:t>........................................</w:t>
      </w:r>
    </w:p>
    <w:p w:rsidR="00C773DE" w:rsidRPr="00005B56" w:rsidRDefault="00C773DE" w:rsidP="00005B56">
      <w:pPr>
        <w:pBdr>
          <w:top w:val="single" w:sz="4" w:space="1" w:color="auto"/>
          <w:left w:val="single" w:sz="4" w:space="4" w:color="auto"/>
          <w:bottom w:val="single" w:sz="4" w:space="1" w:color="auto"/>
          <w:right w:val="single" w:sz="4" w:space="4" w:color="auto"/>
        </w:pBdr>
        <w:autoSpaceDE w:val="0"/>
        <w:autoSpaceDN w:val="0"/>
        <w:adjustRightInd w:val="0"/>
        <w:spacing w:after="0" w:line="276" w:lineRule="auto"/>
        <w:ind w:left="284"/>
        <w:jc w:val="both"/>
        <w:rPr>
          <w:rFonts w:cstheme="minorHAnsi"/>
          <w:color w:val="000000" w:themeColor="text1"/>
          <w:sz w:val="20"/>
          <w:szCs w:val="20"/>
        </w:rPr>
      </w:pPr>
      <w:r w:rsidRPr="00005B56">
        <w:rPr>
          <w:rFonts w:cstheme="minorHAnsi"/>
          <w:color w:val="000000" w:themeColor="text1"/>
          <w:sz w:val="20"/>
          <w:szCs w:val="20"/>
        </w:rPr>
        <w:t>Uniwersyteckie Centrum Kliniczne</w:t>
      </w:r>
    </w:p>
    <w:p w:rsidR="00C773DE" w:rsidRPr="00005B56" w:rsidRDefault="00C773DE" w:rsidP="00005B56">
      <w:pPr>
        <w:pBdr>
          <w:top w:val="single" w:sz="4" w:space="1" w:color="auto"/>
          <w:left w:val="single" w:sz="4" w:space="4" w:color="auto"/>
          <w:bottom w:val="single" w:sz="4" w:space="1" w:color="auto"/>
          <w:right w:val="single" w:sz="4" w:space="4" w:color="auto"/>
        </w:pBdr>
        <w:autoSpaceDE w:val="0"/>
        <w:autoSpaceDN w:val="0"/>
        <w:adjustRightInd w:val="0"/>
        <w:spacing w:after="0" w:line="276" w:lineRule="auto"/>
        <w:ind w:left="284"/>
        <w:jc w:val="both"/>
        <w:rPr>
          <w:rFonts w:cstheme="minorHAnsi"/>
          <w:color w:val="000000" w:themeColor="text1"/>
          <w:sz w:val="20"/>
          <w:szCs w:val="20"/>
        </w:rPr>
      </w:pPr>
      <w:r w:rsidRPr="00005B56">
        <w:rPr>
          <w:rFonts w:cstheme="minorHAnsi"/>
          <w:color w:val="000000" w:themeColor="text1"/>
          <w:sz w:val="20"/>
          <w:szCs w:val="20"/>
        </w:rPr>
        <w:t>im. prof. K. Gibińskiego</w:t>
      </w:r>
    </w:p>
    <w:p w:rsidR="00C773DE" w:rsidRPr="00005B56" w:rsidRDefault="00C773DE" w:rsidP="00005B56">
      <w:pPr>
        <w:pBdr>
          <w:top w:val="single" w:sz="4" w:space="1" w:color="auto"/>
          <w:left w:val="single" w:sz="4" w:space="4" w:color="auto"/>
          <w:bottom w:val="single" w:sz="4" w:space="1" w:color="auto"/>
          <w:right w:val="single" w:sz="4" w:space="4" w:color="auto"/>
        </w:pBdr>
        <w:autoSpaceDE w:val="0"/>
        <w:autoSpaceDN w:val="0"/>
        <w:adjustRightInd w:val="0"/>
        <w:spacing w:after="0" w:line="276" w:lineRule="auto"/>
        <w:ind w:left="284"/>
        <w:jc w:val="both"/>
        <w:rPr>
          <w:rFonts w:cstheme="minorHAnsi"/>
          <w:color w:val="000000" w:themeColor="text1"/>
          <w:sz w:val="20"/>
          <w:szCs w:val="20"/>
        </w:rPr>
      </w:pPr>
      <w:r w:rsidRPr="00005B56">
        <w:rPr>
          <w:rFonts w:cstheme="minorHAnsi"/>
          <w:color w:val="000000" w:themeColor="text1"/>
          <w:sz w:val="20"/>
          <w:szCs w:val="20"/>
        </w:rPr>
        <w:t>Śląskiego Uniwersytetu Medycznego</w:t>
      </w:r>
    </w:p>
    <w:p w:rsidR="00C773DE" w:rsidRPr="00005B56" w:rsidRDefault="00C773DE" w:rsidP="00005B56">
      <w:pPr>
        <w:pBdr>
          <w:top w:val="single" w:sz="4" w:space="1" w:color="auto"/>
          <w:left w:val="single" w:sz="4" w:space="4" w:color="auto"/>
          <w:bottom w:val="single" w:sz="4" w:space="1" w:color="auto"/>
          <w:right w:val="single" w:sz="4" w:space="4" w:color="auto"/>
        </w:pBdr>
        <w:autoSpaceDE w:val="0"/>
        <w:autoSpaceDN w:val="0"/>
        <w:adjustRightInd w:val="0"/>
        <w:spacing w:after="0" w:line="276" w:lineRule="auto"/>
        <w:ind w:left="284"/>
        <w:jc w:val="both"/>
        <w:rPr>
          <w:rFonts w:cstheme="minorHAnsi"/>
          <w:color w:val="000000" w:themeColor="text1"/>
          <w:sz w:val="20"/>
          <w:szCs w:val="20"/>
        </w:rPr>
      </w:pPr>
      <w:r w:rsidRPr="00005B56">
        <w:rPr>
          <w:rFonts w:cstheme="minorHAnsi"/>
          <w:color w:val="000000" w:themeColor="text1"/>
          <w:sz w:val="20"/>
          <w:szCs w:val="20"/>
        </w:rPr>
        <w:t>ul. Ceglana 35, 40 -  514 Katowice</w:t>
      </w:r>
    </w:p>
    <w:p w:rsidR="00C773DE" w:rsidRPr="00005B56" w:rsidRDefault="00D55238" w:rsidP="00005B56">
      <w:pPr>
        <w:pBdr>
          <w:top w:val="single" w:sz="4" w:space="1" w:color="auto"/>
          <w:left w:val="single" w:sz="4" w:space="4" w:color="auto"/>
          <w:bottom w:val="single" w:sz="4" w:space="1" w:color="auto"/>
          <w:right w:val="single" w:sz="4" w:space="4" w:color="auto"/>
        </w:pBdr>
        <w:autoSpaceDE w:val="0"/>
        <w:autoSpaceDN w:val="0"/>
        <w:adjustRightInd w:val="0"/>
        <w:spacing w:after="0" w:line="276" w:lineRule="auto"/>
        <w:ind w:left="284"/>
        <w:jc w:val="both"/>
        <w:rPr>
          <w:rFonts w:cstheme="minorHAnsi"/>
          <w:color w:val="000000" w:themeColor="text1"/>
          <w:sz w:val="20"/>
          <w:szCs w:val="20"/>
        </w:rPr>
      </w:pPr>
      <w:r>
        <w:rPr>
          <w:rFonts w:cstheme="minorHAnsi"/>
          <w:color w:val="000000" w:themeColor="text1"/>
        </w:rPr>
        <w:t>Ro</w:t>
      </w:r>
      <w:r w:rsidRPr="00D55238">
        <w:rPr>
          <w:rFonts w:cstheme="minorHAnsi"/>
          <w:color w:val="000000" w:themeColor="text1"/>
        </w:rPr>
        <w:t xml:space="preserve">boty budowlane oraz dostawy  realizowane w ramach projektu </w:t>
      </w:r>
      <w:r w:rsidR="00E87829" w:rsidRPr="00B57A2F">
        <w:rPr>
          <w:rFonts w:cstheme="minorHAnsi"/>
          <w:color w:val="000000" w:themeColor="text1"/>
        </w:rPr>
        <w:t>POIS.09.02.00-00-0107/17 -00/260/2018/14</w:t>
      </w:r>
      <w:r w:rsidR="00A51531" w:rsidRPr="00B57A2F">
        <w:rPr>
          <w:rFonts w:cstheme="minorHAnsi"/>
          <w:color w:val="000000" w:themeColor="text1"/>
        </w:rPr>
        <w:t xml:space="preserve"> </w:t>
      </w:r>
      <w:r w:rsidRPr="00A466B2">
        <w:rPr>
          <w:rFonts w:cstheme="minorHAnsi"/>
          <w:color w:val="000000" w:themeColor="text1"/>
        </w:rPr>
        <w:t>“Modernizacja oddziałów i bloków operacyjnych UCK i</w:t>
      </w:r>
      <w:r w:rsidRPr="00D55238">
        <w:rPr>
          <w:rFonts w:cstheme="minorHAnsi"/>
          <w:color w:val="000000" w:themeColor="text1"/>
        </w:rPr>
        <w:t>m. prof. K. Gibińskiego SUM w Katowicach oraz zakup sprzętu i aparatury medycznej w celu poprawy standardów opieki zdrowotnej w zakresie neonatologii, położnictwa, ginekologii oraz okulistyki dziecięcej“ - Zadanie  I</w:t>
      </w:r>
      <w:r w:rsidR="00DE08D2">
        <w:rPr>
          <w:rFonts w:cstheme="minorHAnsi"/>
          <w:color w:val="000000" w:themeColor="text1"/>
        </w:rPr>
        <w:t>I</w:t>
      </w:r>
      <w:r w:rsidRPr="00D55238">
        <w:rPr>
          <w:rFonts w:cstheme="minorHAnsi"/>
          <w:color w:val="000000" w:themeColor="text1"/>
        </w:rPr>
        <w:t>I.</w:t>
      </w:r>
      <w:r>
        <w:rPr>
          <w:rFonts w:cstheme="minorHAnsi"/>
          <w:color w:val="000000" w:themeColor="text1"/>
        </w:rPr>
        <w:t>:</w:t>
      </w:r>
    </w:p>
    <w:p w:rsidR="00C773DE" w:rsidRPr="00005B56" w:rsidRDefault="00C773DE" w:rsidP="00005B56">
      <w:pPr>
        <w:pBdr>
          <w:top w:val="single" w:sz="4" w:space="1" w:color="auto"/>
          <w:left w:val="single" w:sz="4" w:space="4" w:color="auto"/>
          <w:bottom w:val="single" w:sz="4" w:space="1" w:color="auto"/>
          <w:right w:val="single" w:sz="4" w:space="4" w:color="auto"/>
        </w:pBdr>
        <w:autoSpaceDE w:val="0"/>
        <w:autoSpaceDN w:val="0"/>
        <w:adjustRightInd w:val="0"/>
        <w:spacing w:after="0" w:line="276" w:lineRule="auto"/>
        <w:ind w:left="284"/>
        <w:jc w:val="both"/>
        <w:rPr>
          <w:rFonts w:cstheme="minorHAnsi"/>
          <w:color w:val="000000" w:themeColor="text1"/>
          <w:sz w:val="20"/>
          <w:szCs w:val="20"/>
        </w:rPr>
      </w:pPr>
      <w:r w:rsidRPr="00005B56">
        <w:rPr>
          <w:rFonts w:cstheme="minorHAnsi"/>
          <w:color w:val="000000" w:themeColor="text1"/>
          <w:sz w:val="20"/>
          <w:szCs w:val="20"/>
        </w:rPr>
        <w:t>DZP/</w:t>
      </w:r>
      <w:r w:rsidR="00A01CB3">
        <w:rPr>
          <w:rFonts w:cstheme="minorHAnsi"/>
          <w:color w:val="000000" w:themeColor="text1"/>
          <w:sz w:val="20"/>
          <w:szCs w:val="20"/>
        </w:rPr>
        <w:t>381/115A/2018</w:t>
      </w:r>
    </w:p>
    <w:p w:rsidR="00C773DE" w:rsidRPr="00005B56" w:rsidRDefault="00C773DE" w:rsidP="00005B56">
      <w:pPr>
        <w:pBdr>
          <w:top w:val="single" w:sz="4" w:space="1" w:color="auto"/>
          <w:left w:val="single" w:sz="4" w:space="4" w:color="auto"/>
          <w:bottom w:val="single" w:sz="4" w:space="1" w:color="auto"/>
          <w:right w:val="single" w:sz="4" w:space="4" w:color="auto"/>
        </w:pBdr>
        <w:autoSpaceDE w:val="0"/>
        <w:autoSpaceDN w:val="0"/>
        <w:adjustRightInd w:val="0"/>
        <w:spacing w:after="0" w:line="276" w:lineRule="auto"/>
        <w:ind w:left="284"/>
        <w:jc w:val="both"/>
        <w:rPr>
          <w:rFonts w:cstheme="minorHAnsi"/>
          <w:color w:val="000000" w:themeColor="text1"/>
          <w:sz w:val="20"/>
          <w:szCs w:val="20"/>
        </w:rPr>
      </w:pPr>
    </w:p>
    <w:p w:rsidR="00C773DE" w:rsidRPr="00005B56" w:rsidRDefault="00C773DE" w:rsidP="00005B56">
      <w:pPr>
        <w:pBdr>
          <w:top w:val="single" w:sz="4" w:space="1" w:color="auto"/>
          <w:left w:val="single" w:sz="4" w:space="4" w:color="auto"/>
          <w:bottom w:val="single" w:sz="4" w:space="1" w:color="auto"/>
          <w:right w:val="single" w:sz="4" w:space="4" w:color="auto"/>
        </w:pBdr>
        <w:autoSpaceDE w:val="0"/>
        <w:autoSpaceDN w:val="0"/>
        <w:adjustRightInd w:val="0"/>
        <w:spacing w:after="0" w:line="276" w:lineRule="auto"/>
        <w:ind w:left="284"/>
        <w:jc w:val="right"/>
        <w:rPr>
          <w:rFonts w:cstheme="minorHAnsi"/>
          <w:color w:val="000000" w:themeColor="text1"/>
          <w:sz w:val="20"/>
          <w:szCs w:val="20"/>
        </w:rPr>
      </w:pPr>
      <w:r w:rsidRPr="00005B56">
        <w:rPr>
          <w:rFonts w:cstheme="minorHAnsi"/>
          <w:color w:val="000000" w:themeColor="text1"/>
          <w:sz w:val="20"/>
          <w:szCs w:val="20"/>
        </w:rPr>
        <w:t xml:space="preserve">Nie otwierać przed ………..* </w:t>
      </w:r>
      <w:proofErr w:type="spellStart"/>
      <w:r w:rsidRPr="00005B56">
        <w:rPr>
          <w:rFonts w:cstheme="minorHAnsi"/>
          <w:color w:val="000000" w:themeColor="text1"/>
          <w:sz w:val="20"/>
          <w:szCs w:val="20"/>
        </w:rPr>
        <w:t>godz</w:t>
      </w:r>
      <w:proofErr w:type="spellEnd"/>
      <w:r w:rsidR="008C22C5">
        <w:rPr>
          <w:rFonts w:cstheme="minorHAnsi"/>
          <w:color w:val="000000" w:themeColor="text1"/>
          <w:sz w:val="20"/>
          <w:szCs w:val="20"/>
        </w:rPr>
        <w:t>……………..</w:t>
      </w:r>
      <w:r w:rsidRPr="00005B56">
        <w:rPr>
          <w:rFonts w:cstheme="minorHAnsi"/>
          <w:color w:val="000000" w:themeColor="text1"/>
          <w:sz w:val="20"/>
          <w:szCs w:val="20"/>
        </w:rPr>
        <w:t>”</w:t>
      </w:r>
    </w:p>
    <w:p w:rsidR="00C773DE" w:rsidRPr="00005B56" w:rsidRDefault="00C773DE" w:rsidP="00005B56">
      <w:pPr>
        <w:pBdr>
          <w:top w:val="single" w:sz="4" w:space="1" w:color="auto"/>
          <w:left w:val="single" w:sz="4" w:space="4" w:color="auto"/>
          <w:bottom w:val="single" w:sz="4" w:space="1" w:color="auto"/>
          <w:right w:val="single" w:sz="4" w:space="4" w:color="auto"/>
        </w:pBdr>
        <w:autoSpaceDE w:val="0"/>
        <w:autoSpaceDN w:val="0"/>
        <w:adjustRightInd w:val="0"/>
        <w:spacing w:after="0" w:line="276" w:lineRule="auto"/>
        <w:ind w:left="284"/>
        <w:jc w:val="right"/>
        <w:rPr>
          <w:rFonts w:cstheme="minorHAnsi"/>
          <w:color w:val="000000" w:themeColor="text1"/>
          <w:sz w:val="16"/>
          <w:szCs w:val="16"/>
        </w:rPr>
      </w:pPr>
      <w:r w:rsidRPr="00005B56">
        <w:rPr>
          <w:rFonts w:cstheme="minorHAnsi"/>
          <w:color w:val="000000" w:themeColor="text1"/>
          <w:sz w:val="16"/>
          <w:szCs w:val="16"/>
        </w:rPr>
        <w:t>*w przypadku zmiany terminu składania ofert należy wpisać obowiązujący (aktualny) termin</w:t>
      </w:r>
    </w:p>
    <w:p w:rsidR="00C773DE" w:rsidRPr="00005B56" w:rsidRDefault="00C773DE" w:rsidP="00C773DE">
      <w:pPr>
        <w:autoSpaceDE w:val="0"/>
        <w:autoSpaceDN w:val="0"/>
        <w:adjustRightInd w:val="0"/>
        <w:spacing w:after="0" w:line="276" w:lineRule="auto"/>
        <w:ind w:left="284"/>
        <w:jc w:val="both"/>
        <w:rPr>
          <w:rFonts w:cstheme="minorHAnsi"/>
          <w:color w:val="000000" w:themeColor="text1"/>
        </w:rPr>
      </w:pPr>
    </w:p>
    <w:p w:rsidR="00C773DE" w:rsidRPr="00005B56" w:rsidRDefault="00C773DE" w:rsidP="00005B56">
      <w:pPr>
        <w:autoSpaceDE w:val="0"/>
        <w:autoSpaceDN w:val="0"/>
        <w:adjustRightInd w:val="0"/>
        <w:spacing w:after="0" w:line="276" w:lineRule="auto"/>
        <w:ind w:left="704" w:hanging="420"/>
        <w:jc w:val="both"/>
        <w:rPr>
          <w:rFonts w:cstheme="minorHAnsi"/>
          <w:color w:val="000000" w:themeColor="text1"/>
        </w:rPr>
      </w:pPr>
      <w:r w:rsidRPr="00005B56">
        <w:rPr>
          <w:rFonts w:cstheme="minorHAnsi"/>
          <w:color w:val="000000" w:themeColor="text1"/>
        </w:rPr>
        <w:t>16.</w:t>
      </w:r>
      <w:r w:rsidRPr="00005B56">
        <w:rPr>
          <w:rFonts w:cstheme="minorHAnsi"/>
          <w:color w:val="000000" w:themeColor="text1"/>
        </w:rPr>
        <w:tab/>
        <w:t xml:space="preserve">Zamawiający informuje, iż zgodnie z art. 8 w zw. z art. 96 ust. 3 </w:t>
      </w:r>
      <w:proofErr w:type="spellStart"/>
      <w:r w:rsidRPr="00005B56">
        <w:rPr>
          <w:rFonts w:cstheme="minorHAnsi"/>
          <w:color w:val="000000" w:themeColor="text1"/>
        </w:rPr>
        <w:t>p.z.p</w:t>
      </w:r>
      <w:proofErr w:type="spellEnd"/>
      <w:r w:rsidRPr="00005B56">
        <w:rPr>
          <w:rFonts w:cstheme="minorHAnsi"/>
          <w:color w:val="000000" w:themeColor="text1"/>
        </w:rPr>
        <w:t>. oferty składane w postępowaniu o zamówienie publiczne są jawne i podlegają udostępnieniu od chwili ich otwarcia, z wyjątkiem informacji stanowiących tajemnicę przedsiębiorstwa w rozumieniu ustawy z dnia 16 kwietnia 1993 roku o zwalczaniu nieuczciwej konkurencji (Dz. U. 2018 poz. 419), jeśli Wykonawca w terminie składania ofert zastrzegł, że nie mogą one być udostępniane i jednocześnie wykazał, iż zastrzeżone informacje stanowią tajemnicę przedsiębiorstwa.</w:t>
      </w:r>
    </w:p>
    <w:p w:rsidR="00C773DE" w:rsidRPr="00005B56" w:rsidRDefault="00C773DE" w:rsidP="00005B56">
      <w:pPr>
        <w:autoSpaceDE w:val="0"/>
        <w:autoSpaceDN w:val="0"/>
        <w:adjustRightInd w:val="0"/>
        <w:spacing w:after="0" w:line="276" w:lineRule="auto"/>
        <w:ind w:left="704" w:hanging="420"/>
        <w:jc w:val="both"/>
        <w:rPr>
          <w:rFonts w:cstheme="minorHAnsi"/>
          <w:color w:val="000000" w:themeColor="text1"/>
        </w:rPr>
      </w:pPr>
      <w:r w:rsidRPr="00005B56">
        <w:rPr>
          <w:rFonts w:cstheme="minorHAnsi"/>
          <w:color w:val="000000" w:themeColor="text1"/>
        </w:rPr>
        <w:t>17.</w:t>
      </w:r>
      <w:r w:rsidRPr="00005B56">
        <w:rPr>
          <w:rFonts w:cstheme="minorHAnsi"/>
          <w:color w:val="000000" w:themeColor="text1"/>
        </w:rPr>
        <w:tab/>
        <w:t xml:space="preserve">Zamawiający zaleca, aby informacje zastrzeżone, jako tajemnica przedsiębiorstwa były przez wykonawcę złożone w oddzielnej wewnętrznej kopercie z oznakowaniem „tajemnica przedsiębiorstwa” lub spięte (zszyte) oddzielnie od pozostałych, jawnych elementów oferty. Brak jednoznacznego wskazania, które informacje stanowią tajemnicę przedsiębiorstwa </w:t>
      </w:r>
      <w:r w:rsidRPr="00005B56">
        <w:rPr>
          <w:rFonts w:cstheme="minorHAnsi"/>
          <w:color w:val="000000" w:themeColor="text1"/>
        </w:rPr>
        <w:lastRenderedPageBreak/>
        <w:t>oznaczać będzie, że wszelkie oświadczenia i zaświadczenia składane w trakcie niniejszego postępowania są jawne bez zastrzeżeń.</w:t>
      </w:r>
    </w:p>
    <w:p w:rsidR="00C773DE" w:rsidRPr="00005B56" w:rsidRDefault="00C773DE" w:rsidP="00005B56">
      <w:pPr>
        <w:autoSpaceDE w:val="0"/>
        <w:autoSpaceDN w:val="0"/>
        <w:adjustRightInd w:val="0"/>
        <w:spacing w:after="0" w:line="276" w:lineRule="auto"/>
        <w:ind w:left="704" w:hanging="420"/>
        <w:jc w:val="both"/>
        <w:rPr>
          <w:rFonts w:cstheme="minorHAnsi"/>
          <w:color w:val="000000" w:themeColor="text1"/>
        </w:rPr>
      </w:pPr>
      <w:r w:rsidRPr="00005B56">
        <w:rPr>
          <w:rFonts w:cstheme="minorHAnsi"/>
          <w:color w:val="000000" w:themeColor="text1"/>
        </w:rPr>
        <w:t>18.</w:t>
      </w:r>
      <w:r w:rsidRPr="00005B56">
        <w:rPr>
          <w:rFonts w:cstheme="minorHAnsi"/>
          <w:color w:val="000000" w:themeColor="text1"/>
        </w:rPr>
        <w:tab/>
        <w:t xml:space="preserve">Zamawiający informuje, że w przypadku kiedy wykonawca otrzyma od niego wezwanie w trybie art. 90 </w:t>
      </w:r>
      <w:proofErr w:type="spellStart"/>
      <w:r w:rsidRPr="00005B56">
        <w:rPr>
          <w:rFonts w:cstheme="minorHAnsi"/>
          <w:color w:val="000000" w:themeColor="text1"/>
        </w:rPr>
        <w:t>p.z.p</w:t>
      </w:r>
      <w:proofErr w:type="spellEnd"/>
      <w:r w:rsidRPr="00005B56">
        <w:rPr>
          <w:rFonts w:cstheme="minorHAnsi"/>
          <w:color w:val="000000" w:themeColor="text1"/>
        </w:rPr>
        <w:t>., a złożone przez niego wyjaśnienia i/lub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w:t>
      </w:r>
    </w:p>
    <w:p w:rsidR="00C773DE" w:rsidRPr="00005B56" w:rsidRDefault="00C773DE" w:rsidP="00005B56">
      <w:pPr>
        <w:autoSpaceDE w:val="0"/>
        <w:autoSpaceDN w:val="0"/>
        <w:adjustRightInd w:val="0"/>
        <w:spacing w:after="0" w:line="276" w:lineRule="auto"/>
        <w:ind w:left="704" w:hanging="420"/>
        <w:jc w:val="both"/>
        <w:rPr>
          <w:rFonts w:cstheme="minorHAnsi"/>
          <w:color w:val="000000" w:themeColor="text1"/>
        </w:rPr>
      </w:pPr>
      <w:r w:rsidRPr="00005B56">
        <w:rPr>
          <w:rFonts w:cstheme="minorHAnsi"/>
          <w:color w:val="000000" w:themeColor="text1"/>
        </w:rPr>
        <w:t>19.</w:t>
      </w:r>
      <w:r w:rsidRPr="00005B56">
        <w:rPr>
          <w:rFonts w:cstheme="minorHAnsi"/>
          <w:color w:val="000000" w:themeColor="text1"/>
        </w:rPr>
        <w:tab/>
        <w:t>Wykonawca może wprowadzić zmiany, poprawki, modyfikacje i uzupełnienia do złożonej oferty pod warunkiem, że Zamawiający otrzyma pisemne zawiadomienie o wprowadzeniu zmian przed terminem składania ofert. Powiadomienie o wprowadzeniu zmian musi być złożone wg takich samych zasad, jak składana oferta tj. w kopercie odpowiednio oznakowanej napisem „ZMIANA”. Koperty oznaczone „ZMIANA” zostaną otwarte przy otwieraniu oferty wykonawcy, który wprowadził zmiany i po stwierdzeniu poprawności procedury dokonywania zmian, zostaną dołączone do oferty.</w:t>
      </w:r>
    </w:p>
    <w:p w:rsidR="00C773DE" w:rsidRPr="00005B56" w:rsidRDefault="00C773DE" w:rsidP="008C22C5">
      <w:pPr>
        <w:autoSpaceDE w:val="0"/>
        <w:autoSpaceDN w:val="0"/>
        <w:adjustRightInd w:val="0"/>
        <w:spacing w:after="0" w:line="276" w:lineRule="auto"/>
        <w:ind w:left="567" w:hanging="425"/>
        <w:jc w:val="both"/>
        <w:rPr>
          <w:rFonts w:cstheme="minorHAnsi"/>
          <w:color w:val="000000" w:themeColor="text1"/>
        </w:rPr>
      </w:pPr>
      <w:r w:rsidRPr="00005B56">
        <w:rPr>
          <w:rFonts w:cstheme="minorHAnsi"/>
          <w:color w:val="000000" w:themeColor="text1"/>
        </w:rPr>
        <w:t>20.</w:t>
      </w:r>
      <w:r w:rsidRPr="00005B56">
        <w:rPr>
          <w:rFonts w:cstheme="minorHAnsi"/>
          <w:color w:val="000000" w:themeColor="text1"/>
        </w:rPr>
        <w:tab/>
        <w:t>Wykonawca ma prawo przed upływem terminu składania ofert wycofać się z postępowania poprzez złożenie pisemnego powiadomienia, według tych samych zasad, jak wprowadzanie zmian i poprawek z napisem na kopercie „WYCOFANIE”. Koperty oznakowane w ten sposób będą otwierane w pierwszej kolejności po potwierdzeniu poprawności postępowania wykonawcy oraz zgodności ze złożonymi ofertami. Koperty ofert wycofywanych nie będą otwierane.</w:t>
      </w:r>
    </w:p>
    <w:p w:rsidR="00013105" w:rsidRPr="00005B56" w:rsidRDefault="00C773DE" w:rsidP="00A51531">
      <w:pPr>
        <w:autoSpaceDE w:val="0"/>
        <w:autoSpaceDN w:val="0"/>
        <w:adjustRightInd w:val="0"/>
        <w:spacing w:after="0" w:line="276" w:lineRule="auto"/>
        <w:ind w:left="567" w:hanging="425"/>
        <w:jc w:val="both"/>
        <w:rPr>
          <w:rFonts w:cstheme="minorHAnsi"/>
          <w:color w:val="000000" w:themeColor="text1"/>
        </w:rPr>
      </w:pPr>
      <w:r w:rsidRPr="00005B56">
        <w:rPr>
          <w:rFonts w:cstheme="minorHAnsi"/>
          <w:color w:val="000000" w:themeColor="text1"/>
        </w:rPr>
        <w:t>21.</w:t>
      </w:r>
      <w:r w:rsidRPr="00005B56">
        <w:rPr>
          <w:rFonts w:cstheme="minorHAnsi"/>
          <w:color w:val="000000" w:themeColor="text1"/>
        </w:rPr>
        <w:tab/>
        <w:t>Do przeliczenia na PLN wartości wskazanej w dokumentach złożonych na potwierdzenie spełniania warunków udziału w postępowaniu, wyrażonej w walutach innych niż PLN, Zamawiający przyjmie średni kurs publikowany przez Narodowy Bank Polski z dnia wszczęcia postępowania.</w:t>
      </w:r>
      <w:r w:rsidR="00013105" w:rsidRPr="00013105">
        <w:rPr>
          <w:rFonts w:cstheme="minorHAnsi"/>
          <w:color w:val="000000" w:themeColor="text1"/>
        </w:rPr>
        <w:t xml:space="preserve"> </w:t>
      </w:r>
      <w:r w:rsidR="00013105" w:rsidRPr="00005B56">
        <w:rPr>
          <w:rFonts w:cstheme="minorHAnsi"/>
          <w:color w:val="000000" w:themeColor="text1"/>
        </w:rPr>
        <w:t>W przypadku, gdy w dniu publikacji ogłoszenia NBP nie opublikował średnich kursów walut, należy przyjąć pierwszy opublikowany po tej dacie średni kurs NBP.</w:t>
      </w:r>
    </w:p>
    <w:p w:rsidR="008C22C5" w:rsidRDefault="00C773DE" w:rsidP="00B57A2F">
      <w:pPr>
        <w:autoSpaceDE w:val="0"/>
        <w:autoSpaceDN w:val="0"/>
        <w:adjustRightInd w:val="0"/>
        <w:spacing w:after="0" w:line="276" w:lineRule="auto"/>
        <w:ind w:left="704" w:hanging="420"/>
        <w:jc w:val="both"/>
        <w:rPr>
          <w:rFonts w:cstheme="minorHAnsi"/>
          <w:b/>
          <w:color w:val="000000" w:themeColor="text1"/>
        </w:rPr>
      </w:pPr>
      <w:r w:rsidRPr="00005B56">
        <w:rPr>
          <w:rFonts w:cstheme="minorHAnsi"/>
          <w:color w:val="000000" w:themeColor="text1"/>
        </w:rPr>
        <w:t>22.</w:t>
      </w:r>
      <w:r w:rsidRPr="00005B56">
        <w:rPr>
          <w:rFonts w:cstheme="minorHAnsi"/>
          <w:color w:val="000000" w:themeColor="text1"/>
        </w:rPr>
        <w:tab/>
        <w:t xml:space="preserve">Oferta, której treść nie będzie odpowiadać treści SIWZ, z zastrzeżeniem art. 87 ust. 2 </w:t>
      </w:r>
      <w:proofErr w:type="spellStart"/>
      <w:r w:rsidRPr="00005B56">
        <w:rPr>
          <w:rFonts w:cstheme="minorHAnsi"/>
          <w:color w:val="000000" w:themeColor="text1"/>
        </w:rPr>
        <w:t>pkt</w:t>
      </w:r>
      <w:proofErr w:type="spellEnd"/>
      <w:r w:rsidRPr="00005B56">
        <w:rPr>
          <w:rFonts w:cstheme="minorHAnsi"/>
          <w:color w:val="000000" w:themeColor="text1"/>
        </w:rPr>
        <w:t xml:space="preserve"> 3 </w:t>
      </w:r>
      <w:proofErr w:type="spellStart"/>
      <w:r w:rsidRPr="00005B56">
        <w:rPr>
          <w:rFonts w:cstheme="minorHAnsi"/>
          <w:color w:val="000000" w:themeColor="text1"/>
        </w:rPr>
        <w:t>p.z.p</w:t>
      </w:r>
      <w:proofErr w:type="spellEnd"/>
      <w:r w:rsidRPr="00005B56">
        <w:rPr>
          <w:rFonts w:cstheme="minorHAnsi"/>
          <w:color w:val="000000" w:themeColor="text1"/>
        </w:rPr>
        <w:t xml:space="preserve">. zostanie odrzucona (art. 89 ust. 1 </w:t>
      </w:r>
      <w:proofErr w:type="spellStart"/>
      <w:r w:rsidRPr="00005B56">
        <w:rPr>
          <w:rFonts w:cstheme="minorHAnsi"/>
          <w:color w:val="000000" w:themeColor="text1"/>
        </w:rPr>
        <w:t>pkt</w:t>
      </w:r>
      <w:proofErr w:type="spellEnd"/>
      <w:r w:rsidRPr="00005B56">
        <w:rPr>
          <w:rFonts w:cstheme="minorHAnsi"/>
          <w:color w:val="000000" w:themeColor="text1"/>
        </w:rPr>
        <w:t xml:space="preserve"> 2 </w:t>
      </w:r>
      <w:proofErr w:type="spellStart"/>
      <w:r w:rsidRPr="00005B56">
        <w:rPr>
          <w:rFonts w:cstheme="minorHAnsi"/>
          <w:color w:val="000000" w:themeColor="text1"/>
        </w:rPr>
        <w:t>p.z.p</w:t>
      </w:r>
      <w:proofErr w:type="spellEnd"/>
      <w:r w:rsidRPr="00005B56">
        <w:rPr>
          <w:rFonts w:cstheme="minorHAnsi"/>
          <w:color w:val="000000" w:themeColor="text1"/>
        </w:rPr>
        <w:t xml:space="preserve">.). Wszelkie niejasności i obiekcje dotyczące treści zapisów w SIWZ należy zatem wyjaśnić z Zamawiającym przed terminem składania ofert w trybie przewidzianym w rozdziale VII SIWZ. Przepisy </w:t>
      </w:r>
      <w:proofErr w:type="spellStart"/>
      <w:r w:rsidRPr="00005B56">
        <w:rPr>
          <w:rFonts w:cstheme="minorHAnsi"/>
          <w:color w:val="000000" w:themeColor="text1"/>
        </w:rPr>
        <w:t>p.z.p</w:t>
      </w:r>
      <w:proofErr w:type="spellEnd"/>
      <w:r w:rsidRPr="00005B56">
        <w:rPr>
          <w:rFonts w:cstheme="minorHAnsi"/>
          <w:color w:val="000000" w:themeColor="text1"/>
        </w:rPr>
        <w:t>. nie przewidują negocjacji warunków udzielenia zamówienia, w tym zapisów projektu umowy, po terminie otwarcia ofert</w:t>
      </w:r>
      <w:r w:rsidRPr="00005B56">
        <w:rPr>
          <w:rFonts w:cstheme="minorHAnsi"/>
          <w:b/>
          <w:color w:val="000000" w:themeColor="text1"/>
        </w:rPr>
        <w:t>.</w:t>
      </w:r>
    </w:p>
    <w:p w:rsidR="008C22C5" w:rsidRPr="00005B56" w:rsidRDefault="008C22C5" w:rsidP="00C773DE">
      <w:pPr>
        <w:autoSpaceDE w:val="0"/>
        <w:autoSpaceDN w:val="0"/>
        <w:adjustRightInd w:val="0"/>
        <w:spacing w:after="0" w:line="276" w:lineRule="auto"/>
        <w:ind w:left="284"/>
        <w:jc w:val="both"/>
        <w:rPr>
          <w:rFonts w:cstheme="minorHAnsi"/>
          <w:b/>
          <w:color w:val="000000" w:themeColor="text1"/>
        </w:rPr>
      </w:pPr>
    </w:p>
    <w:p w:rsidR="00C773DE" w:rsidRPr="00005B56" w:rsidRDefault="00C773DE" w:rsidP="00C773DE">
      <w:pPr>
        <w:autoSpaceDE w:val="0"/>
        <w:autoSpaceDN w:val="0"/>
        <w:adjustRightInd w:val="0"/>
        <w:spacing w:after="0" w:line="276" w:lineRule="auto"/>
        <w:ind w:left="284"/>
        <w:jc w:val="both"/>
        <w:rPr>
          <w:rFonts w:cstheme="minorHAnsi"/>
          <w:b/>
          <w:color w:val="000000" w:themeColor="text1"/>
        </w:rPr>
      </w:pPr>
      <w:r w:rsidRPr="00005B56">
        <w:rPr>
          <w:rFonts w:cstheme="minorHAnsi"/>
          <w:b/>
          <w:color w:val="000000" w:themeColor="text1"/>
        </w:rPr>
        <w:t>XI.</w:t>
      </w:r>
      <w:r w:rsidRPr="00005B56">
        <w:rPr>
          <w:rFonts w:cstheme="minorHAnsi"/>
          <w:b/>
          <w:color w:val="000000" w:themeColor="text1"/>
        </w:rPr>
        <w:tab/>
        <w:t>Miejsce oraz termin składania i otwarcia ofert</w:t>
      </w:r>
    </w:p>
    <w:p w:rsidR="00C773DE" w:rsidRPr="00005B56" w:rsidRDefault="00C773DE" w:rsidP="00C773DE">
      <w:pPr>
        <w:autoSpaceDE w:val="0"/>
        <w:autoSpaceDN w:val="0"/>
        <w:adjustRightInd w:val="0"/>
        <w:spacing w:after="0" w:line="276" w:lineRule="auto"/>
        <w:ind w:left="284"/>
        <w:jc w:val="both"/>
        <w:rPr>
          <w:rFonts w:cstheme="minorHAnsi"/>
          <w:color w:val="000000" w:themeColor="text1"/>
        </w:rPr>
      </w:pPr>
    </w:p>
    <w:p w:rsidR="00C773DE" w:rsidRPr="00A51531" w:rsidRDefault="00C773DE" w:rsidP="00005B56">
      <w:pPr>
        <w:autoSpaceDE w:val="0"/>
        <w:autoSpaceDN w:val="0"/>
        <w:adjustRightInd w:val="0"/>
        <w:spacing w:after="0" w:line="276" w:lineRule="auto"/>
        <w:ind w:left="704" w:hanging="420"/>
        <w:jc w:val="both"/>
        <w:rPr>
          <w:rFonts w:cstheme="minorHAnsi"/>
          <w:b/>
          <w:color w:val="000000" w:themeColor="text1"/>
        </w:rPr>
      </w:pPr>
      <w:r w:rsidRPr="008C22C5">
        <w:rPr>
          <w:rFonts w:cstheme="minorHAnsi"/>
          <w:color w:val="000000" w:themeColor="text1"/>
        </w:rPr>
        <w:t>1.</w:t>
      </w:r>
      <w:r w:rsidRPr="008C22C5">
        <w:rPr>
          <w:rFonts w:cstheme="minorHAnsi"/>
          <w:color w:val="000000" w:themeColor="text1"/>
        </w:rPr>
        <w:tab/>
        <w:t xml:space="preserve">Ofertę należy złożyć w siedzibie Zamawiającego przy ul. Ceglanej 35 w Katowicach– pok. </w:t>
      </w:r>
      <w:r w:rsidRPr="00A51531">
        <w:rPr>
          <w:rFonts w:cstheme="minorHAnsi"/>
          <w:color w:val="000000" w:themeColor="text1"/>
        </w:rPr>
        <w:t>D021 do dnia</w:t>
      </w:r>
      <w:r w:rsidR="00A01CB3">
        <w:rPr>
          <w:rFonts w:cstheme="minorHAnsi"/>
          <w:color w:val="000000" w:themeColor="text1"/>
        </w:rPr>
        <w:t xml:space="preserve"> 21.11.2018 </w:t>
      </w:r>
      <w:r w:rsidRPr="00A51531">
        <w:rPr>
          <w:rFonts w:cstheme="minorHAnsi"/>
          <w:color w:val="000000" w:themeColor="text1"/>
        </w:rPr>
        <w:t xml:space="preserve"> r. do godziny </w:t>
      </w:r>
      <w:r w:rsidR="00A01CB3">
        <w:rPr>
          <w:rFonts w:cstheme="minorHAnsi"/>
          <w:color w:val="000000" w:themeColor="text1"/>
        </w:rPr>
        <w:t xml:space="preserve"> 10.00 </w:t>
      </w:r>
    </w:p>
    <w:p w:rsidR="00C773DE" w:rsidRPr="00005B56" w:rsidRDefault="00C773DE" w:rsidP="00005B56">
      <w:pPr>
        <w:autoSpaceDE w:val="0"/>
        <w:autoSpaceDN w:val="0"/>
        <w:adjustRightInd w:val="0"/>
        <w:spacing w:after="0" w:line="276" w:lineRule="auto"/>
        <w:ind w:left="704" w:hanging="420"/>
        <w:jc w:val="both"/>
        <w:rPr>
          <w:rFonts w:cstheme="minorHAnsi"/>
          <w:color w:val="000000" w:themeColor="text1"/>
        </w:rPr>
      </w:pPr>
      <w:r w:rsidRPr="008C22C5">
        <w:rPr>
          <w:rFonts w:cstheme="minorHAnsi"/>
          <w:color w:val="000000" w:themeColor="text1"/>
        </w:rPr>
        <w:t>2.</w:t>
      </w:r>
      <w:r w:rsidRPr="008C22C5">
        <w:rPr>
          <w:rFonts w:cstheme="minorHAnsi"/>
          <w:color w:val="000000" w:themeColor="text1"/>
        </w:rPr>
        <w:tab/>
        <w:t>Decydujące znaczenie dla oceny zachowania terminu składania ofert ma data i godzina wpływu</w:t>
      </w:r>
      <w:r w:rsidRPr="00005B56">
        <w:rPr>
          <w:rFonts w:cstheme="minorHAnsi"/>
          <w:color w:val="000000" w:themeColor="text1"/>
        </w:rPr>
        <w:t xml:space="preserve"> oferty do Zamawiającego, a nie data jej wysłania przesyłką pocztową czy kurierską.</w:t>
      </w:r>
    </w:p>
    <w:p w:rsidR="00C773DE" w:rsidRPr="00005B56" w:rsidRDefault="00C773DE" w:rsidP="00005B56">
      <w:pPr>
        <w:autoSpaceDE w:val="0"/>
        <w:autoSpaceDN w:val="0"/>
        <w:adjustRightInd w:val="0"/>
        <w:spacing w:after="0" w:line="276" w:lineRule="auto"/>
        <w:ind w:left="704" w:hanging="420"/>
        <w:jc w:val="both"/>
        <w:rPr>
          <w:rFonts w:cstheme="minorHAnsi"/>
          <w:color w:val="000000" w:themeColor="text1"/>
        </w:rPr>
      </w:pPr>
      <w:r w:rsidRPr="00005B56">
        <w:rPr>
          <w:rFonts w:cstheme="minorHAnsi"/>
          <w:color w:val="000000" w:themeColor="text1"/>
        </w:rPr>
        <w:t>3.</w:t>
      </w:r>
      <w:r w:rsidRPr="00005B56">
        <w:rPr>
          <w:rFonts w:cstheme="minorHAnsi"/>
          <w:color w:val="000000" w:themeColor="text1"/>
        </w:rPr>
        <w:tab/>
        <w:t>Jeżeli wykonawca złoży ofertę po terminie wskazanym w XI.1 SIWZ, Zamawiający niezwłocznie zawiadomi wykonawcę o złożeniu oferty po terminie oraz zwróci ofertę po upływie terminu do wniesienia odwołania.</w:t>
      </w:r>
    </w:p>
    <w:p w:rsidR="00C773DE" w:rsidRPr="00A51531" w:rsidRDefault="00C773DE" w:rsidP="00A51531">
      <w:pPr>
        <w:autoSpaceDE w:val="0"/>
        <w:autoSpaceDN w:val="0"/>
        <w:adjustRightInd w:val="0"/>
        <w:spacing w:after="0" w:line="276" w:lineRule="auto"/>
        <w:ind w:left="704" w:hanging="420"/>
        <w:jc w:val="both"/>
        <w:rPr>
          <w:rFonts w:cstheme="minorHAnsi"/>
          <w:b/>
          <w:color w:val="000000" w:themeColor="text1"/>
        </w:rPr>
      </w:pPr>
      <w:r w:rsidRPr="00005B56">
        <w:rPr>
          <w:rFonts w:cstheme="minorHAnsi"/>
          <w:color w:val="000000" w:themeColor="text1"/>
        </w:rPr>
        <w:lastRenderedPageBreak/>
        <w:t>4.</w:t>
      </w:r>
      <w:r w:rsidRPr="00005B56">
        <w:rPr>
          <w:rFonts w:cstheme="minorHAnsi"/>
          <w:color w:val="000000" w:themeColor="text1"/>
        </w:rPr>
        <w:tab/>
        <w:t>Otwarcie ofert nastąpi w siedzibie Zamawiającego – pok. E05</w:t>
      </w:r>
      <w:r w:rsidR="008121A4">
        <w:rPr>
          <w:rFonts w:cstheme="minorHAnsi"/>
          <w:color w:val="000000" w:themeColor="text1"/>
        </w:rPr>
        <w:t>7</w:t>
      </w:r>
      <w:r w:rsidRPr="00005B56">
        <w:rPr>
          <w:rFonts w:cstheme="minorHAnsi"/>
          <w:color w:val="000000" w:themeColor="text1"/>
        </w:rPr>
        <w:t>, w dniu</w:t>
      </w:r>
      <w:r w:rsidR="00A01CB3">
        <w:rPr>
          <w:rFonts w:cstheme="minorHAnsi"/>
          <w:color w:val="000000" w:themeColor="text1"/>
        </w:rPr>
        <w:t xml:space="preserve"> 21.11.2018 </w:t>
      </w:r>
      <w:r w:rsidRPr="00005B56">
        <w:rPr>
          <w:rFonts w:cstheme="minorHAnsi"/>
          <w:color w:val="000000" w:themeColor="text1"/>
        </w:rPr>
        <w:t>r. o godzinie:</w:t>
      </w:r>
      <w:r w:rsidR="00A01CB3">
        <w:rPr>
          <w:rFonts w:cstheme="minorHAnsi"/>
          <w:color w:val="000000" w:themeColor="text1"/>
        </w:rPr>
        <w:t xml:space="preserve"> 10.30 </w:t>
      </w:r>
    </w:p>
    <w:p w:rsidR="00C773DE" w:rsidRPr="00005B56" w:rsidRDefault="00C773DE" w:rsidP="00C773DE">
      <w:pPr>
        <w:autoSpaceDE w:val="0"/>
        <w:autoSpaceDN w:val="0"/>
        <w:adjustRightInd w:val="0"/>
        <w:spacing w:after="0" w:line="276" w:lineRule="auto"/>
        <w:ind w:left="284"/>
        <w:jc w:val="both"/>
        <w:rPr>
          <w:rFonts w:cstheme="minorHAnsi"/>
          <w:color w:val="000000" w:themeColor="text1"/>
        </w:rPr>
      </w:pPr>
      <w:r w:rsidRPr="00005B56">
        <w:rPr>
          <w:rFonts w:cstheme="minorHAnsi"/>
          <w:color w:val="000000" w:themeColor="text1"/>
        </w:rPr>
        <w:t>5.</w:t>
      </w:r>
      <w:r w:rsidRPr="00005B56">
        <w:rPr>
          <w:rFonts w:cstheme="minorHAnsi"/>
          <w:color w:val="000000" w:themeColor="text1"/>
        </w:rPr>
        <w:tab/>
        <w:t>Otwarcie ofert jest jawne.</w:t>
      </w:r>
    </w:p>
    <w:p w:rsidR="00C773DE" w:rsidRPr="00005B56" w:rsidRDefault="00C773DE" w:rsidP="00005B56">
      <w:pPr>
        <w:autoSpaceDE w:val="0"/>
        <w:autoSpaceDN w:val="0"/>
        <w:adjustRightInd w:val="0"/>
        <w:spacing w:after="0" w:line="276" w:lineRule="auto"/>
        <w:ind w:left="704" w:hanging="420"/>
        <w:jc w:val="both"/>
        <w:rPr>
          <w:rFonts w:cstheme="minorHAnsi"/>
          <w:color w:val="000000" w:themeColor="text1"/>
        </w:rPr>
      </w:pPr>
      <w:r w:rsidRPr="00005B56">
        <w:rPr>
          <w:rFonts w:cstheme="minorHAnsi"/>
          <w:color w:val="000000" w:themeColor="text1"/>
        </w:rPr>
        <w:t>6.</w:t>
      </w:r>
      <w:r w:rsidRPr="00005B56">
        <w:rPr>
          <w:rFonts w:cstheme="minorHAnsi"/>
          <w:color w:val="000000" w:themeColor="text1"/>
        </w:rPr>
        <w:tab/>
        <w:t>Bezpośrednio przed otwarciem ofert Zamawiający poda kwotę, jaką zamierza przeznaczyć na sfinansowanie zamówienia.</w:t>
      </w:r>
    </w:p>
    <w:p w:rsidR="00C773DE" w:rsidRPr="00005B56" w:rsidRDefault="00C773DE" w:rsidP="00005B56">
      <w:pPr>
        <w:autoSpaceDE w:val="0"/>
        <w:autoSpaceDN w:val="0"/>
        <w:adjustRightInd w:val="0"/>
        <w:spacing w:after="0" w:line="276" w:lineRule="auto"/>
        <w:ind w:left="704" w:hanging="420"/>
        <w:jc w:val="both"/>
        <w:rPr>
          <w:rFonts w:cstheme="minorHAnsi"/>
          <w:color w:val="000000" w:themeColor="text1"/>
        </w:rPr>
      </w:pPr>
      <w:r w:rsidRPr="00005B56">
        <w:rPr>
          <w:rFonts w:cstheme="minorHAnsi"/>
          <w:color w:val="000000" w:themeColor="text1"/>
        </w:rPr>
        <w:t>7.</w:t>
      </w:r>
      <w:r w:rsidRPr="00005B56">
        <w:rPr>
          <w:rFonts w:cstheme="minorHAnsi"/>
          <w:color w:val="000000" w:themeColor="text1"/>
        </w:rPr>
        <w:tab/>
        <w:t xml:space="preserve">Podczas otwarcia ofert Zamawiający odczyta informacje, o których mowa w art. 86 ust. 4 </w:t>
      </w:r>
      <w:proofErr w:type="spellStart"/>
      <w:r w:rsidRPr="00005B56">
        <w:rPr>
          <w:rFonts w:cstheme="minorHAnsi"/>
          <w:color w:val="000000" w:themeColor="text1"/>
        </w:rPr>
        <w:t>p.z.p</w:t>
      </w:r>
      <w:proofErr w:type="spellEnd"/>
      <w:r w:rsidRPr="00005B56">
        <w:rPr>
          <w:rFonts w:cstheme="minorHAnsi"/>
          <w:color w:val="000000" w:themeColor="text1"/>
        </w:rPr>
        <w:t>.</w:t>
      </w:r>
    </w:p>
    <w:p w:rsidR="00C773DE" w:rsidRPr="00005B56" w:rsidRDefault="00C773DE" w:rsidP="00005B56">
      <w:pPr>
        <w:autoSpaceDE w:val="0"/>
        <w:autoSpaceDN w:val="0"/>
        <w:adjustRightInd w:val="0"/>
        <w:spacing w:after="0" w:line="276" w:lineRule="auto"/>
        <w:ind w:left="704" w:hanging="420"/>
        <w:jc w:val="both"/>
        <w:rPr>
          <w:rFonts w:cstheme="minorHAnsi"/>
          <w:color w:val="000000" w:themeColor="text1"/>
        </w:rPr>
      </w:pPr>
      <w:r w:rsidRPr="00005B56">
        <w:rPr>
          <w:rFonts w:cstheme="minorHAnsi"/>
          <w:color w:val="000000" w:themeColor="text1"/>
        </w:rPr>
        <w:t>8.</w:t>
      </w:r>
      <w:r w:rsidRPr="00005B56">
        <w:rPr>
          <w:rFonts w:cstheme="minorHAnsi"/>
          <w:color w:val="000000" w:themeColor="text1"/>
        </w:rPr>
        <w:tab/>
        <w:t xml:space="preserve">Niezwłocznie po otwarciu ofert Zamawiający zamieści na stronie </w:t>
      </w:r>
      <w:hyperlink r:id="rId10" w:history="1">
        <w:r w:rsidR="002C793B" w:rsidRPr="00005B56">
          <w:rPr>
            <w:rStyle w:val="Hipercze"/>
            <w:rFonts w:cstheme="minorHAnsi"/>
            <w:color w:val="000000" w:themeColor="text1"/>
          </w:rPr>
          <w:t>www.uck.katowice.pl</w:t>
        </w:r>
      </w:hyperlink>
      <w:r w:rsidRPr="00005B56">
        <w:rPr>
          <w:rFonts w:cstheme="minorHAnsi"/>
          <w:color w:val="000000" w:themeColor="text1"/>
        </w:rPr>
        <w:t xml:space="preserve"> informacje dotyczące:</w:t>
      </w:r>
    </w:p>
    <w:p w:rsidR="00C773DE" w:rsidRPr="00005B56" w:rsidRDefault="00C773DE" w:rsidP="00A00FCF">
      <w:pPr>
        <w:autoSpaceDE w:val="0"/>
        <w:autoSpaceDN w:val="0"/>
        <w:adjustRightInd w:val="0"/>
        <w:spacing w:after="0" w:line="276" w:lineRule="auto"/>
        <w:ind w:left="284" w:firstLine="425"/>
        <w:jc w:val="both"/>
        <w:rPr>
          <w:rFonts w:cstheme="minorHAnsi"/>
          <w:color w:val="000000" w:themeColor="text1"/>
        </w:rPr>
      </w:pPr>
      <w:r w:rsidRPr="00005B56">
        <w:rPr>
          <w:rFonts w:cstheme="minorHAnsi"/>
          <w:color w:val="000000" w:themeColor="text1"/>
        </w:rPr>
        <w:t>a)</w:t>
      </w:r>
      <w:r w:rsidRPr="00005B56">
        <w:rPr>
          <w:rFonts w:cstheme="minorHAnsi"/>
          <w:color w:val="000000" w:themeColor="text1"/>
        </w:rPr>
        <w:tab/>
        <w:t>kwoty, jaką zamierza przeznaczyć na sfinansowanie zamówienia,</w:t>
      </w:r>
    </w:p>
    <w:p w:rsidR="00C773DE" w:rsidRPr="00005B56" w:rsidRDefault="00C773DE" w:rsidP="00A00FCF">
      <w:pPr>
        <w:autoSpaceDE w:val="0"/>
        <w:autoSpaceDN w:val="0"/>
        <w:adjustRightInd w:val="0"/>
        <w:spacing w:after="0" w:line="276" w:lineRule="auto"/>
        <w:ind w:left="284" w:firstLine="425"/>
        <w:jc w:val="both"/>
        <w:rPr>
          <w:rFonts w:cstheme="minorHAnsi"/>
          <w:color w:val="000000" w:themeColor="text1"/>
        </w:rPr>
      </w:pPr>
      <w:r w:rsidRPr="00005B56">
        <w:rPr>
          <w:rFonts w:cstheme="minorHAnsi"/>
          <w:color w:val="000000" w:themeColor="text1"/>
        </w:rPr>
        <w:t>b)</w:t>
      </w:r>
      <w:r w:rsidRPr="00005B56">
        <w:rPr>
          <w:rFonts w:cstheme="minorHAnsi"/>
          <w:color w:val="000000" w:themeColor="text1"/>
        </w:rPr>
        <w:tab/>
        <w:t>firm oraz adresów wykonawców, którzy złożyli oferty w terminie,</w:t>
      </w:r>
    </w:p>
    <w:p w:rsidR="00C773DE" w:rsidRPr="00005B56" w:rsidRDefault="00C773DE" w:rsidP="00C773DE">
      <w:pPr>
        <w:autoSpaceDE w:val="0"/>
        <w:autoSpaceDN w:val="0"/>
        <w:adjustRightInd w:val="0"/>
        <w:spacing w:after="0" w:line="276" w:lineRule="auto"/>
        <w:ind w:left="284"/>
        <w:jc w:val="both"/>
        <w:rPr>
          <w:rFonts w:cstheme="minorHAnsi"/>
          <w:b/>
          <w:color w:val="000000" w:themeColor="text1"/>
        </w:rPr>
      </w:pPr>
      <w:r w:rsidRPr="00005B56">
        <w:rPr>
          <w:rFonts w:cstheme="minorHAnsi"/>
          <w:color w:val="000000" w:themeColor="text1"/>
        </w:rPr>
        <w:t>c)</w:t>
      </w:r>
      <w:r w:rsidRPr="00005B56">
        <w:rPr>
          <w:rFonts w:cstheme="minorHAnsi"/>
          <w:color w:val="000000" w:themeColor="text1"/>
        </w:rPr>
        <w:tab/>
        <w:t>ceny, terminu wykonania zamówienia, okresu gwarancji zawartych w ofertach</w:t>
      </w:r>
      <w:r w:rsidRPr="00005B56">
        <w:rPr>
          <w:rFonts w:cstheme="minorHAnsi"/>
          <w:b/>
          <w:color w:val="000000" w:themeColor="text1"/>
        </w:rPr>
        <w:t>.</w:t>
      </w:r>
    </w:p>
    <w:p w:rsidR="00E347C1" w:rsidRPr="00005B56" w:rsidRDefault="00E347C1" w:rsidP="00B57A2F">
      <w:pPr>
        <w:autoSpaceDE w:val="0"/>
        <w:autoSpaceDN w:val="0"/>
        <w:adjustRightInd w:val="0"/>
        <w:spacing w:after="0" w:line="276" w:lineRule="auto"/>
        <w:jc w:val="both"/>
        <w:rPr>
          <w:rFonts w:cstheme="minorHAnsi"/>
          <w:b/>
          <w:color w:val="000000" w:themeColor="text1"/>
        </w:rPr>
      </w:pPr>
    </w:p>
    <w:p w:rsidR="00C773DE" w:rsidRPr="00005B56" w:rsidRDefault="00C773DE" w:rsidP="00C773DE">
      <w:pPr>
        <w:autoSpaceDE w:val="0"/>
        <w:autoSpaceDN w:val="0"/>
        <w:adjustRightInd w:val="0"/>
        <w:spacing w:after="0" w:line="276" w:lineRule="auto"/>
        <w:ind w:left="284"/>
        <w:jc w:val="both"/>
        <w:rPr>
          <w:rFonts w:cstheme="minorHAnsi"/>
          <w:b/>
          <w:color w:val="000000" w:themeColor="text1"/>
        </w:rPr>
      </w:pPr>
      <w:r w:rsidRPr="00005B56">
        <w:rPr>
          <w:rFonts w:cstheme="minorHAnsi"/>
          <w:b/>
          <w:color w:val="000000" w:themeColor="text1"/>
        </w:rPr>
        <w:t>XII.</w:t>
      </w:r>
      <w:r w:rsidRPr="00005B56">
        <w:rPr>
          <w:rFonts w:cstheme="minorHAnsi"/>
          <w:b/>
          <w:color w:val="000000" w:themeColor="text1"/>
        </w:rPr>
        <w:tab/>
        <w:t>Opis sposobu obliczenia ceny</w:t>
      </w:r>
    </w:p>
    <w:p w:rsidR="00C773DE" w:rsidRPr="00005B56" w:rsidRDefault="00C773DE" w:rsidP="00C773DE">
      <w:pPr>
        <w:autoSpaceDE w:val="0"/>
        <w:autoSpaceDN w:val="0"/>
        <w:adjustRightInd w:val="0"/>
        <w:spacing w:after="0" w:line="276" w:lineRule="auto"/>
        <w:ind w:left="284"/>
        <w:jc w:val="both"/>
        <w:rPr>
          <w:rFonts w:cstheme="minorHAnsi"/>
          <w:b/>
          <w:color w:val="000000" w:themeColor="text1"/>
        </w:rPr>
      </w:pPr>
    </w:p>
    <w:p w:rsidR="00C773DE" w:rsidRPr="00005B56" w:rsidRDefault="00C773DE" w:rsidP="00005B56">
      <w:pPr>
        <w:autoSpaceDE w:val="0"/>
        <w:autoSpaceDN w:val="0"/>
        <w:adjustRightInd w:val="0"/>
        <w:spacing w:after="0" w:line="276" w:lineRule="auto"/>
        <w:ind w:left="704" w:hanging="420"/>
        <w:jc w:val="both"/>
        <w:rPr>
          <w:rFonts w:cstheme="minorHAnsi"/>
          <w:color w:val="000000" w:themeColor="text1"/>
        </w:rPr>
      </w:pPr>
      <w:r w:rsidRPr="00005B56">
        <w:rPr>
          <w:rFonts w:cstheme="minorHAnsi"/>
          <w:b/>
          <w:color w:val="000000" w:themeColor="text1"/>
        </w:rPr>
        <w:t>1.</w:t>
      </w:r>
      <w:r w:rsidRPr="00005B56">
        <w:rPr>
          <w:rFonts w:cstheme="minorHAnsi"/>
          <w:b/>
          <w:color w:val="000000" w:themeColor="text1"/>
        </w:rPr>
        <w:tab/>
      </w:r>
      <w:r w:rsidRPr="00005B56">
        <w:rPr>
          <w:rFonts w:cstheme="minorHAnsi"/>
          <w:color w:val="000000" w:themeColor="text1"/>
        </w:rPr>
        <w:t>Cenę oferty należy podać w formie ryczałtu. Zgodnie z art. 632 k.c., jeżeli strony umówiły się o wynagrodzenie ryczałtowe, przyjmujący zamówienie nie może żądać podwyższenia wynagrodzenia, chociażby w czasie zawarcia umowy nie można było przewidzieć rozmiaru lub kosztów prac, jeżeli jednak wskutek zmiany stosunków, której nie można było przewidzieć, wykonanie dzieła groziłoby przyjmującemu zamówienie rażącą stratą, sąd może podwyższyć ryczałt lub rozwiązać umowę.</w:t>
      </w:r>
    </w:p>
    <w:p w:rsidR="00C773DE" w:rsidRPr="00005B56" w:rsidRDefault="00C773DE" w:rsidP="00005B56">
      <w:pPr>
        <w:autoSpaceDE w:val="0"/>
        <w:autoSpaceDN w:val="0"/>
        <w:adjustRightInd w:val="0"/>
        <w:spacing w:after="0" w:line="276" w:lineRule="auto"/>
        <w:ind w:left="704" w:hanging="420"/>
        <w:jc w:val="both"/>
        <w:rPr>
          <w:rFonts w:cstheme="minorHAnsi"/>
          <w:color w:val="000000" w:themeColor="text1"/>
        </w:rPr>
      </w:pPr>
      <w:r w:rsidRPr="00005B56">
        <w:rPr>
          <w:rFonts w:cstheme="minorHAnsi"/>
          <w:color w:val="000000" w:themeColor="text1"/>
        </w:rPr>
        <w:t>2.</w:t>
      </w:r>
      <w:r w:rsidRPr="00005B56">
        <w:rPr>
          <w:rFonts w:cstheme="minorHAnsi"/>
          <w:color w:val="000000" w:themeColor="text1"/>
        </w:rPr>
        <w:tab/>
        <w:t>Cena oferty musi zawierać wszelkie koszty niezbędne do zrealizowania zamówienia wynikające wprost z dokumentacji projektowej, jak również w niej nieujęte, a bez których nie można wykonać zamówienia.</w:t>
      </w:r>
    </w:p>
    <w:p w:rsidR="00C773DE" w:rsidRPr="00005B56" w:rsidRDefault="00C773DE" w:rsidP="00005B56">
      <w:pPr>
        <w:autoSpaceDE w:val="0"/>
        <w:autoSpaceDN w:val="0"/>
        <w:adjustRightInd w:val="0"/>
        <w:spacing w:after="0" w:line="276" w:lineRule="auto"/>
        <w:ind w:left="704" w:hanging="420"/>
        <w:jc w:val="both"/>
        <w:rPr>
          <w:rFonts w:cstheme="minorHAnsi"/>
          <w:color w:val="000000" w:themeColor="text1"/>
        </w:rPr>
      </w:pPr>
      <w:r w:rsidRPr="00005B56">
        <w:rPr>
          <w:rFonts w:cstheme="minorHAnsi"/>
          <w:color w:val="000000" w:themeColor="text1"/>
        </w:rPr>
        <w:t>3.</w:t>
      </w:r>
      <w:r w:rsidRPr="00005B56">
        <w:rPr>
          <w:rFonts w:cstheme="minorHAnsi"/>
          <w:color w:val="000000" w:themeColor="text1"/>
        </w:rPr>
        <w:tab/>
        <w:t>Przy sporządzaniu oferty wykonawca uwzględnia wszystkie wymogi, o których mowa w niniejszej SIWZ i ujmuje wszelkie koszty związane z wykonywaniem przedmiotu zamówienia, niezbędne dla prawidłowego i pełnego wykonania przedmiotu zamówienia.</w:t>
      </w:r>
    </w:p>
    <w:p w:rsidR="00C773DE" w:rsidRPr="00005B56" w:rsidRDefault="00C773DE" w:rsidP="00005B56">
      <w:pPr>
        <w:autoSpaceDE w:val="0"/>
        <w:autoSpaceDN w:val="0"/>
        <w:adjustRightInd w:val="0"/>
        <w:spacing w:after="0" w:line="276" w:lineRule="auto"/>
        <w:ind w:left="704" w:hanging="420"/>
        <w:jc w:val="both"/>
        <w:rPr>
          <w:rFonts w:cstheme="minorHAnsi"/>
          <w:color w:val="000000" w:themeColor="text1"/>
        </w:rPr>
      </w:pPr>
      <w:r w:rsidRPr="00005B56">
        <w:rPr>
          <w:rFonts w:cstheme="minorHAnsi"/>
          <w:color w:val="000000" w:themeColor="text1"/>
        </w:rPr>
        <w:t>4.</w:t>
      </w:r>
      <w:r w:rsidRPr="00005B56">
        <w:rPr>
          <w:rFonts w:cstheme="minorHAnsi"/>
          <w:color w:val="000000" w:themeColor="text1"/>
        </w:rPr>
        <w:tab/>
        <w:t>Ceny określone przez wykonawcę nie będą zmieniane w toku realizacji zamówienia i nie będą podlegały waloryzacji.</w:t>
      </w:r>
    </w:p>
    <w:p w:rsidR="00C773DE" w:rsidRPr="00005B56" w:rsidRDefault="00C773DE" w:rsidP="00C773DE">
      <w:pPr>
        <w:autoSpaceDE w:val="0"/>
        <w:autoSpaceDN w:val="0"/>
        <w:adjustRightInd w:val="0"/>
        <w:spacing w:after="0" w:line="276" w:lineRule="auto"/>
        <w:ind w:left="284"/>
        <w:jc w:val="both"/>
        <w:rPr>
          <w:rFonts w:cstheme="minorHAnsi"/>
          <w:color w:val="000000" w:themeColor="text1"/>
        </w:rPr>
      </w:pPr>
      <w:r w:rsidRPr="00005B56">
        <w:rPr>
          <w:rFonts w:cstheme="minorHAnsi"/>
          <w:color w:val="000000" w:themeColor="text1"/>
        </w:rPr>
        <w:t>5.</w:t>
      </w:r>
      <w:r w:rsidRPr="00005B56">
        <w:rPr>
          <w:rFonts w:cstheme="minorHAnsi"/>
          <w:color w:val="000000" w:themeColor="text1"/>
        </w:rPr>
        <w:tab/>
        <w:t>Wszelkie rozliczenia pomiędzy Zamawiającym a wykonawcą będą prowadzone w PLN.</w:t>
      </w:r>
    </w:p>
    <w:p w:rsidR="00C773DE" w:rsidRPr="00005B56" w:rsidRDefault="00C773DE" w:rsidP="00005B56">
      <w:pPr>
        <w:autoSpaceDE w:val="0"/>
        <w:autoSpaceDN w:val="0"/>
        <w:adjustRightInd w:val="0"/>
        <w:spacing w:after="0" w:line="276" w:lineRule="auto"/>
        <w:ind w:left="704" w:hanging="420"/>
        <w:jc w:val="both"/>
        <w:rPr>
          <w:rFonts w:cstheme="minorHAnsi"/>
          <w:b/>
          <w:color w:val="000000" w:themeColor="text1"/>
        </w:rPr>
      </w:pPr>
      <w:r w:rsidRPr="00005B56">
        <w:rPr>
          <w:rFonts w:cstheme="minorHAnsi"/>
          <w:color w:val="000000" w:themeColor="text1"/>
        </w:rPr>
        <w:t>6.</w:t>
      </w:r>
      <w:r w:rsidRPr="00005B56">
        <w:rPr>
          <w:rFonts w:cstheme="minorHAnsi"/>
          <w:color w:val="000000" w:themeColor="text1"/>
        </w:rPr>
        <w:tab/>
        <w:t>Jeżeli w postępowaniu złożona będzie oferta, której wybór prowadziłby do powstania u Zamawiającego obowiązku podatkowego zgodnie z przepisami ustawy o podatku od towarów i usług, Zamawiający w celu oceny takiej oferty doliczy do przedstawionej w 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nazwę (rodzaj) towaru / usługi, których dostawa / świadczenie będzie prowadzić do jego powstania, oraz wskazując ich wartość bez kwoty podatku</w:t>
      </w:r>
      <w:r w:rsidRPr="00005B56">
        <w:rPr>
          <w:rFonts w:cstheme="minorHAnsi"/>
          <w:b/>
          <w:color w:val="000000" w:themeColor="text1"/>
        </w:rPr>
        <w:t>.</w:t>
      </w:r>
    </w:p>
    <w:p w:rsidR="00C773DE" w:rsidRPr="00005B56" w:rsidRDefault="00C773DE" w:rsidP="00C773DE">
      <w:pPr>
        <w:autoSpaceDE w:val="0"/>
        <w:autoSpaceDN w:val="0"/>
        <w:adjustRightInd w:val="0"/>
        <w:spacing w:after="0" w:line="276" w:lineRule="auto"/>
        <w:ind w:left="284"/>
        <w:jc w:val="both"/>
        <w:rPr>
          <w:rFonts w:cstheme="minorHAnsi"/>
          <w:b/>
          <w:color w:val="000000" w:themeColor="text1"/>
        </w:rPr>
      </w:pPr>
    </w:p>
    <w:p w:rsidR="00586FC7" w:rsidRDefault="00586FC7" w:rsidP="00A466B2">
      <w:pPr>
        <w:autoSpaceDE w:val="0"/>
        <w:autoSpaceDN w:val="0"/>
        <w:adjustRightInd w:val="0"/>
        <w:spacing w:after="0" w:line="276" w:lineRule="auto"/>
        <w:ind w:left="284"/>
        <w:jc w:val="both"/>
        <w:rPr>
          <w:rFonts w:cstheme="minorHAnsi"/>
          <w:b/>
          <w:color w:val="000000" w:themeColor="text1"/>
        </w:rPr>
      </w:pPr>
    </w:p>
    <w:p w:rsidR="00586FC7" w:rsidRDefault="00586FC7" w:rsidP="00A466B2">
      <w:pPr>
        <w:autoSpaceDE w:val="0"/>
        <w:autoSpaceDN w:val="0"/>
        <w:adjustRightInd w:val="0"/>
        <w:spacing w:after="0" w:line="276" w:lineRule="auto"/>
        <w:ind w:left="284"/>
        <w:jc w:val="both"/>
        <w:rPr>
          <w:rFonts w:cstheme="minorHAnsi"/>
          <w:b/>
          <w:color w:val="000000" w:themeColor="text1"/>
        </w:rPr>
      </w:pPr>
    </w:p>
    <w:p w:rsidR="00586FC7" w:rsidRDefault="00586FC7" w:rsidP="00A466B2">
      <w:pPr>
        <w:autoSpaceDE w:val="0"/>
        <w:autoSpaceDN w:val="0"/>
        <w:adjustRightInd w:val="0"/>
        <w:spacing w:after="0" w:line="276" w:lineRule="auto"/>
        <w:ind w:left="284"/>
        <w:jc w:val="both"/>
        <w:rPr>
          <w:rFonts w:cstheme="minorHAnsi"/>
          <w:b/>
          <w:color w:val="000000" w:themeColor="text1"/>
        </w:rPr>
      </w:pPr>
    </w:p>
    <w:p w:rsidR="00586FC7" w:rsidRDefault="00586FC7" w:rsidP="00A466B2">
      <w:pPr>
        <w:autoSpaceDE w:val="0"/>
        <w:autoSpaceDN w:val="0"/>
        <w:adjustRightInd w:val="0"/>
        <w:spacing w:after="0" w:line="276" w:lineRule="auto"/>
        <w:ind w:left="284"/>
        <w:jc w:val="both"/>
        <w:rPr>
          <w:rFonts w:cstheme="minorHAnsi"/>
          <w:b/>
          <w:color w:val="000000" w:themeColor="text1"/>
        </w:rPr>
      </w:pPr>
    </w:p>
    <w:p w:rsidR="00C773DE" w:rsidRPr="00005B56" w:rsidRDefault="00C773DE" w:rsidP="00A466B2">
      <w:pPr>
        <w:autoSpaceDE w:val="0"/>
        <w:autoSpaceDN w:val="0"/>
        <w:adjustRightInd w:val="0"/>
        <w:spacing w:after="0" w:line="276" w:lineRule="auto"/>
        <w:ind w:left="284"/>
        <w:jc w:val="both"/>
        <w:rPr>
          <w:rFonts w:cstheme="minorHAnsi"/>
          <w:b/>
          <w:color w:val="000000" w:themeColor="text1"/>
        </w:rPr>
      </w:pPr>
      <w:r w:rsidRPr="00005B56">
        <w:rPr>
          <w:rFonts w:cstheme="minorHAnsi"/>
          <w:b/>
          <w:color w:val="000000" w:themeColor="text1"/>
        </w:rPr>
        <w:t>XIII.</w:t>
      </w:r>
      <w:r w:rsidRPr="00005B56">
        <w:rPr>
          <w:rFonts w:cstheme="minorHAnsi"/>
          <w:b/>
          <w:color w:val="000000" w:themeColor="text1"/>
        </w:rPr>
        <w:tab/>
        <w:t>Opis kryteriów, którymi Zamawiający będzie się kierował przy wyborze oferty wraz z podaniem wag kryteriów i sposobu oceny ofert</w:t>
      </w:r>
    </w:p>
    <w:p w:rsidR="00C773DE" w:rsidRPr="00005B56" w:rsidRDefault="00C773DE" w:rsidP="00C773DE">
      <w:pPr>
        <w:autoSpaceDE w:val="0"/>
        <w:autoSpaceDN w:val="0"/>
        <w:adjustRightInd w:val="0"/>
        <w:spacing w:after="0" w:line="276" w:lineRule="auto"/>
        <w:ind w:left="284"/>
        <w:jc w:val="both"/>
        <w:rPr>
          <w:rFonts w:cstheme="minorHAnsi"/>
          <w:b/>
          <w:color w:val="000000" w:themeColor="text1"/>
        </w:rPr>
      </w:pPr>
      <w:r w:rsidRPr="00005B56">
        <w:rPr>
          <w:rFonts w:cstheme="minorHAnsi"/>
          <w:b/>
          <w:color w:val="000000" w:themeColor="text1"/>
        </w:rPr>
        <w:t>Tabela nr 2</w:t>
      </w:r>
    </w:p>
    <w:tbl>
      <w:tblPr>
        <w:tblW w:w="9526" w:type="dxa"/>
        <w:tblInd w:w="108" w:type="dxa"/>
        <w:tblLayout w:type="fixed"/>
        <w:tblLook w:val="0000"/>
      </w:tblPr>
      <w:tblGrid>
        <w:gridCol w:w="456"/>
        <w:gridCol w:w="2406"/>
        <w:gridCol w:w="1470"/>
        <w:gridCol w:w="5194"/>
      </w:tblGrid>
      <w:tr w:rsidR="00005B56" w:rsidRPr="00005B56" w:rsidTr="002C793B">
        <w:tc>
          <w:tcPr>
            <w:tcW w:w="456" w:type="dxa"/>
            <w:tcBorders>
              <w:top w:val="single" w:sz="4" w:space="0" w:color="000000"/>
              <w:left w:val="single" w:sz="4" w:space="0" w:color="000000"/>
              <w:bottom w:val="single" w:sz="4" w:space="0" w:color="000000"/>
            </w:tcBorders>
            <w:shd w:val="clear" w:color="auto" w:fill="E5E5E5"/>
            <w:vAlign w:val="center"/>
          </w:tcPr>
          <w:p w:rsidR="002C793B" w:rsidRPr="00005B56" w:rsidRDefault="002C793B" w:rsidP="002C793B">
            <w:pPr>
              <w:spacing w:after="0" w:line="276" w:lineRule="auto"/>
              <w:jc w:val="center"/>
              <w:rPr>
                <w:rFonts w:cstheme="minorHAnsi"/>
                <w:b/>
                <w:color w:val="000000" w:themeColor="text1"/>
                <w:spacing w:val="-1"/>
                <w:w w:val="90"/>
              </w:rPr>
            </w:pPr>
            <w:r w:rsidRPr="00005B56">
              <w:rPr>
                <w:rFonts w:cstheme="minorHAnsi"/>
                <w:b/>
                <w:color w:val="000000" w:themeColor="text1"/>
                <w:spacing w:val="-1"/>
                <w:w w:val="90"/>
              </w:rPr>
              <w:t>Lp.</w:t>
            </w:r>
          </w:p>
        </w:tc>
        <w:tc>
          <w:tcPr>
            <w:tcW w:w="2406" w:type="dxa"/>
            <w:tcBorders>
              <w:top w:val="single" w:sz="4" w:space="0" w:color="000000"/>
              <w:left w:val="single" w:sz="4" w:space="0" w:color="000000"/>
              <w:bottom w:val="single" w:sz="4" w:space="0" w:color="000000"/>
            </w:tcBorders>
            <w:shd w:val="clear" w:color="auto" w:fill="E5E5E5"/>
            <w:vAlign w:val="center"/>
          </w:tcPr>
          <w:p w:rsidR="002C793B" w:rsidRPr="00005B56" w:rsidRDefault="002C793B" w:rsidP="002C793B">
            <w:pPr>
              <w:spacing w:after="0" w:line="276" w:lineRule="auto"/>
              <w:jc w:val="center"/>
              <w:rPr>
                <w:rFonts w:cstheme="minorHAnsi"/>
                <w:b/>
                <w:color w:val="000000" w:themeColor="text1"/>
                <w:spacing w:val="-1"/>
                <w:w w:val="90"/>
              </w:rPr>
            </w:pPr>
            <w:r w:rsidRPr="00005B56">
              <w:rPr>
                <w:rFonts w:cstheme="minorHAnsi"/>
                <w:b/>
                <w:color w:val="000000" w:themeColor="text1"/>
                <w:spacing w:val="-1"/>
                <w:w w:val="90"/>
              </w:rPr>
              <w:t>Nazwa kryterium</w:t>
            </w:r>
          </w:p>
        </w:tc>
        <w:tc>
          <w:tcPr>
            <w:tcW w:w="1470" w:type="dxa"/>
            <w:tcBorders>
              <w:top w:val="single" w:sz="4" w:space="0" w:color="000000"/>
              <w:left w:val="single" w:sz="4" w:space="0" w:color="000000"/>
              <w:bottom w:val="single" w:sz="4" w:space="0" w:color="000000"/>
            </w:tcBorders>
            <w:shd w:val="clear" w:color="auto" w:fill="E5E5E5"/>
            <w:vAlign w:val="center"/>
          </w:tcPr>
          <w:p w:rsidR="002C793B" w:rsidRPr="00005B56" w:rsidRDefault="002C793B" w:rsidP="002C793B">
            <w:pPr>
              <w:spacing w:after="0" w:line="276" w:lineRule="auto"/>
              <w:jc w:val="center"/>
              <w:rPr>
                <w:rFonts w:cstheme="minorHAnsi"/>
                <w:b/>
                <w:color w:val="000000" w:themeColor="text1"/>
                <w:spacing w:val="-1"/>
                <w:w w:val="90"/>
              </w:rPr>
            </w:pPr>
            <w:r w:rsidRPr="00005B56">
              <w:rPr>
                <w:rFonts w:cstheme="minorHAnsi"/>
                <w:b/>
                <w:color w:val="000000" w:themeColor="text1"/>
                <w:spacing w:val="-1"/>
                <w:w w:val="90"/>
              </w:rPr>
              <w:t>Waga</w:t>
            </w:r>
          </w:p>
        </w:tc>
        <w:tc>
          <w:tcPr>
            <w:tcW w:w="5194" w:type="dxa"/>
            <w:tcBorders>
              <w:top w:val="single" w:sz="4" w:space="0" w:color="000000"/>
              <w:left w:val="single" w:sz="4" w:space="0" w:color="000000"/>
              <w:bottom w:val="single" w:sz="4" w:space="0" w:color="000000"/>
              <w:right w:val="single" w:sz="4" w:space="0" w:color="000000"/>
            </w:tcBorders>
            <w:shd w:val="clear" w:color="auto" w:fill="E5E5E5"/>
            <w:vAlign w:val="center"/>
          </w:tcPr>
          <w:p w:rsidR="002C793B" w:rsidRPr="00005B56" w:rsidRDefault="002C793B" w:rsidP="002C793B">
            <w:pPr>
              <w:spacing w:after="0" w:line="276" w:lineRule="auto"/>
              <w:jc w:val="center"/>
              <w:rPr>
                <w:rFonts w:cstheme="minorHAnsi"/>
                <w:color w:val="000000" w:themeColor="text1"/>
              </w:rPr>
            </w:pPr>
            <w:r w:rsidRPr="00005B56">
              <w:rPr>
                <w:rFonts w:cstheme="minorHAnsi"/>
                <w:b/>
                <w:color w:val="000000" w:themeColor="text1"/>
                <w:spacing w:val="-1"/>
                <w:w w:val="90"/>
              </w:rPr>
              <w:t>Sposób przyznawania punktów</w:t>
            </w:r>
          </w:p>
        </w:tc>
      </w:tr>
      <w:tr w:rsidR="00005B56" w:rsidRPr="00005B56" w:rsidTr="002C793B">
        <w:trPr>
          <w:trHeight w:val="684"/>
        </w:trPr>
        <w:tc>
          <w:tcPr>
            <w:tcW w:w="456" w:type="dxa"/>
            <w:tcBorders>
              <w:top w:val="single" w:sz="4" w:space="0" w:color="000000"/>
              <w:left w:val="single" w:sz="4" w:space="0" w:color="000000"/>
              <w:bottom w:val="single" w:sz="4" w:space="0" w:color="000000"/>
            </w:tcBorders>
            <w:shd w:val="clear" w:color="auto" w:fill="auto"/>
            <w:vAlign w:val="center"/>
          </w:tcPr>
          <w:p w:rsidR="002C793B" w:rsidRPr="00005B56" w:rsidRDefault="002C793B" w:rsidP="002C793B">
            <w:pPr>
              <w:spacing w:after="0" w:line="276" w:lineRule="auto"/>
              <w:jc w:val="right"/>
              <w:rPr>
                <w:rFonts w:cstheme="minorHAnsi"/>
                <w:color w:val="000000" w:themeColor="text1"/>
                <w:spacing w:val="-1"/>
                <w:w w:val="90"/>
              </w:rPr>
            </w:pPr>
            <w:r w:rsidRPr="00005B56">
              <w:rPr>
                <w:rFonts w:cstheme="minorHAnsi"/>
                <w:color w:val="000000" w:themeColor="text1"/>
                <w:spacing w:val="-1"/>
                <w:w w:val="90"/>
              </w:rPr>
              <w:t>1.</w:t>
            </w:r>
          </w:p>
        </w:tc>
        <w:tc>
          <w:tcPr>
            <w:tcW w:w="2406" w:type="dxa"/>
            <w:tcBorders>
              <w:top w:val="single" w:sz="4" w:space="0" w:color="000000"/>
              <w:left w:val="single" w:sz="4" w:space="0" w:color="000000"/>
              <w:bottom w:val="single" w:sz="4" w:space="0" w:color="000000"/>
            </w:tcBorders>
            <w:shd w:val="clear" w:color="auto" w:fill="auto"/>
            <w:vAlign w:val="center"/>
          </w:tcPr>
          <w:p w:rsidR="002C793B" w:rsidRPr="00005B56" w:rsidRDefault="002C793B" w:rsidP="002C793B">
            <w:pPr>
              <w:spacing w:after="0" w:line="276" w:lineRule="auto"/>
              <w:rPr>
                <w:rFonts w:cstheme="minorHAnsi"/>
                <w:color w:val="000000" w:themeColor="text1"/>
                <w:spacing w:val="-1"/>
                <w:w w:val="90"/>
              </w:rPr>
            </w:pPr>
            <w:r w:rsidRPr="00005B56">
              <w:rPr>
                <w:rFonts w:cstheme="minorHAnsi"/>
                <w:color w:val="000000" w:themeColor="text1"/>
                <w:spacing w:val="-1"/>
                <w:w w:val="90"/>
              </w:rPr>
              <w:t>Cena oferty brutto</w:t>
            </w:r>
          </w:p>
        </w:tc>
        <w:tc>
          <w:tcPr>
            <w:tcW w:w="1470" w:type="dxa"/>
            <w:tcBorders>
              <w:top w:val="single" w:sz="4" w:space="0" w:color="000000"/>
              <w:left w:val="single" w:sz="4" w:space="0" w:color="000000"/>
              <w:bottom w:val="single" w:sz="4" w:space="0" w:color="000000"/>
            </w:tcBorders>
            <w:shd w:val="clear" w:color="auto" w:fill="auto"/>
            <w:vAlign w:val="center"/>
          </w:tcPr>
          <w:p w:rsidR="002C793B" w:rsidRPr="00005B56" w:rsidRDefault="002C793B" w:rsidP="002C793B">
            <w:pPr>
              <w:spacing w:after="0" w:line="276" w:lineRule="auto"/>
              <w:jc w:val="center"/>
              <w:rPr>
                <w:rFonts w:cstheme="minorHAnsi"/>
                <w:color w:val="000000" w:themeColor="text1"/>
              </w:rPr>
            </w:pPr>
            <w:r w:rsidRPr="00005B56">
              <w:rPr>
                <w:rFonts w:cstheme="minorHAnsi"/>
                <w:color w:val="000000" w:themeColor="text1"/>
                <w:spacing w:val="-1"/>
                <w:w w:val="90"/>
              </w:rPr>
              <w:t xml:space="preserve">60 </w:t>
            </w:r>
            <w:proofErr w:type="spellStart"/>
            <w:r w:rsidRPr="00005B56">
              <w:rPr>
                <w:rFonts w:cstheme="minorHAnsi"/>
                <w:color w:val="000000" w:themeColor="text1"/>
                <w:spacing w:val="-1"/>
                <w:w w:val="90"/>
              </w:rPr>
              <w:t>pkt</w:t>
            </w:r>
            <w:proofErr w:type="spellEnd"/>
          </w:p>
        </w:tc>
        <w:tc>
          <w:tcPr>
            <w:tcW w:w="51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283A" w:rsidRDefault="0013283A" w:rsidP="002C793B">
            <w:pPr>
              <w:spacing w:after="0" w:line="276" w:lineRule="auto"/>
              <w:rPr>
                <w:rFonts w:cstheme="minorHAnsi"/>
                <w:color w:val="000000" w:themeColor="text1"/>
              </w:rPr>
            </w:pPr>
          </w:p>
          <w:p w:rsidR="002C793B" w:rsidRPr="00005B56" w:rsidRDefault="002C793B" w:rsidP="002C793B">
            <w:pPr>
              <w:spacing w:after="0" w:line="276" w:lineRule="auto"/>
              <w:rPr>
                <w:rFonts w:cstheme="minorHAnsi"/>
                <w:color w:val="000000" w:themeColor="text1"/>
              </w:rPr>
            </w:pPr>
            <w:r w:rsidRPr="00005B56">
              <w:rPr>
                <w:rFonts w:cstheme="minorHAnsi"/>
                <w:color w:val="000000" w:themeColor="text1"/>
              </w:rPr>
              <w:t>Ocena na podstawie formularza ofertowego</w:t>
            </w:r>
          </w:p>
          <w:p w:rsidR="002C793B" w:rsidRPr="00005B56" w:rsidRDefault="002C793B" w:rsidP="002C793B">
            <w:pPr>
              <w:spacing w:after="0" w:line="276" w:lineRule="auto"/>
              <w:rPr>
                <w:rFonts w:cstheme="minorHAnsi"/>
                <w:color w:val="000000" w:themeColor="text1"/>
              </w:rPr>
            </w:pPr>
          </w:p>
          <w:p w:rsidR="002C793B" w:rsidRPr="00005B56" w:rsidRDefault="002C793B" w:rsidP="002C793B">
            <w:pPr>
              <w:spacing w:after="0" w:line="276" w:lineRule="auto"/>
              <w:rPr>
                <w:rFonts w:cstheme="minorHAnsi"/>
                <w:color w:val="000000" w:themeColor="text1"/>
              </w:rPr>
            </w:pPr>
            <w:r w:rsidRPr="00005B56">
              <w:rPr>
                <w:rFonts w:cstheme="minorHAnsi"/>
                <w:color w:val="000000" w:themeColor="text1"/>
              </w:rPr>
              <w:t xml:space="preserve">         cena oferowana minimalna brutto </w:t>
            </w:r>
          </w:p>
          <w:p w:rsidR="002C793B" w:rsidRPr="00005B56" w:rsidRDefault="002C793B" w:rsidP="002C793B">
            <w:pPr>
              <w:spacing w:after="0" w:line="276" w:lineRule="auto"/>
              <w:rPr>
                <w:rFonts w:cstheme="minorHAnsi"/>
                <w:color w:val="000000" w:themeColor="text1"/>
              </w:rPr>
            </w:pPr>
            <w:r w:rsidRPr="00005B56">
              <w:rPr>
                <w:rFonts w:cstheme="minorHAnsi"/>
                <w:color w:val="000000" w:themeColor="text1"/>
              </w:rPr>
              <w:t xml:space="preserve">C  = ----------------------------------------------     x 60pkt       </w:t>
            </w:r>
          </w:p>
          <w:p w:rsidR="002C793B" w:rsidRPr="00005B56" w:rsidRDefault="002C793B" w:rsidP="002C793B">
            <w:pPr>
              <w:spacing w:after="0" w:line="276" w:lineRule="auto"/>
              <w:ind w:firstLine="540"/>
              <w:rPr>
                <w:rFonts w:cstheme="minorHAnsi"/>
                <w:color w:val="000000" w:themeColor="text1"/>
              </w:rPr>
            </w:pPr>
            <w:r w:rsidRPr="00005B56">
              <w:rPr>
                <w:rFonts w:cstheme="minorHAnsi"/>
                <w:color w:val="000000" w:themeColor="text1"/>
              </w:rPr>
              <w:t xml:space="preserve">    cena badanej oferty brutto</w:t>
            </w:r>
          </w:p>
        </w:tc>
      </w:tr>
      <w:tr w:rsidR="00005B56" w:rsidRPr="00005B56" w:rsidTr="002C793B">
        <w:trPr>
          <w:trHeight w:val="1320"/>
        </w:trPr>
        <w:tc>
          <w:tcPr>
            <w:tcW w:w="456" w:type="dxa"/>
            <w:tcBorders>
              <w:top w:val="single" w:sz="4" w:space="0" w:color="000000"/>
              <w:left w:val="single" w:sz="4" w:space="0" w:color="000000"/>
              <w:bottom w:val="single" w:sz="4" w:space="0" w:color="000000"/>
            </w:tcBorders>
            <w:shd w:val="clear" w:color="auto" w:fill="auto"/>
            <w:vAlign w:val="center"/>
          </w:tcPr>
          <w:p w:rsidR="002C793B" w:rsidRPr="00005B56" w:rsidRDefault="002C793B" w:rsidP="002C793B">
            <w:pPr>
              <w:spacing w:after="0" w:line="276" w:lineRule="auto"/>
              <w:jc w:val="right"/>
              <w:rPr>
                <w:rFonts w:cstheme="minorHAnsi"/>
                <w:color w:val="000000" w:themeColor="text1"/>
                <w:spacing w:val="-1"/>
                <w:w w:val="90"/>
              </w:rPr>
            </w:pPr>
            <w:r w:rsidRPr="00005B56">
              <w:rPr>
                <w:rFonts w:cstheme="minorHAnsi"/>
                <w:color w:val="000000" w:themeColor="text1"/>
                <w:spacing w:val="-1"/>
                <w:w w:val="90"/>
              </w:rPr>
              <w:t>2.</w:t>
            </w:r>
          </w:p>
        </w:tc>
        <w:tc>
          <w:tcPr>
            <w:tcW w:w="2406" w:type="dxa"/>
            <w:tcBorders>
              <w:top w:val="single" w:sz="4" w:space="0" w:color="000000"/>
              <w:left w:val="single" w:sz="4" w:space="0" w:color="000000"/>
              <w:bottom w:val="single" w:sz="4" w:space="0" w:color="000000"/>
            </w:tcBorders>
            <w:shd w:val="clear" w:color="auto" w:fill="auto"/>
            <w:vAlign w:val="center"/>
          </w:tcPr>
          <w:p w:rsidR="002C793B" w:rsidRPr="00005B56" w:rsidRDefault="002C793B" w:rsidP="002C793B">
            <w:pPr>
              <w:spacing w:after="0" w:line="276" w:lineRule="auto"/>
              <w:rPr>
                <w:rFonts w:cstheme="minorHAnsi"/>
                <w:color w:val="000000" w:themeColor="text1"/>
                <w:spacing w:val="-1"/>
                <w:w w:val="90"/>
              </w:rPr>
            </w:pPr>
            <w:r w:rsidRPr="00005B56">
              <w:rPr>
                <w:rFonts w:cstheme="minorHAnsi"/>
                <w:color w:val="000000" w:themeColor="text1"/>
                <w:spacing w:val="-1"/>
                <w:w w:val="90"/>
              </w:rPr>
              <w:t>Okres gwarancji</w:t>
            </w:r>
          </w:p>
        </w:tc>
        <w:tc>
          <w:tcPr>
            <w:tcW w:w="1470" w:type="dxa"/>
            <w:tcBorders>
              <w:top w:val="single" w:sz="4" w:space="0" w:color="000000"/>
              <w:left w:val="single" w:sz="4" w:space="0" w:color="000000"/>
              <w:bottom w:val="single" w:sz="4" w:space="0" w:color="000000"/>
            </w:tcBorders>
            <w:shd w:val="clear" w:color="auto" w:fill="auto"/>
            <w:vAlign w:val="center"/>
          </w:tcPr>
          <w:p w:rsidR="002C793B" w:rsidRPr="00005B56" w:rsidRDefault="002C793B" w:rsidP="002C793B">
            <w:pPr>
              <w:spacing w:after="0" w:line="276" w:lineRule="auto"/>
              <w:jc w:val="center"/>
              <w:rPr>
                <w:rFonts w:cstheme="minorHAnsi"/>
                <w:color w:val="000000" w:themeColor="text1"/>
              </w:rPr>
            </w:pPr>
            <w:r w:rsidRPr="00005B56">
              <w:rPr>
                <w:rFonts w:cstheme="minorHAnsi"/>
                <w:color w:val="000000" w:themeColor="text1"/>
                <w:spacing w:val="-1"/>
                <w:w w:val="90"/>
              </w:rPr>
              <w:t xml:space="preserve">20 </w:t>
            </w:r>
            <w:proofErr w:type="spellStart"/>
            <w:r w:rsidRPr="00005B56">
              <w:rPr>
                <w:rFonts w:cstheme="minorHAnsi"/>
                <w:color w:val="000000" w:themeColor="text1"/>
                <w:spacing w:val="-1"/>
                <w:w w:val="90"/>
              </w:rPr>
              <w:t>pkt</w:t>
            </w:r>
            <w:proofErr w:type="spellEnd"/>
          </w:p>
        </w:tc>
        <w:tc>
          <w:tcPr>
            <w:tcW w:w="51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93B" w:rsidRPr="00005B56" w:rsidRDefault="002C793B" w:rsidP="002C793B">
            <w:pPr>
              <w:spacing w:after="0" w:line="276" w:lineRule="auto"/>
              <w:jc w:val="both"/>
              <w:rPr>
                <w:rFonts w:cstheme="minorHAnsi"/>
                <w:color w:val="000000" w:themeColor="text1"/>
              </w:rPr>
            </w:pPr>
            <w:r w:rsidRPr="00005B56">
              <w:rPr>
                <w:rFonts w:cstheme="minorHAnsi"/>
                <w:color w:val="000000" w:themeColor="text1"/>
              </w:rPr>
              <w:t xml:space="preserve">Przy czym punkty będą przyznawane w następujący sposób: </w:t>
            </w:r>
          </w:p>
          <w:p w:rsidR="002C793B" w:rsidRPr="00005B56" w:rsidRDefault="002C793B" w:rsidP="002A0179">
            <w:pPr>
              <w:widowControl w:val="0"/>
              <w:numPr>
                <w:ilvl w:val="0"/>
                <w:numId w:val="3"/>
              </w:numPr>
              <w:suppressAutoHyphens/>
              <w:autoSpaceDE w:val="0"/>
              <w:spacing w:after="0" w:line="276" w:lineRule="auto"/>
              <w:ind w:left="0" w:hanging="238"/>
              <w:jc w:val="both"/>
              <w:rPr>
                <w:rFonts w:cstheme="minorHAnsi"/>
                <w:color w:val="000000" w:themeColor="text1"/>
              </w:rPr>
            </w:pPr>
            <w:r w:rsidRPr="00005B56">
              <w:rPr>
                <w:rFonts w:cstheme="minorHAnsi"/>
                <w:color w:val="000000" w:themeColor="text1"/>
              </w:rPr>
              <w:t xml:space="preserve">5 lat – 0 </w:t>
            </w:r>
            <w:proofErr w:type="spellStart"/>
            <w:r w:rsidRPr="00005B56">
              <w:rPr>
                <w:rFonts w:cstheme="minorHAnsi"/>
                <w:color w:val="000000" w:themeColor="text1"/>
              </w:rPr>
              <w:t>pkt</w:t>
            </w:r>
            <w:proofErr w:type="spellEnd"/>
          </w:p>
          <w:p w:rsidR="002C793B" w:rsidRPr="00005B56" w:rsidRDefault="002C793B" w:rsidP="002C793B">
            <w:pPr>
              <w:spacing w:after="0" w:line="276" w:lineRule="auto"/>
              <w:jc w:val="both"/>
              <w:rPr>
                <w:rFonts w:cstheme="minorHAnsi"/>
                <w:color w:val="000000" w:themeColor="text1"/>
              </w:rPr>
            </w:pPr>
            <w:r w:rsidRPr="00005B56">
              <w:rPr>
                <w:rFonts w:cstheme="minorHAnsi"/>
                <w:color w:val="000000" w:themeColor="text1"/>
              </w:rPr>
              <w:t xml:space="preserve">6 lat – 10 </w:t>
            </w:r>
            <w:proofErr w:type="spellStart"/>
            <w:r w:rsidRPr="00005B56">
              <w:rPr>
                <w:rFonts w:cstheme="minorHAnsi"/>
                <w:color w:val="000000" w:themeColor="text1"/>
              </w:rPr>
              <w:t>pk</w:t>
            </w:r>
            <w:r w:rsidR="00A466B2">
              <w:rPr>
                <w:rFonts w:cstheme="minorHAnsi"/>
                <w:color w:val="000000" w:themeColor="text1"/>
              </w:rPr>
              <w:t>t</w:t>
            </w:r>
            <w:proofErr w:type="spellEnd"/>
          </w:p>
          <w:p w:rsidR="002C793B" w:rsidRPr="00005B56" w:rsidRDefault="002C793B" w:rsidP="008C22C5">
            <w:pPr>
              <w:spacing w:after="0" w:line="276" w:lineRule="auto"/>
              <w:jc w:val="both"/>
              <w:rPr>
                <w:rFonts w:cstheme="minorHAnsi"/>
                <w:color w:val="000000" w:themeColor="text1"/>
              </w:rPr>
            </w:pPr>
            <w:r w:rsidRPr="00005B56">
              <w:rPr>
                <w:rFonts w:cstheme="minorHAnsi"/>
                <w:color w:val="000000" w:themeColor="text1"/>
              </w:rPr>
              <w:t>7 lat</w:t>
            </w:r>
            <w:r w:rsidR="00A51531">
              <w:rPr>
                <w:rFonts w:cstheme="minorHAnsi"/>
                <w:color w:val="000000" w:themeColor="text1"/>
              </w:rPr>
              <w:t xml:space="preserve"> </w:t>
            </w:r>
            <w:r w:rsidRPr="00005B56">
              <w:rPr>
                <w:rFonts w:cstheme="minorHAnsi"/>
                <w:color w:val="000000" w:themeColor="text1"/>
              </w:rPr>
              <w:t xml:space="preserve">– 20 </w:t>
            </w:r>
            <w:proofErr w:type="spellStart"/>
            <w:r w:rsidRPr="00005B56">
              <w:rPr>
                <w:rFonts w:cstheme="minorHAnsi"/>
                <w:color w:val="000000" w:themeColor="text1"/>
              </w:rPr>
              <w:t>pkt</w:t>
            </w:r>
            <w:proofErr w:type="spellEnd"/>
          </w:p>
        </w:tc>
      </w:tr>
      <w:tr w:rsidR="00005B56" w:rsidRPr="00005B56" w:rsidTr="002C793B">
        <w:tc>
          <w:tcPr>
            <w:tcW w:w="456" w:type="dxa"/>
            <w:tcBorders>
              <w:top w:val="single" w:sz="4" w:space="0" w:color="000000"/>
              <w:left w:val="single" w:sz="4" w:space="0" w:color="000000"/>
              <w:bottom w:val="single" w:sz="4" w:space="0" w:color="000000"/>
            </w:tcBorders>
            <w:shd w:val="clear" w:color="auto" w:fill="auto"/>
            <w:vAlign w:val="center"/>
          </w:tcPr>
          <w:p w:rsidR="002C793B" w:rsidRPr="00005B56" w:rsidRDefault="002C793B" w:rsidP="002C793B">
            <w:pPr>
              <w:spacing w:after="0" w:line="276" w:lineRule="auto"/>
              <w:jc w:val="right"/>
              <w:rPr>
                <w:rFonts w:cstheme="minorHAnsi"/>
                <w:color w:val="000000" w:themeColor="text1"/>
                <w:spacing w:val="-1"/>
                <w:w w:val="90"/>
              </w:rPr>
            </w:pPr>
            <w:r w:rsidRPr="00005B56">
              <w:rPr>
                <w:rFonts w:cstheme="minorHAnsi"/>
                <w:color w:val="000000" w:themeColor="text1"/>
                <w:spacing w:val="-1"/>
                <w:w w:val="90"/>
              </w:rPr>
              <w:t>3.</w:t>
            </w:r>
          </w:p>
        </w:tc>
        <w:tc>
          <w:tcPr>
            <w:tcW w:w="2406" w:type="dxa"/>
            <w:tcBorders>
              <w:top w:val="single" w:sz="4" w:space="0" w:color="000000"/>
              <w:left w:val="single" w:sz="4" w:space="0" w:color="000000"/>
              <w:bottom w:val="single" w:sz="4" w:space="0" w:color="000000"/>
            </w:tcBorders>
            <w:shd w:val="clear" w:color="auto" w:fill="auto"/>
            <w:vAlign w:val="center"/>
          </w:tcPr>
          <w:p w:rsidR="002C793B" w:rsidRPr="00005B56" w:rsidRDefault="002C793B" w:rsidP="002C793B">
            <w:pPr>
              <w:spacing w:after="0" w:line="276" w:lineRule="auto"/>
              <w:rPr>
                <w:rFonts w:cstheme="minorHAnsi"/>
                <w:color w:val="000000" w:themeColor="text1"/>
                <w:spacing w:val="-1"/>
                <w:w w:val="90"/>
              </w:rPr>
            </w:pPr>
            <w:r w:rsidRPr="00005B56">
              <w:rPr>
                <w:rFonts w:cstheme="minorHAnsi"/>
                <w:color w:val="000000" w:themeColor="text1"/>
                <w:spacing w:val="-1"/>
                <w:w w:val="90"/>
              </w:rPr>
              <w:t>Termin realizacji</w:t>
            </w:r>
          </w:p>
        </w:tc>
        <w:tc>
          <w:tcPr>
            <w:tcW w:w="1470" w:type="dxa"/>
            <w:tcBorders>
              <w:top w:val="single" w:sz="4" w:space="0" w:color="000000"/>
              <w:left w:val="single" w:sz="4" w:space="0" w:color="000000"/>
              <w:bottom w:val="single" w:sz="4" w:space="0" w:color="000000"/>
            </w:tcBorders>
            <w:shd w:val="clear" w:color="auto" w:fill="auto"/>
            <w:vAlign w:val="center"/>
          </w:tcPr>
          <w:p w:rsidR="002C793B" w:rsidRPr="00005B56" w:rsidRDefault="002C793B" w:rsidP="002C793B">
            <w:pPr>
              <w:spacing w:after="0" w:line="276" w:lineRule="auto"/>
              <w:jc w:val="center"/>
              <w:rPr>
                <w:rFonts w:cstheme="minorHAnsi"/>
                <w:color w:val="000000" w:themeColor="text1"/>
              </w:rPr>
            </w:pPr>
            <w:r w:rsidRPr="00005B56">
              <w:rPr>
                <w:rFonts w:cstheme="minorHAnsi"/>
                <w:color w:val="000000" w:themeColor="text1"/>
                <w:spacing w:val="-1"/>
                <w:w w:val="90"/>
              </w:rPr>
              <w:t xml:space="preserve">20 </w:t>
            </w:r>
            <w:proofErr w:type="spellStart"/>
            <w:r w:rsidRPr="00005B56">
              <w:rPr>
                <w:rFonts w:cstheme="minorHAnsi"/>
                <w:color w:val="000000" w:themeColor="text1"/>
                <w:spacing w:val="-1"/>
                <w:w w:val="90"/>
              </w:rPr>
              <w:t>pkt</w:t>
            </w:r>
            <w:proofErr w:type="spellEnd"/>
          </w:p>
        </w:tc>
        <w:tc>
          <w:tcPr>
            <w:tcW w:w="51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93B" w:rsidRPr="00005B56" w:rsidRDefault="002C793B" w:rsidP="002C793B">
            <w:pPr>
              <w:spacing w:after="0" w:line="276" w:lineRule="auto"/>
              <w:jc w:val="both"/>
              <w:rPr>
                <w:rFonts w:cstheme="minorHAnsi"/>
                <w:color w:val="000000" w:themeColor="text1"/>
              </w:rPr>
            </w:pPr>
            <w:r w:rsidRPr="00005B56">
              <w:rPr>
                <w:rFonts w:cstheme="minorHAnsi"/>
                <w:color w:val="000000" w:themeColor="text1"/>
              </w:rPr>
              <w:t xml:space="preserve">Przy czym punkty będą przyznawane w następujący sposób: </w:t>
            </w:r>
          </w:p>
          <w:p w:rsidR="002C793B" w:rsidRPr="00005B56" w:rsidRDefault="00DE08D2" w:rsidP="002C793B">
            <w:pPr>
              <w:spacing w:after="0" w:line="276" w:lineRule="auto"/>
              <w:jc w:val="both"/>
              <w:rPr>
                <w:rFonts w:cstheme="minorHAnsi"/>
                <w:color w:val="000000" w:themeColor="text1"/>
              </w:rPr>
            </w:pPr>
            <w:r>
              <w:rPr>
                <w:rFonts w:cstheme="minorHAnsi"/>
                <w:color w:val="000000" w:themeColor="text1"/>
              </w:rPr>
              <w:t xml:space="preserve">6 </w:t>
            </w:r>
            <w:r w:rsidR="002C793B" w:rsidRPr="00005B56">
              <w:rPr>
                <w:rFonts w:cstheme="minorHAnsi"/>
                <w:color w:val="000000" w:themeColor="text1"/>
              </w:rPr>
              <w:t xml:space="preserve">miesięcy  od dnia podpisania umowy – 0 </w:t>
            </w:r>
            <w:proofErr w:type="spellStart"/>
            <w:r w:rsidR="002C793B" w:rsidRPr="00005B56">
              <w:rPr>
                <w:rFonts w:cstheme="minorHAnsi"/>
                <w:color w:val="000000" w:themeColor="text1"/>
              </w:rPr>
              <w:t>pkt</w:t>
            </w:r>
            <w:proofErr w:type="spellEnd"/>
          </w:p>
          <w:p w:rsidR="002C793B" w:rsidRPr="00005B56" w:rsidRDefault="00DE08D2" w:rsidP="00DE08D2">
            <w:pPr>
              <w:spacing w:after="0" w:line="276" w:lineRule="auto"/>
              <w:jc w:val="both"/>
              <w:rPr>
                <w:rFonts w:cstheme="minorHAnsi"/>
                <w:color w:val="000000" w:themeColor="text1"/>
              </w:rPr>
            </w:pPr>
            <w:r>
              <w:rPr>
                <w:rFonts w:cstheme="minorHAnsi"/>
                <w:color w:val="000000" w:themeColor="text1"/>
              </w:rPr>
              <w:t xml:space="preserve">5 </w:t>
            </w:r>
            <w:r w:rsidR="008830EE">
              <w:rPr>
                <w:rFonts w:cstheme="minorHAnsi"/>
                <w:color w:val="000000" w:themeColor="text1"/>
              </w:rPr>
              <w:t xml:space="preserve">miesięcy </w:t>
            </w:r>
            <w:r w:rsidR="002C793B" w:rsidRPr="00005B56">
              <w:rPr>
                <w:rFonts w:cstheme="minorHAnsi"/>
                <w:color w:val="000000" w:themeColor="text1"/>
              </w:rPr>
              <w:t xml:space="preserve">od dnia podpisania umowy – 20 </w:t>
            </w:r>
            <w:proofErr w:type="spellStart"/>
            <w:r w:rsidR="002C793B" w:rsidRPr="00005B56">
              <w:rPr>
                <w:rFonts w:cstheme="minorHAnsi"/>
                <w:color w:val="000000" w:themeColor="text1"/>
              </w:rPr>
              <w:t>pkt</w:t>
            </w:r>
            <w:proofErr w:type="spellEnd"/>
          </w:p>
        </w:tc>
      </w:tr>
    </w:tbl>
    <w:p w:rsidR="00C773DE" w:rsidRPr="00005B56" w:rsidRDefault="00C773DE" w:rsidP="00C773DE">
      <w:pPr>
        <w:autoSpaceDE w:val="0"/>
        <w:autoSpaceDN w:val="0"/>
        <w:adjustRightInd w:val="0"/>
        <w:spacing w:after="0" w:line="276" w:lineRule="auto"/>
        <w:ind w:left="284"/>
        <w:jc w:val="both"/>
        <w:rPr>
          <w:rFonts w:cstheme="minorHAnsi"/>
          <w:b/>
          <w:color w:val="000000" w:themeColor="text1"/>
        </w:rPr>
      </w:pPr>
    </w:p>
    <w:p w:rsidR="00C773DE" w:rsidRPr="00005B56" w:rsidRDefault="00C773DE" w:rsidP="00C773DE">
      <w:pPr>
        <w:autoSpaceDE w:val="0"/>
        <w:autoSpaceDN w:val="0"/>
        <w:adjustRightInd w:val="0"/>
        <w:spacing w:after="0" w:line="276" w:lineRule="auto"/>
        <w:ind w:left="284"/>
        <w:jc w:val="both"/>
        <w:rPr>
          <w:rFonts w:cstheme="minorHAnsi"/>
          <w:color w:val="000000" w:themeColor="text1"/>
        </w:rPr>
      </w:pPr>
      <w:r w:rsidRPr="00005B56">
        <w:rPr>
          <w:rFonts w:cstheme="minorHAnsi"/>
          <w:b/>
          <w:color w:val="000000" w:themeColor="text1"/>
        </w:rPr>
        <w:t>1.</w:t>
      </w:r>
      <w:r w:rsidRPr="00005B56">
        <w:rPr>
          <w:rFonts w:cstheme="minorHAnsi"/>
          <w:b/>
          <w:color w:val="000000" w:themeColor="text1"/>
        </w:rPr>
        <w:tab/>
      </w:r>
      <w:r w:rsidRPr="00005B56">
        <w:rPr>
          <w:rFonts w:cstheme="minorHAnsi"/>
          <w:color w:val="000000" w:themeColor="text1"/>
        </w:rPr>
        <w:t>Wartość punktowa będzie określona do dwóch miejsc po przecinku.</w:t>
      </w:r>
    </w:p>
    <w:p w:rsidR="00C773DE" w:rsidRPr="00005B56" w:rsidRDefault="00C773DE" w:rsidP="00005B56">
      <w:pPr>
        <w:autoSpaceDE w:val="0"/>
        <w:autoSpaceDN w:val="0"/>
        <w:adjustRightInd w:val="0"/>
        <w:spacing w:after="0" w:line="276" w:lineRule="auto"/>
        <w:ind w:left="704" w:hanging="420"/>
        <w:jc w:val="both"/>
        <w:rPr>
          <w:rFonts w:cstheme="minorHAnsi"/>
          <w:color w:val="000000" w:themeColor="text1"/>
        </w:rPr>
      </w:pPr>
      <w:r w:rsidRPr="00005B56">
        <w:rPr>
          <w:rFonts w:cstheme="minorHAnsi"/>
          <w:color w:val="000000" w:themeColor="text1"/>
        </w:rPr>
        <w:t>2.</w:t>
      </w:r>
      <w:r w:rsidRPr="00005B56">
        <w:rPr>
          <w:rFonts w:cstheme="minorHAnsi"/>
          <w:color w:val="000000" w:themeColor="text1"/>
        </w:rPr>
        <w:tab/>
        <w:t>Jeżeli Wykonawca nie wskaże w ofercie okresu gwarancji lub terminu realizacji, Zamawiający przyjmie, że Wykonawca zaoferował najniżej punktowane okresy.</w:t>
      </w:r>
    </w:p>
    <w:p w:rsidR="00C773DE" w:rsidRPr="00005B56" w:rsidRDefault="00C773DE" w:rsidP="00005B56">
      <w:pPr>
        <w:autoSpaceDE w:val="0"/>
        <w:autoSpaceDN w:val="0"/>
        <w:adjustRightInd w:val="0"/>
        <w:spacing w:after="0" w:line="276" w:lineRule="auto"/>
        <w:ind w:left="704" w:hanging="420"/>
        <w:jc w:val="both"/>
        <w:rPr>
          <w:rFonts w:cstheme="minorHAnsi"/>
          <w:color w:val="000000" w:themeColor="text1"/>
        </w:rPr>
      </w:pPr>
      <w:r w:rsidRPr="00005B56">
        <w:rPr>
          <w:rFonts w:cstheme="minorHAnsi"/>
          <w:color w:val="000000" w:themeColor="text1"/>
        </w:rPr>
        <w:t>3.</w:t>
      </w:r>
      <w:r w:rsidRPr="00005B56">
        <w:rPr>
          <w:rFonts w:cstheme="minorHAnsi"/>
          <w:color w:val="000000" w:themeColor="text1"/>
        </w:rPr>
        <w:tab/>
        <w:t>Oferowany okres gwarancji powinien zostać wskazany w pełnych latach</w:t>
      </w:r>
      <w:r w:rsidR="008C22C5">
        <w:rPr>
          <w:rFonts w:cstheme="minorHAnsi"/>
          <w:color w:val="000000" w:themeColor="text1"/>
        </w:rPr>
        <w:t>.</w:t>
      </w:r>
      <w:r w:rsidRPr="00005B56">
        <w:rPr>
          <w:rFonts w:cstheme="minorHAnsi"/>
          <w:color w:val="000000" w:themeColor="text1"/>
        </w:rPr>
        <w:t xml:space="preserve"> </w:t>
      </w:r>
    </w:p>
    <w:p w:rsidR="00C773DE" w:rsidRPr="00005B56" w:rsidRDefault="00C773DE" w:rsidP="00005B56">
      <w:pPr>
        <w:autoSpaceDE w:val="0"/>
        <w:autoSpaceDN w:val="0"/>
        <w:adjustRightInd w:val="0"/>
        <w:spacing w:after="0" w:line="276" w:lineRule="auto"/>
        <w:ind w:left="704" w:hanging="420"/>
        <w:jc w:val="both"/>
        <w:rPr>
          <w:rFonts w:cstheme="minorHAnsi"/>
          <w:color w:val="000000" w:themeColor="text1"/>
        </w:rPr>
      </w:pPr>
      <w:r w:rsidRPr="00005B56">
        <w:rPr>
          <w:rFonts w:cstheme="minorHAnsi"/>
          <w:color w:val="000000" w:themeColor="text1"/>
        </w:rPr>
        <w:t>4.</w:t>
      </w:r>
      <w:r w:rsidRPr="00005B56">
        <w:rPr>
          <w:rFonts w:cstheme="minorHAnsi"/>
          <w:color w:val="000000" w:themeColor="text1"/>
        </w:rPr>
        <w:tab/>
        <w:t>W toku dokonywania badania i oceny ofert Zamawiający może żądać udzielania przez wykonawcę wyjaśnień treści złożonej przez niego oferty.</w:t>
      </w:r>
    </w:p>
    <w:p w:rsidR="00C773DE" w:rsidRPr="00005B56" w:rsidRDefault="00C773DE" w:rsidP="00C773DE">
      <w:pPr>
        <w:autoSpaceDE w:val="0"/>
        <w:autoSpaceDN w:val="0"/>
        <w:adjustRightInd w:val="0"/>
        <w:spacing w:after="0" w:line="276" w:lineRule="auto"/>
        <w:ind w:left="284"/>
        <w:jc w:val="both"/>
        <w:rPr>
          <w:rFonts w:cstheme="minorHAnsi"/>
          <w:b/>
          <w:color w:val="000000" w:themeColor="text1"/>
        </w:rPr>
      </w:pPr>
    </w:p>
    <w:p w:rsidR="00C773DE" w:rsidRPr="00005B56" w:rsidRDefault="00C773DE" w:rsidP="00C773DE">
      <w:pPr>
        <w:autoSpaceDE w:val="0"/>
        <w:autoSpaceDN w:val="0"/>
        <w:adjustRightInd w:val="0"/>
        <w:spacing w:after="0" w:line="276" w:lineRule="auto"/>
        <w:ind w:left="284"/>
        <w:jc w:val="both"/>
        <w:rPr>
          <w:rFonts w:cstheme="minorHAnsi"/>
          <w:b/>
          <w:color w:val="000000" w:themeColor="text1"/>
        </w:rPr>
      </w:pPr>
      <w:r w:rsidRPr="00005B56">
        <w:rPr>
          <w:rFonts w:cstheme="minorHAnsi"/>
          <w:b/>
          <w:color w:val="000000" w:themeColor="text1"/>
        </w:rPr>
        <w:t>XIV.</w:t>
      </w:r>
      <w:r w:rsidRPr="00005B56">
        <w:rPr>
          <w:rFonts w:cstheme="minorHAnsi"/>
          <w:b/>
          <w:color w:val="000000" w:themeColor="text1"/>
        </w:rPr>
        <w:tab/>
        <w:t>Informacje o formalnościach, jakie powinny zostać dopełnione po wyborze oferty w celu zawarcia umowy</w:t>
      </w:r>
    </w:p>
    <w:p w:rsidR="00C773DE" w:rsidRPr="00005B56" w:rsidRDefault="00C773DE" w:rsidP="00C773DE">
      <w:pPr>
        <w:autoSpaceDE w:val="0"/>
        <w:autoSpaceDN w:val="0"/>
        <w:adjustRightInd w:val="0"/>
        <w:spacing w:after="0" w:line="276" w:lineRule="auto"/>
        <w:ind w:left="284"/>
        <w:jc w:val="both"/>
        <w:rPr>
          <w:rFonts w:cstheme="minorHAnsi"/>
          <w:b/>
          <w:color w:val="000000" w:themeColor="text1"/>
        </w:rPr>
      </w:pPr>
    </w:p>
    <w:p w:rsidR="00C773DE" w:rsidRPr="00005B56" w:rsidRDefault="00C773DE" w:rsidP="00005B56">
      <w:pPr>
        <w:autoSpaceDE w:val="0"/>
        <w:autoSpaceDN w:val="0"/>
        <w:adjustRightInd w:val="0"/>
        <w:spacing w:after="0" w:line="276" w:lineRule="auto"/>
        <w:ind w:left="704" w:hanging="420"/>
        <w:jc w:val="both"/>
        <w:rPr>
          <w:rFonts w:cstheme="minorHAnsi"/>
          <w:color w:val="000000" w:themeColor="text1"/>
        </w:rPr>
      </w:pPr>
      <w:r w:rsidRPr="00005B56">
        <w:rPr>
          <w:rFonts w:cstheme="minorHAnsi"/>
          <w:b/>
          <w:color w:val="000000" w:themeColor="text1"/>
        </w:rPr>
        <w:t>1.</w:t>
      </w:r>
      <w:r w:rsidRPr="00005B56">
        <w:rPr>
          <w:rFonts w:cstheme="minorHAnsi"/>
          <w:color w:val="000000" w:themeColor="text1"/>
        </w:rPr>
        <w:tab/>
        <w:t xml:space="preserve">Osoby reprezentujące wykonawcę przy podpisywaniu umowy powinny posiadać ze sobą dokumenty potwierdzające ich umocowanie do podpisania umowy, o ile umocowanie to nie będzie wynikać z dokumentów </w:t>
      </w:r>
      <w:r w:rsidR="005A0109">
        <w:rPr>
          <w:rFonts w:cstheme="minorHAnsi"/>
          <w:color w:val="000000" w:themeColor="text1"/>
        </w:rPr>
        <w:t xml:space="preserve">będących w posiadaniu </w:t>
      </w:r>
      <w:r w:rsidR="00D55238">
        <w:rPr>
          <w:rFonts w:cstheme="minorHAnsi"/>
          <w:color w:val="000000" w:themeColor="text1"/>
        </w:rPr>
        <w:t>Zamawiającego</w:t>
      </w:r>
      <w:r w:rsidR="005A0109">
        <w:rPr>
          <w:rFonts w:cstheme="minorHAnsi"/>
          <w:color w:val="000000" w:themeColor="text1"/>
        </w:rPr>
        <w:t xml:space="preserve">. </w:t>
      </w:r>
    </w:p>
    <w:p w:rsidR="00C773DE" w:rsidRPr="00005B56" w:rsidRDefault="00C773DE" w:rsidP="00005B56">
      <w:pPr>
        <w:autoSpaceDE w:val="0"/>
        <w:autoSpaceDN w:val="0"/>
        <w:adjustRightInd w:val="0"/>
        <w:spacing w:after="0" w:line="276" w:lineRule="auto"/>
        <w:ind w:left="704" w:hanging="420"/>
        <w:jc w:val="both"/>
        <w:rPr>
          <w:rFonts w:cstheme="minorHAnsi"/>
          <w:color w:val="000000" w:themeColor="text1"/>
        </w:rPr>
      </w:pPr>
      <w:r w:rsidRPr="00005B56">
        <w:rPr>
          <w:rFonts w:cstheme="minorHAnsi"/>
          <w:color w:val="000000" w:themeColor="text1"/>
        </w:rPr>
        <w:t>2.</w:t>
      </w:r>
      <w:r w:rsidRPr="00005B56">
        <w:rPr>
          <w:rFonts w:cstheme="minorHAnsi"/>
          <w:color w:val="000000" w:themeColor="text1"/>
        </w:rPr>
        <w:tab/>
        <w:t>W przypadku wyboru oferty złożonej przez wykonawców wspólnie ubiegających się o udzielenie zamówienia, Zamawiający może żądać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rsidR="00C773DE" w:rsidRPr="00005B56" w:rsidRDefault="00C773DE" w:rsidP="00005B56">
      <w:pPr>
        <w:autoSpaceDE w:val="0"/>
        <w:autoSpaceDN w:val="0"/>
        <w:adjustRightInd w:val="0"/>
        <w:spacing w:after="0" w:line="276" w:lineRule="auto"/>
        <w:ind w:left="704" w:hanging="420"/>
        <w:jc w:val="both"/>
        <w:rPr>
          <w:rFonts w:cstheme="minorHAnsi"/>
          <w:color w:val="000000" w:themeColor="text1"/>
        </w:rPr>
      </w:pPr>
      <w:r w:rsidRPr="00005B56">
        <w:rPr>
          <w:rFonts w:cstheme="minorHAnsi"/>
          <w:color w:val="000000" w:themeColor="text1"/>
        </w:rPr>
        <w:lastRenderedPageBreak/>
        <w:t>3.</w:t>
      </w:r>
      <w:r w:rsidRPr="00005B56">
        <w:rPr>
          <w:rFonts w:cstheme="minorHAnsi"/>
          <w:color w:val="000000" w:themeColor="text1"/>
        </w:rPr>
        <w:tab/>
        <w:t xml:space="preserve">Zawarcie umowy z wykonawcą, który złożył najkorzystniejszą ofertę, nastąpi wg wzoru Zamawiającego, stanowiącego </w:t>
      </w:r>
      <w:r w:rsidR="00A00FCF" w:rsidRPr="00B57A2F">
        <w:rPr>
          <w:rFonts w:cstheme="minorHAnsi"/>
          <w:b/>
          <w:color w:val="000000" w:themeColor="text1"/>
        </w:rPr>
        <w:t>Z</w:t>
      </w:r>
      <w:r w:rsidRPr="00B57A2F">
        <w:rPr>
          <w:rFonts w:cstheme="minorHAnsi"/>
          <w:b/>
          <w:color w:val="000000" w:themeColor="text1"/>
        </w:rPr>
        <w:t>ałącznik nr 12</w:t>
      </w:r>
      <w:r w:rsidRPr="00005B56">
        <w:rPr>
          <w:rFonts w:cstheme="minorHAnsi"/>
          <w:color w:val="000000" w:themeColor="text1"/>
        </w:rPr>
        <w:t xml:space="preserve"> do SIWZ.</w:t>
      </w:r>
    </w:p>
    <w:p w:rsidR="00C773DE" w:rsidRPr="00005B56" w:rsidRDefault="00C773DE" w:rsidP="00C773DE">
      <w:pPr>
        <w:autoSpaceDE w:val="0"/>
        <w:autoSpaceDN w:val="0"/>
        <w:adjustRightInd w:val="0"/>
        <w:spacing w:after="0" w:line="276" w:lineRule="auto"/>
        <w:ind w:left="284"/>
        <w:jc w:val="both"/>
        <w:rPr>
          <w:rFonts w:cstheme="minorHAnsi"/>
          <w:color w:val="000000" w:themeColor="text1"/>
        </w:rPr>
      </w:pPr>
      <w:r w:rsidRPr="00005B56">
        <w:rPr>
          <w:rFonts w:cstheme="minorHAnsi"/>
          <w:color w:val="000000" w:themeColor="text1"/>
        </w:rPr>
        <w:t>4.</w:t>
      </w:r>
      <w:r w:rsidRPr="00005B56">
        <w:rPr>
          <w:rFonts w:cstheme="minorHAnsi"/>
          <w:color w:val="000000" w:themeColor="text1"/>
        </w:rPr>
        <w:tab/>
        <w:t>Postanowienia ustalone we wzorze umowy nie podlegają negocjacjom.</w:t>
      </w:r>
    </w:p>
    <w:p w:rsidR="00C773DE" w:rsidRPr="00005B56" w:rsidRDefault="00C773DE" w:rsidP="00A51531">
      <w:pPr>
        <w:autoSpaceDE w:val="0"/>
        <w:autoSpaceDN w:val="0"/>
        <w:adjustRightInd w:val="0"/>
        <w:spacing w:after="0" w:line="276" w:lineRule="auto"/>
        <w:ind w:left="704" w:hanging="420"/>
        <w:jc w:val="both"/>
        <w:rPr>
          <w:rFonts w:cstheme="minorHAnsi"/>
          <w:color w:val="000000" w:themeColor="text1"/>
        </w:rPr>
      </w:pPr>
      <w:r w:rsidRPr="00005B56">
        <w:rPr>
          <w:rFonts w:cstheme="minorHAnsi"/>
          <w:color w:val="000000" w:themeColor="text1"/>
        </w:rPr>
        <w:t>5.</w:t>
      </w:r>
      <w:r w:rsidRPr="00005B56">
        <w:rPr>
          <w:rFonts w:cstheme="minorHAnsi"/>
          <w:color w:val="000000" w:themeColor="text1"/>
        </w:rPr>
        <w:tab/>
        <w:t xml:space="preserve">Dopuszczalne zmiany umowy zostały określone w § 23 umowy. </w:t>
      </w:r>
    </w:p>
    <w:p w:rsidR="00D55238" w:rsidRDefault="00D55238" w:rsidP="00C773DE">
      <w:pPr>
        <w:autoSpaceDE w:val="0"/>
        <w:autoSpaceDN w:val="0"/>
        <w:adjustRightInd w:val="0"/>
        <w:spacing w:after="0" w:line="276" w:lineRule="auto"/>
        <w:ind w:left="284"/>
        <w:jc w:val="both"/>
        <w:rPr>
          <w:rFonts w:cstheme="minorHAnsi"/>
          <w:color w:val="000000" w:themeColor="text1"/>
        </w:rPr>
      </w:pPr>
    </w:p>
    <w:p w:rsidR="00C773DE" w:rsidRPr="00005B56" w:rsidRDefault="00C773DE" w:rsidP="00C773DE">
      <w:pPr>
        <w:autoSpaceDE w:val="0"/>
        <w:autoSpaceDN w:val="0"/>
        <w:adjustRightInd w:val="0"/>
        <w:spacing w:after="0" w:line="276" w:lineRule="auto"/>
        <w:ind w:left="284"/>
        <w:jc w:val="both"/>
        <w:rPr>
          <w:rFonts w:cstheme="minorHAnsi"/>
          <w:b/>
          <w:color w:val="000000" w:themeColor="text1"/>
        </w:rPr>
      </w:pPr>
      <w:r w:rsidRPr="00005B56">
        <w:rPr>
          <w:rFonts w:cstheme="minorHAnsi"/>
          <w:b/>
          <w:color w:val="000000" w:themeColor="text1"/>
        </w:rPr>
        <w:t>XV.</w:t>
      </w:r>
      <w:r w:rsidRPr="00005B56">
        <w:rPr>
          <w:rFonts w:cstheme="minorHAnsi"/>
          <w:b/>
          <w:color w:val="000000" w:themeColor="text1"/>
        </w:rPr>
        <w:tab/>
        <w:t>Wymagania dotyczące zabezpieczenia należytego wykonania umowy</w:t>
      </w:r>
    </w:p>
    <w:p w:rsidR="00C773DE" w:rsidRPr="00005B56" w:rsidRDefault="00C773DE" w:rsidP="00C773DE">
      <w:pPr>
        <w:autoSpaceDE w:val="0"/>
        <w:autoSpaceDN w:val="0"/>
        <w:adjustRightInd w:val="0"/>
        <w:spacing w:after="0" w:line="276" w:lineRule="auto"/>
        <w:ind w:left="284"/>
        <w:jc w:val="both"/>
        <w:rPr>
          <w:rFonts w:cstheme="minorHAnsi"/>
          <w:b/>
          <w:color w:val="000000" w:themeColor="text1"/>
        </w:rPr>
      </w:pPr>
    </w:p>
    <w:p w:rsidR="00C773DE" w:rsidRPr="00005B56" w:rsidRDefault="00C773DE" w:rsidP="00005B56">
      <w:pPr>
        <w:autoSpaceDE w:val="0"/>
        <w:autoSpaceDN w:val="0"/>
        <w:adjustRightInd w:val="0"/>
        <w:spacing w:after="0" w:line="276" w:lineRule="auto"/>
        <w:ind w:left="704" w:hanging="420"/>
        <w:jc w:val="both"/>
        <w:rPr>
          <w:rFonts w:cstheme="minorHAnsi"/>
          <w:color w:val="000000" w:themeColor="text1"/>
        </w:rPr>
      </w:pPr>
      <w:r w:rsidRPr="00005B56">
        <w:rPr>
          <w:rFonts w:cstheme="minorHAnsi"/>
          <w:b/>
          <w:color w:val="000000" w:themeColor="text1"/>
        </w:rPr>
        <w:t>1.</w:t>
      </w:r>
      <w:r w:rsidRPr="00005B56">
        <w:rPr>
          <w:rFonts w:cstheme="minorHAnsi"/>
          <w:b/>
          <w:color w:val="000000" w:themeColor="text1"/>
        </w:rPr>
        <w:tab/>
      </w:r>
      <w:r w:rsidRPr="00005B56">
        <w:rPr>
          <w:rFonts w:cstheme="minorHAnsi"/>
          <w:color w:val="000000" w:themeColor="text1"/>
        </w:rPr>
        <w:t>Zamawiający będzie wymagał od Wykonawcy, który złoży najkorzystniejszą ofertę, złożenia przed podpisaniem umowy lub najpóźniej w dniu jej podpisywania, zabezpieczenia należytego wykonania umowy w kwocie stanowiącej 10 % ceny brutto podanej w ofercie, w jednej lub kilku następujących formach:</w:t>
      </w:r>
    </w:p>
    <w:p w:rsidR="00C773DE" w:rsidRPr="00005B56" w:rsidRDefault="00C773DE" w:rsidP="00005B56">
      <w:pPr>
        <w:autoSpaceDE w:val="0"/>
        <w:autoSpaceDN w:val="0"/>
        <w:adjustRightInd w:val="0"/>
        <w:spacing w:after="0" w:line="276" w:lineRule="auto"/>
        <w:ind w:left="1409" w:hanging="705"/>
        <w:jc w:val="both"/>
        <w:rPr>
          <w:rFonts w:cstheme="minorHAnsi"/>
          <w:color w:val="000000" w:themeColor="text1"/>
        </w:rPr>
      </w:pPr>
      <w:r w:rsidRPr="00005B56">
        <w:rPr>
          <w:rFonts w:cstheme="minorHAnsi"/>
          <w:color w:val="000000" w:themeColor="text1"/>
        </w:rPr>
        <w:t>a)</w:t>
      </w:r>
      <w:r w:rsidRPr="00005B56">
        <w:rPr>
          <w:rFonts w:cstheme="minorHAnsi"/>
          <w:color w:val="000000" w:themeColor="text1"/>
        </w:rPr>
        <w:tab/>
        <w:t xml:space="preserve">pieniądzu- przelewem na rachunek bankowy nr 34 1130 1091 0003 9068 9720 0003 z adnotacją: zabezpieczenie należytego wykonania umowy </w:t>
      </w:r>
      <w:r w:rsidRPr="00A51531">
        <w:rPr>
          <w:rFonts w:cstheme="minorHAnsi"/>
          <w:color w:val="000000" w:themeColor="text1"/>
        </w:rPr>
        <w:t>postępowanie DZP/</w:t>
      </w:r>
      <w:r w:rsidR="00A01CB3">
        <w:rPr>
          <w:rFonts w:cstheme="minorHAnsi"/>
          <w:color w:val="000000" w:themeColor="text1"/>
        </w:rPr>
        <w:t>381/115A/2018</w:t>
      </w:r>
    </w:p>
    <w:p w:rsidR="00C773DE" w:rsidRPr="00005B56" w:rsidRDefault="00C773DE" w:rsidP="00005B56">
      <w:pPr>
        <w:autoSpaceDE w:val="0"/>
        <w:autoSpaceDN w:val="0"/>
        <w:adjustRightInd w:val="0"/>
        <w:spacing w:after="0" w:line="276" w:lineRule="auto"/>
        <w:ind w:left="1409" w:hanging="705"/>
        <w:jc w:val="both"/>
        <w:rPr>
          <w:rFonts w:cstheme="minorHAnsi"/>
          <w:color w:val="000000" w:themeColor="text1"/>
        </w:rPr>
      </w:pPr>
      <w:r w:rsidRPr="00005B56">
        <w:rPr>
          <w:rFonts w:cstheme="minorHAnsi"/>
          <w:color w:val="000000" w:themeColor="text1"/>
        </w:rPr>
        <w:t>b)</w:t>
      </w:r>
      <w:r w:rsidRPr="00005B56">
        <w:rPr>
          <w:rFonts w:cstheme="minorHAnsi"/>
          <w:color w:val="000000" w:themeColor="text1"/>
        </w:rPr>
        <w:tab/>
        <w:t>poręczeniach bankowych lub poręczeniach spółdzielczej kasy oszczędnościowo-kredytowej, z tym że poręczenie kasy jest zawsze poręczeniem pieniężnym,</w:t>
      </w:r>
    </w:p>
    <w:p w:rsidR="00C773DE" w:rsidRPr="00005B56" w:rsidRDefault="00C773DE" w:rsidP="00005B56">
      <w:pPr>
        <w:autoSpaceDE w:val="0"/>
        <w:autoSpaceDN w:val="0"/>
        <w:adjustRightInd w:val="0"/>
        <w:spacing w:after="0" w:line="276" w:lineRule="auto"/>
        <w:ind w:left="284" w:firstLine="420"/>
        <w:jc w:val="both"/>
        <w:rPr>
          <w:rFonts w:cstheme="minorHAnsi"/>
          <w:color w:val="000000" w:themeColor="text1"/>
        </w:rPr>
      </w:pPr>
      <w:r w:rsidRPr="00005B56">
        <w:rPr>
          <w:rFonts w:cstheme="minorHAnsi"/>
          <w:color w:val="000000" w:themeColor="text1"/>
        </w:rPr>
        <w:t>c)</w:t>
      </w:r>
      <w:r w:rsidRPr="00005B56">
        <w:rPr>
          <w:rFonts w:cstheme="minorHAnsi"/>
          <w:color w:val="000000" w:themeColor="text1"/>
        </w:rPr>
        <w:tab/>
        <w:t>gwarancjach bankowych,</w:t>
      </w:r>
    </w:p>
    <w:p w:rsidR="00C773DE" w:rsidRPr="00005B56" w:rsidRDefault="00C773DE" w:rsidP="00005B56">
      <w:pPr>
        <w:autoSpaceDE w:val="0"/>
        <w:autoSpaceDN w:val="0"/>
        <w:adjustRightInd w:val="0"/>
        <w:spacing w:after="0" w:line="276" w:lineRule="auto"/>
        <w:ind w:left="284" w:firstLine="420"/>
        <w:jc w:val="both"/>
        <w:rPr>
          <w:rFonts w:cstheme="minorHAnsi"/>
          <w:color w:val="000000" w:themeColor="text1"/>
        </w:rPr>
      </w:pPr>
      <w:r w:rsidRPr="00005B56">
        <w:rPr>
          <w:rFonts w:cstheme="minorHAnsi"/>
          <w:color w:val="000000" w:themeColor="text1"/>
        </w:rPr>
        <w:t>d)</w:t>
      </w:r>
      <w:r w:rsidRPr="00005B56">
        <w:rPr>
          <w:rFonts w:cstheme="minorHAnsi"/>
          <w:color w:val="000000" w:themeColor="text1"/>
        </w:rPr>
        <w:tab/>
        <w:t>gwarancjach ubezpieczeniowych,</w:t>
      </w:r>
    </w:p>
    <w:p w:rsidR="00C773DE" w:rsidRPr="00005B56" w:rsidRDefault="00A00FCF" w:rsidP="00005B56">
      <w:pPr>
        <w:autoSpaceDE w:val="0"/>
        <w:autoSpaceDN w:val="0"/>
        <w:adjustRightInd w:val="0"/>
        <w:spacing w:after="0" w:line="276" w:lineRule="auto"/>
        <w:ind w:left="1409" w:hanging="705"/>
        <w:jc w:val="both"/>
        <w:rPr>
          <w:rFonts w:cstheme="minorHAnsi"/>
          <w:color w:val="000000" w:themeColor="text1"/>
        </w:rPr>
      </w:pPr>
      <w:r>
        <w:rPr>
          <w:rFonts w:cstheme="minorHAnsi"/>
          <w:color w:val="000000" w:themeColor="text1"/>
        </w:rPr>
        <w:t>e</w:t>
      </w:r>
      <w:r w:rsidR="00C773DE" w:rsidRPr="00005B56">
        <w:rPr>
          <w:rFonts w:cstheme="minorHAnsi"/>
          <w:color w:val="000000" w:themeColor="text1"/>
        </w:rPr>
        <w:t>)</w:t>
      </w:r>
      <w:r w:rsidR="00C773DE" w:rsidRPr="00005B56">
        <w:rPr>
          <w:rFonts w:cstheme="minorHAnsi"/>
          <w:color w:val="000000" w:themeColor="text1"/>
        </w:rPr>
        <w:tab/>
        <w:t>poręczeniach udzielanych przez podmioty, o których mowa w art. 6b ust. 5 pkt. 2 ustawy z dnia 9 listopada 2000 r. o utworzeniu Polskiej Agencji Rozwoju Przedsiębiorczości (Dz. U. 2016 poz. 359 i 2260 oraz 2017 poz. 1089).</w:t>
      </w:r>
    </w:p>
    <w:p w:rsidR="00C773DE" w:rsidRPr="00005B56" w:rsidRDefault="00C773DE" w:rsidP="00005B56">
      <w:pPr>
        <w:autoSpaceDE w:val="0"/>
        <w:autoSpaceDN w:val="0"/>
        <w:adjustRightInd w:val="0"/>
        <w:spacing w:after="0" w:line="276" w:lineRule="auto"/>
        <w:ind w:left="704" w:hanging="420"/>
        <w:jc w:val="both"/>
        <w:rPr>
          <w:rFonts w:cstheme="minorHAnsi"/>
          <w:color w:val="000000" w:themeColor="text1"/>
        </w:rPr>
      </w:pPr>
      <w:r w:rsidRPr="00005B56">
        <w:rPr>
          <w:rFonts w:cstheme="minorHAnsi"/>
          <w:color w:val="000000" w:themeColor="text1"/>
        </w:rPr>
        <w:t>2.</w:t>
      </w:r>
      <w:r w:rsidRPr="00005B56">
        <w:rPr>
          <w:rFonts w:cstheme="minorHAnsi"/>
          <w:color w:val="000000" w:themeColor="text1"/>
        </w:rPr>
        <w:tab/>
        <w:t>W przypadku wniesienia wadium w pieniądzu, wykonawca może wyrazić zgodę na zaliczenie kwoty wadium na poczet zabezpieczenia.</w:t>
      </w:r>
    </w:p>
    <w:p w:rsidR="00C773DE" w:rsidRPr="00005B56" w:rsidRDefault="00C773DE" w:rsidP="00005B56">
      <w:pPr>
        <w:autoSpaceDE w:val="0"/>
        <w:autoSpaceDN w:val="0"/>
        <w:adjustRightInd w:val="0"/>
        <w:spacing w:after="0" w:line="276" w:lineRule="auto"/>
        <w:ind w:left="704" w:hanging="420"/>
        <w:jc w:val="both"/>
        <w:rPr>
          <w:rFonts w:cstheme="minorHAnsi"/>
          <w:color w:val="000000" w:themeColor="text1"/>
        </w:rPr>
      </w:pPr>
      <w:r w:rsidRPr="00005B56">
        <w:rPr>
          <w:rFonts w:cstheme="minorHAnsi"/>
          <w:color w:val="000000" w:themeColor="text1"/>
        </w:rPr>
        <w:t>3.</w:t>
      </w:r>
      <w:r w:rsidRPr="00005B56">
        <w:rPr>
          <w:rFonts w:cstheme="minorHAnsi"/>
          <w:color w:val="000000" w:themeColor="text1"/>
        </w:rPr>
        <w:tab/>
        <w:t>W przypadku zabezpieczenia należytego wykonania umowy składanego w gwarancji bankowej lub ubezpieczeniowej, dokument musi reprezentować nieodwołalną i  bezwarunkową gwarancję płatną na pierwsze pisemne żądanie Zamawiającego.</w:t>
      </w:r>
    </w:p>
    <w:p w:rsidR="00C773DE" w:rsidRPr="00005B56" w:rsidRDefault="00C773DE" w:rsidP="00005B56">
      <w:pPr>
        <w:autoSpaceDE w:val="0"/>
        <w:autoSpaceDN w:val="0"/>
        <w:adjustRightInd w:val="0"/>
        <w:spacing w:after="0" w:line="276" w:lineRule="auto"/>
        <w:ind w:left="704" w:hanging="420"/>
        <w:jc w:val="both"/>
        <w:rPr>
          <w:rFonts w:cstheme="minorHAnsi"/>
          <w:color w:val="000000" w:themeColor="text1"/>
        </w:rPr>
      </w:pPr>
      <w:r w:rsidRPr="00005B56">
        <w:rPr>
          <w:rFonts w:cstheme="minorHAnsi"/>
          <w:color w:val="000000" w:themeColor="text1"/>
        </w:rPr>
        <w:t>4.</w:t>
      </w:r>
      <w:r w:rsidRPr="00005B56">
        <w:rPr>
          <w:rFonts w:cstheme="minorHAnsi"/>
          <w:color w:val="000000" w:themeColor="text1"/>
        </w:rPr>
        <w:tab/>
        <w:t xml:space="preserve">Zamawiający zwróci zabezpieczenie należytego wykonania umowy w terminie 30 dni od dnia wykonania zamówienia i uznania przez Zamawiającego za należycie wykonane. </w:t>
      </w:r>
    </w:p>
    <w:p w:rsidR="00C773DE" w:rsidRPr="00005B56" w:rsidRDefault="00C773DE" w:rsidP="00005B56">
      <w:pPr>
        <w:autoSpaceDE w:val="0"/>
        <w:autoSpaceDN w:val="0"/>
        <w:adjustRightInd w:val="0"/>
        <w:spacing w:after="0" w:line="276" w:lineRule="auto"/>
        <w:ind w:left="704" w:hanging="420"/>
        <w:jc w:val="both"/>
        <w:rPr>
          <w:rFonts w:cstheme="minorHAnsi"/>
          <w:color w:val="000000" w:themeColor="text1"/>
        </w:rPr>
      </w:pPr>
      <w:r w:rsidRPr="00005B56">
        <w:rPr>
          <w:rFonts w:cstheme="minorHAnsi"/>
          <w:color w:val="000000" w:themeColor="text1"/>
        </w:rPr>
        <w:t>5.</w:t>
      </w:r>
      <w:r w:rsidRPr="00005B56">
        <w:rPr>
          <w:rFonts w:cstheme="minorHAnsi"/>
          <w:color w:val="000000" w:themeColor="text1"/>
        </w:rPr>
        <w:tab/>
        <w:t>Zamawiający zatrzyma kwotę stanowiącą 30 % wysokości zabezpieczenia należytego wykonania umowy na zabezpieczenie roszczeń z tytułu rękojmi za wady. Kwota ta zostanie zwrócona wykonawcy nie później niż w 15. dniu po upływie okresu rękojmi za wady.</w:t>
      </w:r>
    </w:p>
    <w:p w:rsidR="00906738" w:rsidRPr="00005B56" w:rsidRDefault="00906738" w:rsidP="00B57A2F">
      <w:pPr>
        <w:autoSpaceDE w:val="0"/>
        <w:autoSpaceDN w:val="0"/>
        <w:adjustRightInd w:val="0"/>
        <w:spacing w:after="0" w:line="276" w:lineRule="auto"/>
        <w:jc w:val="both"/>
        <w:rPr>
          <w:rFonts w:cstheme="minorHAnsi"/>
          <w:b/>
          <w:color w:val="000000" w:themeColor="text1"/>
        </w:rPr>
      </w:pPr>
    </w:p>
    <w:p w:rsidR="00C773DE" w:rsidRPr="00005B56" w:rsidRDefault="00C773DE" w:rsidP="00C773DE">
      <w:pPr>
        <w:autoSpaceDE w:val="0"/>
        <w:autoSpaceDN w:val="0"/>
        <w:adjustRightInd w:val="0"/>
        <w:spacing w:after="0" w:line="276" w:lineRule="auto"/>
        <w:ind w:left="284"/>
        <w:jc w:val="both"/>
        <w:rPr>
          <w:rFonts w:cstheme="minorHAnsi"/>
          <w:b/>
          <w:color w:val="000000" w:themeColor="text1"/>
        </w:rPr>
      </w:pPr>
      <w:r w:rsidRPr="00005B56">
        <w:rPr>
          <w:rFonts w:cstheme="minorHAnsi"/>
          <w:b/>
          <w:color w:val="000000" w:themeColor="text1"/>
        </w:rPr>
        <w:t>XVI.</w:t>
      </w:r>
      <w:r w:rsidRPr="00005B56">
        <w:rPr>
          <w:rFonts w:cstheme="minorHAnsi"/>
          <w:b/>
          <w:color w:val="000000" w:themeColor="text1"/>
        </w:rPr>
        <w:tab/>
        <w:t>Pouczenie o środkach ochrony prawnej</w:t>
      </w:r>
    </w:p>
    <w:p w:rsidR="00C773DE" w:rsidRPr="00005B56" w:rsidRDefault="00C773DE" w:rsidP="00C773DE">
      <w:pPr>
        <w:autoSpaceDE w:val="0"/>
        <w:autoSpaceDN w:val="0"/>
        <w:adjustRightInd w:val="0"/>
        <w:spacing w:after="0" w:line="276" w:lineRule="auto"/>
        <w:ind w:left="284"/>
        <w:jc w:val="both"/>
        <w:rPr>
          <w:rFonts w:cstheme="minorHAnsi"/>
          <w:color w:val="000000" w:themeColor="text1"/>
        </w:rPr>
      </w:pPr>
    </w:p>
    <w:p w:rsidR="00C773DE" w:rsidRPr="00005B56" w:rsidRDefault="00C773DE" w:rsidP="00005B56">
      <w:pPr>
        <w:autoSpaceDE w:val="0"/>
        <w:autoSpaceDN w:val="0"/>
        <w:adjustRightInd w:val="0"/>
        <w:spacing w:after="0" w:line="276" w:lineRule="auto"/>
        <w:ind w:left="704" w:hanging="420"/>
        <w:jc w:val="both"/>
        <w:rPr>
          <w:rFonts w:cstheme="minorHAnsi"/>
          <w:color w:val="000000" w:themeColor="text1"/>
        </w:rPr>
      </w:pPr>
      <w:r w:rsidRPr="00005B56">
        <w:rPr>
          <w:rFonts w:cstheme="minorHAnsi"/>
          <w:color w:val="000000" w:themeColor="text1"/>
        </w:rPr>
        <w:t>1.</w:t>
      </w:r>
      <w:r w:rsidRPr="00005B56">
        <w:rPr>
          <w:rFonts w:cstheme="minorHAnsi"/>
          <w:color w:val="000000" w:themeColor="text1"/>
        </w:rPr>
        <w:tab/>
        <w:t xml:space="preserve">Każdemu wykonawcy, a także innemu podmiotowi, jeżeli ma lub miał interes w uzyskaniu danego zamówienia oraz poniósł lub może ponieść szkodę w wyniku naruszenia przez Zamawiającego przepisów </w:t>
      </w:r>
      <w:proofErr w:type="spellStart"/>
      <w:r w:rsidRPr="00005B56">
        <w:rPr>
          <w:rFonts w:cstheme="minorHAnsi"/>
          <w:color w:val="000000" w:themeColor="text1"/>
        </w:rPr>
        <w:t>p.z.p</w:t>
      </w:r>
      <w:proofErr w:type="spellEnd"/>
      <w:r w:rsidRPr="00005B56">
        <w:rPr>
          <w:rFonts w:cstheme="minorHAnsi"/>
          <w:color w:val="000000" w:themeColor="text1"/>
        </w:rPr>
        <w:t xml:space="preserve">. przysługują środki ochrony prawnej przewidziane w dziale VI </w:t>
      </w:r>
      <w:proofErr w:type="spellStart"/>
      <w:r w:rsidRPr="00005B56">
        <w:rPr>
          <w:rFonts w:cstheme="minorHAnsi"/>
          <w:color w:val="000000" w:themeColor="text1"/>
        </w:rPr>
        <w:t>p.z.p</w:t>
      </w:r>
      <w:proofErr w:type="spellEnd"/>
      <w:r w:rsidRPr="00005B56">
        <w:rPr>
          <w:rFonts w:cstheme="minorHAnsi"/>
          <w:color w:val="000000" w:themeColor="text1"/>
        </w:rPr>
        <w:t xml:space="preserve">., jak dla postępowań powyżej kwoty określonej w przepisach wykonawczych wydanych na podstawie art. 11 ust. 8 </w:t>
      </w:r>
      <w:proofErr w:type="spellStart"/>
      <w:r w:rsidRPr="00005B56">
        <w:rPr>
          <w:rFonts w:cstheme="minorHAnsi"/>
          <w:color w:val="000000" w:themeColor="text1"/>
        </w:rPr>
        <w:t>p.z.p</w:t>
      </w:r>
      <w:proofErr w:type="spellEnd"/>
      <w:r w:rsidRPr="00005B56">
        <w:rPr>
          <w:rFonts w:cstheme="minorHAnsi"/>
          <w:color w:val="000000" w:themeColor="text1"/>
        </w:rPr>
        <w:t>.</w:t>
      </w:r>
    </w:p>
    <w:p w:rsidR="00BC5965" w:rsidRPr="00005B56" w:rsidRDefault="00C773DE" w:rsidP="00005B56">
      <w:pPr>
        <w:autoSpaceDE w:val="0"/>
        <w:autoSpaceDN w:val="0"/>
        <w:adjustRightInd w:val="0"/>
        <w:spacing w:after="0" w:line="276" w:lineRule="auto"/>
        <w:ind w:left="704" w:hanging="420"/>
        <w:jc w:val="both"/>
        <w:rPr>
          <w:rFonts w:cstheme="minorHAnsi"/>
          <w:color w:val="000000" w:themeColor="text1"/>
          <w:lang w:eastAsia="pl-PL"/>
        </w:rPr>
      </w:pPr>
      <w:r w:rsidRPr="00005B56">
        <w:rPr>
          <w:rFonts w:cstheme="minorHAnsi"/>
          <w:color w:val="000000" w:themeColor="text1"/>
        </w:rPr>
        <w:t>2.</w:t>
      </w:r>
      <w:r w:rsidRPr="00005B56">
        <w:rPr>
          <w:rFonts w:cstheme="minorHAnsi"/>
          <w:color w:val="000000" w:themeColor="text1"/>
        </w:rPr>
        <w:tab/>
        <w:t xml:space="preserve">Środki ochrony prawnej wobec ogłoszenia o zamówieniu oraz SIWZ przysługują również organizacjom wpisanym na listę, o której mowa w art. 154 </w:t>
      </w:r>
      <w:proofErr w:type="spellStart"/>
      <w:r w:rsidRPr="00005B56">
        <w:rPr>
          <w:rFonts w:cstheme="minorHAnsi"/>
          <w:color w:val="000000" w:themeColor="text1"/>
        </w:rPr>
        <w:t>pkt</w:t>
      </w:r>
      <w:proofErr w:type="spellEnd"/>
      <w:r w:rsidRPr="00005B56">
        <w:rPr>
          <w:rFonts w:cstheme="minorHAnsi"/>
          <w:color w:val="000000" w:themeColor="text1"/>
        </w:rPr>
        <w:t xml:space="preserve"> 5 </w:t>
      </w:r>
      <w:proofErr w:type="spellStart"/>
      <w:r w:rsidRPr="00005B56">
        <w:rPr>
          <w:rFonts w:cstheme="minorHAnsi"/>
          <w:color w:val="000000" w:themeColor="text1"/>
        </w:rPr>
        <w:t>p.z.p</w:t>
      </w:r>
      <w:proofErr w:type="spellEnd"/>
      <w:r w:rsidRPr="00005B56">
        <w:rPr>
          <w:rFonts w:cstheme="minorHAnsi"/>
          <w:color w:val="000000" w:themeColor="text1"/>
        </w:rPr>
        <w:t>.</w:t>
      </w:r>
      <w:bookmarkEnd w:id="15"/>
      <w:bookmarkEnd w:id="16"/>
    </w:p>
    <w:p w:rsidR="00667375" w:rsidRPr="00005B56" w:rsidRDefault="00667375" w:rsidP="00005B56">
      <w:pPr>
        <w:autoSpaceDE w:val="0"/>
        <w:autoSpaceDN w:val="0"/>
        <w:adjustRightInd w:val="0"/>
        <w:spacing w:after="0" w:line="276" w:lineRule="auto"/>
        <w:ind w:left="284"/>
        <w:jc w:val="both"/>
        <w:rPr>
          <w:rFonts w:cstheme="minorHAnsi"/>
          <w:color w:val="000000" w:themeColor="text1"/>
          <w:lang w:eastAsia="pl-PL"/>
        </w:rPr>
      </w:pPr>
    </w:p>
    <w:p w:rsidR="00234C4D" w:rsidRPr="00B57A2F" w:rsidRDefault="00234C4D" w:rsidP="00B57A2F">
      <w:pPr>
        <w:pStyle w:val="Akapitzlist"/>
        <w:numPr>
          <w:ilvl w:val="0"/>
          <w:numId w:val="24"/>
        </w:numPr>
        <w:rPr>
          <w:b/>
          <w:lang w:eastAsia="pl-PL"/>
        </w:rPr>
      </w:pPr>
      <w:r w:rsidRPr="00B57A2F">
        <w:rPr>
          <w:b/>
          <w:lang w:eastAsia="pl-PL"/>
        </w:rPr>
        <w:t>Informacje dodatkowe</w:t>
      </w:r>
    </w:p>
    <w:p w:rsidR="000E504D" w:rsidRPr="00005B56" w:rsidRDefault="000E504D" w:rsidP="00532C25">
      <w:pPr>
        <w:pStyle w:val="Akapitzlist"/>
        <w:spacing w:after="0" w:line="276" w:lineRule="auto"/>
        <w:ind w:left="0"/>
        <w:rPr>
          <w:rFonts w:cstheme="minorHAnsi"/>
          <w:b/>
          <w:color w:val="000000" w:themeColor="text1"/>
          <w:lang w:eastAsia="pl-PL"/>
        </w:rPr>
      </w:pPr>
    </w:p>
    <w:p w:rsidR="00371993" w:rsidRPr="00005B56" w:rsidRDefault="00371993" w:rsidP="002A0179">
      <w:pPr>
        <w:numPr>
          <w:ilvl w:val="0"/>
          <w:numId w:val="17"/>
        </w:numPr>
        <w:autoSpaceDE w:val="0"/>
        <w:autoSpaceDN w:val="0"/>
        <w:adjustRightInd w:val="0"/>
        <w:spacing w:after="0" w:line="276" w:lineRule="auto"/>
        <w:contextualSpacing/>
        <w:jc w:val="both"/>
        <w:rPr>
          <w:rFonts w:cstheme="minorHAnsi"/>
          <w:color w:val="000000" w:themeColor="text1"/>
          <w:lang w:eastAsia="pl-PL"/>
        </w:rPr>
      </w:pPr>
      <w:r w:rsidRPr="00005B56">
        <w:rPr>
          <w:rFonts w:cstheme="minorHAnsi"/>
          <w:color w:val="000000" w:themeColor="text1"/>
          <w:lang w:eastAsia="pl-PL"/>
        </w:rPr>
        <w:t>Zamawiający nie dopuszcza możliwości składania ofert częściowych.</w:t>
      </w:r>
    </w:p>
    <w:p w:rsidR="00371993" w:rsidRPr="00005B56" w:rsidRDefault="00371993" w:rsidP="002A0179">
      <w:pPr>
        <w:numPr>
          <w:ilvl w:val="0"/>
          <w:numId w:val="17"/>
        </w:numPr>
        <w:autoSpaceDE w:val="0"/>
        <w:autoSpaceDN w:val="0"/>
        <w:adjustRightInd w:val="0"/>
        <w:spacing w:after="0" w:line="276" w:lineRule="auto"/>
        <w:contextualSpacing/>
        <w:jc w:val="both"/>
        <w:rPr>
          <w:rFonts w:cstheme="minorHAnsi"/>
          <w:color w:val="000000" w:themeColor="text1"/>
          <w:lang w:eastAsia="pl-PL"/>
        </w:rPr>
      </w:pPr>
      <w:r w:rsidRPr="00005B56">
        <w:rPr>
          <w:rFonts w:cstheme="minorHAnsi"/>
          <w:color w:val="000000" w:themeColor="text1"/>
          <w:lang w:eastAsia="pl-PL"/>
        </w:rPr>
        <w:t>Zamawiający nie dopuszcza możliwości składania ofert wariantowych.</w:t>
      </w:r>
    </w:p>
    <w:p w:rsidR="00371993" w:rsidRPr="00005B56" w:rsidRDefault="00371993" w:rsidP="002A0179">
      <w:pPr>
        <w:numPr>
          <w:ilvl w:val="0"/>
          <w:numId w:val="17"/>
        </w:numPr>
        <w:autoSpaceDE w:val="0"/>
        <w:autoSpaceDN w:val="0"/>
        <w:adjustRightInd w:val="0"/>
        <w:spacing w:after="0" w:line="276" w:lineRule="auto"/>
        <w:contextualSpacing/>
        <w:jc w:val="both"/>
        <w:rPr>
          <w:rFonts w:cstheme="minorHAnsi"/>
          <w:color w:val="000000" w:themeColor="text1"/>
          <w:lang w:eastAsia="pl-PL"/>
        </w:rPr>
      </w:pPr>
      <w:r w:rsidRPr="00005B56">
        <w:rPr>
          <w:rFonts w:cstheme="minorHAnsi"/>
          <w:color w:val="000000" w:themeColor="text1"/>
          <w:lang w:eastAsia="pl-PL"/>
        </w:rPr>
        <w:t xml:space="preserve">Zamawiający nie przewiduje udzielenia zamówień, o których mowa w art. 67 ust. 1 </w:t>
      </w:r>
      <w:proofErr w:type="spellStart"/>
      <w:r w:rsidRPr="00005B56">
        <w:rPr>
          <w:rFonts w:cstheme="minorHAnsi"/>
          <w:color w:val="000000" w:themeColor="text1"/>
          <w:lang w:eastAsia="pl-PL"/>
        </w:rPr>
        <w:t>pkt</w:t>
      </w:r>
      <w:proofErr w:type="spellEnd"/>
      <w:r w:rsidRPr="00005B56">
        <w:rPr>
          <w:rFonts w:cstheme="minorHAnsi"/>
          <w:color w:val="000000" w:themeColor="text1"/>
          <w:lang w:eastAsia="pl-PL"/>
        </w:rPr>
        <w:t xml:space="preserve"> 6 i 7 </w:t>
      </w:r>
      <w:proofErr w:type="spellStart"/>
      <w:r w:rsidRPr="00005B56">
        <w:rPr>
          <w:rFonts w:cstheme="minorHAnsi"/>
          <w:color w:val="000000" w:themeColor="text1"/>
          <w:lang w:eastAsia="pl-PL"/>
        </w:rPr>
        <w:t>p.z.p</w:t>
      </w:r>
      <w:proofErr w:type="spellEnd"/>
      <w:r w:rsidRPr="00005B56">
        <w:rPr>
          <w:rFonts w:cstheme="minorHAnsi"/>
          <w:color w:val="000000" w:themeColor="text1"/>
          <w:lang w:eastAsia="pl-PL"/>
        </w:rPr>
        <w:t xml:space="preserve">. lub art. 134 ust. 6 </w:t>
      </w:r>
      <w:proofErr w:type="spellStart"/>
      <w:r w:rsidRPr="00005B56">
        <w:rPr>
          <w:rFonts w:cstheme="minorHAnsi"/>
          <w:color w:val="000000" w:themeColor="text1"/>
          <w:lang w:eastAsia="pl-PL"/>
        </w:rPr>
        <w:t>pkt</w:t>
      </w:r>
      <w:proofErr w:type="spellEnd"/>
      <w:r w:rsidRPr="00005B56">
        <w:rPr>
          <w:rFonts w:cstheme="minorHAnsi"/>
          <w:color w:val="000000" w:themeColor="text1"/>
          <w:lang w:eastAsia="pl-PL"/>
        </w:rPr>
        <w:t xml:space="preserve"> 3 </w:t>
      </w:r>
      <w:proofErr w:type="spellStart"/>
      <w:r w:rsidRPr="00005B56">
        <w:rPr>
          <w:rFonts w:cstheme="minorHAnsi"/>
          <w:color w:val="000000" w:themeColor="text1"/>
          <w:lang w:eastAsia="pl-PL"/>
        </w:rPr>
        <w:t>p.z.p</w:t>
      </w:r>
      <w:proofErr w:type="spellEnd"/>
      <w:r w:rsidRPr="00005B56">
        <w:rPr>
          <w:rFonts w:cstheme="minorHAnsi"/>
          <w:color w:val="000000" w:themeColor="text1"/>
          <w:lang w:eastAsia="pl-PL"/>
        </w:rPr>
        <w:t>.</w:t>
      </w:r>
    </w:p>
    <w:p w:rsidR="00371993" w:rsidRPr="00005B56" w:rsidRDefault="00371993" w:rsidP="002A0179">
      <w:pPr>
        <w:numPr>
          <w:ilvl w:val="0"/>
          <w:numId w:val="17"/>
        </w:numPr>
        <w:autoSpaceDE w:val="0"/>
        <w:autoSpaceDN w:val="0"/>
        <w:adjustRightInd w:val="0"/>
        <w:spacing w:after="0" w:line="276" w:lineRule="auto"/>
        <w:contextualSpacing/>
        <w:jc w:val="both"/>
        <w:rPr>
          <w:rFonts w:cstheme="minorHAnsi"/>
          <w:color w:val="000000" w:themeColor="text1"/>
          <w:lang w:eastAsia="pl-PL"/>
        </w:rPr>
      </w:pPr>
      <w:r w:rsidRPr="00005B56">
        <w:rPr>
          <w:rFonts w:cstheme="minorHAnsi"/>
          <w:color w:val="000000" w:themeColor="text1"/>
          <w:lang w:eastAsia="pl-PL"/>
        </w:rPr>
        <w:t>Zamawiający nie przewiduje aukcji elektronicznej.</w:t>
      </w:r>
    </w:p>
    <w:p w:rsidR="00371993" w:rsidRPr="00005B56" w:rsidRDefault="00371993" w:rsidP="002A0179">
      <w:pPr>
        <w:numPr>
          <w:ilvl w:val="0"/>
          <w:numId w:val="17"/>
        </w:numPr>
        <w:autoSpaceDE w:val="0"/>
        <w:autoSpaceDN w:val="0"/>
        <w:adjustRightInd w:val="0"/>
        <w:spacing w:after="0" w:line="276" w:lineRule="auto"/>
        <w:contextualSpacing/>
        <w:jc w:val="both"/>
        <w:rPr>
          <w:rFonts w:cstheme="minorHAnsi"/>
          <w:color w:val="000000" w:themeColor="text1"/>
          <w:lang w:eastAsia="pl-PL"/>
        </w:rPr>
      </w:pPr>
      <w:r w:rsidRPr="00005B56">
        <w:rPr>
          <w:rFonts w:cstheme="minorHAnsi"/>
          <w:color w:val="000000" w:themeColor="text1"/>
          <w:lang w:eastAsia="pl-PL"/>
        </w:rPr>
        <w:t>Zamawiający nie przewiduje zwrotu kosztów udziału w postępowaniu</w:t>
      </w:r>
      <w:r w:rsidR="0013283A">
        <w:rPr>
          <w:rFonts w:cstheme="minorHAnsi"/>
          <w:color w:val="000000" w:themeColor="text1"/>
          <w:lang w:eastAsia="pl-PL"/>
        </w:rPr>
        <w:t xml:space="preserve"> ani</w:t>
      </w:r>
      <w:r w:rsidR="00F51EA9">
        <w:rPr>
          <w:rFonts w:cstheme="minorHAnsi"/>
          <w:color w:val="000000" w:themeColor="text1"/>
          <w:lang w:eastAsia="pl-PL"/>
        </w:rPr>
        <w:t xml:space="preserve"> zawarcia umowy ramowej</w:t>
      </w:r>
      <w:r w:rsidR="0013283A">
        <w:rPr>
          <w:rFonts w:cstheme="minorHAnsi"/>
          <w:color w:val="000000" w:themeColor="text1"/>
          <w:lang w:eastAsia="pl-PL"/>
        </w:rPr>
        <w:t>.</w:t>
      </w:r>
    </w:p>
    <w:p w:rsidR="00371993" w:rsidRPr="00005B56" w:rsidRDefault="00371993" w:rsidP="002A0179">
      <w:pPr>
        <w:pStyle w:val="Akapitzlist"/>
        <w:numPr>
          <w:ilvl w:val="0"/>
          <w:numId w:val="17"/>
        </w:numPr>
        <w:autoSpaceDE w:val="0"/>
        <w:autoSpaceDN w:val="0"/>
        <w:adjustRightInd w:val="0"/>
        <w:spacing w:after="0" w:line="276" w:lineRule="auto"/>
        <w:jc w:val="both"/>
        <w:rPr>
          <w:rFonts w:cstheme="minorHAnsi"/>
          <w:color w:val="000000" w:themeColor="text1"/>
          <w:lang w:eastAsia="pl-PL"/>
        </w:rPr>
      </w:pPr>
      <w:r w:rsidRPr="00005B56">
        <w:rPr>
          <w:rFonts w:eastAsia="Arial Unicode MS" w:cstheme="minorHAnsi"/>
          <w:color w:val="000000" w:themeColor="text1"/>
          <w:kern w:val="1"/>
          <w:lang w:eastAsia="hi-IN" w:bidi="hi-IN"/>
        </w:rPr>
        <w:t xml:space="preserve">Wykonawca zobowiązany jest, </w:t>
      </w:r>
      <w:r w:rsidRPr="00005B56">
        <w:rPr>
          <w:rFonts w:cstheme="minorHAnsi"/>
          <w:color w:val="000000" w:themeColor="text1"/>
          <w:shd w:val="clear" w:color="auto" w:fill="FFFFFF"/>
        </w:rPr>
        <w:t>w ramach realizacji zamówienia, do wykonania następujących prac przez pracowników zatrudnionych przez wykonawcę lub podwykonawcę na podstawie umowy o pracę:</w:t>
      </w:r>
    </w:p>
    <w:p w:rsidR="00371993" w:rsidRPr="00005B56" w:rsidRDefault="00371993" w:rsidP="002A0179">
      <w:pPr>
        <w:numPr>
          <w:ilvl w:val="0"/>
          <w:numId w:val="19"/>
        </w:numPr>
        <w:autoSpaceDE w:val="0"/>
        <w:autoSpaceDN w:val="0"/>
        <w:adjustRightInd w:val="0"/>
        <w:spacing w:after="0" w:line="276" w:lineRule="auto"/>
        <w:ind w:hanging="11"/>
        <w:contextualSpacing/>
        <w:jc w:val="both"/>
        <w:rPr>
          <w:rFonts w:cstheme="minorHAnsi"/>
          <w:color w:val="000000" w:themeColor="text1"/>
          <w:lang w:eastAsia="pl-PL"/>
        </w:rPr>
      </w:pPr>
      <w:r w:rsidRPr="00005B56">
        <w:rPr>
          <w:rFonts w:cstheme="minorHAnsi"/>
          <w:color w:val="000000" w:themeColor="text1"/>
          <w:shd w:val="clear" w:color="auto" w:fill="FFFFFF"/>
        </w:rPr>
        <w:t>prace demontażowe i rozbiórkowe,</w:t>
      </w:r>
    </w:p>
    <w:p w:rsidR="00371993" w:rsidRPr="00005B56" w:rsidRDefault="00371993" w:rsidP="002A0179">
      <w:pPr>
        <w:numPr>
          <w:ilvl w:val="0"/>
          <w:numId w:val="19"/>
        </w:numPr>
        <w:autoSpaceDE w:val="0"/>
        <w:autoSpaceDN w:val="0"/>
        <w:adjustRightInd w:val="0"/>
        <w:spacing w:after="0" w:line="276" w:lineRule="auto"/>
        <w:ind w:hanging="11"/>
        <w:contextualSpacing/>
        <w:jc w:val="both"/>
        <w:rPr>
          <w:rFonts w:cstheme="minorHAnsi"/>
          <w:color w:val="000000" w:themeColor="text1"/>
          <w:lang w:eastAsia="pl-PL"/>
        </w:rPr>
      </w:pPr>
      <w:r w:rsidRPr="00005B56">
        <w:rPr>
          <w:rFonts w:cstheme="minorHAnsi"/>
          <w:color w:val="000000" w:themeColor="text1"/>
          <w:shd w:val="clear" w:color="auto" w:fill="FFFFFF"/>
        </w:rPr>
        <w:t>prace murarskie,</w:t>
      </w:r>
    </w:p>
    <w:p w:rsidR="00371993" w:rsidRPr="00005B56" w:rsidRDefault="00371993" w:rsidP="002A0179">
      <w:pPr>
        <w:numPr>
          <w:ilvl w:val="0"/>
          <w:numId w:val="19"/>
        </w:numPr>
        <w:autoSpaceDE w:val="0"/>
        <w:autoSpaceDN w:val="0"/>
        <w:adjustRightInd w:val="0"/>
        <w:spacing w:after="0" w:line="276" w:lineRule="auto"/>
        <w:ind w:hanging="11"/>
        <w:contextualSpacing/>
        <w:jc w:val="both"/>
        <w:rPr>
          <w:rFonts w:cstheme="minorHAnsi"/>
          <w:color w:val="000000" w:themeColor="text1"/>
          <w:lang w:eastAsia="pl-PL"/>
        </w:rPr>
      </w:pPr>
      <w:r w:rsidRPr="00005B56">
        <w:rPr>
          <w:rFonts w:cstheme="minorHAnsi"/>
          <w:color w:val="000000" w:themeColor="text1"/>
          <w:shd w:val="clear" w:color="auto" w:fill="FFFFFF"/>
        </w:rPr>
        <w:t xml:space="preserve">prace instalacyjne w zakresie instalacji elektrycznych w tym słaboprądowych, SSP, </w:t>
      </w:r>
    </w:p>
    <w:p w:rsidR="00371993" w:rsidRPr="00005B56" w:rsidRDefault="00371993" w:rsidP="00005B56">
      <w:pPr>
        <w:autoSpaceDE w:val="0"/>
        <w:autoSpaceDN w:val="0"/>
        <w:adjustRightInd w:val="0"/>
        <w:spacing w:after="0" w:line="276" w:lineRule="auto"/>
        <w:ind w:left="720" w:firstLine="696"/>
        <w:contextualSpacing/>
        <w:jc w:val="both"/>
        <w:rPr>
          <w:rFonts w:cstheme="minorHAnsi"/>
          <w:color w:val="000000" w:themeColor="text1"/>
          <w:lang w:eastAsia="pl-PL"/>
        </w:rPr>
      </w:pPr>
      <w:r w:rsidRPr="00005B56">
        <w:rPr>
          <w:rFonts w:cstheme="minorHAnsi"/>
          <w:color w:val="000000" w:themeColor="text1"/>
          <w:shd w:val="clear" w:color="auto" w:fill="FFFFFF"/>
        </w:rPr>
        <w:t>DSO,</w:t>
      </w:r>
    </w:p>
    <w:p w:rsidR="00371993" w:rsidRPr="00005B56" w:rsidRDefault="00371993" w:rsidP="002A0179">
      <w:pPr>
        <w:numPr>
          <w:ilvl w:val="0"/>
          <w:numId w:val="19"/>
        </w:numPr>
        <w:autoSpaceDE w:val="0"/>
        <w:autoSpaceDN w:val="0"/>
        <w:adjustRightInd w:val="0"/>
        <w:spacing w:after="0" w:line="276" w:lineRule="auto"/>
        <w:ind w:hanging="11"/>
        <w:contextualSpacing/>
        <w:jc w:val="both"/>
        <w:rPr>
          <w:rFonts w:cstheme="minorHAnsi"/>
          <w:color w:val="000000" w:themeColor="text1"/>
          <w:lang w:eastAsia="pl-PL"/>
        </w:rPr>
      </w:pPr>
      <w:r w:rsidRPr="00005B56">
        <w:rPr>
          <w:rFonts w:cstheme="minorHAnsi"/>
          <w:color w:val="000000" w:themeColor="text1"/>
          <w:shd w:val="clear" w:color="auto" w:fill="FFFFFF"/>
        </w:rPr>
        <w:t xml:space="preserve">prace instalacyjne w zakresie instalacji sanitarnych w tym </w:t>
      </w:r>
      <w:proofErr w:type="spellStart"/>
      <w:r w:rsidRPr="00005B56">
        <w:rPr>
          <w:rFonts w:cstheme="minorHAnsi"/>
          <w:color w:val="000000" w:themeColor="text1"/>
          <w:shd w:val="clear" w:color="auto" w:fill="FFFFFF"/>
        </w:rPr>
        <w:t>c.o</w:t>
      </w:r>
      <w:proofErr w:type="spellEnd"/>
      <w:r w:rsidRPr="00005B56">
        <w:rPr>
          <w:rFonts w:cstheme="minorHAnsi"/>
          <w:color w:val="000000" w:themeColor="text1"/>
          <w:shd w:val="clear" w:color="auto" w:fill="FFFFFF"/>
        </w:rPr>
        <w:t xml:space="preserve">., </w:t>
      </w:r>
      <w:proofErr w:type="spellStart"/>
      <w:r w:rsidRPr="00005B56">
        <w:rPr>
          <w:rFonts w:cstheme="minorHAnsi"/>
          <w:color w:val="000000" w:themeColor="text1"/>
          <w:shd w:val="clear" w:color="auto" w:fill="FFFFFF"/>
        </w:rPr>
        <w:t>wod.-kan</w:t>
      </w:r>
      <w:proofErr w:type="spellEnd"/>
      <w:r w:rsidRPr="00005B56">
        <w:rPr>
          <w:rFonts w:cstheme="minorHAnsi"/>
          <w:color w:val="000000" w:themeColor="text1"/>
          <w:shd w:val="clear" w:color="auto" w:fill="FFFFFF"/>
        </w:rPr>
        <w:t xml:space="preserve">., wentylacji i </w:t>
      </w:r>
    </w:p>
    <w:p w:rsidR="00371993" w:rsidRPr="00005B56" w:rsidRDefault="00371993" w:rsidP="00005B56">
      <w:pPr>
        <w:autoSpaceDE w:val="0"/>
        <w:autoSpaceDN w:val="0"/>
        <w:adjustRightInd w:val="0"/>
        <w:spacing w:after="0" w:line="276" w:lineRule="auto"/>
        <w:ind w:left="720" w:firstLine="696"/>
        <w:contextualSpacing/>
        <w:jc w:val="both"/>
        <w:rPr>
          <w:rFonts w:cstheme="minorHAnsi"/>
          <w:color w:val="000000" w:themeColor="text1"/>
          <w:lang w:eastAsia="pl-PL"/>
        </w:rPr>
      </w:pPr>
      <w:r w:rsidRPr="00005B56">
        <w:rPr>
          <w:rFonts w:cstheme="minorHAnsi"/>
          <w:color w:val="000000" w:themeColor="text1"/>
          <w:shd w:val="clear" w:color="auto" w:fill="FFFFFF"/>
        </w:rPr>
        <w:t>klimatyzacji, gazów medycznych,</w:t>
      </w:r>
    </w:p>
    <w:p w:rsidR="00371993" w:rsidRPr="00005B56" w:rsidRDefault="00371993" w:rsidP="002A0179">
      <w:pPr>
        <w:numPr>
          <w:ilvl w:val="0"/>
          <w:numId w:val="19"/>
        </w:numPr>
        <w:autoSpaceDE w:val="0"/>
        <w:autoSpaceDN w:val="0"/>
        <w:adjustRightInd w:val="0"/>
        <w:spacing w:after="0" w:line="276" w:lineRule="auto"/>
        <w:ind w:hanging="11"/>
        <w:contextualSpacing/>
        <w:jc w:val="both"/>
        <w:rPr>
          <w:rFonts w:cstheme="minorHAnsi"/>
          <w:color w:val="000000" w:themeColor="text1"/>
          <w:lang w:eastAsia="pl-PL"/>
        </w:rPr>
      </w:pPr>
      <w:r w:rsidRPr="00005B56">
        <w:rPr>
          <w:rFonts w:cstheme="minorHAnsi"/>
          <w:color w:val="000000" w:themeColor="text1"/>
          <w:shd w:val="clear" w:color="auto" w:fill="FFFFFF"/>
        </w:rPr>
        <w:t xml:space="preserve">prace </w:t>
      </w:r>
      <w:proofErr w:type="spellStart"/>
      <w:r w:rsidRPr="00005B56">
        <w:rPr>
          <w:rFonts w:cstheme="minorHAnsi"/>
          <w:color w:val="000000" w:themeColor="text1"/>
          <w:shd w:val="clear" w:color="auto" w:fill="FFFFFF"/>
        </w:rPr>
        <w:t>wylewkarskie</w:t>
      </w:r>
      <w:proofErr w:type="spellEnd"/>
      <w:r w:rsidRPr="00005B56">
        <w:rPr>
          <w:rFonts w:cstheme="minorHAnsi"/>
          <w:color w:val="000000" w:themeColor="text1"/>
          <w:shd w:val="clear" w:color="auto" w:fill="FFFFFF"/>
        </w:rPr>
        <w:t xml:space="preserve"> i posadzkarskie,</w:t>
      </w:r>
    </w:p>
    <w:p w:rsidR="00371993" w:rsidRPr="00005B56" w:rsidRDefault="00371993" w:rsidP="002A0179">
      <w:pPr>
        <w:numPr>
          <w:ilvl w:val="0"/>
          <w:numId w:val="19"/>
        </w:numPr>
        <w:autoSpaceDE w:val="0"/>
        <w:autoSpaceDN w:val="0"/>
        <w:adjustRightInd w:val="0"/>
        <w:spacing w:after="0" w:line="276" w:lineRule="auto"/>
        <w:ind w:hanging="11"/>
        <w:contextualSpacing/>
        <w:jc w:val="both"/>
        <w:rPr>
          <w:rFonts w:cstheme="minorHAnsi"/>
          <w:color w:val="000000" w:themeColor="text1"/>
          <w:lang w:eastAsia="pl-PL"/>
        </w:rPr>
      </w:pPr>
      <w:r w:rsidRPr="00005B56">
        <w:rPr>
          <w:rFonts w:cstheme="minorHAnsi"/>
          <w:color w:val="000000" w:themeColor="text1"/>
          <w:shd w:val="clear" w:color="auto" w:fill="FFFFFF"/>
        </w:rPr>
        <w:t>prace dotyczące montażu ślusarki i stolarki,</w:t>
      </w:r>
    </w:p>
    <w:p w:rsidR="00371993" w:rsidRPr="00005B56" w:rsidRDefault="00371993" w:rsidP="002A0179">
      <w:pPr>
        <w:numPr>
          <w:ilvl w:val="0"/>
          <w:numId w:val="19"/>
        </w:numPr>
        <w:autoSpaceDE w:val="0"/>
        <w:autoSpaceDN w:val="0"/>
        <w:adjustRightInd w:val="0"/>
        <w:spacing w:after="0" w:line="276" w:lineRule="auto"/>
        <w:ind w:hanging="11"/>
        <w:contextualSpacing/>
        <w:jc w:val="both"/>
        <w:rPr>
          <w:rFonts w:cstheme="minorHAnsi"/>
          <w:color w:val="000000" w:themeColor="text1"/>
          <w:lang w:eastAsia="pl-PL"/>
        </w:rPr>
      </w:pPr>
      <w:r w:rsidRPr="00005B56">
        <w:rPr>
          <w:rFonts w:cstheme="minorHAnsi"/>
          <w:color w:val="000000" w:themeColor="text1"/>
          <w:shd w:val="clear" w:color="auto" w:fill="FFFFFF"/>
        </w:rPr>
        <w:t>prace tynkarskie,</w:t>
      </w:r>
    </w:p>
    <w:p w:rsidR="00371993" w:rsidRPr="00005B56" w:rsidRDefault="00371993" w:rsidP="002A0179">
      <w:pPr>
        <w:numPr>
          <w:ilvl w:val="0"/>
          <w:numId w:val="19"/>
        </w:numPr>
        <w:autoSpaceDE w:val="0"/>
        <w:autoSpaceDN w:val="0"/>
        <w:adjustRightInd w:val="0"/>
        <w:spacing w:after="0" w:line="276" w:lineRule="auto"/>
        <w:ind w:hanging="11"/>
        <w:contextualSpacing/>
        <w:jc w:val="both"/>
        <w:rPr>
          <w:rFonts w:cstheme="minorHAnsi"/>
          <w:color w:val="000000" w:themeColor="text1"/>
          <w:lang w:eastAsia="pl-PL"/>
        </w:rPr>
      </w:pPr>
      <w:r w:rsidRPr="00005B56">
        <w:rPr>
          <w:rFonts w:cstheme="minorHAnsi"/>
          <w:color w:val="000000" w:themeColor="text1"/>
          <w:shd w:val="clear" w:color="auto" w:fill="FFFFFF"/>
        </w:rPr>
        <w:t>prace malarskie,</w:t>
      </w:r>
    </w:p>
    <w:p w:rsidR="00371993" w:rsidRPr="00005B56" w:rsidRDefault="00371993" w:rsidP="002A0179">
      <w:pPr>
        <w:numPr>
          <w:ilvl w:val="0"/>
          <w:numId w:val="19"/>
        </w:numPr>
        <w:autoSpaceDE w:val="0"/>
        <w:autoSpaceDN w:val="0"/>
        <w:adjustRightInd w:val="0"/>
        <w:spacing w:after="0" w:line="276" w:lineRule="auto"/>
        <w:ind w:hanging="11"/>
        <w:contextualSpacing/>
        <w:jc w:val="both"/>
        <w:rPr>
          <w:rFonts w:cstheme="minorHAnsi"/>
          <w:color w:val="000000" w:themeColor="text1"/>
          <w:lang w:eastAsia="pl-PL"/>
        </w:rPr>
      </w:pPr>
      <w:r w:rsidRPr="00005B56">
        <w:rPr>
          <w:rFonts w:cstheme="minorHAnsi"/>
          <w:color w:val="000000" w:themeColor="text1"/>
          <w:shd w:val="clear" w:color="auto" w:fill="FFFFFF"/>
        </w:rPr>
        <w:t xml:space="preserve">prace montażowe w zakresie kładzenia wykładzin ściennych i podłogowych oraz </w:t>
      </w:r>
    </w:p>
    <w:p w:rsidR="00371993" w:rsidRPr="00005B56" w:rsidRDefault="00371993" w:rsidP="002A0179">
      <w:pPr>
        <w:numPr>
          <w:ilvl w:val="0"/>
          <w:numId w:val="19"/>
        </w:numPr>
        <w:autoSpaceDE w:val="0"/>
        <w:autoSpaceDN w:val="0"/>
        <w:adjustRightInd w:val="0"/>
        <w:spacing w:after="0" w:line="276" w:lineRule="auto"/>
        <w:ind w:hanging="11"/>
        <w:contextualSpacing/>
        <w:jc w:val="both"/>
        <w:rPr>
          <w:rFonts w:cstheme="minorHAnsi"/>
          <w:color w:val="000000" w:themeColor="text1"/>
          <w:lang w:eastAsia="pl-PL"/>
        </w:rPr>
      </w:pPr>
      <w:r w:rsidRPr="00005B56">
        <w:rPr>
          <w:rFonts w:cstheme="minorHAnsi"/>
          <w:color w:val="000000" w:themeColor="text1"/>
          <w:shd w:val="clear" w:color="auto" w:fill="FFFFFF"/>
        </w:rPr>
        <w:t>montażu osłon ściennych i pochwytów,</w:t>
      </w:r>
    </w:p>
    <w:p w:rsidR="00371993" w:rsidRPr="00005B56" w:rsidRDefault="00371993" w:rsidP="002A0179">
      <w:pPr>
        <w:numPr>
          <w:ilvl w:val="0"/>
          <w:numId w:val="19"/>
        </w:numPr>
        <w:autoSpaceDE w:val="0"/>
        <w:autoSpaceDN w:val="0"/>
        <w:adjustRightInd w:val="0"/>
        <w:spacing w:after="0" w:line="276" w:lineRule="auto"/>
        <w:ind w:hanging="11"/>
        <w:contextualSpacing/>
        <w:jc w:val="both"/>
        <w:rPr>
          <w:rFonts w:cstheme="minorHAnsi"/>
          <w:color w:val="000000" w:themeColor="text1"/>
          <w:lang w:eastAsia="pl-PL"/>
        </w:rPr>
      </w:pPr>
      <w:r w:rsidRPr="00005B56">
        <w:rPr>
          <w:rFonts w:cstheme="minorHAnsi"/>
          <w:color w:val="000000" w:themeColor="text1"/>
          <w:shd w:val="clear" w:color="auto" w:fill="FFFFFF"/>
        </w:rPr>
        <w:t>prace montażowe w zakresie sufitów podwieszanych,</w:t>
      </w:r>
    </w:p>
    <w:p w:rsidR="00371993" w:rsidRPr="00005B56" w:rsidRDefault="00371993" w:rsidP="002A0179">
      <w:pPr>
        <w:numPr>
          <w:ilvl w:val="0"/>
          <w:numId w:val="19"/>
        </w:numPr>
        <w:autoSpaceDE w:val="0"/>
        <w:autoSpaceDN w:val="0"/>
        <w:adjustRightInd w:val="0"/>
        <w:spacing w:after="0" w:line="276" w:lineRule="auto"/>
        <w:ind w:hanging="11"/>
        <w:contextualSpacing/>
        <w:jc w:val="both"/>
        <w:rPr>
          <w:rFonts w:cstheme="minorHAnsi"/>
          <w:color w:val="000000" w:themeColor="text1"/>
          <w:lang w:eastAsia="pl-PL"/>
        </w:rPr>
      </w:pPr>
      <w:r w:rsidRPr="00005B56">
        <w:rPr>
          <w:rFonts w:cstheme="minorHAnsi"/>
          <w:color w:val="000000" w:themeColor="text1"/>
          <w:shd w:val="clear" w:color="auto" w:fill="FFFFFF"/>
        </w:rPr>
        <w:t>prace dotyczące montażu rolet i innych osłon okiennych,</w:t>
      </w:r>
    </w:p>
    <w:p w:rsidR="00371993" w:rsidRPr="00005B56" w:rsidRDefault="00371993" w:rsidP="002A0179">
      <w:pPr>
        <w:numPr>
          <w:ilvl w:val="0"/>
          <w:numId w:val="19"/>
        </w:numPr>
        <w:autoSpaceDE w:val="0"/>
        <w:autoSpaceDN w:val="0"/>
        <w:adjustRightInd w:val="0"/>
        <w:spacing w:after="0" w:line="276" w:lineRule="auto"/>
        <w:ind w:hanging="11"/>
        <w:contextualSpacing/>
        <w:jc w:val="both"/>
        <w:rPr>
          <w:rFonts w:cstheme="minorHAnsi"/>
          <w:color w:val="000000" w:themeColor="text1"/>
          <w:lang w:eastAsia="pl-PL"/>
        </w:rPr>
      </w:pPr>
      <w:r w:rsidRPr="00005B56">
        <w:rPr>
          <w:rFonts w:cstheme="minorHAnsi"/>
          <w:color w:val="000000" w:themeColor="text1"/>
        </w:rPr>
        <w:t>prace montażowe urządzeń i innego wyposażenia.</w:t>
      </w:r>
    </w:p>
    <w:p w:rsidR="009450B3" w:rsidRPr="00005B56" w:rsidRDefault="009450B3" w:rsidP="009450B3">
      <w:pPr>
        <w:autoSpaceDE w:val="0"/>
        <w:autoSpaceDN w:val="0"/>
        <w:adjustRightInd w:val="0"/>
        <w:spacing w:after="0" w:line="276" w:lineRule="auto"/>
        <w:ind w:left="709"/>
        <w:contextualSpacing/>
        <w:jc w:val="both"/>
        <w:rPr>
          <w:rFonts w:cstheme="minorHAnsi"/>
          <w:color w:val="000000" w:themeColor="text1"/>
          <w:lang w:eastAsia="pl-PL"/>
        </w:rPr>
      </w:pPr>
      <w:r w:rsidRPr="00005B56">
        <w:rPr>
          <w:rFonts w:cstheme="minorHAnsi"/>
          <w:color w:val="000000" w:themeColor="text1"/>
          <w:lang w:eastAsia="pl-PL"/>
        </w:rPr>
        <w:t>W trakcie realizacji zamówienia zamawiający uprawniony jest do wykonywan</w:t>
      </w:r>
      <w:r w:rsidR="00D81853" w:rsidRPr="00005B56">
        <w:rPr>
          <w:rFonts w:cstheme="minorHAnsi"/>
          <w:color w:val="000000" w:themeColor="text1"/>
          <w:lang w:eastAsia="pl-PL"/>
        </w:rPr>
        <w:t>ia czynności kontrolnych wobec w</w:t>
      </w:r>
      <w:r w:rsidRPr="00005B56">
        <w:rPr>
          <w:rFonts w:cstheme="minorHAnsi"/>
          <w:color w:val="000000" w:themeColor="text1"/>
          <w:lang w:eastAsia="pl-PL"/>
        </w:rPr>
        <w:t>ykon</w:t>
      </w:r>
      <w:r w:rsidR="00D81853" w:rsidRPr="00005B56">
        <w:rPr>
          <w:rFonts w:cstheme="minorHAnsi"/>
          <w:color w:val="000000" w:themeColor="text1"/>
          <w:lang w:eastAsia="pl-PL"/>
        </w:rPr>
        <w:t>awcy odnośnie spełniania przez wykonawcę lub p</w:t>
      </w:r>
      <w:r w:rsidRPr="00005B56">
        <w:rPr>
          <w:rFonts w:cstheme="minorHAnsi"/>
          <w:color w:val="000000" w:themeColor="text1"/>
          <w:lang w:eastAsia="pl-PL"/>
        </w:rPr>
        <w:t>odwykonawcę wymogu zatrudnienia na podstawie umowy o pracę osób wykonujących prace fizyczne , o których mowa powyżej przy realizacji przedmiotu zamówienia. Zamawiający uprawniony jest w szczególności do:</w:t>
      </w:r>
    </w:p>
    <w:p w:rsidR="009450B3" w:rsidRPr="00005B56" w:rsidRDefault="009450B3" w:rsidP="00A466B2">
      <w:pPr>
        <w:autoSpaceDE w:val="0"/>
        <w:autoSpaceDN w:val="0"/>
        <w:adjustRightInd w:val="0"/>
        <w:spacing w:after="0" w:line="276" w:lineRule="auto"/>
        <w:ind w:left="1414" w:hanging="280"/>
        <w:contextualSpacing/>
        <w:jc w:val="both"/>
        <w:rPr>
          <w:rFonts w:cstheme="minorHAnsi"/>
          <w:color w:val="000000" w:themeColor="text1"/>
          <w:lang w:eastAsia="pl-PL"/>
        </w:rPr>
      </w:pPr>
      <w:r w:rsidRPr="00005B56">
        <w:rPr>
          <w:rFonts w:cstheme="minorHAnsi"/>
          <w:color w:val="000000" w:themeColor="text1"/>
          <w:lang w:eastAsia="pl-PL"/>
        </w:rPr>
        <w:t xml:space="preserve">a) </w:t>
      </w:r>
      <w:r w:rsidRPr="00005B56">
        <w:rPr>
          <w:rFonts w:cstheme="minorHAnsi"/>
          <w:color w:val="000000" w:themeColor="text1"/>
          <w:lang w:eastAsia="pl-PL"/>
        </w:rPr>
        <w:tab/>
        <w:t xml:space="preserve">żądania oświadczeń i dokumentów w zakresie potwierdzenia spełniania ww. wymogów i dokonywania ich oceny, </w:t>
      </w:r>
    </w:p>
    <w:p w:rsidR="009450B3" w:rsidRPr="00005B56" w:rsidRDefault="009450B3" w:rsidP="00A466B2">
      <w:pPr>
        <w:autoSpaceDE w:val="0"/>
        <w:autoSpaceDN w:val="0"/>
        <w:adjustRightInd w:val="0"/>
        <w:spacing w:after="0" w:line="276" w:lineRule="auto"/>
        <w:ind w:left="1414" w:hanging="280"/>
        <w:contextualSpacing/>
        <w:jc w:val="both"/>
        <w:rPr>
          <w:rFonts w:cstheme="minorHAnsi"/>
          <w:color w:val="000000" w:themeColor="text1"/>
          <w:lang w:eastAsia="pl-PL"/>
        </w:rPr>
      </w:pPr>
      <w:r w:rsidRPr="00005B56">
        <w:rPr>
          <w:rFonts w:cstheme="minorHAnsi"/>
          <w:color w:val="000000" w:themeColor="text1"/>
          <w:lang w:eastAsia="pl-PL"/>
        </w:rPr>
        <w:t xml:space="preserve">b) </w:t>
      </w:r>
      <w:r w:rsidRPr="00005B56">
        <w:rPr>
          <w:rFonts w:cstheme="minorHAnsi"/>
          <w:color w:val="000000" w:themeColor="text1"/>
          <w:lang w:eastAsia="pl-PL"/>
        </w:rPr>
        <w:tab/>
        <w:t xml:space="preserve">żądania wyjaśnień w przypadku wątpliwości w zakresie potwierdzenia spełniania ww. wymogów, </w:t>
      </w:r>
    </w:p>
    <w:p w:rsidR="009450B3" w:rsidRPr="00005B56" w:rsidRDefault="009450B3" w:rsidP="00B57A2F">
      <w:pPr>
        <w:autoSpaceDE w:val="0"/>
        <w:autoSpaceDN w:val="0"/>
        <w:adjustRightInd w:val="0"/>
        <w:spacing w:after="0" w:line="276" w:lineRule="auto"/>
        <w:ind w:left="709" w:firstLine="425"/>
        <w:contextualSpacing/>
        <w:jc w:val="both"/>
        <w:rPr>
          <w:rFonts w:cstheme="minorHAnsi"/>
          <w:color w:val="000000" w:themeColor="text1"/>
          <w:lang w:eastAsia="pl-PL"/>
        </w:rPr>
      </w:pPr>
      <w:r w:rsidRPr="00005B56">
        <w:rPr>
          <w:rFonts w:cstheme="minorHAnsi"/>
          <w:color w:val="000000" w:themeColor="text1"/>
          <w:lang w:eastAsia="pl-PL"/>
        </w:rPr>
        <w:t>c)</w:t>
      </w:r>
      <w:r w:rsidRPr="00005B56">
        <w:rPr>
          <w:rFonts w:cstheme="minorHAnsi"/>
          <w:color w:val="000000" w:themeColor="text1"/>
          <w:lang w:eastAsia="pl-PL"/>
        </w:rPr>
        <w:tab/>
        <w:t>przeprowadzania kontroli na miejscu wykonywania świadczenia.</w:t>
      </w:r>
    </w:p>
    <w:p w:rsidR="009450B3" w:rsidRPr="00005B56" w:rsidRDefault="009450B3" w:rsidP="00005B56">
      <w:pPr>
        <w:autoSpaceDE w:val="0"/>
        <w:autoSpaceDN w:val="0"/>
        <w:adjustRightInd w:val="0"/>
        <w:spacing w:after="0" w:line="276" w:lineRule="auto"/>
        <w:ind w:left="709"/>
        <w:contextualSpacing/>
        <w:jc w:val="both"/>
        <w:rPr>
          <w:rFonts w:cstheme="minorHAnsi"/>
          <w:color w:val="000000" w:themeColor="text1"/>
          <w:lang w:eastAsia="pl-PL"/>
        </w:rPr>
      </w:pPr>
      <w:r w:rsidRPr="00005B56">
        <w:rPr>
          <w:rFonts w:cstheme="minorHAnsi"/>
          <w:color w:val="000000" w:themeColor="text1"/>
          <w:lang w:eastAsia="pl-PL"/>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które wykonują wskazane powyżej  czynności w trakcie realizacji zamówienia:</w:t>
      </w:r>
    </w:p>
    <w:p w:rsidR="009450B3" w:rsidRPr="00005B56" w:rsidRDefault="009450B3" w:rsidP="009450B3">
      <w:pPr>
        <w:autoSpaceDE w:val="0"/>
        <w:autoSpaceDN w:val="0"/>
        <w:adjustRightInd w:val="0"/>
        <w:spacing w:after="0" w:line="276" w:lineRule="auto"/>
        <w:ind w:left="709"/>
        <w:contextualSpacing/>
        <w:jc w:val="both"/>
        <w:rPr>
          <w:rFonts w:cstheme="minorHAnsi"/>
          <w:color w:val="000000" w:themeColor="text1"/>
          <w:lang w:eastAsia="pl-PL"/>
        </w:rPr>
      </w:pPr>
      <w:r w:rsidRPr="00005B56">
        <w:rPr>
          <w:rFonts w:cstheme="minorHAnsi"/>
          <w:color w:val="000000" w:themeColor="text1"/>
          <w:lang w:eastAsia="pl-PL"/>
        </w:rPr>
        <w:t xml:space="preserve">a) </w:t>
      </w:r>
      <w:r w:rsidRPr="00005B56">
        <w:rPr>
          <w:rFonts w:cstheme="minorHAnsi"/>
          <w:color w:val="000000" w:themeColor="text1"/>
          <w:lang w:eastAsia="pl-PL"/>
        </w:rPr>
        <w:tab/>
        <w:t xml:space="preserve">oświadczenie wykonawcy lub podwykonawcy o zatrudnieniu na podstawie umowy </w:t>
      </w:r>
    </w:p>
    <w:p w:rsidR="009450B3" w:rsidRPr="00005B56" w:rsidRDefault="009450B3" w:rsidP="00005B56">
      <w:pPr>
        <w:autoSpaceDE w:val="0"/>
        <w:autoSpaceDN w:val="0"/>
        <w:adjustRightInd w:val="0"/>
        <w:spacing w:after="0" w:line="276" w:lineRule="auto"/>
        <w:ind w:left="709" w:firstLine="707"/>
        <w:contextualSpacing/>
        <w:jc w:val="both"/>
        <w:rPr>
          <w:rFonts w:cstheme="minorHAnsi"/>
          <w:color w:val="000000" w:themeColor="text1"/>
          <w:lang w:eastAsia="pl-PL"/>
        </w:rPr>
      </w:pPr>
      <w:r w:rsidRPr="00005B56">
        <w:rPr>
          <w:rFonts w:cstheme="minorHAnsi"/>
          <w:color w:val="000000" w:themeColor="text1"/>
          <w:lang w:eastAsia="pl-PL"/>
        </w:rPr>
        <w:lastRenderedPageBreak/>
        <w:t xml:space="preserve">o pracę osób wykonujących czynności, których dotyczy wezwanie zamawiającego. </w:t>
      </w:r>
    </w:p>
    <w:p w:rsidR="009450B3" w:rsidRPr="00005B56" w:rsidRDefault="009450B3" w:rsidP="00005B56">
      <w:pPr>
        <w:autoSpaceDE w:val="0"/>
        <w:autoSpaceDN w:val="0"/>
        <w:adjustRightInd w:val="0"/>
        <w:spacing w:after="0" w:line="276" w:lineRule="auto"/>
        <w:ind w:left="1416"/>
        <w:contextualSpacing/>
        <w:jc w:val="both"/>
        <w:rPr>
          <w:rFonts w:cstheme="minorHAnsi"/>
          <w:color w:val="000000" w:themeColor="text1"/>
          <w:lang w:eastAsia="pl-PL"/>
        </w:rPr>
      </w:pPr>
      <w:r w:rsidRPr="00005B56">
        <w:rPr>
          <w:rFonts w:cstheme="minorHAnsi"/>
          <w:color w:val="000000" w:themeColor="text1"/>
          <w:lang w:eastAsia="pl-PL"/>
        </w:rPr>
        <w:t xml:space="preserve">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 </w:t>
      </w:r>
    </w:p>
    <w:p w:rsidR="009450B3" w:rsidRPr="00005B56" w:rsidRDefault="009450B3" w:rsidP="00005B56">
      <w:pPr>
        <w:autoSpaceDE w:val="0"/>
        <w:autoSpaceDN w:val="0"/>
        <w:adjustRightInd w:val="0"/>
        <w:spacing w:after="0" w:line="276" w:lineRule="auto"/>
        <w:ind w:left="709" w:firstLine="707"/>
        <w:contextualSpacing/>
        <w:jc w:val="both"/>
        <w:rPr>
          <w:rFonts w:cstheme="minorHAnsi"/>
          <w:color w:val="000000" w:themeColor="text1"/>
          <w:lang w:eastAsia="pl-PL"/>
        </w:rPr>
      </w:pPr>
      <w:r w:rsidRPr="00005B56">
        <w:rPr>
          <w:rFonts w:cstheme="minorHAnsi"/>
          <w:color w:val="000000" w:themeColor="text1"/>
          <w:lang w:eastAsia="pl-PL"/>
        </w:rPr>
        <w:t>lub/i</w:t>
      </w:r>
    </w:p>
    <w:p w:rsidR="009450B3" w:rsidRPr="00005B56" w:rsidRDefault="009450B3" w:rsidP="00005B56">
      <w:pPr>
        <w:autoSpaceDE w:val="0"/>
        <w:autoSpaceDN w:val="0"/>
        <w:adjustRightInd w:val="0"/>
        <w:spacing w:after="0" w:line="276" w:lineRule="auto"/>
        <w:ind w:left="1414" w:hanging="705"/>
        <w:contextualSpacing/>
        <w:jc w:val="both"/>
        <w:rPr>
          <w:rFonts w:cstheme="minorHAnsi"/>
          <w:color w:val="000000" w:themeColor="text1"/>
          <w:lang w:eastAsia="pl-PL"/>
        </w:rPr>
      </w:pPr>
      <w:r w:rsidRPr="00005B56">
        <w:rPr>
          <w:rFonts w:cstheme="minorHAnsi"/>
          <w:color w:val="000000" w:themeColor="text1"/>
          <w:lang w:eastAsia="pl-PL"/>
        </w:rPr>
        <w:t xml:space="preserve">b) </w:t>
      </w:r>
      <w:r w:rsidRPr="00005B56">
        <w:rPr>
          <w:rFonts w:cstheme="minorHAnsi"/>
          <w:color w:val="000000" w:themeColor="text1"/>
          <w:lang w:eastAsia="pl-PL"/>
        </w:rPr>
        <w:tab/>
        <w:t xml:space="preserve">dokumenty potwierdzające spełnienie wymogu, </w:t>
      </w:r>
      <w:proofErr w:type="spellStart"/>
      <w:r w:rsidRPr="00005B56">
        <w:rPr>
          <w:rFonts w:cstheme="minorHAnsi"/>
          <w:color w:val="000000" w:themeColor="text1"/>
          <w:lang w:eastAsia="pl-PL"/>
        </w:rPr>
        <w:t>zanonimizowane</w:t>
      </w:r>
      <w:proofErr w:type="spellEnd"/>
      <w:r w:rsidRPr="00005B56">
        <w:rPr>
          <w:rFonts w:cstheme="minorHAnsi"/>
          <w:color w:val="000000" w:themeColor="text1"/>
          <w:lang w:eastAsia="pl-PL"/>
        </w:rPr>
        <w:t xml:space="preserve"> w sposób zapewniający ochronę danych osobowych pracowników, potwierdzone za zgodność z oryginałem przez osoby uprawnione do złożenia oświadczenia w imieniu wykonawcy lub podwykonawcy. W tym celu wykonawca zobowiązany jest do uzyskania od pracowników zgody na przetwarzanie danych osobowych zgodnie z przepisami ustawy o ochronie danych osobowych.</w:t>
      </w:r>
    </w:p>
    <w:p w:rsidR="009450B3" w:rsidRPr="00005B56" w:rsidRDefault="00D81853" w:rsidP="0013283A">
      <w:pPr>
        <w:autoSpaceDE w:val="0"/>
        <w:autoSpaceDN w:val="0"/>
        <w:adjustRightInd w:val="0"/>
        <w:spacing w:after="0" w:line="276" w:lineRule="auto"/>
        <w:ind w:left="851"/>
        <w:contextualSpacing/>
        <w:jc w:val="both"/>
        <w:rPr>
          <w:rFonts w:cstheme="minorHAnsi"/>
          <w:color w:val="000000" w:themeColor="text1"/>
          <w:lang w:eastAsia="pl-PL"/>
        </w:rPr>
      </w:pPr>
      <w:r w:rsidRPr="00005B56">
        <w:rPr>
          <w:rFonts w:cstheme="minorHAnsi"/>
          <w:color w:val="000000" w:themeColor="text1"/>
          <w:lang w:eastAsia="pl-PL"/>
        </w:rPr>
        <w:t xml:space="preserve">Nie przedłożenie ww. </w:t>
      </w:r>
      <w:r w:rsidR="009450B3" w:rsidRPr="00005B56">
        <w:rPr>
          <w:rFonts w:cstheme="minorHAnsi"/>
          <w:color w:val="000000" w:themeColor="text1"/>
          <w:lang w:eastAsia="pl-PL"/>
        </w:rPr>
        <w:t xml:space="preserve">świadczeń lub </w:t>
      </w:r>
      <w:r w:rsidRPr="00005B56">
        <w:rPr>
          <w:rFonts w:cstheme="minorHAnsi"/>
          <w:color w:val="000000" w:themeColor="text1"/>
          <w:lang w:eastAsia="pl-PL"/>
        </w:rPr>
        <w:t xml:space="preserve">ww. </w:t>
      </w:r>
      <w:proofErr w:type="spellStart"/>
      <w:r w:rsidR="009450B3" w:rsidRPr="00005B56">
        <w:rPr>
          <w:rFonts w:cstheme="minorHAnsi"/>
          <w:color w:val="000000" w:themeColor="text1"/>
          <w:lang w:eastAsia="pl-PL"/>
        </w:rPr>
        <w:t>zan</w:t>
      </w:r>
      <w:r w:rsidRPr="00005B56">
        <w:rPr>
          <w:rFonts w:cstheme="minorHAnsi"/>
          <w:color w:val="000000" w:themeColor="text1"/>
          <w:lang w:eastAsia="pl-PL"/>
        </w:rPr>
        <w:t>onimizowanych</w:t>
      </w:r>
      <w:proofErr w:type="spellEnd"/>
      <w:r w:rsidRPr="00005B56">
        <w:rPr>
          <w:rFonts w:cstheme="minorHAnsi"/>
          <w:color w:val="000000" w:themeColor="text1"/>
          <w:lang w:eastAsia="pl-PL"/>
        </w:rPr>
        <w:t xml:space="preserve"> dokumentów przez w</w:t>
      </w:r>
      <w:r w:rsidR="009450B3" w:rsidRPr="00005B56">
        <w:rPr>
          <w:rFonts w:cstheme="minorHAnsi"/>
          <w:color w:val="000000" w:themeColor="text1"/>
          <w:lang w:eastAsia="pl-PL"/>
        </w:rPr>
        <w:t>ykonawcę lub podwykonawców dotyczące pracowników wykonujących czynności, o których mowa powyżej w terminie wskazanym przez zamawiającego w wezwaniu będzie traktowane jako niewypełnienie obowiązku zatrudnienia pracowników na umowę o pracę</w:t>
      </w:r>
      <w:r w:rsidR="00A466B2">
        <w:rPr>
          <w:rFonts w:cstheme="minorHAnsi"/>
          <w:color w:val="FFFF00"/>
          <w:lang w:eastAsia="pl-PL"/>
        </w:rPr>
        <w:t>.</w:t>
      </w:r>
      <w:r w:rsidR="00A00FCF">
        <w:rPr>
          <w:rFonts w:cstheme="minorHAnsi"/>
          <w:color w:val="000000" w:themeColor="text1"/>
          <w:lang w:eastAsia="pl-PL"/>
        </w:rPr>
        <w:t xml:space="preserve">. </w:t>
      </w:r>
      <w:r w:rsidR="009450B3" w:rsidRPr="00005B56">
        <w:rPr>
          <w:rFonts w:cstheme="minorHAnsi"/>
          <w:color w:val="000000" w:themeColor="text1"/>
          <w:lang w:eastAsia="pl-PL"/>
        </w:rPr>
        <w:t>W przypadku uzasadnionych wątpliwości co do przestrzegania prawa pracy przez Wykonawcę lub Podwykonawcę, Zamawiający może zwrócić się o przeprowadzenie kontroli przez Państwową Inspekcję Pracy.</w:t>
      </w:r>
    </w:p>
    <w:p w:rsidR="00371993" w:rsidRPr="00005B56" w:rsidRDefault="00371993" w:rsidP="002A0179">
      <w:pPr>
        <w:numPr>
          <w:ilvl w:val="0"/>
          <w:numId w:val="17"/>
        </w:numPr>
        <w:autoSpaceDE w:val="0"/>
        <w:autoSpaceDN w:val="0"/>
        <w:adjustRightInd w:val="0"/>
        <w:spacing w:after="0" w:line="276" w:lineRule="auto"/>
        <w:contextualSpacing/>
        <w:jc w:val="both"/>
        <w:rPr>
          <w:rFonts w:cstheme="minorHAnsi"/>
          <w:color w:val="000000" w:themeColor="text1"/>
          <w:lang w:eastAsia="pl-PL"/>
        </w:rPr>
      </w:pPr>
      <w:r w:rsidRPr="00005B56">
        <w:rPr>
          <w:rFonts w:cstheme="minorHAnsi"/>
          <w:color w:val="000000" w:themeColor="text1"/>
          <w:lang w:eastAsia="pl-PL"/>
        </w:rPr>
        <w:t>Zamawiający nie wymaga osobistego wykonania przez wykonawcę kluczowych części zamówienia.</w:t>
      </w:r>
    </w:p>
    <w:p w:rsidR="00371993" w:rsidRPr="00005B56" w:rsidRDefault="00371993" w:rsidP="002A0179">
      <w:pPr>
        <w:numPr>
          <w:ilvl w:val="0"/>
          <w:numId w:val="17"/>
        </w:numPr>
        <w:autoSpaceDE w:val="0"/>
        <w:autoSpaceDN w:val="0"/>
        <w:adjustRightInd w:val="0"/>
        <w:spacing w:after="0" w:line="276" w:lineRule="auto"/>
        <w:contextualSpacing/>
        <w:jc w:val="both"/>
        <w:rPr>
          <w:rFonts w:cstheme="minorHAnsi"/>
          <w:color w:val="000000" w:themeColor="text1"/>
          <w:lang w:eastAsia="pl-PL"/>
        </w:rPr>
      </w:pPr>
      <w:r w:rsidRPr="00005B56">
        <w:rPr>
          <w:rFonts w:cstheme="minorHAnsi"/>
          <w:color w:val="000000" w:themeColor="text1"/>
        </w:rPr>
        <w:t>Zamawiający wymaga wskazania przez wykonawcę części zamówienia, których wykonanie zamierza powierzyć podwykonawcom oraz podania prz</w:t>
      </w:r>
      <w:r w:rsidR="00D81853" w:rsidRPr="00005B56">
        <w:rPr>
          <w:rFonts w:cstheme="minorHAnsi"/>
          <w:color w:val="000000" w:themeColor="text1"/>
        </w:rPr>
        <w:t>ez wykonawcę firm podwykonawców</w:t>
      </w:r>
      <w:r w:rsidR="005B7116">
        <w:rPr>
          <w:rFonts w:cstheme="minorHAnsi"/>
          <w:color w:val="000000" w:themeColor="text1"/>
        </w:rPr>
        <w:t xml:space="preserve"> </w:t>
      </w:r>
      <w:r w:rsidR="005B7116" w:rsidRPr="00906738">
        <w:rPr>
          <w:rFonts w:cstheme="minorHAnsi"/>
          <w:color w:val="000000" w:themeColor="text1"/>
        </w:rPr>
        <w:t xml:space="preserve">jeżeli są znani </w:t>
      </w:r>
      <w:r w:rsidR="005B7116" w:rsidRPr="00A51531">
        <w:rPr>
          <w:rFonts w:cstheme="minorHAnsi"/>
          <w:color w:val="000000" w:themeColor="text1"/>
        </w:rPr>
        <w:t>na etapie składania ofert</w:t>
      </w:r>
      <w:r w:rsidR="00D81853" w:rsidRPr="00A51531">
        <w:rPr>
          <w:rFonts w:cstheme="minorHAnsi"/>
          <w:color w:val="000000" w:themeColor="text1"/>
        </w:rPr>
        <w:t>.</w:t>
      </w:r>
    </w:p>
    <w:p w:rsidR="00371993" w:rsidRPr="00005B56" w:rsidRDefault="00371993" w:rsidP="002A0179">
      <w:pPr>
        <w:numPr>
          <w:ilvl w:val="0"/>
          <w:numId w:val="17"/>
        </w:numPr>
        <w:autoSpaceDE w:val="0"/>
        <w:autoSpaceDN w:val="0"/>
        <w:adjustRightInd w:val="0"/>
        <w:spacing w:after="0" w:line="276" w:lineRule="auto"/>
        <w:contextualSpacing/>
        <w:jc w:val="both"/>
        <w:rPr>
          <w:rFonts w:cstheme="minorHAnsi"/>
          <w:color w:val="000000" w:themeColor="text1"/>
          <w:lang w:eastAsia="pl-PL"/>
        </w:rPr>
      </w:pPr>
      <w:r w:rsidRPr="00005B56">
        <w:rPr>
          <w:rFonts w:cstheme="minorHAnsi"/>
          <w:color w:val="000000" w:themeColor="text1"/>
        </w:rPr>
        <w:t xml:space="preserve">Zamawiający wprowadza następujące wymagania, które muszą zostać zawarte w </w:t>
      </w:r>
      <w:r w:rsidRPr="00005B56">
        <w:rPr>
          <w:color w:val="000000" w:themeColor="text1"/>
        </w:rPr>
        <w:t>umowie o podwykonawstwo:</w:t>
      </w:r>
    </w:p>
    <w:p w:rsidR="00371993" w:rsidRPr="00005B56" w:rsidRDefault="00371993" w:rsidP="002A0179">
      <w:pPr>
        <w:numPr>
          <w:ilvl w:val="0"/>
          <w:numId w:val="18"/>
        </w:numPr>
        <w:autoSpaceDE w:val="0"/>
        <w:autoSpaceDN w:val="0"/>
        <w:adjustRightInd w:val="0"/>
        <w:spacing w:after="0" w:line="276" w:lineRule="auto"/>
        <w:contextualSpacing/>
        <w:jc w:val="both"/>
        <w:rPr>
          <w:rFonts w:cstheme="minorHAnsi"/>
          <w:color w:val="000000" w:themeColor="text1"/>
          <w:lang w:eastAsia="pl-PL"/>
        </w:rPr>
      </w:pPr>
      <w:r w:rsidRPr="00005B56">
        <w:rPr>
          <w:rFonts w:cstheme="minorHAnsi"/>
          <w:color w:val="000000" w:themeColor="text1"/>
        </w:rPr>
        <w:t>umowa nie może określać terminu zapłaty dłuższego niż 30 dni od dnia doręczenia faktury,</w:t>
      </w:r>
    </w:p>
    <w:p w:rsidR="00371993" w:rsidRPr="00005B56" w:rsidRDefault="00371993" w:rsidP="002A0179">
      <w:pPr>
        <w:numPr>
          <w:ilvl w:val="0"/>
          <w:numId w:val="18"/>
        </w:numPr>
        <w:autoSpaceDE w:val="0"/>
        <w:autoSpaceDN w:val="0"/>
        <w:adjustRightInd w:val="0"/>
        <w:spacing w:after="0" w:line="276" w:lineRule="auto"/>
        <w:contextualSpacing/>
        <w:jc w:val="both"/>
        <w:rPr>
          <w:rFonts w:cstheme="minorHAnsi"/>
          <w:color w:val="000000" w:themeColor="text1"/>
          <w:lang w:eastAsia="pl-PL"/>
        </w:rPr>
      </w:pPr>
      <w:r w:rsidRPr="00005B56">
        <w:rPr>
          <w:rFonts w:cstheme="minorHAnsi"/>
          <w:color w:val="000000" w:themeColor="text1"/>
        </w:rPr>
        <w:t>w umowie zakres i wielkość kar umownych nie może być bardziej rygorystyczna niż te określone w umowie podstawowej pomiędzy Zamawiającym a wykonawcą,</w:t>
      </w:r>
    </w:p>
    <w:p w:rsidR="00371993" w:rsidRPr="00005B56" w:rsidRDefault="00371993" w:rsidP="002A0179">
      <w:pPr>
        <w:numPr>
          <w:ilvl w:val="0"/>
          <w:numId w:val="18"/>
        </w:numPr>
        <w:autoSpaceDE w:val="0"/>
        <w:autoSpaceDN w:val="0"/>
        <w:adjustRightInd w:val="0"/>
        <w:spacing w:after="0" w:line="276" w:lineRule="auto"/>
        <w:contextualSpacing/>
        <w:jc w:val="both"/>
        <w:rPr>
          <w:rFonts w:cstheme="minorHAnsi"/>
          <w:color w:val="000000" w:themeColor="text1"/>
          <w:lang w:eastAsia="pl-PL"/>
        </w:rPr>
      </w:pPr>
      <w:r w:rsidRPr="00005B56">
        <w:rPr>
          <w:rFonts w:cstheme="minorHAnsi"/>
          <w:color w:val="000000" w:themeColor="text1"/>
        </w:rPr>
        <w:t>w umowie wysokość i warunki zabezpieczenia należytego wykonania umowy nie mogą być bardziej rygorystyczne niż te określone w umowie podstawowej pomiędzy Zamawiającym i wykonawcą,</w:t>
      </w:r>
    </w:p>
    <w:p w:rsidR="00371993" w:rsidRPr="00005B56" w:rsidRDefault="00371993" w:rsidP="002A0179">
      <w:pPr>
        <w:numPr>
          <w:ilvl w:val="0"/>
          <w:numId w:val="18"/>
        </w:numPr>
        <w:autoSpaceDE w:val="0"/>
        <w:autoSpaceDN w:val="0"/>
        <w:adjustRightInd w:val="0"/>
        <w:spacing w:after="0" w:line="276" w:lineRule="auto"/>
        <w:contextualSpacing/>
        <w:jc w:val="both"/>
        <w:rPr>
          <w:rFonts w:cstheme="minorHAnsi"/>
          <w:color w:val="000000" w:themeColor="text1"/>
          <w:lang w:eastAsia="pl-PL"/>
        </w:rPr>
      </w:pPr>
      <w:r w:rsidRPr="00005B56">
        <w:rPr>
          <w:rFonts w:cstheme="minorHAnsi"/>
          <w:bCs/>
          <w:color w:val="000000" w:themeColor="text1"/>
        </w:rPr>
        <w:t>termin realizacji, sposób spełnienia świadczenia oraz zmiany zawartej umowy musi być zgodny z wymogami określonymi w SIWZ,</w:t>
      </w:r>
    </w:p>
    <w:p w:rsidR="00371993" w:rsidRPr="00B57A2F" w:rsidRDefault="00371993" w:rsidP="002A0179">
      <w:pPr>
        <w:numPr>
          <w:ilvl w:val="0"/>
          <w:numId w:val="18"/>
        </w:numPr>
        <w:autoSpaceDE w:val="0"/>
        <w:autoSpaceDN w:val="0"/>
        <w:adjustRightInd w:val="0"/>
        <w:spacing w:after="0" w:line="276" w:lineRule="auto"/>
        <w:contextualSpacing/>
        <w:jc w:val="both"/>
        <w:rPr>
          <w:rFonts w:cstheme="minorHAnsi"/>
          <w:color w:val="000000" w:themeColor="text1"/>
          <w:lang w:eastAsia="pl-PL"/>
        </w:rPr>
      </w:pPr>
      <w:r w:rsidRPr="00005B56">
        <w:rPr>
          <w:rFonts w:cstheme="minorHAnsi"/>
          <w:bCs/>
          <w:color w:val="000000" w:themeColor="text1"/>
        </w:rPr>
        <w:t xml:space="preserve">zakazuje się wprowadzenia do umowy zapisów, które będą zwalniały Wykonawcę </w:t>
      </w:r>
      <w:r w:rsidRPr="00005B56">
        <w:rPr>
          <w:rFonts w:cstheme="minorHAnsi"/>
          <w:bCs/>
          <w:color w:val="000000" w:themeColor="text1"/>
        </w:rPr>
        <w:br/>
      </w:r>
      <w:r w:rsidRPr="00B57A2F">
        <w:rPr>
          <w:rFonts w:cstheme="minorHAnsi"/>
          <w:bCs/>
          <w:color w:val="000000" w:themeColor="text1"/>
        </w:rPr>
        <w:t>z odpowiedzialności względem Zamawiającego za roboty wykonane przez podwykonawcę.</w:t>
      </w:r>
    </w:p>
    <w:p w:rsidR="00371993" w:rsidRPr="00B57A2F" w:rsidRDefault="00371993" w:rsidP="002A0179">
      <w:pPr>
        <w:numPr>
          <w:ilvl w:val="0"/>
          <w:numId w:val="17"/>
        </w:numPr>
        <w:autoSpaceDE w:val="0"/>
        <w:autoSpaceDN w:val="0"/>
        <w:adjustRightInd w:val="0"/>
        <w:spacing w:after="0" w:line="276" w:lineRule="auto"/>
        <w:contextualSpacing/>
        <w:jc w:val="both"/>
        <w:rPr>
          <w:rFonts w:cstheme="minorHAnsi"/>
          <w:color w:val="000000" w:themeColor="text1"/>
          <w:lang w:eastAsia="pl-PL"/>
        </w:rPr>
      </w:pPr>
      <w:r w:rsidRPr="00B57A2F">
        <w:rPr>
          <w:color w:val="000000" w:themeColor="text1"/>
        </w:rPr>
        <w:t>Niespełnienie wymagań opisanych w ust. 9 spowoduje zgłoszenie przez Zamawiającego odpowiednio zastrzeżeń lub sprzeciwu.</w:t>
      </w:r>
    </w:p>
    <w:p w:rsidR="00371993" w:rsidRPr="00B57A2F" w:rsidRDefault="00371993" w:rsidP="002A0179">
      <w:pPr>
        <w:numPr>
          <w:ilvl w:val="0"/>
          <w:numId w:val="17"/>
        </w:numPr>
        <w:autoSpaceDE w:val="0"/>
        <w:autoSpaceDN w:val="0"/>
        <w:adjustRightInd w:val="0"/>
        <w:spacing w:after="0" w:line="276" w:lineRule="auto"/>
        <w:contextualSpacing/>
        <w:jc w:val="both"/>
        <w:rPr>
          <w:rFonts w:cstheme="minorHAnsi"/>
          <w:color w:val="000000" w:themeColor="text1"/>
          <w:lang w:eastAsia="pl-PL"/>
        </w:rPr>
      </w:pPr>
      <w:r w:rsidRPr="00B57A2F">
        <w:rPr>
          <w:rFonts w:cstheme="minorHAnsi"/>
          <w:color w:val="000000" w:themeColor="text1"/>
          <w:lang w:eastAsia="pl-PL"/>
        </w:rPr>
        <w:t>Zamawiający nie przewiduje możliwości złożenia oferty w postaci katalogów elektronicznych lub dołączenia katalogów elektronicznych do oferty.</w:t>
      </w:r>
    </w:p>
    <w:p w:rsidR="0013283A" w:rsidRPr="0013283A" w:rsidRDefault="00215359" w:rsidP="0013283A">
      <w:pPr>
        <w:pStyle w:val="Akapitzlist"/>
        <w:numPr>
          <w:ilvl w:val="0"/>
          <w:numId w:val="17"/>
        </w:numPr>
        <w:rPr>
          <w:rFonts w:cstheme="minorHAnsi"/>
          <w:color w:val="000000" w:themeColor="text1"/>
        </w:rPr>
      </w:pPr>
      <w:r w:rsidRPr="00B57A2F">
        <w:rPr>
          <w:rFonts w:eastAsia="Calibri" w:cstheme="minorHAnsi"/>
          <w:color w:val="000000" w:themeColor="text1"/>
          <w:lang w:eastAsia="hi-IN" w:bidi="hi-IN"/>
        </w:rPr>
        <w:t>Organizacja prac związanych z zagrożeniami</w:t>
      </w:r>
      <w:r w:rsidR="0013283A">
        <w:rPr>
          <w:rFonts w:eastAsia="Calibri" w:cstheme="minorHAnsi"/>
          <w:color w:val="000000" w:themeColor="text1"/>
          <w:lang w:eastAsia="hi-IN" w:bidi="hi-IN"/>
        </w:rPr>
        <w:t xml:space="preserve">: </w:t>
      </w:r>
    </w:p>
    <w:p w:rsidR="00C243BB" w:rsidRDefault="00215359" w:rsidP="0013283A">
      <w:pPr>
        <w:pStyle w:val="Akapitzlist"/>
        <w:jc w:val="both"/>
        <w:rPr>
          <w:rFonts w:eastAsia="Times New Roman" w:cstheme="minorHAnsi"/>
          <w:color w:val="000000" w:themeColor="text1"/>
          <w:lang w:eastAsia="ar-SA"/>
        </w:rPr>
      </w:pPr>
      <w:r w:rsidRPr="0013283A">
        <w:rPr>
          <w:rFonts w:eastAsia="Times New Roman" w:cstheme="minorHAnsi"/>
          <w:color w:val="000000" w:themeColor="text1"/>
          <w:lang w:eastAsia="ar-SA"/>
        </w:rPr>
        <w:lastRenderedPageBreak/>
        <w:t>Przed przystąpieniem do prac na terenie Zamawiającego, Wykonawca zostanie zapoznany z treścią procedury Zamawiającego PB – 4.4.6-02 „Organizowanie prac związanych z zagrożeniami przez wykonawców”, oraz z wymaganiami dotyczącymi bezpieczeństwa i higieny pracy i ochrony przeciwpożarowej.</w:t>
      </w:r>
      <w:r w:rsidR="00C243BB" w:rsidRPr="0013283A">
        <w:rPr>
          <w:rFonts w:eastAsia="Times New Roman" w:cstheme="minorHAnsi"/>
          <w:color w:val="000000" w:themeColor="text1"/>
          <w:lang w:eastAsia="ar-SA"/>
        </w:rPr>
        <w:t xml:space="preserve"> </w:t>
      </w:r>
      <w:r w:rsidRPr="0013283A">
        <w:rPr>
          <w:rFonts w:eastAsia="Times New Roman" w:cstheme="minorHAnsi"/>
          <w:color w:val="000000" w:themeColor="text1"/>
          <w:lang w:eastAsia="ar-SA"/>
        </w:rPr>
        <w:t xml:space="preserve">Informacje, o których mowa </w:t>
      </w:r>
      <w:r w:rsidR="00C243BB" w:rsidRPr="0013283A">
        <w:rPr>
          <w:rFonts w:eastAsia="Times New Roman" w:cstheme="minorHAnsi"/>
          <w:color w:val="000000" w:themeColor="text1"/>
          <w:lang w:eastAsia="ar-SA"/>
        </w:rPr>
        <w:t xml:space="preserve">powyżej </w:t>
      </w:r>
      <w:r w:rsidRPr="0013283A">
        <w:rPr>
          <w:rFonts w:eastAsia="Times New Roman" w:cstheme="minorHAnsi"/>
          <w:color w:val="000000" w:themeColor="text1"/>
          <w:lang w:eastAsia="ar-SA"/>
        </w:rPr>
        <w:t>Wykonawca jest zobowiązany przekazać podwykonawcom oraz osobom wykonującym prace na terenie Zamawiającego.</w:t>
      </w:r>
      <w:r w:rsidR="00C243BB" w:rsidRPr="0013283A">
        <w:rPr>
          <w:rFonts w:cstheme="minorHAnsi"/>
          <w:color w:val="000000" w:themeColor="text1"/>
          <w:lang w:eastAsia="ar-SA"/>
        </w:rPr>
        <w:t xml:space="preserve"> </w:t>
      </w:r>
      <w:r w:rsidRPr="0013283A">
        <w:rPr>
          <w:rFonts w:eastAsia="Times New Roman" w:cstheme="minorHAnsi"/>
          <w:color w:val="000000" w:themeColor="text1"/>
          <w:lang w:eastAsia="ar-SA"/>
        </w:rPr>
        <w:t>Nieprzestrzeganie przez pracowników Wykonawcy lub jego podwykonawcy zasad określonych w procedurze PB – 4.4.6-02 może skutkować wstrzymaniem prac przez Zamawiającego, a w przypadku nieosiągnięcia zadowalającego poziomu przeciwdziałania zagrożeniom – rozwiązaniem umowy z winy Wykonawcy.</w:t>
      </w:r>
    </w:p>
    <w:p w:rsidR="0013283A" w:rsidRPr="0013283A" w:rsidRDefault="0013283A" w:rsidP="0013283A">
      <w:pPr>
        <w:pStyle w:val="Akapitzlist"/>
        <w:jc w:val="both"/>
        <w:rPr>
          <w:rFonts w:cstheme="minorHAnsi"/>
          <w:color w:val="000000" w:themeColor="text1"/>
        </w:rPr>
      </w:pPr>
    </w:p>
    <w:p w:rsidR="00C243BB" w:rsidRPr="00B57A2F" w:rsidRDefault="00C243BB" w:rsidP="00C243BB">
      <w:pPr>
        <w:spacing w:after="0" w:line="276" w:lineRule="auto"/>
        <w:jc w:val="both"/>
        <w:rPr>
          <w:color w:val="000000" w:themeColor="text1"/>
          <w:u w:val="single"/>
        </w:rPr>
      </w:pPr>
      <w:r w:rsidRPr="00B57A2F">
        <w:rPr>
          <w:color w:val="000000" w:themeColor="text1"/>
          <w:u w:val="single"/>
        </w:rPr>
        <w:t>Załączniki:</w:t>
      </w:r>
    </w:p>
    <w:p w:rsidR="00C243BB" w:rsidRPr="00005B56" w:rsidRDefault="00C243BB" w:rsidP="002A0179">
      <w:pPr>
        <w:numPr>
          <w:ilvl w:val="0"/>
          <w:numId w:val="22"/>
        </w:numPr>
        <w:spacing w:after="0" w:line="276" w:lineRule="auto"/>
        <w:contextualSpacing/>
        <w:jc w:val="both"/>
        <w:rPr>
          <w:color w:val="000000" w:themeColor="text1"/>
        </w:rPr>
      </w:pPr>
      <w:r w:rsidRPr="00005B56">
        <w:rPr>
          <w:color w:val="000000" w:themeColor="text1"/>
        </w:rPr>
        <w:t>Opis Przedmiotu Zamówienia</w:t>
      </w:r>
      <w:r w:rsidR="00906738">
        <w:rPr>
          <w:color w:val="000000" w:themeColor="text1"/>
        </w:rPr>
        <w:t xml:space="preserve"> wraz z załącznikami w tym dokumentacją projektową</w:t>
      </w:r>
    </w:p>
    <w:p w:rsidR="00C243BB" w:rsidRPr="00005B56" w:rsidRDefault="00C243BB" w:rsidP="002A0179">
      <w:pPr>
        <w:numPr>
          <w:ilvl w:val="0"/>
          <w:numId w:val="22"/>
        </w:numPr>
        <w:spacing w:after="0" w:line="276" w:lineRule="auto"/>
        <w:contextualSpacing/>
        <w:jc w:val="both"/>
        <w:rPr>
          <w:color w:val="000000" w:themeColor="text1"/>
        </w:rPr>
      </w:pPr>
      <w:r w:rsidRPr="00005B56">
        <w:rPr>
          <w:color w:val="000000" w:themeColor="text1"/>
        </w:rPr>
        <w:t>oświadczenie o braku przynależności do grupy kapitałowej,</w:t>
      </w:r>
    </w:p>
    <w:p w:rsidR="00C243BB" w:rsidRPr="00005B56" w:rsidRDefault="00C243BB" w:rsidP="002A0179">
      <w:pPr>
        <w:numPr>
          <w:ilvl w:val="0"/>
          <w:numId w:val="22"/>
        </w:numPr>
        <w:spacing w:after="0" w:line="276" w:lineRule="auto"/>
        <w:contextualSpacing/>
        <w:jc w:val="both"/>
        <w:rPr>
          <w:color w:val="000000" w:themeColor="text1"/>
        </w:rPr>
      </w:pPr>
      <w:r w:rsidRPr="00005B56">
        <w:rPr>
          <w:color w:val="000000" w:themeColor="text1"/>
        </w:rPr>
        <w:t>zobowiązanie podmiotów do udostępnienia zasobów,</w:t>
      </w:r>
    </w:p>
    <w:p w:rsidR="00C243BB" w:rsidRPr="00005B56" w:rsidRDefault="00C243BB" w:rsidP="002A0179">
      <w:pPr>
        <w:numPr>
          <w:ilvl w:val="0"/>
          <w:numId w:val="22"/>
        </w:numPr>
        <w:spacing w:after="0" w:line="276" w:lineRule="auto"/>
        <w:contextualSpacing/>
        <w:jc w:val="both"/>
        <w:rPr>
          <w:color w:val="000000" w:themeColor="text1"/>
        </w:rPr>
      </w:pPr>
      <w:r w:rsidRPr="00005B56">
        <w:rPr>
          <w:color w:val="000000" w:themeColor="text1"/>
        </w:rPr>
        <w:t>Jednolity Elektroniczny Dokument Zamówienia - wzór,</w:t>
      </w:r>
    </w:p>
    <w:p w:rsidR="00C243BB" w:rsidRPr="00005B56" w:rsidRDefault="008C22C5" w:rsidP="002A0179">
      <w:pPr>
        <w:numPr>
          <w:ilvl w:val="0"/>
          <w:numId w:val="22"/>
        </w:numPr>
        <w:spacing w:after="0" w:line="276" w:lineRule="auto"/>
        <w:contextualSpacing/>
        <w:jc w:val="both"/>
        <w:rPr>
          <w:color w:val="000000" w:themeColor="text1"/>
        </w:rPr>
      </w:pPr>
      <w:r>
        <w:rPr>
          <w:color w:val="000000" w:themeColor="text1"/>
        </w:rPr>
        <w:t>k</w:t>
      </w:r>
      <w:r w:rsidR="00720BFE">
        <w:rPr>
          <w:color w:val="000000" w:themeColor="text1"/>
        </w:rPr>
        <w:t xml:space="preserve">lauzula informacyjna w zakresie RODO </w:t>
      </w:r>
      <w:r w:rsidR="00C243BB" w:rsidRPr="00005B56">
        <w:rPr>
          <w:color w:val="000000" w:themeColor="text1"/>
        </w:rPr>
        <w:t>,</w:t>
      </w:r>
    </w:p>
    <w:p w:rsidR="00C243BB" w:rsidRPr="00B57A2F" w:rsidRDefault="00C243BB" w:rsidP="00906738">
      <w:pPr>
        <w:numPr>
          <w:ilvl w:val="0"/>
          <w:numId w:val="22"/>
        </w:numPr>
        <w:spacing w:after="0" w:line="276" w:lineRule="auto"/>
        <w:contextualSpacing/>
        <w:jc w:val="both"/>
        <w:rPr>
          <w:color w:val="000000" w:themeColor="text1"/>
        </w:rPr>
      </w:pPr>
      <w:r w:rsidRPr="00B57A2F">
        <w:rPr>
          <w:color w:val="000000" w:themeColor="text1"/>
        </w:rPr>
        <w:t>oświadczenie o niezaleganiu w płatnościach</w:t>
      </w:r>
      <w:r w:rsidR="00906738" w:rsidRPr="00A00FCF">
        <w:rPr>
          <w:color w:val="000000" w:themeColor="text1"/>
        </w:rPr>
        <w:t xml:space="preserve"> i</w:t>
      </w:r>
      <w:r w:rsidR="00906738" w:rsidRPr="00B57A2F">
        <w:t xml:space="preserve"> </w:t>
      </w:r>
      <w:r w:rsidR="00906738" w:rsidRPr="00B57A2F">
        <w:rPr>
          <w:color w:val="000000" w:themeColor="text1"/>
        </w:rPr>
        <w:t>braku orzeczenia wobec niego tytułem środka zapobiegawczego zakazu ubiegania się o zamówienia publiczne</w:t>
      </w:r>
    </w:p>
    <w:p w:rsidR="00C243BB" w:rsidRPr="00B57A2F" w:rsidRDefault="00C243BB" w:rsidP="002A0179">
      <w:pPr>
        <w:numPr>
          <w:ilvl w:val="0"/>
          <w:numId w:val="22"/>
        </w:numPr>
        <w:spacing w:after="0" w:line="276" w:lineRule="auto"/>
        <w:contextualSpacing/>
        <w:jc w:val="both"/>
        <w:rPr>
          <w:color w:val="000000" w:themeColor="text1"/>
        </w:rPr>
      </w:pPr>
      <w:r w:rsidRPr="00A00FCF">
        <w:rPr>
          <w:color w:val="000000" w:themeColor="text1"/>
        </w:rPr>
        <w:t>wykaz robót,</w:t>
      </w:r>
    </w:p>
    <w:p w:rsidR="00C243BB" w:rsidRPr="00B57A2F" w:rsidRDefault="00384C62" w:rsidP="002A0179">
      <w:pPr>
        <w:numPr>
          <w:ilvl w:val="0"/>
          <w:numId w:val="22"/>
        </w:numPr>
        <w:spacing w:after="0" w:line="276" w:lineRule="auto"/>
        <w:contextualSpacing/>
        <w:jc w:val="both"/>
        <w:rPr>
          <w:color w:val="000000" w:themeColor="text1"/>
        </w:rPr>
      </w:pPr>
      <w:r w:rsidRPr="00B57A2F">
        <w:rPr>
          <w:color w:val="000000" w:themeColor="text1"/>
        </w:rPr>
        <w:t>wykaz os</w:t>
      </w:r>
      <w:r w:rsidR="00A00FCF" w:rsidRPr="00B57A2F">
        <w:rPr>
          <w:color w:val="000000" w:themeColor="text1"/>
        </w:rPr>
        <w:t>ó</w:t>
      </w:r>
      <w:r w:rsidRPr="00B57A2F">
        <w:rPr>
          <w:color w:val="000000" w:themeColor="text1"/>
        </w:rPr>
        <w:t>b</w:t>
      </w:r>
      <w:r w:rsidR="00A51531" w:rsidRPr="00B57A2F">
        <w:rPr>
          <w:color w:val="000000" w:themeColor="text1"/>
        </w:rPr>
        <w:t xml:space="preserve"> </w:t>
      </w:r>
      <w:r w:rsidR="00C243BB" w:rsidRPr="00A00FCF">
        <w:rPr>
          <w:color w:val="000000" w:themeColor="text1"/>
        </w:rPr>
        <w:t>,</w:t>
      </w:r>
    </w:p>
    <w:p w:rsidR="00C243BB" w:rsidRPr="00B57A2F" w:rsidRDefault="00C243BB" w:rsidP="002A0179">
      <w:pPr>
        <w:numPr>
          <w:ilvl w:val="0"/>
          <w:numId w:val="22"/>
        </w:numPr>
        <w:spacing w:after="0" w:line="276" w:lineRule="auto"/>
        <w:contextualSpacing/>
        <w:jc w:val="both"/>
        <w:rPr>
          <w:color w:val="000000" w:themeColor="text1"/>
        </w:rPr>
      </w:pPr>
      <w:r w:rsidRPr="00B57A2F">
        <w:rPr>
          <w:color w:val="000000" w:themeColor="text1"/>
        </w:rPr>
        <w:t>oświadczenie stwierdzające prawidłowość wprowadzenia produktów do obrotu,</w:t>
      </w:r>
    </w:p>
    <w:p w:rsidR="00C243BB" w:rsidRPr="00005B56" w:rsidRDefault="00C243BB" w:rsidP="002A0179">
      <w:pPr>
        <w:numPr>
          <w:ilvl w:val="0"/>
          <w:numId w:val="22"/>
        </w:numPr>
        <w:spacing w:after="0" w:line="276" w:lineRule="auto"/>
        <w:contextualSpacing/>
        <w:jc w:val="both"/>
        <w:rPr>
          <w:color w:val="000000" w:themeColor="text1"/>
        </w:rPr>
      </w:pPr>
      <w:r w:rsidRPr="00B57A2F">
        <w:rPr>
          <w:color w:val="000000" w:themeColor="text1"/>
        </w:rPr>
        <w:t>oświadczenie dotyczące</w:t>
      </w:r>
      <w:r w:rsidRPr="00005B56">
        <w:rPr>
          <w:color w:val="000000" w:themeColor="text1"/>
        </w:rPr>
        <w:t xml:space="preserve"> spełniania parametrów przez kolumny,</w:t>
      </w:r>
    </w:p>
    <w:p w:rsidR="00C243BB" w:rsidRPr="00005B56" w:rsidRDefault="00C243BB" w:rsidP="002A0179">
      <w:pPr>
        <w:numPr>
          <w:ilvl w:val="0"/>
          <w:numId w:val="22"/>
        </w:numPr>
        <w:spacing w:after="0" w:line="276" w:lineRule="auto"/>
        <w:contextualSpacing/>
        <w:jc w:val="both"/>
        <w:rPr>
          <w:color w:val="000000" w:themeColor="text1"/>
        </w:rPr>
      </w:pPr>
      <w:r w:rsidRPr="00005B56">
        <w:rPr>
          <w:color w:val="000000" w:themeColor="text1"/>
        </w:rPr>
        <w:t>formularz ofertowy,</w:t>
      </w:r>
    </w:p>
    <w:p w:rsidR="00C243BB" w:rsidRDefault="00C243BB" w:rsidP="002A0179">
      <w:pPr>
        <w:numPr>
          <w:ilvl w:val="0"/>
          <w:numId w:val="22"/>
        </w:numPr>
        <w:spacing w:after="0" w:line="276" w:lineRule="auto"/>
        <w:contextualSpacing/>
        <w:jc w:val="both"/>
        <w:rPr>
          <w:color w:val="000000" w:themeColor="text1"/>
        </w:rPr>
      </w:pPr>
      <w:r w:rsidRPr="00005B56">
        <w:rPr>
          <w:color w:val="000000" w:themeColor="text1"/>
        </w:rPr>
        <w:t>wzór umowy.</w:t>
      </w:r>
    </w:p>
    <w:p w:rsidR="00BD3E59" w:rsidRPr="00005B56" w:rsidRDefault="00BD3E59" w:rsidP="00005B56">
      <w:pPr>
        <w:rPr>
          <w:color w:val="000000" w:themeColor="text1"/>
        </w:rPr>
      </w:pPr>
    </w:p>
    <w:sectPr w:rsidR="00BD3E59" w:rsidRPr="00005B56" w:rsidSect="00005B56">
      <w:headerReference w:type="default" r:id="rId11"/>
      <w:footerReference w:type="default" r:id="rId12"/>
      <w:pgSz w:w="11906" w:h="16838"/>
      <w:pgMar w:top="1417" w:right="1417" w:bottom="1417" w:left="1418"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9F31100" w16cid:durableId="1F6AD5E8"/>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06C9" w:rsidRDefault="00DC06C9" w:rsidP="00A31FCD">
      <w:pPr>
        <w:spacing w:after="0" w:line="240" w:lineRule="auto"/>
      </w:pPr>
      <w:r>
        <w:separator/>
      </w:r>
    </w:p>
  </w:endnote>
  <w:endnote w:type="continuationSeparator" w:id="0">
    <w:p w:rsidR="00DC06C9" w:rsidRDefault="00DC06C9" w:rsidP="00A31F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7965510"/>
      <w:docPartObj>
        <w:docPartGallery w:val="Page Numbers (Bottom of Page)"/>
        <w:docPartUnique/>
      </w:docPartObj>
    </w:sdtPr>
    <w:sdtContent>
      <w:p w:rsidR="00473DAF" w:rsidRDefault="004314BD">
        <w:pPr>
          <w:pStyle w:val="Stopka"/>
          <w:jc w:val="right"/>
        </w:pPr>
        <w:r>
          <w:fldChar w:fldCharType="begin"/>
        </w:r>
        <w:r w:rsidR="00473DAF">
          <w:instrText>PAGE   \* MERGEFORMAT</w:instrText>
        </w:r>
        <w:r>
          <w:fldChar w:fldCharType="separate"/>
        </w:r>
        <w:r w:rsidR="003B200A">
          <w:rPr>
            <w:noProof/>
          </w:rPr>
          <w:t>3</w:t>
        </w:r>
        <w:r>
          <w:fldChar w:fldCharType="end"/>
        </w:r>
      </w:p>
    </w:sdtContent>
  </w:sdt>
  <w:p w:rsidR="00473DAF" w:rsidRDefault="00473DAF">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06C9" w:rsidRDefault="00DC06C9" w:rsidP="00A31FCD">
      <w:pPr>
        <w:spacing w:after="0" w:line="240" w:lineRule="auto"/>
      </w:pPr>
      <w:r>
        <w:separator/>
      </w:r>
    </w:p>
  </w:footnote>
  <w:footnote w:type="continuationSeparator" w:id="0">
    <w:p w:rsidR="00DC06C9" w:rsidRDefault="00DC06C9" w:rsidP="00A31FC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3DAF" w:rsidRDefault="00473DAF">
    <w:pPr>
      <w:pStyle w:val="Nagwek"/>
    </w:pPr>
    <w:r w:rsidRPr="00A31FCD">
      <w:rPr>
        <w:noProof/>
        <w:lang w:eastAsia="pl-PL"/>
      </w:rPr>
      <w:drawing>
        <wp:inline distT="0" distB="0" distL="0" distR="0">
          <wp:extent cx="5760720" cy="732155"/>
          <wp:effectExtent l="1905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60720" cy="732155"/>
                  </a:xfrm>
                  <a:prstGeom prst="rect">
                    <a:avLst/>
                  </a:prstGeom>
                  <a:noFill/>
                  <a:ln>
                    <a:noFill/>
                  </a:ln>
                </pic:spPr>
              </pic:pic>
            </a:graphicData>
          </a:graphic>
        </wp:inline>
      </w:drawing>
    </w:r>
  </w:p>
  <w:p w:rsidR="00473DAF" w:rsidRDefault="00473DAF">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singleLevel"/>
    <w:tmpl w:val="00000005"/>
    <w:name w:val="WW8Num5"/>
    <w:lvl w:ilvl="0">
      <w:start w:val="1"/>
      <w:numFmt w:val="bullet"/>
      <w:lvlText w:val=""/>
      <w:lvlJc w:val="left"/>
      <w:pPr>
        <w:tabs>
          <w:tab w:val="num" w:pos="0"/>
        </w:tabs>
        <w:ind w:left="720" w:hanging="360"/>
      </w:pPr>
      <w:rPr>
        <w:rFonts w:ascii="Symbol" w:hAnsi="Symbol" w:cs="Symbol" w:hint="default"/>
      </w:rPr>
    </w:lvl>
  </w:abstractNum>
  <w:abstractNum w:abstractNumId="1">
    <w:nsid w:val="00000007"/>
    <w:multiLevelType w:val="singleLevel"/>
    <w:tmpl w:val="00000007"/>
    <w:name w:val="WW8Num7"/>
    <w:lvl w:ilvl="0">
      <w:start w:val="1"/>
      <w:numFmt w:val="bullet"/>
      <w:lvlText w:val=""/>
      <w:lvlJc w:val="left"/>
      <w:pPr>
        <w:tabs>
          <w:tab w:val="num" w:pos="0"/>
        </w:tabs>
        <w:ind w:left="720" w:hanging="360"/>
      </w:pPr>
      <w:rPr>
        <w:rFonts w:ascii="Symbol" w:hAnsi="Symbol"/>
      </w:rPr>
    </w:lvl>
  </w:abstractNum>
  <w:abstractNum w:abstractNumId="2">
    <w:nsid w:val="00B6704B"/>
    <w:multiLevelType w:val="hybridMultilevel"/>
    <w:tmpl w:val="8000EA1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nsid w:val="04B94CAC"/>
    <w:multiLevelType w:val="hybridMultilevel"/>
    <w:tmpl w:val="1ADA748C"/>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A447854"/>
    <w:multiLevelType w:val="hybridMultilevel"/>
    <w:tmpl w:val="0EE601BE"/>
    <w:lvl w:ilvl="0" w:tplc="04150001">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5">
    <w:nsid w:val="0B6003F8"/>
    <w:multiLevelType w:val="hybridMultilevel"/>
    <w:tmpl w:val="F8B0300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10802A6A"/>
    <w:multiLevelType w:val="hybridMultilevel"/>
    <w:tmpl w:val="D7C4198C"/>
    <w:lvl w:ilvl="0" w:tplc="04150001">
      <w:start w:val="1"/>
      <w:numFmt w:val="bullet"/>
      <w:lvlText w:val=""/>
      <w:lvlJc w:val="left"/>
      <w:pPr>
        <w:ind w:left="1788" w:hanging="360"/>
      </w:pPr>
      <w:rPr>
        <w:rFonts w:ascii="Symbol" w:hAnsi="Symbol" w:hint="default"/>
      </w:rPr>
    </w:lvl>
    <w:lvl w:ilvl="1" w:tplc="04150003" w:tentative="1">
      <w:start w:val="1"/>
      <w:numFmt w:val="bullet"/>
      <w:lvlText w:val="o"/>
      <w:lvlJc w:val="left"/>
      <w:pPr>
        <w:ind w:left="2508" w:hanging="360"/>
      </w:pPr>
      <w:rPr>
        <w:rFonts w:ascii="Courier New" w:hAnsi="Courier New" w:cs="Courier New" w:hint="default"/>
      </w:rPr>
    </w:lvl>
    <w:lvl w:ilvl="2" w:tplc="04150005" w:tentative="1">
      <w:start w:val="1"/>
      <w:numFmt w:val="bullet"/>
      <w:lvlText w:val=""/>
      <w:lvlJc w:val="left"/>
      <w:pPr>
        <w:ind w:left="3228" w:hanging="360"/>
      </w:pPr>
      <w:rPr>
        <w:rFonts w:ascii="Wingdings" w:hAnsi="Wingdings" w:hint="default"/>
      </w:rPr>
    </w:lvl>
    <w:lvl w:ilvl="3" w:tplc="04150001" w:tentative="1">
      <w:start w:val="1"/>
      <w:numFmt w:val="bullet"/>
      <w:lvlText w:val=""/>
      <w:lvlJc w:val="left"/>
      <w:pPr>
        <w:ind w:left="3948" w:hanging="360"/>
      </w:pPr>
      <w:rPr>
        <w:rFonts w:ascii="Symbol" w:hAnsi="Symbol" w:hint="default"/>
      </w:rPr>
    </w:lvl>
    <w:lvl w:ilvl="4" w:tplc="04150003" w:tentative="1">
      <w:start w:val="1"/>
      <w:numFmt w:val="bullet"/>
      <w:lvlText w:val="o"/>
      <w:lvlJc w:val="left"/>
      <w:pPr>
        <w:ind w:left="4668" w:hanging="360"/>
      </w:pPr>
      <w:rPr>
        <w:rFonts w:ascii="Courier New" w:hAnsi="Courier New" w:cs="Courier New" w:hint="default"/>
      </w:rPr>
    </w:lvl>
    <w:lvl w:ilvl="5" w:tplc="04150005" w:tentative="1">
      <w:start w:val="1"/>
      <w:numFmt w:val="bullet"/>
      <w:lvlText w:val=""/>
      <w:lvlJc w:val="left"/>
      <w:pPr>
        <w:ind w:left="5388" w:hanging="360"/>
      </w:pPr>
      <w:rPr>
        <w:rFonts w:ascii="Wingdings" w:hAnsi="Wingdings" w:hint="default"/>
      </w:rPr>
    </w:lvl>
    <w:lvl w:ilvl="6" w:tplc="04150001" w:tentative="1">
      <w:start w:val="1"/>
      <w:numFmt w:val="bullet"/>
      <w:lvlText w:val=""/>
      <w:lvlJc w:val="left"/>
      <w:pPr>
        <w:ind w:left="6108" w:hanging="360"/>
      </w:pPr>
      <w:rPr>
        <w:rFonts w:ascii="Symbol" w:hAnsi="Symbol" w:hint="default"/>
      </w:rPr>
    </w:lvl>
    <w:lvl w:ilvl="7" w:tplc="04150003" w:tentative="1">
      <w:start w:val="1"/>
      <w:numFmt w:val="bullet"/>
      <w:lvlText w:val="o"/>
      <w:lvlJc w:val="left"/>
      <w:pPr>
        <w:ind w:left="6828" w:hanging="360"/>
      </w:pPr>
      <w:rPr>
        <w:rFonts w:ascii="Courier New" w:hAnsi="Courier New" w:cs="Courier New" w:hint="default"/>
      </w:rPr>
    </w:lvl>
    <w:lvl w:ilvl="8" w:tplc="04150005" w:tentative="1">
      <w:start w:val="1"/>
      <w:numFmt w:val="bullet"/>
      <w:lvlText w:val=""/>
      <w:lvlJc w:val="left"/>
      <w:pPr>
        <w:ind w:left="7548" w:hanging="360"/>
      </w:pPr>
      <w:rPr>
        <w:rFonts w:ascii="Wingdings" w:hAnsi="Wingdings" w:hint="default"/>
      </w:rPr>
    </w:lvl>
  </w:abstractNum>
  <w:abstractNum w:abstractNumId="7">
    <w:nsid w:val="1231207A"/>
    <w:multiLevelType w:val="multilevel"/>
    <w:tmpl w:val="4BFC5D5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16D05D79"/>
    <w:multiLevelType w:val="hybridMultilevel"/>
    <w:tmpl w:val="3A88C1E8"/>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185B21C4"/>
    <w:multiLevelType w:val="hybridMultilevel"/>
    <w:tmpl w:val="916C8692"/>
    <w:lvl w:ilvl="0" w:tplc="1924BBD6">
      <w:start w:val="1"/>
      <w:numFmt w:val="lowerLetter"/>
      <w:lvlText w:val="%1)"/>
      <w:lvlJc w:val="left"/>
      <w:pPr>
        <w:ind w:left="1428" w:hanging="360"/>
      </w:pPr>
      <w:rPr>
        <w:rFonts w:eastAsia="Calibri"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0">
    <w:nsid w:val="18B9260D"/>
    <w:multiLevelType w:val="hybridMultilevel"/>
    <w:tmpl w:val="E6A4C57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E851CD7"/>
    <w:multiLevelType w:val="hybridMultilevel"/>
    <w:tmpl w:val="A52C028E"/>
    <w:lvl w:ilvl="0" w:tplc="04150001">
      <w:start w:val="1"/>
      <w:numFmt w:val="bullet"/>
      <w:lvlText w:val=""/>
      <w:lvlJc w:val="left"/>
      <w:pPr>
        <w:ind w:left="1506" w:hanging="360"/>
      </w:pPr>
      <w:rPr>
        <w:rFonts w:ascii="Symbol" w:hAnsi="Symbol" w:hint="default"/>
      </w:rPr>
    </w:lvl>
    <w:lvl w:ilvl="1" w:tplc="04150003" w:tentative="1">
      <w:start w:val="1"/>
      <w:numFmt w:val="bullet"/>
      <w:lvlText w:val="o"/>
      <w:lvlJc w:val="left"/>
      <w:pPr>
        <w:ind w:left="2226" w:hanging="360"/>
      </w:pPr>
      <w:rPr>
        <w:rFonts w:ascii="Courier New" w:hAnsi="Courier New" w:cs="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12">
    <w:nsid w:val="207D1D82"/>
    <w:multiLevelType w:val="hybridMultilevel"/>
    <w:tmpl w:val="7F2A0BD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
    <w:nsid w:val="22B06B00"/>
    <w:multiLevelType w:val="hybridMultilevel"/>
    <w:tmpl w:val="C26642FC"/>
    <w:name w:val="WW8Num264224"/>
    <w:lvl w:ilvl="0" w:tplc="E2A8E8DE">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nsid w:val="231102AE"/>
    <w:multiLevelType w:val="multilevel"/>
    <w:tmpl w:val="ECE4AC76"/>
    <w:lvl w:ilvl="0">
      <w:start w:val="1"/>
      <w:numFmt w:val="upperRoman"/>
      <w:lvlText w:val="%1."/>
      <w:lvlJc w:val="left"/>
      <w:pPr>
        <w:ind w:left="1080" w:hanging="72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nsid w:val="23A479B1"/>
    <w:multiLevelType w:val="multilevel"/>
    <w:tmpl w:val="8940BE00"/>
    <w:lvl w:ilvl="0">
      <w:start w:val="3"/>
      <w:numFmt w:val="decimal"/>
      <w:lvlText w:val="%1."/>
      <w:lvlJc w:val="left"/>
      <w:pPr>
        <w:ind w:left="660" w:hanging="660"/>
      </w:pPr>
      <w:rPr>
        <w:rFonts w:hint="default"/>
      </w:rPr>
    </w:lvl>
    <w:lvl w:ilvl="1">
      <w:start w:val="1"/>
      <w:numFmt w:val="decimal"/>
      <w:lvlText w:val="%1.%2."/>
      <w:lvlJc w:val="left"/>
      <w:pPr>
        <w:ind w:left="1136" w:hanging="660"/>
      </w:pPr>
      <w:rPr>
        <w:rFonts w:hint="default"/>
      </w:rPr>
    </w:lvl>
    <w:lvl w:ilvl="2">
      <w:start w:val="3"/>
      <w:numFmt w:val="decimal"/>
      <w:lvlText w:val="%1.%2.%3."/>
      <w:lvlJc w:val="left"/>
      <w:pPr>
        <w:ind w:left="1672" w:hanging="720"/>
      </w:pPr>
      <w:rPr>
        <w:rFonts w:hint="default"/>
      </w:rPr>
    </w:lvl>
    <w:lvl w:ilvl="3">
      <w:start w:val="1"/>
      <w:numFmt w:val="decimal"/>
      <w:lvlText w:val="%1.%2.%3.%4."/>
      <w:lvlJc w:val="left"/>
      <w:pPr>
        <w:ind w:left="2148" w:hanging="720"/>
      </w:pPr>
      <w:rPr>
        <w:rFonts w:hint="default"/>
      </w:rPr>
    </w:lvl>
    <w:lvl w:ilvl="4">
      <w:start w:val="1"/>
      <w:numFmt w:val="decimal"/>
      <w:lvlText w:val="%1.%2.%3.%4.%5."/>
      <w:lvlJc w:val="left"/>
      <w:pPr>
        <w:ind w:left="2984" w:hanging="1080"/>
      </w:pPr>
      <w:rPr>
        <w:rFonts w:hint="default"/>
      </w:rPr>
    </w:lvl>
    <w:lvl w:ilvl="5">
      <w:start w:val="1"/>
      <w:numFmt w:val="decimal"/>
      <w:lvlText w:val="%1.%2.%3.%4.%5.%6."/>
      <w:lvlJc w:val="left"/>
      <w:pPr>
        <w:ind w:left="3460" w:hanging="1080"/>
      </w:pPr>
      <w:rPr>
        <w:rFonts w:hint="default"/>
      </w:rPr>
    </w:lvl>
    <w:lvl w:ilvl="6">
      <w:start w:val="1"/>
      <w:numFmt w:val="decimal"/>
      <w:lvlText w:val="%1.%2.%3.%4.%5.%6.%7."/>
      <w:lvlJc w:val="left"/>
      <w:pPr>
        <w:ind w:left="4296" w:hanging="1440"/>
      </w:pPr>
      <w:rPr>
        <w:rFonts w:hint="default"/>
      </w:rPr>
    </w:lvl>
    <w:lvl w:ilvl="7">
      <w:start w:val="1"/>
      <w:numFmt w:val="decimal"/>
      <w:lvlText w:val="%1.%2.%3.%4.%5.%6.%7.%8."/>
      <w:lvlJc w:val="left"/>
      <w:pPr>
        <w:ind w:left="4772" w:hanging="1440"/>
      </w:pPr>
      <w:rPr>
        <w:rFonts w:hint="default"/>
      </w:rPr>
    </w:lvl>
    <w:lvl w:ilvl="8">
      <w:start w:val="1"/>
      <w:numFmt w:val="decimal"/>
      <w:lvlText w:val="%1.%2.%3.%4.%5.%6.%7.%8.%9."/>
      <w:lvlJc w:val="left"/>
      <w:pPr>
        <w:ind w:left="5608" w:hanging="1800"/>
      </w:pPr>
      <w:rPr>
        <w:rFonts w:hint="default"/>
      </w:rPr>
    </w:lvl>
  </w:abstractNum>
  <w:abstractNum w:abstractNumId="16">
    <w:nsid w:val="26E2538A"/>
    <w:multiLevelType w:val="hybridMultilevel"/>
    <w:tmpl w:val="F632A680"/>
    <w:lvl w:ilvl="0" w:tplc="BD3A1026">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96F400A"/>
    <w:multiLevelType w:val="hybridMultilevel"/>
    <w:tmpl w:val="F12A5E50"/>
    <w:lvl w:ilvl="0" w:tplc="9054488E">
      <w:start w:val="1"/>
      <w:numFmt w:val="lowerLetter"/>
      <w:lvlText w:val="%1)"/>
      <w:lvlJc w:val="left"/>
      <w:pPr>
        <w:ind w:left="3180" w:hanging="1764"/>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8">
    <w:nsid w:val="417142C7"/>
    <w:multiLevelType w:val="hybridMultilevel"/>
    <w:tmpl w:val="3D9AA80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9">
    <w:nsid w:val="4B4E382B"/>
    <w:multiLevelType w:val="multilevel"/>
    <w:tmpl w:val="F04ACF30"/>
    <w:lvl w:ilvl="0">
      <w:start w:val="3"/>
      <w:numFmt w:val="decimal"/>
      <w:lvlText w:val="%1"/>
      <w:lvlJc w:val="left"/>
      <w:pPr>
        <w:ind w:left="435" w:hanging="435"/>
      </w:pPr>
      <w:rPr>
        <w:rFonts w:hint="default"/>
      </w:rPr>
    </w:lvl>
    <w:lvl w:ilvl="1">
      <w:start w:val="1"/>
      <w:numFmt w:val="decimal"/>
      <w:lvlText w:val="%1.%2"/>
      <w:lvlJc w:val="left"/>
      <w:pPr>
        <w:ind w:left="789" w:hanging="435"/>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20">
    <w:nsid w:val="4B8F6D63"/>
    <w:multiLevelType w:val="hybridMultilevel"/>
    <w:tmpl w:val="398C3D5E"/>
    <w:lvl w:ilvl="0" w:tplc="BE067BAA">
      <w:start w:val="1"/>
      <w:numFmt w:val="lowerLetter"/>
      <w:lvlText w:val="%1)"/>
      <w:lvlJc w:val="left"/>
      <w:pPr>
        <w:ind w:left="720" w:hanging="360"/>
      </w:pPr>
      <w:rPr>
        <w:rFonts w:asciiTheme="minorHAnsi" w:eastAsiaTheme="minorHAnsi" w:hAnsiTheme="minorHAnsi" w:cstheme="minorHAns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4E501FE8"/>
    <w:multiLevelType w:val="multilevel"/>
    <w:tmpl w:val="FDA437C8"/>
    <w:lvl w:ilvl="0">
      <w:start w:val="1"/>
      <w:numFmt w:val="decimal"/>
      <w:lvlText w:val="%1."/>
      <w:lvlJc w:val="left"/>
      <w:pPr>
        <w:ind w:left="720" w:hanging="360"/>
      </w:pPr>
    </w:lvl>
    <w:lvl w:ilvl="1">
      <w:start w:val="1"/>
      <w:numFmt w:val="decimal"/>
      <w:isLgl/>
      <w:lvlText w:val="%1.%2."/>
      <w:lvlJc w:val="left"/>
      <w:pPr>
        <w:ind w:left="120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2">
    <w:nsid w:val="63353835"/>
    <w:multiLevelType w:val="multilevel"/>
    <w:tmpl w:val="BF9EAE34"/>
    <w:lvl w:ilvl="0">
      <w:start w:val="1"/>
      <w:numFmt w:val="decimal"/>
      <w:lvlText w:val="%1."/>
      <w:lvlJc w:val="left"/>
      <w:pPr>
        <w:ind w:left="704" w:hanging="420"/>
      </w:pPr>
      <w:rPr>
        <w:rFonts w:hint="default"/>
        <w:strike w:val="0"/>
      </w:rPr>
    </w:lvl>
    <w:lvl w:ilvl="1">
      <w:start w:val="3"/>
      <w:numFmt w:val="decimal"/>
      <w:isLgl/>
      <w:lvlText w:val="%1.%2"/>
      <w:lvlJc w:val="left"/>
      <w:pPr>
        <w:ind w:left="1410" w:hanging="705"/>
      </w:pPr>
      <w:rPr>
        <w:rFonts w:hint="default"/>
      </w:rPr>
    </w:lvl>
    <w:lvl w:ilvl="2">
      <w:start w:val="1"/>
      <w:numFmt w:val="decimal"/>
      <w:isLgl/>
      <w:lvlText w:val="%1.%2.%3"/>
      <w:lvlJc w:val="left"/>
      <w:pPr>
        <w:ind w:left="1846" w:hanging="720"/>
      </w:pPr>
      <w:rPr>
        <w:rFonts w:hint="default"/>
      </w:rPr>
    </w:lvl>
    <w:lvl w:ilvl="3">
      <w:start w:val="1"/>
      <w:numFmt w:val="decimal"/>
      <w:isLgl/>
      <w:lvlText w:val="%1.%2.%3.%4"/>
      <w:lvlJc w:val="left"/>
      <w:pPr>
        <w:ind w:left="2267" w:hanging="720"/>
      </w:pPr>
      <w:rPr>
        <w:rFonts w:hint="default"/>
      </w:rPr>
    </w:lvl>
    <w:lvl w:ilvl="4">
      <w:start w:val="1"/>
      <w:numFmt w:val="decimal"/>
      <w:isLgl/>
      <w:lvlText w:val="%1.%2.%3.%4.%5"/>
      <w:lvlJc w:val="left"/>
      <w:pPr>
        <w:ind w:left="3048" w:hanging="1080"/>
      </w:pPr>
      <w:rPr>
        <w:rFonts w:hint="default"/>
      </w:rPr>
    </w:lvl>
    <w:lvl w:ilvl="5">
      <w:start w:val="1"/>
      <w:numFmt w:val="decimal"/>
      <w:isLgl/>
      <w:lvlText w:val="%1.%2.%3.%4.%5.%6"/>
      <w:lvlJc w:val="left"/>
      <w:pPr>
        <w:ind w:left="3469" w:hanging="1080"/>
      </w:pPr>
      <w:rPr>
        <w:rFonts w:hint="default"/>
      </w:rPr>
    </w:lvl>
    <w:lvl w:ilvl="6">
      <w:start w:val="1"/>
      <w:numFmt w:val="decimal"/>
      <w:isLgl/>
      <w:lvlText w:val="%1.%2.%3.%4.%5.%6.%7"/>
      <w:lvlJc w:val="left"/>
      <w:pPr>
        <w:ind w:left="4250" w:hanging="1440"/>
      </w:pPr>
      <w:rPr>
        <w:rFonts w:hint="default"/>
      </w:rPr>
    </w:lvl>
    <w:lvl w:ilvl="7">
      <w:start w:val="1"/>
      <w:numFmt w:val="decimal"/>
      <w:isLgl/>
      <w:lvlText w:val="%1.%2.%3.%4.%5.%6.%7.%8"/>
      <w:lvlJc w:val="left"/>
      <w:pPr>
        <w:ind w:left="4671" w:hanging="1440"/>
      </w:pPr>
      <w:rPr>
        <w:rFonts w:hint="default"/>
      </w:rPr>
    </w:lvl>
    <w:lvl w:ilvl="8">
      <w:start w:val="1"/>
      <w:numFmt w:val="decimal"/>
      <w:isLgl/>
      <w:lvlText w:val="%1.%2.%3.%4.%5.%6.%7.%8.%9"/>
      <w:lvlJc w:val="left"/>
      <w:pPr>
        <w:ind w:left="5452" w:hanging="1800"/>
      </w:pPr>
      <w:rPr>
        <w:rFonts w:hint="default"/>
      </w:rPr>
    </w:lvl>
  </w:abstractNum>
  <w:abstractNum w:abstractNumId="23">
    <w:nsid w:val="64347E04"/>
    <w:multiLevelType w:val="hybridMultilevel"/>
    <w:tmpl w:val="768A245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4">
    <w:nsid w:val="6D01055B"/>
    <w:multiLevelType w:val="multilevel"/>
    <w:tmpl w:val="F294D288"/>
    <w:lvl w:ilvl="0">
      <w:start w:val="1"/>
      <w:numFmt w:val="decimal"/>
      <w:lvlText w:val="%1."/>
      <w:lvlJc w:val="left"/>
      <w:pPr>
        <w:ind w:left="720" w:hanging="360"/>
      </w:pPr>
      <w:rPr>
        <w:i w:val="0"/>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5">
    <w:nsid w:val="75A62556"/>
    <w:multiLevelType w:val="hybridMultilevel"/>
    <w:tmpl w:val="C4602BB6"/>
    <w:lvl w:ilvl="0" w:tplc="BB58C374">
      <w:start w:val="1"/>
      <w:numFmt w:val="lowerLetter"/>
      <w:lvlText w:val="%1)"/>
      <w:lvlJc w:val="left"/>
      <w:pPr>
        <w:ind w:left="2062" w:hanging="360"/>
      </w:pPr>
      <w:rPr>
        <w:rFonts w:eastAsiaTheme="minorHAnsi" w:hint="default"/>
      </w:rPr>
    </w:lvl>
    <w:lvl w:ilvl="1" w:tplc="04150019">
      <w:start w:val="1"/>
      <w:numFmt w:val="lowerLetter"/>
      <w:lvlText w:val="%2."/>
      <w:lvlJc w:val="left"/>
      <w:pPr>
        <w:ind w:left="2782" w:hanging="360"/>
      </w:pPr>
    </w:lvl>
    <w:lvl w:ilvl="2" w:tplc="0415001B" w:tentative="1">
      <w:start w:val="1"/>
      <w:numFmt w:val="lowerRoman"/>
      <w:lvlText w:val="%3."/>
      <w:lvlJc w:val="right"/>
      <w:pPr>
        <w:ind w:left="3502" w:hanging="180"/>
      </w:pPr>
    </w:lvl>
    <w:lvl w:ilvl="3" w:tplc="0415000F" w:tentative="1">
      <w:start w:val="1"/>
      <w:numFmt w:val="decimal"/>
      <w:lvlText w:val="%4."/>
      <w:lvlJc w:val="left"/>
      <w:pPr>
        <w:ind w:left="4222" w:hanging="360"/>
      </w:pPr>
    </w:lvl>
    <w:lvl w:ilvl="4" w:tplc="04150019" w:tentative="1">
      <w:start w:val="1"/>
      <w:numFmt w:val="lowerLetter"/>
      <w:lvlText w:val="%5."/>
      <w:lvlJc w:val="left"/>
      <w:pPr>
        <w:ind w:left="4942" w:hanging="360"/>
      </w:pPr>
    </w:lvl>
    <w:lvl w:ilvl="5" w:tplc="0415001B" w:tentative="1">
      <w:start w:val="1"/>
      <w:numFmt w:val="lowerRoman"/>
      <w:lvlText w:val="%6."/>
      <w:lvlJc w:val="right"/>
      <w:pPr>
        <w:ind w:left="5662" w:hanging="180"/>
      </w:pPr>
    </w:lvl>
    <w:lvl w:ilvl="6" w:tplc="0415000F" w:tentative="1">
      <w:start w:val="1"/>
      <w:numFmt w:val="decimal"/>
      <w:lvlText w:val="%7."/>
      <w:lvlJc w:val="left"/>
      <w:pPr>
        <w:ind w:left="6382" w:hanging="360"/>
      </w:pPr>
    </w:lvl>
    <w:lvl w:ilvl="7" w:tplc="04150019" w:tentative="1">
      <w:start w:val="1"/>
      <w:numFmt w:val="lowerLetter"/>
      <w:lvlText w:val="%8."/>
      <w:lvlJc w:val="left"/>
      <w:pPr>
        <w:ind w:left="7102" w:hanging="360"/>
      </w:pPr>
    </w:lvl>
    <w:lvl w:ilvl="8" w:tplc="0415001B" w:tentative="1">
      <w:start w:val="1"/>
      <w:numFmt w:val="lowerRoman"/>
      <w:lvlText w:val="%9."/>
      <w:lvlJc w:val="right"/>
      <w:pPr>
        <w:ind w:left="7822" w:hanging="180"/>
      </w:pPr>
    </w:lvl>
  </w:abstractNum>
  <w:abstractNum w:abstractNumId="26">
    <w:nsid w:val="79866737"/>
    <w:multiLevelType w:val="hybridMultilevel"/>
    <w:tmpl w:val="60865EEE"/>
    <w:lvl w:ilvl="0" w:tplc="04150001">
      <w:start w:val="1"/>
      <w:numFmt w:val="bullet"/>
      <w:lvlText w:val=""/>
      <w:lvlJc w:val="left"/>
      <w:pPr>
        <w:ind w:left="1575" w:hanging="360"/>
      </w:pPr>
      <w:rPr>
        <w:rFonts w:ascii="Symbol" w:hAnsi="Symbol" w:hint="default"/>
      </w:rPr>
    </w:lvl>
    <w:lvl w:ilvl="1" w:tplc="04150003" w:tentative="1">
      <w:start w:val="1"/>
      <w:numFmt w:val="bullet"/>
      <w:lvlText w:val="o"/>
      <w:lvlJc w:val="left"/>
      <w:pPr>
        <w:ind w:left="2295" w:hanging="360"/>
      </w:pPr>
      <w:rPr>
        <w:rFonts w:ascii="Courier New" w:hAnsi="Courier New" w:cs="Courier New" w:hint="default"/>
      </w:rPr>
    </w:lvl>
    <w:lvl w:ilvl="2" w:tplc="04150005" w:tentative="1">
      <w:start w:val="1"/>
      <w:numFmt w:val="bullet"/>
      <w:lvlText w:val=""/>
      <w:lvlJc w:val="left"/>
      <w:pPr>
        <w:ind w:left="3015" w:hanging="360"/>
      </w:pPr>
      <w:rPr>
        <w:rFonts w:ascii="Wingdings" w:hAnsi="Wingdings" w:hint="default"/>
      </w:rPr>
    </w:lvl>
    <w:lvl w:ilvl="3" w:tplc="04150001" w:tentative="1">
      <w:start w:val="1"/>
      <w:numFmt w:val="bullet"/>
      <w:lvlText w:val=""/>
      <w:lvlJc w:val="left"/>
      <w:pPr>
        <w:ind w:left="3735" w:hanging="360"/>
      </w:pPr>
      <w:rPr>
        <w:rFonts w:ascii="Symbol" w:hAnsi="Symbol" w:hint="default"/>
      </w:rPr>
    </w:lvl>
    <w:lvl w:ilvl="4" w:tplc="04150003" w:tentative="1">
      <w:start w:val="1"/>
      <w:numFmt w:val="bullet"/>
      <w:lvlText w:val="o"/>
      <w:lvlJc w:val="left"/>
      <w:pPr>
        <w:ind w:left="4455" w:hanging="360"/>
      </w:pPr>
      <w:rPr>
        <w:rFonts w:ascii="Courier New" w:hAnsi="Courier New" w:cs="Courier New" w:hint="default"/>
      </w:rPr>
    </w:lvl>
    <w:lvl w:ilvl="5" w:tplc="04150005" w:tentative="1">
      <w:start w:val="1"/>
      <w:numFmt w:val="bullet"/>
      <w:lvlText w:val=""/>
      <w:lvlJc w:val="left"/>
      <w:pPr>
        <w:ind w:left="5175" w:hanging="360"/>
      </w:pPr>
      <w:rPr>
        <w:rFonts w:ascii="Wingdings" w:hAnsi="Wingdings" w:hint="default"/>
      </w:rPr>
    </w:lvl>
    <w:lvl w:ilvl="6" w:tplc="04150001" w:tentative="1">
      <w:start w:val="1"/>
      <w:numFmt w:val="bullet"/>
      <w:lvlText w:val=""/>
      <w:lvlJc w:val="left"/>
      <w:pPr>
        <w:ind w:left="5895" w:hanging="360"/>
      </w:pPr>
      <w:rPr>
        <w:rFonts w:ascii="Symbol" w:hAnsi="Symbol" w:hint="default"/>
      </w:rPr>
    </w:lvl>
    <w:lvl w:ilvl="7" w:tplc="04150003" w:tentative="1">
      <w:start w:val="1"/>
      <w:numFmt w:val="bullet"/>
      <w:lvlText w:val="o"/>
      <w:lvlJc w:val="left"/>
      <w:pPr>
        <w:ind w:left="6615" w:hanging="360"/>
      </w:pPr>
      <w:rPr>
        <w:rFonts w:ascii="Courier New" w:hAnsi="Courier New" w:cs="Courier New" w:hint="default"/>
      </w:rPr>
    </w:lvl>
    <w:lvl w:ilvl="8" w:tplc="04150005" w:tentative="1">
      <w:start w:val="1"/>
      <w:numFmt w:val="bullet"/>
      <w:lvlText w:val=""/>
      <w:lvlJc w:val="left"/>
      <w:pPr>
        <w:ind w:left="7335" w:hanging="360"/>
      </w:pPr>
      <w:rPr>
        <w:rFonts w:ascii="Wingdings" w:hAnsi="Wingdings" w:hint="default"/>
      </w:rPr>
    </w:lvl>
  </w:abstractNum>
  <w:abstractNum w:abstractNumId="27">
    <w:nsid w:val="7BA704EA"/>
    <w:multiLevelType w:val="hybridMultilevel"/>
    <w:tmpl w:val="0212CF7E"/>
    <w:lvl w:ilvl="0" w:tplc="909AED08">
      <w:start w:val="17"/>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7CF04441"/>
    <w:multiLevelType w:val="hybridMultilevel"/>
    <w:tmpl w:val="44920B44"/>
    <w:lvl w:ilvl="0" w:tplc="CFA43BE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7F7154D0"/>
    <w:multiLevelType w:val="multilevel"/>
    <w:tmpl w:val="C68EC6FC"/>
    <w:lvl w:ilvl="0">
      <w:start w:val="1"/>
      <w:numFmt w:val="decimal"/>
      <w:lvlText w:val="%1."/>
      <w:lvlJc w:val="left"/>
      <w:pPr>
        <w:ind w:left="786"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14"/>
  </w:num>
  <w:num w:numId="2">
    <w:abstractNumId w:val="25"/>
  </w:num>
  <w:num w:numId="3">
    <w:abstractNumId w:val="0"/>
  </w:num>
  <w:num w:numId="4">
    <w:abstractNumId w:val="20"/>
  </w:num>
  <w:num w:numId="5">
    <w:abstractNumId w:val="3"/>
  </w:num>
  <w:num w:numId="6">
    <w:abstractNumId w:val="29"/>
  </w:num>
  <w:num w:numId="7">
    <w:abstractNumId w:val="23"/>
  </w:num>
  <w:num w:numId="8">
    <w:abstractNumId w:val="19"/>
  </w:num>
  <w:num w:numId="9">
    <w:abstractNumId w:val="9"/>
  </w:num>
  <w:num w:numId="10">
    <w:abstractNumId w:val="6"/>
  </w:num>
  <w:num w:numId="11">
    <w:abstractNumId w:val="4"/>
  </w:num>
  <w:num w:numId="12">
    <w:abstractNumId w:val="8"/>
  </w:num>
  <w:num w:numId="13">
    <w:abstractNumId w:val="15"/>
  </w:num>
  <w:num w:numId="14">
    <w:abstractNumId w:val="7"/>
  </w:num>
  <w:num w:numId="15">
    <w:abstractNumId w:val="18"/>
  </w:num>
  <w:num w:numId="16">
    <w:abstractNumId w:val="24"/>
  </w:num>
  <w:num w:numId="17">
    <w:abstractNumId w:val="21"/>
  </w:num>
  <w:num w:numId="18">
    <w:abstractNumId w:val="10"/>
  </w:num>
  <w:num w:numId="19">
    <w:abstractNumId w:val="5"/>
  </w:num>
  <w:num w:numId="20">
    <w:abstractNumId w:val="16"/>
  </w:num>
  <w:num w:numId="21">
    <w:abstractNumId w:val="22"/>
  </w:num>
  <w:num w:numId="22">
    <w:abstractNumId w:val="28"/>
  </w:num>
  <w:num w:numId="23">
    <w:abstractNumId w:val="17"/>
  </w:num>
  <w:num w:numId="24">
    <w:abstractNumId w:val="27"/>
  </w:num>
  <w:num w:numId="25">
    <w:abstractNumId w:val="2"/>
  </w:num>
  <w:num w:numId="26">
    <w:abstractNumId w:val="26"/>
  </w:num>
  <w:num w:numId="27">
    <w:abstractNumId w:val="12"/>
  </w:num>
  <w:num w:numId="28">
    <w:abstractNumId w:val="11"/>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rsids>
    <w:rsidRoot w:val="00107CFE"/>
    <w:rsid w:val="00001BD0"/>
    <w:rsid w:val="00001ED5"/>
    <w:rsid w:val="000053B1"/>
    <w:rsid w:val="00005B56"/>
    <w:rsid w:val="00006385"/>
    <w:rsid w:val="00007765"/>
    <w:rsid w:val="00010643"/>
    <w:rsid w:val="00013105"/>
    <w:rsid w:val="00014E6B"/>
    <w:rsid w:val="00016A5C"/>
    <w:rsid w:val="00017569"/>
    <w:rsid w:val="000178F5"/>
    <w:rsid w:val="000248FD"/>
    <w:rsid w:val="00027B0A"/>
    <w:rsid w:val="00027EA6"/>
    <w:rsid w:val="00030644"/>
    <w:rsid w:val="00035F8D"/>
    <w:rsid w:val="00037EA4"/>
    <w:rsid w:val="00040520"/>
    <w:rsid w:val="00040B10"/>
    <w:rsid w:val="00040FAB"/>
    <w:rsid w:val="00041DAD"/>
    <w:rsid w:val="000429BD"/>
    <w:rsid w:val="00043CDB"/>
    <w:rsid w:val="00051687"/>
    <w:rsid w:val="0005250C"/>
    <w:rsid w:val="00052AB4"/>
    <w:rsid w:val="00054EC1"/>
    <w:rsid w:val="00056F26"/>
    <w:rsid w:val="000574B9"/>
    <w:rsid w:val="00062A21"/>
    <w:rsid w:val="00062D1A"/>
    <w:rsid w:val="00066E22"/>
    <w:rsid w:val="00067372"/>
    <w:rsid w:val="0008040F"/>
    <w:rsid w:val="00080EFC"/>
    <w:rsid w:val="0008240A"/>
    <w:rsid w:val="00084496"/>
    <w:rsid w:val="00085832"/>
    <w:rsid w:val="00085C69"/>
    <w:rsid w:val="00086533"/>
    <w:rsid w:val="00090972"/>
    <w:rsid w:val="0009254E"/>
    <w:rsid w:val="000A2485"/>
    <w:rsid w:val="000A4500"/>
    <w:rsid w:val="000A6589"/>
    <w:rsid w:val="000B0FEF"/>
    <w:rsid w:val="000B1D61"/>
    <w:rsid w:val="000B432E"/>
    <w:rsid w:val="000B46EC"/>
    <w:rsid w:val="000C1AA3"/>
    <w:rsid w:val="000C1DAD"/>
    <w:rsid w:val="000C30E6"/>
    <w:rsid w:val="000C4848"/>
    <w:rsid w:val="000C4A6E"/>
    <w:rsid w:val="000D0032"/>
    <w:rsid w:val="000E0669"/>
    <w:rsid w:val="000E0976"/>
    <w:rsid w:val="000E359B"/>
    <w:rsid w:val="000E504D"/>
    <w:rsid w:val="000E5D7D"/>
    <w:rsid w:val="000F04E6"/>
    <w:rsid w:val="000F3E50"/>
    <w:rsid w:val="000F4BBE"/>
    <w:rsid w:val="001029CF"/>
    <w:rsid w:val="0010357A"/>
    <w:rsid w:val="001044C9"/>
    <w:rsid w:val="00106FFF"/>
    <w:rsid w:val="00107CFE"/>
    <w:rsid w:val="00112246"/>
    <w:rsid w:val="0011451B"/>
    <w:rsid w:val="001163F6"/>
    <w:rsid w:val="001175A0"/>
    <w:rsid w:val="001175FC"/>
    <w:rsid w:val="00124785"/>
    <w:rsid w:val="00125F3F"/>
    <w:rsid w:val="00127BC4"/>
    <w:rsid w:val="001301E6"/>
    <w:rsid w:val="00131279"/>
    <w:rsid w:val="00131F06"/>
    <w:rsid w:val="0013283A"/>
    <w:rsid w:val="00135C93"/>
    <w:rsid w:val="0014007E"/>
    <w:rsid w:val="0014150A"/>
    <w:rsid w:val="00141E7A"/>
    <w:rsid w:val="0014277E"/>
    <w:rsid w:val="0014514B"/>
    <w:rsid w:val="001532CE"/>
    <w:rsid w:val="00154103"/>
    <w:rsid w:val="00155BE9"/>
    <w:rsid w:val="001659B2"/>
    <w:rsid w:val="001704A5"/>
    <w:rsid w:val="00175991"/>
    <w:rsid w:val="00181C3C"/>
    <w:rsid w:val="0018522B"/>
    <w:rsid w:val="00185766"/>
    <w:rsid w:val="00187AB1"/>
    <w:rsid w:val="001930CD"/>
    <w:rsid w:val="0019547A"/>
    <w:rsid w:val="00197F5D"/>
    <w:rsid w:val="001A4827"/>
    <w:rsid w:val="001A6222"/>
    <w:rsid w:val="001A6E71"/>
    <w:rsid w:val="001B1322"/>
    <w:rsid w:val="001B2FE4"/>
    <w:rsid w:val="001B3C9E"/>
    <w:rsid w:val="001B5EFC"/>
    <w:rsid w:val="001D2BDD"/>
    <w:rsid w:val="001D34F0"/>
    <w:rsid w:val="001D6768"/>
    <w:rsid w:val="001D73D0"/>
    <w:rsid w:val="001E1310"/>
    <w:rsid w:val="001F0305"/>
    <w:rsid w:val="001F0767"/>
    <w:rsid w:val="001F3F6A"/>
    <w:rsid w:val="001F473D"/>
    <w:rsid w:val="001F6118"/>
    <w:rsid w:val="0020102B"/>
    <w:rsid w:val="00203F40"/>
    <w:rsid w:val="00212A0D"/>
    <w:rsid w:val="00214501"/>
    <w:rsid w:val="00215359"/>
    <w:rsid w:val="00215F7E"/>
    <w:rsid w:val="00215FD1"/>
    <w:rsid w:val="00220825"/>
    <w:rsid w:val="00220CE9"/>
    <w:rsid w:val="00234C4D"/>
    <w:rsid w:val="00235799"/>
    <w:rsid w:val="002360F9"/>
    <w:rsid w:val="002370BB"/>
    <w:rsid w:val="00237F68"/>
    <w:rsid w:val="00240CE5"/>
    <w:rsid w:val="00241907"/>
    <w:rsid w:val="00244561"/>
    <w:rsid w:val="002544BE"/>
    <w:rsid w:val="0025480F"/>
    <w:rsid w:val="00255F2B"/>
    <w:rsid w:val="00260860"/>
    <w:rsid w:val="00261689"/>
    <w:rsid w:val="00263CFF"/>
    <w:rsid w:val="002704ED"/>
    <w:rsid w:val="002705C4"/>
    <w:rsid w:val="00272720"/>
    <w:rsid w:val="00275141"/>
    <w:rsid w:val="002838FF"/>
    <w:rsid w:val="00283BE5"/>
    <w:rsid w:val="00284904"/>
    <w:rsid w:val="00285C2A"/>
    <w:rsid w:val="00292D57"/>
    <w:rsid w:val="00295B8B"/>
    <w:rsid w:val="00296DF5"/>
    <w:rsid w:val="002971C0"/>
    <w:rsid w:val="002A0179"/>
    <w:rsid w:val="002A3BE0"/>
    <w:rsid w:val="002B14CA"/>
    <w:rsid w:val="002B3211"/>
    <w:rsid w:val="002B3C94"/>
    <w:rsid w:val="002B4DF0"/>
    <w:rsid w:val="002C30E4"/>
    <w:rsid w:val="002C5118"/>
    <w:rsid w:val="002C5BA1"/>
    <w:rsid w:val="002C7171"/>
    <w:rsid w:val="002C793B"/>
    <w:rsid w:val="002D06CC"/>
    <w:rsid w:val="002D322B"/>
    <w:rsid w:val="002D6D8C"/>
    <w:rsid w:val="002D7D7E"/>
    <w:rsid w:val="002E337B"/>
    <w:rsid w:val="002E4B1E"/>
    <w:rsid w:val="002E4B8F"/>
    <w:rsid w:val="002E514C"/>
    <w:rsid w:val="002E669B"/>
    <w:rsid w:val="002F0A7F"/>
    <w:rsid w:val="002F2BD5"/>
    <w:rsid w:val="002F5BBC"/>
    <w:rsid w:val="002F7065"/>
    <w:rsid w:val="002F76C0"/>
    <w:rsid w:val="00300832"/>
    <w:rsid w:val="00300E89"/>
    <w:rsid w:val="0030768E"/>
    <w:rsid w:val="003111FE"/>
    <w:rsid w:val="00311261"/>
    <w:rsid w:val="00311689"/>
    <w:rsid w:val="00313CB3"/>
    <w:rsid w:val="00313E51"/>
    <w:rsid w:val="00316968"/>
    <w:rsid w:val="0032014C"/>
    <w:rsid w:val="0032088A"/>
    <w:rsid w:val="00324FC3"/>
    <w:rsid w:val="00326CC6"/>
    <w:rsid w:val="0033029B"/>
    <w:rsid w:val="00333855"/>
    <w:rsid w:val="00333BED"/>
    <w:rsid w:val="00333E83"/>
    <w:rsid w:val="00335825"/>
    <w:rsid w:val="003373E0"/>
    <w:rsid w:val="00340A20"/>
    <w:rsid w:val="00342439"/>
    <w:rsid w:val="00343791"/>
    <w:rsid w:val="0034647F"/>
    <w:rsid w:val="0035117C"/>
    <w:rsid w:val="003544E0"/>
    <w:rsid w:val="0035451B"/>
    <w:rsid w:val="003622BD"/>
    <w:rsid w:val="00364253"/>
    <w:rsid w:val="003655D3"/>
    <w:rsid w:val="00367B98"/>
    <w:rsid w:val="00371993"/>
    <w:rsid w:val="00371C52"/>
    <w:rsid w:val="00375920"/>
    <w:rsid w:val="0037611D"/>
    <w:rsid w:val="00377163"/>
    <w:rsid w:val="003801FB"/>
    <w:rsid w:val="00380F1B"/>
    <w:rsid w:val="00384C62"/>
    <w:rsid w:val="0038608F"/>
    <w:rsid w:val="00387993"/>
    <w:rsid w:val="003911AC"/>
    <w:rsid w:val="00392D81"/>
    <w:rsid w:val="003962EA"/>
    <w:rsid w:val="00396676"/>
    <w:rsid w:val="003A22E1"/>
    <w:rsid w:val="003A27EB"/>
    <w:rsid w:val="003B1A27"/>
    <w:rsid w:val="003B200A"/>
    <w:rsid w:val="003B2917"/>
    <w:rsid w:val="003B3946"/>
    <w:rsid w:val="003B5C34"/>
    <w:rsid w:val="003B5F31"/>
    <w:rsid w:val="003C4AE4"/>
    <w:rsid w:val="003C64BE"/>
    <w:rsid w:val="003D0C24"/>
    <w:rsid w:val="003D3B4C"/>
    <w:rsid w:val="003D6224"/>
    <w:rsid w:val="003E2079"/>
    <w:rsid w:val="003E21A3"/>
    <w:rsid w:val="003E3472"/>
    <w:rsid w:val="003F194A"/>
    <w:rsid w:val="003F198E"/>
    <w:rsid w:val="003F5D62"/>
    <w:rsid w:val="004007EB"/>
    <w:rsid w:val="0040526D"/>
    <w:rsid w:val="00410CED"/>
    <w:rsid w:val="0041211D"/>
    <w:rsid w:val="00412BC3"/>
    <w:rsid w:val="00413809"/>
    <w:rsid w:val="004141B3"/>
    <w:rsid w:val="00415928"/>
    <w:rsid w:val="0041776B"/>
    <w:rsid w:val="0042209E"/>
    <w:rsid w:val="00423A98"/>
    <w:rsid w:val="004314BD"/>
    <w:rsid w:val="00433E17"/>
    <w:rsid w:val="0043495B"/>
    <w:rsid w:val="00441DDF"/>
    <w:rsid w:val="00443674"/>
    <w:rsid w:val="00450FB5"/>
    <w:rsid w:val="00452E9C"/>
    <w:rsid w:val="004563AE"/>
    <w:rsid w:val="00464A0F"/>
    <w:rsid w:val="00470B8E"/>
    <w:rsid w:val="00473DAF"/>
    <w:rsid w:val="004747C0"/>
    <w:rsid w:val="0048079B"/>
    <w:rsid w:val="00483BE4"/>
    <w:rsid w:val="00486761"/>
    <w:rsid w:val="004875F9"/>
    <w:rsid w:val="004879F9"/>
    <w:rsid w:val="004918E1"/>
    <w:rsid w:val="00491D3A"/>
    <w:rsid w:val="00492A91"/>
    <w:rsid w:val="0049769C"/>
    <w:rsid w:val="004A224F"/>
    <w:rsid w:val="004A2378"/>
    <w:rsid w:val="004B1379"/>
    <w:rsid w:val="004B40F8"/>
    <w:rsid w:val="004B7AC0"/>
    <w:rsid w:val="004C13A1"/>
    <w:rsid w:val="004C32EC"/>
    <w:rsid w:val="004C5B57"/>
    <w:rsid w:val="004C6260"/>
    <w:rsid w:val="004C660D"/>
    <w:rsid w:val="004C6DC9"/>
    <w:rsid w:val="004D08B3"/>
    <w:rsid w:val="004D25FA"/>
    <w:rsid w:val="004D6BCE"/>
    <w:rsid w:val="004D76CD"/>
    <w:rsid w:val="004E336A"/>
    <w:rsid w:val="004E3F39"/>
    <w:rsid w:val="004E473B"/>
    <w:rsid w:val="004E650E"/>
    <w:rsid w:val="004E66BC"/>
    <w:rsid w:val="004E73AC"/>
    <w:rsid w:val="004E768B"/>
    <w:rsid w:val="004F01B9"/>
    <w:rsid w:val="004F4F2D"/>
    <w:rsid w:val="00500B72"/>
    <w:rsid w:val="00500FFB"/>
    <w:rsid w:val="00503738"/>
    <w:rsid w:val="0050686D"/>
    <w:rsid w:val="00515BBF"/>
    <w:rsid w:val="00522532"/>
    <w:rsid w:val="00523DEF"/>
    <w:rsid w:val="005254D8"/>
    <w:rsid w:val="0052602B"/>
    <w:rsid w:val="0053287B"/>
    <w:rsid w:val="00532C25"/>
    <w:rsid w:val="005346EF"/>
    <w:rsid w:val="00535F17"/>
    <w:rsid w:val="005477C9"/>
    <w:rsid w:val="00547800"/>
    <w:rsid w:val="005508E5"/>
    <w:rsid w:val="00552AEC"/>
    <w:rsid w:val="00552FFD"/>
    <w:rsid w:val="005534FC"/>
    <w:rsid w:val="00566373"/>
    <w:rsid w:val="005667A5"/>
    <w:rsid w:val="00570178"/>
    <w:rsid w:val="0057117C"/>
    <w:rsid w:val="00573A45"/>
    <w:rsid w:val="00583032"/>
    <w:rsid w:val="00583954"/>
    <w:rsid w:val="00584173"/>
    <w:rsid w:val="00586771"/>
    <w:rsid w:val="00586FC7"/>
    <w:rsid w:val="0059248D"/>
    <w:rsid w:val="00594FA8"/>
    <w:rsid w:val="005978C9"/>
    <w:rsid w:val="00597C54"/>
    <w:rsid w:val="005A0109"/>
    <w:rsid w:val="005A1FF5"/>
    <w:rsid w:val="005A3E78"/>
    <w:rsid w:val="005A481B"/>
    <w:rsid w:val="005B0EE9"/>
    <w:rsid w:val="005B137C"/>
    <w:rsid w:val="005B2DB3"/>
    <w:rsid w:val="005B35E6"/>
    <w:rsid w:val="005B45C3"/>
    <w:rsid w:val="005B6523"/>
    <w:rsid w:val="005B6B27"/>
    <w:rsid w:val="005B70C6"/>
    <w:rsid w:val="005B7116"/>
    <w:rsid w:val="005C2D81"/>
    <w:rsid w:val="005C324A"/>
    <w:rsid w:val="005C3F73"/>
    <w:rsid w:val="005C5E1B"/>
    <w:rsid w:val="005D1452"/>
    <w:rsid w:val="005D5A1B"/>
    <w:rsid w:val="005E1302"/>
    <w:rsid w:val="005E7B96"/>
    <w:rsid w:val="005F05DA"/>
    <w:rsid w:val="005F3690"/>
    <w:rsid w:val="005F52F0"/>
    <w:rsid w:val="005F732A"/>
    <w:rsid w:val="006058A0"/>
    <w:rsid w:val="00611839"/>
    <w:rsid w:val="00617F14"/>
    <w:rsid w:val="00622AAD"/>
    <w:rsid w:val="006263AE"/>
    <w:rsid w:val="00631517"/>
    <w:rsid w:val="006325E3"/>
    <w:rsid w:val="0064557B"/>
    <w:rsid w:val="006477D1"/>
    <w:rsid w:val="006477E8"/>
    <w:rsid w:val="00650CDB"/>
    <w:rsid w:val="0065126B"/>
    <w:rsid w:val="00653CCE"/>
    <w:rsid w:val="00653FFB"/>
    <w:rsid w:val="00654136"/>
    <w:rsid w:val="00654E92"/>
    <w:rsid w:val="00663E88"/>
    <w:rsid w:val="00663F6B"/>
    <w:rsid w:val="0066480B"/>
    <w:rsid w:val="00667375"/>
    <w:rsid w:val="006678A0"/>
    <w:rsid w:val="006747D5"/>
    <w:rsid w:val="0068213F"/>
    <w:rsid w:val="00684DD3"/>
    <w:rsid w:val="00685678"/>
    <w:rsid w:val="006858E6"/>
    <w:rsid w:val="00686AAD"/>
    <w:rsid w:val="00686E64"/>
    <w:rsid w:val="00690985"/>
    <w:rsid w:val="006911E2"/>
    <w:rsid w:val="006940AD"/>
    <w:rsid w:val="00694CA6"/>
    <w:rsid w:val="00695A09"/>
    <w:rsid w:val="00695BA6"/>
    <w:rsid w:val="00695C20"/>
    <w:rsid w:val="00696915"/>
    <w:rsid w:val="006977BE"/>
    <w:rsid w:val="006A1804"/>
    <w:rsid w:val="006A28C2"/>
    <w:rsid w:val="006A5ED6"/>
    <w:rsid w:val="006B0A84"/>
    <w:rsid w:val="006B0FBB"/>
    <w:rsid w:val="006B1FE9"/>
    <w:rsid w:val="006B3333"/>
    <w:rsid w:val="006B5158"/>
    <w:rsid w:val="006B5EE1"/>
    <w:rsid w:val="006B7DCF"/>
    <w:rsid w:val="006C139E"/>
    <w:rsid w:val="006C291C"/>
    <w:rsid w:val="006C3DB5"/>
    <w:rsid w:val="006C49DF"/>
    <w:rsid w:val="006C69C9"/>
    <w:rsid w:val="006C71F6"/>
    <w:rsid w:val="006C76F7"/>
    <w:rsid w:val="006C77AA"/>
    <w:rsid w:val="006D0A74"/>
    <w:rsid w:val="006D28AB"/>
    <w:rsid w:val="006D696E"/>
    <w:rsid w:val="006E4043"/>
    <w:rsid w:val="006E7E5C"/>
    <w:rsid w:val="006F0450"/>
    <w:rsid w:val="006F08EC"/>
    <w:rsid w:val="00702EC3"/>
    <w:rsid w:val="007033B0"/>
    <w:rsid w:val="00705FE9"/>
    <w:rsid w:val="0071076A"/>
    <w:rsid w:val="007107F1"/>
    <w:rsid w:val="00713339"/>
    <w:rsid w:val="0071462F"/>
    <w:rsid w:val="00720343"/>
    <w:rsid w:val="00720BFE"/>
    <w:rsid w:val="00721030"/>
    <w:rsid w:val="00724DE5"/>
    <w:rsid w:val="00724F22"/>
    <w:rsid w:val="00730A6B"/>
    <w:rsid w:val="00730C2A"/>
    <w:rsid w:val="0073215A"/>
    <w:rsid w:val="00732CB5"/>
    <w:rsid w:val="00733E5B"/>
    <w:rsid w:val="00733E93"/>
    <w:rsid w:val="00735341"/>
    <w:rsid w:val="00735854"/>
    <w:rsid w:val="007361E0"/>
    <w:rsid w:val="00740AA1"/>
    <w:rsid w:val="007412B9"/>
    <w:rsid w:val="00741E1A"/>
    <w:rsid w:val="007421EE"/>
    <w:rsid w:val="007440D7"/>
    <w:rsid w:val="00745340"/>
    <w:rsid w:val="00745BF2"/>
    <w:rsid w:val="00746233"/>
    <w:rsid w:val="00747DA8"/>
    <w:rsid w:val="00752391"/>
    <w:rsid w:val="007526A2"/>
    <w:rsid w:val="0075279C"/>
    <w:rsid w:val="0075639F"/>
    <w:rsid w:val="00757939"/>
    <w:rsid w:val="00757B83"/>
    <w:rsid w:val="00762CFF"/>
    <w:rsid w:val="007630D7"/>
    <w:rsid w:val="00763607"/>
    <w:rsid w:val="007645A5"/>
    <w:rsid w:val="007657F9"/>
    <w:rsid w:val="00774D66"/>
    <w:rsid w:val="00777835"/>
    <w:rsid w:val="0078002D"/>
    <w:rsid w:val="00783A8E"/>
    <w:rsid w:val="00791710"/>
    <w:rsid w:val="007A06FD"/>
    <w:rsid w:val="007A2A25"/>
    <w:rsid w:val="007A5C5C"/>
    <w:rsid w:val="007B1E13"/>
    <w:rsid w:val="007B458D"/>
    <w:rsid w:val="007C264B"/>
    <w:rsid w:val="007C2C6F"/>
    <w:rsid w:val="007C2E05"/>
    <w:rsid w:val="007C6712"/>
    <w:rsid w:val="007C744D"/>
    <w:rsid w:val="007D04F7"/>
    <w:rsid w:val="007D537D"/>
    <w:rsid w:val="007D5928"/>
    <w:rsid w:val="007D7D6C"/>
    <w:rsid w:val="007E039F"/>
    <w:rsid w:val="007E2494"/>
    <w:rsid w:val="007F3EB8"/>
    <w:rsid w:val="007F4B99"/>
    <w:rsid w:val="00801E54"/>
    <w:rsid w:val="00803E75"/>
    <w:rsid w:val="008052F0"/>
    <w:rsid w:val="00810C33"/>
    <w:rsid w:val="008116BC"/>
    <w:rsid w:val="00811850"/>
    <w:rsid w:val="008121A4"/>
    <w:rsid w:val="00815D86"/>
    <w:rsid w:val="0082009B"/>
    <w:rsid w:val="008238F3"/>
    <w:rsid w:val="00837322"/>
    <w:rsid w:val="00837AA8"/>
    <w:rsid w:val="00841966"/>
    <w:rsid w:val="00842E79"/>
    <w:rsid w:val="00843FDC"/>
    <w:rsid w:val="008452D1"/>
    <w:rsid w:val="008514ED"/>
    <w:rsid w:val="0085260B"/>
    <w:rsid w:val="00854517"/>
    <w:rsid w:val="008546A4"/>
    <w:rsid w:val="00855B41"/>
    <w:rsid w:val="00860533"/>
    <w:rsid w:val="00861646"/>
    <w:rsid w:val="0086490C"/>
    <w:rsid w:val="00871F3C"/>
    <w:rsid w:val="008737EB"/>
    <w:rsid w:val="00876523"/>
    <w:rsid w:val="00881C46"/>
    <w:rsid w:val="008830EE"/>
    <w:rsid w:val="00883C53"/>
    <w:rsid w:val="00884104"/>
    <w:rsid w:val="00885AE8"/>
    <w:rsid w:val="00886984"/>
    <w:rsid w:val="00887101"/>
    <w:rsid w:val="0088763B"/>
    <w:rsid w:val="008932B4"/>
    <w:rsid w:val="00895B01"/>
    <w:rsid w:val="00895CA4"/>
    <w:rsid w:val="008965CB"/>
    <w:rsid w:val="00896EBD"/>
    <w:rsid w:val="008A21CB"/>
    <w:rsid w:val="008A3E6E"/>
    <w:rsid w:val="008A51F6"/>
    <w:rsid w:val="008A779F"/>
    <w:rsid w:val="008B36F6"/>
    <w:rsid w:val="008B4878"/>
    <w:rsid w:val="008B6E19"/>
    <w:rsid w:val="008B6F24"/>
    <w:rsid w:val="008C11A5"/>
    <w:rsid w:val="008C1E3D"/>
    <w:rsid w:val="008C22C5"/>
    <w:rsid w:val="008C380A"/>
    <w:rsid w:val="008C458F"/>
    <w:rsid w:val="008D3925"/>
    <w:rsid w:val="008D5C39"/>
    <w:rsid w:val="008D66D9"/>
    <w:rsid w:val="008D69C8"/>
    <w:rsid w:val="008E5D24"/>
    <w:rsid w:val="008E5EB1"/>
    <w:rsid w:val="008F2871"/>
    <w:rsid w:val="008F4A3A"/>
    <w:rsid w:val="009013A9"/>
    <w:rsid w:val="0090426F"/>
    <w:rsid w:val="00904473"/>
    <w:rsid w:val="00906738"/>
    <w:rsid w:val="00907F42"/>
    <w:rsid w:val="00911EA7"/>
    <w:rsid w:val="0091455B"/>
    <w:rsid w:val="00925885"/>
    <w:rsid w:val="009303A8"/>
    <w:rsid w:val="00935466"/>
    <w:rsid w:val="00935C87"/>
    <w:rsid w:val="00937AFF"/>
    <w:rsid w:val="00937B7B"/>
    <w:rsid w:val="00940A81"/>
    <w:rsid w:val="00940C7C"/>
    <w:rsid w:val="00943164"/>
    <w:rsid w:val="00944894"/>
    <w:rsid w:val="00944F99"/>
    <w:rsid w:val="009450B3"/>
    <w:rsid w:val="0094607E"/>
    <w:rsid w:val="00946EB7"/>
    <w:rsid w:val="00947827"/>
    <w:rsid w:val="00951A68"/>
    <w:rsid w:val="00953D22"/>
    <w:rsid w:val="009541CB"/>
    <w:rsid w:val="00964EA7"/>
    <w:rsid w:val="00965601"/>
    <w:rsid w:val="00966D9B"/>
    <w:rsid w:val="0096720D"/>
    <w:rsid w:val="009675AB"/>
    <w:rsid w:val="00967BCE"/>
    <w:rsid w:val="00967C1E"/>
    <w:rsid w:val="00967D19"/>
    <w:rsid w:val="00971641"/>
    <w:rsid w:val="00973351"/>
    <w:rsid w:val="00976A22"/>
    <w:rsid w:val="00977D37"/>
    <w:rsid w:val="00980B63"/>
    <w:rsid w:val="00981C48"/>
    <w:rsid w:val="00985111"/>
    <w:rsid w:val="00985B1E"/>
    <w:rsid w:val="00986748"/>
    <w:rsid w:val="00986921"/>
    <w:rsid w:val="00991494"/>
    <w:rsid w:val="009925F8"/>
    <w:rsid w:val="009A4BC2"/>
    <w:rsid w:val="009A5456"/>
    <w:rsid w:val="009B088B"/>
    <w:rsid w:val="009B267F"/>
    <w:rsid w:val="009B506B"/>
    <w:rsid w:val="009B69AB"/>
    <w:rsid w:val="009B789F"/>
    <w:rsid w:val="009B7DD3"/>
    <w:rsid w:val="009C00EC"/>
    <w:rsid w:val="009C2EB5"/>
    <w:rsid w:val="009C426C"/>
    <w:rsid w:val="009C4642"/>
    <w:rsid w:val="009D3D8A"/>
    <w:rsid w:val="009D410F"/>
    <w:rsid w:val="009D5B43"/>
    <w:rsid w:val="009E1014"/>
    <w:rsid w:val="009E34A6"/>
    <w:rsid w:val="009E4A24"/>
    <w:rsid w:val="009E51CC"/>
    <w:rsid w:val="009E5622"/>
    <w:rsid w:val="009E6B06"/>
    <w:rsid w:val="009E6E66"/>
    <w:rsid w:val="009F5BCA"/>
    <w:rsid w:val="00A00FCF"/>
    <w:rsid w:val="00A0143C"/>
    <w:rsid w:val="00A01CB3"/>
    <w:rsid w:val="00A046C0"/>
    <w:rsid w:val="00A050F6"/>
    <w:rsid w:val="00A07988"/>
    <w:rsid w:val="00A12C4B"/>
    <w:rsid w:val="00A14901"/>
    <w:rsid w:val="00A17BD1"/>
    <w:rsid w:val="00A22C8C"/>
    <w:rsid w:val="00A27269"/>
    <w:rsid w:val="00A27A69"/>
    <w:rsid w:val="00A27C57"/>
    <w:rsid w:val="00A30CA6"/>
    <w:rsid w:val="00A31FCD"/>
    <w:rsid w:val="00A332DD"/>
    <w:rsid w:val="00A34BAD"/>
    <w:rsid w:val="00A35336"/>
    <w:rsid w:val="00A35939"/>
    <w:rsid w:val="00A4049E"/>
    <w:rsid w:val="00A41544"/>
    <w:rsid w:val="00A466B2"/>
    <w:rsid w:val="00A478D2"/>
    <w:rsid w:val="00A51531"/>
    <w:rsid w:val="00A5275F"/>
    <w:rsid w:val="00A563DE"/>
    <w:rsid w:val="00A615E8"/>
    <w:rsid w:val="00A61894"/>
    <w:rsid w:val="00A64A7A"/>
    <w:rsid w:val="00A67D18"/>
    <w:rsid w:val="00A72DAB"/>
    <w:rsid w:val="00A73755"/>
    <w:rsid w:val="00A82F15"/>
    <w:rsid w:val="00A851DF"/>
    <w:rsid w:val="00A90656"/>
    <w:rsid w:val="00A925FE"/>
    <w:rsid w:val="00A978DD"/>
    <w:rsid w:val="00A979D1"/>
    <w:rsid w:val="00AA0C0D"/>
    <w:rsid w:val="00AA0C4A"/>
    <w:rsid w:val="00AA24EB"/>
    <w:rsid w:val="00AA4966"/>
    <w:rsid w:val="00AB27E5"/>
    <w:rsid w:val="00AB3E74"/>
    <w:rsid w:val="00AC08DE"/>
    <w:rsid w:val="00AC7AD3"/>
    <w:rsid w:val="00AD3693"/>
    <w:rsid w:val="00AD3B00"/>
    <w:rsid w:val="00AD427A"/>
    <w:rsid w:val="00AD5C3F"/>
    <w:rsid w:val="00AD5EB5"/>
    <w:rsid w:val="00AD60F9"/>
    <w:rsid w:val="00AD6AA6"/>
    <w:rsid w:val="00AF1AAC"/>
    <w:rsid w:val="00AF1AF6"/>
    <w:rsid w:val="00AF41A4"/>
    <w:rsid w:val="00AF57F2"/>
    <w:rsid w:val="00AF763F"/>
    <w:rsid w:val="00B007CC"/>
    <w:rsid w:val="00B05A66"/>
    <w:rsid w:val="00B10E1F"/>
    <w:rsid w:val="00B111FC"/>
    <w:rsid w:val="00B11D80"/>
    <w:rsid w:val="00B12604"/>
    <w:rsid w:val="00B17BE4"/>
    <w:rsid w:val="00B30E5C"/>
    <w:rsid w:val="00B31019"/>
    <w:rsid w:val="00B32A04"/>
    <w:rsid w:val="00B37F64"/>
    <w:rsid w:val="00B418A6"/>
    <w:rsid w:val="00B42E06"/>
    <w:rsid w:val="00B4349F"/>
    <w:rsid w:val="00B45659"/>
    <w:rsid w:val="00B46AA8"/>
    <w:rsid w:val="00B534DA"/>
    <w:rsid w:val="00B552DA"/>
    <w:rsid w:val="00B55E71"/>
    <w:rsid w:val="00B56274"/>
    <w:rsid w:val="00B567BB"/>
    <w:rsid w:val="00B57A2F"/>
    <w:rsid w:val="00B57A93"/>
    <w:rsid w:val="00B63FA5"/>
    <w:rsid w:val="00B64B4A"/>
    <w:rsid w:val="00B65F10"/>
    <w:rsid w:val="00B67ECE"/>
    <w:rsid w:val="00B73E80"/>
    <w:rsid w:val="00B745B2"/>
    <w:rsid w:val="00B767B2"/>
    <w:rsid w:val="00B83EED"/>
    <w:rsid w:val="00B84895"/>
    <w:rsid w:val="00B93587"/>
    <w:rsid w:val="00B93923"/>
    <w:rsid w:val="00B93FEF"/>
    <w:rsid w:val="00B9529E"/>
    <w:rsid w:val="00B95AE4"/>
    <w:rsid w:val="00B96E8F"/>
    <w:rsid w:val="00BA1EEB"/>
    <w:rsid w:val="00BA69B4"/>
    <w:rsid w:val="00BB0222"/>
    <w:rsid w:val="00BB0AB7"/>
    <w:rsid w:val="00BB3212"/>
    <w:rsid w:val="00BB4D29"/>
    <w:rsid w:val="00BB5187"/>
    <w:rsid w:val="00BB7CFC"/>
    <w:rsid w:val="00BC2113"/>
    <w:rsid w:val="00BC23B3"/>
    <w:rsid w:val="00BC2F59"/>
    <w:rsid w:val="00BC5965"/>
    <w:rsid w:val="00BC606D"/>
    <w:rsid w:val="00BC688A"/>
    <w:rsid w:val="00BC6CB5"/>
    <w:rsid w:val="00BD3E59"/>
    <w:rsid w:val="00BD41A3"/>
    <w:rsid w:val="00BD7BA1"/>
    <w:rsid w:val="00BE289E"/>
    <w:rsid w:val="00BE40DC"/>
    <w:rsid w:val="00BE79D2"/>
    <w:rsid w:val="00BF0BE2"/>
    <w:rsid w:val="00BF6C3D"/>
    <w:rsid w:val="00BF7025"/>
    <w:rsid w:val="00C01C52"/>
    <w:rsid w:val="00C0627F"/>
    <w:rsid w:val="00C12933"/>
    <w:rsid w:val="00C146A7"/>
    <w:rsid w:val="00C16A3E"/>
    <w:rsid w:val="00C243BB"/>
    <w:rsid w:val="00C25ADA"/>
    <w:rsid w:val="00C3046A"/>
    <w:rsid w:val="00C3324E"/>
    <w:rsid w:val="00C36CC6"/>
    <w:rsid w:val="00C3772D"/>
    <w:rsid w:val="00C400AD"/>
    <w:rsid w:val="00C410F7"/>
    <w:rsid w:val="00C42DF4"/>
    <w:rsid w:val="00C42EF8"/>
    <w:rsid w:val="00C43839"/>
    <w:rsid w:val="00C458E2"/>
    <w:rsid w:val="00C46A0C"/>
    <w:rsid w:val="00C50D50"/>
    <w:rsid w:val="00C52AF7"/>
    <w:rsid w:val="00C54D85"/>
    <w:rsid w:val="00C6052D"/>
    <w:rsid w:val="00C62278"/>
    <w:rsid w:val="00C63122"/>
    <w:rsid w:val="00C64574"/>
    <w:rsid w:val="00C65426"/>
    <w:rsid w:val="00C71187"/>
    <w:rsid w:val="00C7421A"/>
    <w:rsid w:val="00C76CA3"/>
    <w:rsid w:val="00C77336"/>
    <w:rsid w:val="00C773DE"/>
    <w:rsid w:val="00C81D88"/>
    <w:rsid w:val="00C84851"/>
    <w:rsid w:val="00C871A7"/>
    <w:rsid w:val="00C94471"/>
    <w:rsid w:val="00C9688E"/>
    <w:rsid w:val="00C976E5"/>
    <w:rsid w:val="00CA27EB"/>
    <w:rsid w:val="00CA4AC9"/>
    <w:rsid w:val="00CA4E7E"/>
    <w:rsid w:val="00CA6C3A"/>
    <w:rsid w:val="00CA7D6C"/>
    <w:rsid w:val="00CB016F"/>
    <w:rsid w:val="00CB0C19"/>
    <w:rsid w:val="00CB7AC1"/>
    <w:rsid w:val="00CC0EBA"/>
    <w:rsid w:val="00CC4671"/>
    <w:rsid w:val="00CC5566"/>
    <w:rsid w:val="00CC7086"/>
    <w:rsid w:val="00CC7F1B"/>
    <w:rsid w:val="00CD0E35"/>
    <w:rsid w:val="00CD5538"/>
    <w:rsid w:val="00CD56F0"/>
    <w:rsid w:val="00CD6DA4"/>
    <w:rsid w:val="00CE1DE0"/>
    <w:rsid w:val="00CE4198"/>
    <w:rsid w:val="00CE6E7D"/>
    <w:rsid w:val="00CF4B92"/>
    <w:rsid w:val="00CF54EB"/>
    <w:rsid w:val="00CF74EF"/>
    <w:rsid w:val="00D0078B"/>
    <w:rsid w:val="00D01673"/>
    <w:rsid w:val="00D02520"/>
    <w:rsid w:val="00D02591"/>
    <w:rsid w:val="00D03086"/>
    <w:rsid w:val="00D0448E"/>
    <w:rsid w:val="00D06B29"/>
    <w:rsid w:val="00D0793A"/>
    <w:rsid w:val="00D1075E"/>
    <w:rsid w:val="00D1080D"/>
    <w:rsid w:val="00D12460"/>
    <w:rsid w:val="00D12D8E"/>
    <w:rsid w:val="00D14B3E"/>
    <w:rsid w:val="00D1665A"/>
    <w:rsid w:val="00D207F9"/>
    <w:rsid w:val="00D261B9"/>
    <w:rsid w:val="00D26412"/>
    <w:rsid w:val="00D275AA"/>
    <w:rsid w:val="00D302B6"/>
    <w:rsid w:val="00D33443"/>
    <w:rsid w:val="00D3592E"/>
    <w:rsid w:val="00D36A3A"/>
    <w:rsid w:val="00D37E22"/>
    <w:rsid w:val="00D40BBB"/>
    <w:rsid w:val="00D42C07"/>
    <w:rsid w:val="00D42FC8"/>
    <w:rsid w:val="00D529B1"/>
    <w:rsid w:val="00D53C8C"/>
    <w:rsid w:val="00D55238"/>
    <w:rsid w:val="00D55EC1"/>
    <w:rsid w:val="00D56029"/>
    <w:rsid w:val="00D613D5"/>
    <w:rsid w:val="00D61F6C"/>
    <w:rsid w:val="00D66234"/>
    <w:rsid w:val="00D7375B"/>
    <w:rsid w:val="00D81853"/>
    <w:rsid w:val="00D8218C"/>
    <w:rsid w:val="00D85AA5"/>
    <w:rsid w:val="00D9034B"/>
    <w:rsid w:val="00D94153"/>
    <w:rsid w:val="00D950B6"/>
    <w:rsid w:val="00D953F4"/>
    <w:rsid w:val="00DA1B75"/>
    <w:rsid w:val="00DA393B"/>
    <w:rsid w:val="00DA39A5"/>
    <w:rsid w:val="00DA3EB9"/>
    <w:rsid w:val="00DA4678"/>
    <w:rsid w:val="00DA4A52"/>
    <w:rsid w:val="00DA4B62"/>
    <w:rsid w:val="00DA698E"/>
    <w:rsid w:val="00DB2845"/>
    <w:rsid w:val="00DB5543"/>
    <w:rsid w:val="00DB5DAB"/>
    <w:rsid w:val="00DB7C68"/>
    <w:rsid w:val="00DC06C9"/>
    <w:rsid w:val="00DC1901"/>
    <w:rsid w:val="00DC1B1A"/>
    <w:rsid w:val="00DC35C6"/>
    <w:rsid w:val="00DC44AF"/>
    <w:rsid w:val="00DC553C"/>
    <w:rsid w:val="00DD366C"/>
    <w:rsid w:val="00DD42F1"/>
    <w:rsid w:val="00DD7BCE"/>
    <w:rsid w:val="00DE08D2"/>
    <w:rsid w:val="00DE788B"/>
    <w:rsid w:val="00DE7FA1"/>
    <w:rsid w:val="00DF2141"/>
    <w:rsid w:val="00DF45A1"/>
    <w:rsid w:val="00E0166B"/>
    <w:rsid w:val="00E0241C"/>
    <w:rsid w:val="00E02A9A"/>
    <w:rsid w:val="00E0692C"/>
    <w:rsid w:val="00E12F19"/>
    <w:rsid w:val="00E133C9"/>
    <w:rsid w:val="00E20744"/>
    <w:rsid w:val="00E20FF4"/>
    <w:rsid w:val="00E22A12"/>
    <w:rsid w:val="00E22DEE"/>
    <w:rsid w:val="00E25514"/>
    <w:rsid w:val="00E26140"/>
    <w:rsid w:val="00E26CF3"/>
    <w:rsid w:val="00E3342A"/>
    <w:rsid w:val="00E33504"/>
    <w:rsid w:val="00E347C1"/>
    <w:rsid w:val="00E372A8"/>
    <w:rsid w:val="00E4016B"/>
    <w:rsid w:val="00E404D3"/>
    <w:rsid w:val="00E4498A"/>
    <w:rsid w:val="00E4788E"/>
    <w:rsid w:val="00E5058D"/>
    <w:rsid w:val="00E508B0"/>
    <w:rsid w:val="00E5175A"/>
    <w:rsid w:val="00E5261B"/>
    <w:rsid w:val="00E57699"/>
    <w:rsid w:val="00E617AC"/>
    <w:rsid w:val="00E618D9"/>
    <w:rsid w:val="00E61916"/>
    <w:rsid w:val="00E6231C"/>
    <w:rsid w:val="00E665FC"/>
    <w:rsid w:val="00E6665A"/>
    <w:rsid w:val="00E734A9"/>
    <w:rsid w:val="00E73819"/>
    <w:rsid w:val="00E80248"/>
    <w:rsid w:val="00E81EF5"/>
    <w:rsid w:val="00E838AE"/>
    <w:rsid w:val="00E87829"/>
    <w:rsid w:val="00E87F62"/>
    <w:rsid w:val="00E905A2"/>
    <w:rsid w:val="00E90E49"/>
    <w:rsid w:val="00E936AA"/>
    <w:rsid w:val="00E937BF"/>
    <w:rsid w:val="00E94316"/>
    <w:rsid w:val="00E944FF"/>
    <w:rsid w:val="00E951A9"/>
    <w:rsid w:val="00EA0C09"/>
    <w:rsid w:val="00EA29C5"/>
    <w:rsid w:val="00EA3120"/>
    <w:rsid w:val="00EA3310"/>
    <w:rsid w:val="00EA42F3"/>
    <w:rsid w:val="00EA4850"/>
    <w:rsid w:val="00EA630E"/>
    <w:rsid w:val="00EB320F"/>
    <w:rsid w:val="00EB39B4"/>
    <w:rsid w:val="00EB6C65"/>
    <w:rsid w:val="00EB76D3"/>
    <w:rsid w:val="00ED00FE"/>
    <w:rsid w:val="00ED0A64"/>
    <w:rsid w:val="00ED3DD0"/>
    <w:rsid w:val="00ED4A70"/>
    <w:rsid w:val="00ED67AD"/>
    <w:rsid w:val="00EE0233"/>
    <w:rsid w:val="00EE0D24"/>
    <w:rsid w:val="00EE146C"/>
    <w:rsid w:val="00EF17AA"/>
    <w:rsid w:val="00F018AC"/>
    <w:rsid w:val="00F04AAC"/>
    <w:rsid w:val="00F1283A"/>
    <w:rsid w:val="00F15496"/>
    <w:rsid w:val="00F15E6A"/>
    <w:rsid w:val="00F16285"/>
    <w:rsid w:val="00F275F4"/>
    <w:rsid w:val="00F30C05"/>
    <w:rsid w:val="00F34B05"/>
    <w:rsid w:val="00F34C1B"/>
    <w:rsid w:val="00F42CB7"/>
    <w:rsid w:val="00F43D6B"/>
    <w:rsid w:val="00F43DA5"/>
    <w:rsid w:val="00F44361"/>
    <w:rsid w:val="00F44F2C"/>
    <w:rsid w:val="00F4691D"/>
    <w:rsid w:val="00F51D95"/>
    <w:rsid w:val="00F51EA9"/>
    <w:rsid w:val="00F52EF1"/>
    <w:rsid w:val="00F543BE"/>
    <w:rsid w:val="00F60A00"/>
    <w:rsid w:val="00F6706C"/>
    <w:rsid w:val="00F70C25"/>
    <w:rsid w:val="00F71E61"/>
    <w:rsid w:val="00F72F16"/>
    <w:rsid w:val="00F77595"/>
    <w:rsid w:val="00F83542"/>
    <w:rsid w:val="00F83A76"/>
    <w:rsid w:val="00F91296"/>
    <w:rsid w:val="00F915F5"/>
    <w:rsid w:val="00F92AFB"/>
    <w:rsid w:val="00F92BEB"/>
    <w:rsid w:val="00F93C36"/>
    <w:rsid w:val="00F9434B"/>
    <w:rsid w:val="00F953F7"/>
    <w:rsid w:val="00FA1D00"/>
    <w:rsid w:val="00FC4243"/>
    <w:rsid w:val="00FC7AC0"/>
    <w:rsid w:val="00FD13BD"/>
    <w:rsid w:val="00FD247F"/>
    <w:rsid w:val="00FD4D31"/>
    <w:rsid w:val="00FD624F"/>
    <w:rsid w:val="00FE6983"/>
    <w:rsid w:val="00FF028B"/>
    <w:rsid w:val="00FF422D"/>
    <w:rsid w:val="00FF694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5279C"/>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ist Paragraph1,BulletC,Numerowanie,List Paragraph,Akapit z listą BS,Kolorowa lista — akcent 11,Obiekt,Akapit z listą 1,Akapit z listą1"/>
    <w:basedOn w:val="Normalny"/>
    <w:link w:val="AkapitzlistZnak"/>
    <w:uiPriority w:val="34"/>
    <w:qFormat/>
    <w:rsid w:val="0075279C"/>
    <w:pPr>
      <w:ind w:left="720"/>
      <w:contextualSpacing/>
    </w:pPr>
  </w:style>
  <w:style w:type="character" w:customStyle="1" w:styleId="AkapitzlistZnak">
    <w:name w:val="Akapit z listą Znak"/>
    <w:aliases w:val="List Paragraph1 Znak,BulletC Znak,Numerowanie Znak,List Paragraph Znak,Akapit z listą BS Znak,Kolorowa lista — akcent 11 Znak,Obiekt Znak,Akapit z listą 1 Znak,Akapit z listą1 Znak"/>
    <w:basedOn w:val="Domylnaczcionkaakapitu"/>
    <w:link w:val="Akapitzlist"/>
    <w:uiPriority w:val="34"/>
    <w:rsid w:val="0075279C"/>
  </w:style>
  <w:style w:type="character" w:styleId="Hipercze">
    <w:name w:val="Hyperlink"/>
    <w:basedOn w:val="Domylnaczcionkaakapitu"/>
    <w:uiPriority w:val="99"/>
    <w:unhideWhenUsed/>
    <w:rsid w:val="00313CB3"/>
    <w:rPr>
      <w:color w:val="0563C1" w:themeColor="hyperlink"/>
      <w:u w:val="single"/>
    </w:rPr>
  </w:style>
  <w:style w:type="character" w:customStyle="1" w:styleId="TekstprzypisudolnegoZnak">
    <w:name w:val="Tekst przypisu dolnego Znak"/>
    <w:aliases w:val="Podrozdział Znak"/>
    <w:basedOn w:val="Domylnaczcionkaakapitu"/>
    <w:link w:val="Tekstprzypisudolnego"/>
    <w:uiPriority w:val="99"/>
    <w:semiHidden/>
    <w:locked/>
    <w:rsid w:val="00F6706C"/>
    <w:rPr>
      <w:rFonts w:ascii="Times New Roman" w:eastAsia="Times New Roman" w:hAnsi="Times New Roman" w:cs="Times New Roman"/>
      <w:sz w:val="20"/>
      <w:szCs w:val="20"/>
      <w:lang w:val="en-US"/>
    </w:rPr>
  </w:style>
  <w:style w:type="paragraph" w:styleId="Tekstprzypisudolnego">
    <w:name w:val="footnote text"/>
    <w:aliases w:val="Podrozdział"/>
    <w:basedOn w:val="Normalny"/>
    <w:link w:val="TekstprzypisudolnegoZnak"/>
    <w:uiPriority w:val="99"/>
    <w:semiHidden/>
    <w:unhideWhenUsed/>
    <w:rsid w:val="00F6706C"/>
    <w:pPr>
      <w:spacing w:after="0" w:line="240" w:lineRule="auto"/>
      <w:jc w:val="both"/>
    </w:pPr>
    <w:rPr>
      <w:rFonts w:ascii="Times New Roman" w:eastAsia="Times New Roman" w:hAnsi="Times New Roman" w:cs="Times New Roman"/>
      <w:sz w:val="20"/>
      <w:szCs w:val="20"/>
      <w:lang w:val="en-US"/>
    </w:rPr>
  </w:style>
  <w:style w:type="character" w:customStyle="1" w:styleId="TekstprzypisudolnegoZnak1">
    <w:name w:val="Tekst przypisu dolnego Znak1"/>
    <w:basedOn w:val="Domylnaczcionkaakapitu"/>
    <w:uiPriority w:val="99"/>
    <w:semiHidden/>
    <w:rsid w:val="00F6706C"/>
    <w:rPr>
      <w:sz w:val="20"/>
      <w:szCs w:val="20"/>
    </w:rPr>
  </w:style>
  <w:style w:type="character" w:customStyle="1" w:styleId="text">
    <w:name w:val="text"/>
    <w:rsid w:val="0065126B"/>
  </w:style>
  <w:style w:type="paragraph" w:styleId="Tytu">
    <w:name w:val="Title"/>
    <w:basedOn w:val="Normalny"/>
    <w:link w:val="TytuZnak"/>
    <w:qFormat/>
    <w:rsid w:val="0065126B"/>
    <w:pPr>
      <w:spacing w:after="60" w:line="240" w:lineRule="auto"/>
      <w:jc w:val="center"/>
    </w:pPr>
    <w:rPr>
      <w:rFonts w:ascii="Arial" w:eastAsia="Times New Roman" w:hAnsi="Arial" w:cs="Arial"/>
      <w:b/>
      <w:sz w:val="28"/>
      <w:szCs w:val="28"/>
      <w:lang w:eastAsia="pl-PL"/>
    </w:rPr>
  </w:style>
  <w:style w:type="character" w:customStyle="1" w:styleId="TytuZnak">
    <w:name w:val="Tytuł Znak"/>
    <w:basedOn w:val="Domylnaczcionkaakapitu"/>
    <w:link w:val="Tytu"/>
    <w:rsid w:val="0065126B"/>
    <w:rPr>
      <w:rFonts w:ascii="Arial" w:eastAsia="Times New Roman" w:hAnsi="Arial" w:cs="Arial"/>
      <w:b/>
      <w:sz w:val="28"/>
      <w:szCs w:val="28"/>
      <w:lang w:eastAsia="pl-PL"/>
    </w:rPr>
  </w:style>
  <w:style w:type="paragraph" w:styleId="Tekstpodstawowywcity">
    <w:name w:val="Body Text Indent"/>
    <w:basedOn w:val="Normalny"/>
    <w:link w:val="TekstpodstawowywcityZnak"/>
    <w:uiPriority w:val="99"/>
    <w:unhideWhenUsed/>
    <w:rsid w:val="0065126B"/>
    <w:pPr>
      <w:spacing w:after="120" w:line="276" w:lineRule="auto"/>
      <w:ind w:left="283"/>
      <w:jc w:val="both"/>
    </w:pPr>
    <w:rPr>
      <w:rFonts w:ascii="Arial" w:eastAsia="Calibri" w:hAnsi="Arial" w:cs="Times New Roman"/>
    </w:rPr>
  </w:style>
  <w:style w:type="character" w:customStyle="1" w:styleId="TekstpodstawowywcityZnak">
    <w:name w:val="Tekst podstawowy wcięty Znak"/>
    <w:basedOn w:val="Domylnaczcionkaakapitu"/>
    <w:link w:val="Tekstpodstawowywcity"/>
    <w:uiPriority w:val="99"/>
    <w:rsid w:val="0065126B"/>
    <w:rPr>
      <w:rFonts w:ascii="Arial" w:eastAsia="Calibri" w:hAnsi="Arial" w:cs="Times New Roman"/>
    </w:rPr>
  </w:style>
  <w:style w:type="character" w:customStyle="1" w:styleId="Tytu2Znak">
    <w:name w:val="Tytuł 2 Znak"/>
    <w:link w:val="Tytu2"/>
    <w:locked/>
    <w:rsid w:val="0065126B"/>
    <w:rPr>
      <w:rFonts w:ascii="Arial" w:eastAsia="Calibri" w:hAnsi="Arial" w:cs="Times New Roman"/>
      <w:b/>
      <w:sz w:val="24"/>
      <w:szCs w:val="24"/>
    </w:rPr>
  </w:style>
  <w:style w:type="paragraph" w:customStyle="1" w:styleId="Tytu2">
    <w:name w:val="Tytuł 2"/>
    <w:basedOn w:val="Normalny"/>
    <w:link w:val="Tytu2Znak"/>
    <w:qFormat/>
    <w:rsid w:val="0065126B"/>
    <w:pPr>
      <w:spacing w:after="60" w:line="276" w:lineRule="auto"/>
      <w:jc w:val="center"/>
    </w:pPr>
    <w:rPr>
      <w:rFonts w:ascii="Arial" w:eastAsia="Calibri" w:hAnsi="Arial" w:cs="Times New Roman"/>
      <w:b/>
      <w:sz w:val="24"/>
      <w:szCs w:val="24"/>
    </w:rPr>
  </w:style>
  <w:style w:type="character" w:customStyle="1" w:styleId="tytuZnak0">
    <w:name w:val="tytuł Znak"/>
    <w:link w:val="tytu0"/>
    <w:locked/>
    <w:rsid w:val="0065126B"/>
    <w:rPr>
      <w:rFonts w:ascii="Arial" w:eastAsia="Times New Roman" w:hAnsi="Arial" w:cs="Arial"/>
      <w:b/>
    </w:rPr>
  </w:style>
  <w:style w:type="paragraph" w:customStyle="1" w:styleId="tytu0">
    <w:name w:val="tytuł"/>
    <w:basedOn w:val="Normalny"/>
    <w:next w:val="Normalny"/>
    <w:link w:val="tytuZnak0"/>
    <w:autoRedefine/>
    <w:rsid w:val="0065126B"/>
    <w:pPr>
      <w:spacing w:after="120" w:line="240" w:lineRule="auto"/>
      <w:jc w:val="both"/>
      <w:outlineLvl w:val="0"/>
    </w:pPr>
    <w:rPr>
      <w:rFonts w:ascii="Arial" w:eastAsia="Times New Roman" w:hAnsi="Arial" w:cs="Arial"/>
      <w:b/>
    </w:rPr>
  </w:style>
  <w:style w:type="paragraph" w:styleId="Bezodstpw">
    <w:name w:val="No Spacing"/>
    <w:qFormat/>
    <w:rsid w:val="00BC5965"/>
    <w:pPr>
      <w:spacing w:after="0" w:line="240" w:lineRule="auto"/>
    </w:pPr>
    <w:rPr>
      <w:rFonts w:ascii="Times New Roman" w:eastAsia="Times New Roman" w:hAnsi="Times New Roman" w:cs="Times New Roman"/>
      <w:sz w:val="24"/>
      <w:szCs w:val="24"/>
      <w:lang w:val="en-US"/>
    </w:rPr>
  </w:style>
  <w:style w:type="paragraph" w:customStyle="1" w:styleId="Standard">
    <w:name w:val="Standard"/>
    <w:rsid w:val="00E617AC"/>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character" w:styleId="Odwoaniedokomentarza">
    <w:name w:val="annotation reference"/>
    <w:basedOn w:val="Domylnaczcionkaakapitu"/>
    <w:uiPriority w:val="99"/>
    <w:unhideWhenUsed/>
    <w:rsid w:val="00CA7D6C"/>
    <w:rPr>
      <w:sz w:val="16"/>
      <w:szCs w:val="16"/>
    </w:rPr>
  </w:style>
  <w:style w:type="paragraph" w:styleId="Tekstkomentarza">
    <w:name w:val="annotation text"/>
    <w:basedOn w:val="Normalny"/>
    <w:link w:val="TekstkomentarzaZnak"/>
    <w:uiPriority w:val="99"/>
    <w:unhideWhenUsed/>
    <w:rsid w:val="00CA7D6C"/>
    <w:pPr>
      <w:spacing w:line="240" w:lineRule="auto"/>
    </w:pPr>
    <w:rPr>
      <w:sz w:val="20"/>
      <w:szCs w:val="20"/>
    </w:rPr>
  </w:style>
  <w:style w:type="character" w:customStyle="1" w:styleId="TekstkomentarzaZnak">
    <w:name w:val="Tekst komentarza Znak"/>
    <w:basedOn w:val="Domylnaczcionkaakapitu"/>
    <w:link w:val="Tekstkomentarza"/>
    <w:uiPriority w:val="99"/>
    <w:rsid w:val="00CA7D6C"/>
    <w:rPr>
      <w:sz w:val="20"/>
      <w:szCs w:val="20"/>
    </w:rPr>
  </w:style>
  <w:style w:type="paragraph" w:styleId="Tematkomentarza">
    <w:name w:val="annotation subject"/>
    <w:basedOn w:val="Tekstkomentarza"/>
    <w:next w:val="Tekstkomentarza"/>
    <w:link w:val="TematkomentarzaZnak"/>
    <w:uiPriority w:val="99"/>
    <w:semiHidden/>
    <w:unhideWhenUsed/>
    <w:rsid w:val="00CA7D6C"/>
    <w:rPr>
      <w:b/>
      <w:bCs/>
    </w:rPr>
  </w:style>
  <w:style w:type="character" w:customStyle="1" w:styleId="TematkomentarzaZnak">
    <w:name w:val="Temat komentarza Znak"/>
    <w:basedOn w:val="TekstkomentarzaZnak"/>
    <w:link w:val="Tematkomentarza"/>
    <w:uiPriority w:val="99"/>
    <w:semiHidden/>
    <w:rsid w:val="00CA7D6C"/>
    <w:rPr>
      <w:b/>
      <w:bCs/>
      <w:sz w:val="20"/>
      <w:szCs w:val="20"/>
    </w:rPr>
  </w:style>
  <w:style w:type="paragraph" w:styleId="Tekstdymka">
    <w:name w:val="Balloon Text"/>
    <w:basedOn w:val="Normalny"/>
    <w:link w:val="TekstdymkaZnak"/>
    <w:uiPriority w:val="99"/>
    <w:semiHidden/>
    <w:unhideWhenUsed/>
    <w:rsid w:val="00CA7D6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A7D6C"/>
    <w:rPr>
      <w:rFonts w:ascii="Segoe UI" w:hAnsi="Segoe UI" w:cs="Segoe UI"/>
      <w:sz w:val="18"/>
      <w:szCs w:val="18"/>
    </w:rPr>
  </w:style>
  <w:style w:type="paragraph" w:styleId="Poprawka">
    <w:name w:val="Revision"/>
    <w:hidden/>
    <w:uiPriority w:val="99"/>
    <w:semiHidden/>
    <w:rsid w:val="00653CCE"/>
    <w:pPr>
      <w:spacing w:after="0" w:line="240" w:lineRule="auto"/>
    </w:pPr>
  </w:style>
  <w:style w:type="paragraph" w:styleId="Nagwek">
    <w:name w:val="header"/>
    <w:basedOn w:val="Normalny"/>
    <w:link w:val="NagwekZnak"/>
    <w:uiPriority w:val="99"/>
    <w:unhideWhenUsed/>
    <w:rsid w:val="00A31FC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31FCD"/>
  </w:style>
  <w:style w:type="paragraph" w:styleId="Stopka">
    <w:name w:val="footer"/>
    <w:basedOn w:val="Normalny"/>
    <w:link w:val="StopkaZnak"/>
    <w:uiPriority w:val="99"/>
    <w:unhideWhenUsed/>
    <w:rsid w:val="00A31FC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31FCD"/>
  </w:style>
  <w:style w:type="character" w:customStyle="1" w:styleId="Nierozpoznanawzmianka1">
    <w:name w:val="Nierozpoznana wzmianka1"/>
    <w:basedOn w:val="Domylnaczcionkaakapitu"/>
    <w:uiPriority w:val="99"/>
    <w:semiHidden/>
    <w:unhideWhenUsed/>
    <w:rsid w:val="004E336A"/>
    <w:rPr>
      <w:color w:val="605E5C"/>
      <w:shd w:val="clear" w:color="auto" w:fill="E1DFDD"/>
    </w:rPr>
  </w:style>
  <w:style w:type="character" w:styleId="Uwydatnienie">
    <w:name w:val="Emphasis"/>
    <w:basedOn w:val="Domylnaczcionkaakapitu"/>
    <w:uiPriority w:val="20"/>
    <w:qFormat/>
    <w:rsid w:val="006C139E"/>
    <w:rPr>
      <w:i/>
      <w:iCs/>
    </w:rPr>
  </w:style>
  <w:style w:type="paragraph" w:customStyle="1" w:styleId="Default">
    <w:name w:val="Default"/>
    <w:rsid w:val="00DB5543"/>
    <w:pPr>
      <w:widowControl w:val="0"/>
      <w:autoSpaceDE w:val="0"/>
      <w:autoSpaceDN w:val="0"/>
      <w:adjustRightInd w:val="0"/>
      <w:spacing w:after="0" w:line="240" w:lineRule="auto"/>
    </w:pPr>
    <w:rPr>
      <w:rFonts w:ascii="Arial" w:hAnsi="Arial" w:cs="Arial"/>
      <w:color w:val="000000"/>
      <w:sz w:val="24"/>
      <w:szCs w:val="24"/>
      <w:lang w:val="en-US"/>
    </w:rPr>
  </w:style>
  <w:style w:type="character" w:customStyle="1" w:styleId="highlight">
    <w:name w:val="highlight"/>
    <w:basedOn w:val="Domylnaczcionkaakapitu"/>
    <w:rsid w:val="008D66D9"/>
  </w:style>
</w:styles>
</file>

<file path=word/webSettings.xml><?xml version="1.0" encoding="utf-8"?>
<w:webSettings xmlns:r="http://schemas.openxmlformats.org/officeDocument/2006/relationships" xmlns:w="http://schemas.openxmlformats.org/wordprocessingml/2006/main">
  <w:divs>
    <w:div w:id="60101764">
      <w:bodyDiv w:val="1"/>
      <w:marLeft w:val="0"/>
      <w:marRight w:val="0"/>
      <w:marTop w:val="0"/>
      <w:marBottom w:val="0"/>
      <w:divBdr>
        <w:top w:val="none" w:sz="0" w:space="0" w:color="auto"/>
        <w:left w:val="none" w:sz="0" w:space="0" w:color="auto"/>
        <w:bottom w:val="none" w:sz="0" w:space="0" w:color="auto"/>
        <w:right w:val="none" w:sz="0" w:space="0" w:color="auto"/>
      </w:divBdr>
    </w:div>
    <w:div w:id="111369156">
      <w:bodyDiv w:val="1"/>
      <w:marLeft w:val="0"/>
      <w:marRight w:val="0"/>
      <w:marTop w:val="0"/>
      <w:marBottom w:val="0"/>
      <w:divBdr>
        <w:top w:val="none" w:sz="0" w:space="0" w:color="auto"/>
        <w:left w:val="none" w:sz="0" w:space="0" w:color="auto"/>
        <w:bottom w:val="none" w:sz="0" w:space="0" w:color="auto"/>
        <w:right w:val="none" w:sz="0" w:space="0" w:color="auto"/>
      </w:divBdr>
    </w:div>
    <w:div w:id="142083627">
      <w:bodyDiv w:val="1"/>
      <w:marLeft w:val="0"/>
      <w:marRight w:val="0"/>
      <w:marTop w:val="0"/>
      <w:marBottom w:val="0"/>
      <w:divBdr>
        <w:top w:val="none" w:sz="0" w:space="0" w:color="auto"/>
        <w:left w:val="none" w:sz="0" w:space="0" w:color="auto"/>
        <w:bottom w:val="none" w:sz="0" w:space="0" w:color="auto"/>
        <w:right w:val="none" w:sz="0" w:space="0" w:color="auto"/>
      </w:divBdr>
    </w:div>
    <w:div w:id="305746378">
      <w:bodyDiv w:val="1"/>
      <w:marLeft w:val="0"/>
      <w:marRight w:val="0"/>
      <w:marTop w:val="0"/>
      <w:marBottom w:val="0"/>
      <w:divBdr>
        <w:top w:val="none" w:sz="0" w:space="0" w:color="auto"/>
        <w:left w:val="none" w:sz="0" w:space="0" w:color="auto"/>
        <w:bottom w:val="none" w:sz="0" w:space="0" w:color="auto"/>
        <w:right w:val="none" w:sz="0" w:space="0" w:color="auto"/>
      </w:divBdr>
    </w:div>
    <w:div w:id="343676156">
      <w:bodyDiv w:val="1"/>
      <w:marLeft w:val="0"/>
      <w:marRight w:val="0"/>
      <w:marTop w:val="0"/>
      <w:marBottom w:val="0"/>
      <w:divBdr>
        <w:top w:val="none" w:sz="0" w:space="0" w:color="auto"/>
        <w:left w:val="none" w:sz="0" w:space="0" w:color="auto"/>
        <w:bottom w:val="none" w:sz="0" w:space="0" w:color="auto"/>
        <w:right w:val="none" w:sz="0" w:space="0" w:color="auto"/>
      </w:divBdr>
    </w:div>
    <w:div w:id="386299606">
      <w:bodyDiv w:val="1"/>
      <w:marLeft w:val="0"/>
      <w:marRight w:val="0"/>
      <w:marTop w:val="0"/>
      <w:marBottom w:val="0"/>
      <w:divBdr>
        <w:top w:val="none" w:sz="0" w:space="0" w:color="auto"/>
        <w:left w:val="none" w:sz="0" w:space="0" w:color="auto"/>
        <w:bottom w:val="none" w:sz="0" w:space="0" w:color="auto"/>
        <w:right w:val="none" w:sz="0" w:space="0" w:color="auto"/>
      </w:divBdr>
    </w:div>
    <w:div w:id="446778367">
      <w:bodyDiv w:val="1"/>
      <w:marLeft w:val="0"/>
      <w:marRight w:val="0"/>
      <w:marTop w:val="0"/>
      <w:marBottom w:val="0"/>
      <w:divBdr>
        <w:top w:val="none" w:sz="0" w:space="0" w:color="auto"/>
        <w:left w:val="none" w:sz="0" w:space="0" w:color="auto"/>
        <w:bottom w:val="none" w:sz="0" w:space="0" w:color="auto"/>
        <w:right w:val="none" w:sz="0" w:space="0" w:color="auto"/>
      </w:divBdr>
    </w:div>
    <w:div w:id="547647940">
      <w:bodyDiv w:val="1"/>
      <w:marLeft w:val="0"/>
      <w:marRight w:val="0"/>
      <w:marTop w:val="0"/>
      <w:marBottom w:val="0"/>
      <w:divBdr>
        <w:top w:val="none" w:sz="0" w:space="0" w:color="auto"/>
        <w:left w:val="none" w:sz="0" w:space="0" w:color="auto"/>
        <w:bottom w:val="none" w:sz="0" w:space="0" w:color="auto"/>
        <w:right w:val="none" w:sz="0" w:space="0" w:color="auto"/>
      </w:divBdr>
    </w:div>
    <w:div w:id="708378631">
      <w:bodyDiv w:val="1"/>
      <w:marLeft w:val="0"/>
      <w:marRight w:val="0"/>
      <w:marTop w:val="0"/>
      <w:marBottom w:val="0"/>
      <w:divBdr>
        <w:top w:val="none" w:sz="0" w:space="0" w:color="auto"/>
        <w:left w:val="none" w:sz="0" w:space="0" w:color="auto"/>
        <w:bottom w:val="none" w:sz="0" w:space="0" w:color="auto"/>
        <w:right w:val="none" w:sz="0" w:space="0" w:color="auto"/>
      </w:divBdr>
    </w:div>
    <w:div w:id="844130795">
      <w:bodyDiv w:val="1"/>
      <w:marLeft w:val="0"/>
      <w:marRight w:val="0"/>
      <w:marTop w:val="0"/>
      <w:marBottom w:val="0"/>
      <w:divBdr>
        <w:top w:val="none" w:sz="0" w:space="0" w:color="auto"/>
        <w:left w:val="none" w:sz="0" w:space="0" w:color="auto"/>
        <w:bottom w:val="none" w:sz="0" w:space="0" w:color="auto"/>
        <w:right w:val="none" w:sz="0" w:space="0" w:color="auto"/>
      </w:divBdr>
    </w:div>
    <w:div w:id="854854177">
      <w:bodyDiv w:val="1"/>
      <w:marLeft w:val="0"/>
      <w:marRight w:val="0"/>
      <w:marTop w:val="0"/>
      <w:marBottom w:val="0"/>
      <w:divBdr>
        <w:top w:val="none" w:sz="0" w:space="0" w:color="auto"/>
        <w:left w:val="none" w:sz="0" w:space="0" w:color="auto"/>
        <w:bottom w:val="none" w:sz="0" w:space="0" w:color="auto"/>
        <w:right w:val="none" w:sz="0" w:space="0" w:color="auto"/>
      </w:divBdr>
    </w:div>
    <w:div w:id="867987668">
      <w:bodyDiv w:val="1"/>
      <w:marLeft w:val="0"/>
      <w:marRight w:val="0"/>
      <w:marTop w:val="0"/>
      <w:marBottom w:val="0"/>
      <w:divBdr>
        <w:top w:val="none" w:sz="0" w:space="0" w:color="auto"/>
        <w:left w:val="none" w:sz="0" w:space="0" w:color="auto"/>
        <w:bottom w:val="none" w:sz="0" w:space="0" w:color="auto"/>
        <w:right w:val="none" w:sz="0" w:space="0" w:color="auto"/>
      </w:divBdr>
    </w:div>
    <w:div w:id="905072565">
      <w:bodyDiv w:val="1"/>
      <w:marLeft w:val="0"/>
      <w:marRight w:val="0"/>
      <w:marTop w:val="0"/>
      <w:marBottom w:val="0"/>
      <w:divBdr>
        <w:top w:val="none" w:sz="0" w:space="0" w:color="auto"/>
        <w:left w:val="none" w:sz="0" w:space="0" w:color="auto"/>
        <w:bottom w:val="none" w:sz="0" w:space="0" w:color="auto"/>
        <w:right w:val="none" w:sz="0" w:space="0" w:color="auto"/>
      </w:divBdr>
    </w:div>
    <w:div w:id="1035930181">
      <w:bodyDiv w:val="1"/>
      <w:marLeft w:val="0"/>
      <w:marRight w:val="0"/>
      <w:marTop w:val="0"/>
      <w:marBottom w:val="0"/>
      <w:divBdr>
        <w:top w:val="none" w:sz="0" w:space="0" w:color="auto"/>
        <w:left w:val="none" w:sz="0" w:space="0" w:color="auto"/>
        <w:bottom w:val="none" w:sz="0" w:space="0" w:color="auto"/>
        <w:right w:val="none" w:sz="0" w:space="0" w:color="auto"/>
      </w:divBdr>
    </w:div>
    <w:div w:id="1220897909">
      <w:bodyDiv w:val="1"/>
      <w:marLeft w:val="0"/>
      <w:marRight w:val="0"/>
      <w:marTop w:val="0"/>
      <w:marBottom w:val="0"/>
      <w:divBdr>
        <w:top w:val="none" w:sz="0" w:space="0" w:color="auto"/>
        <w:left w:val="none" w:sz="0" w:space="0" w:color="auto"/>
        <w:bottom w:val="none" w:sz="0" w:space="0" w:color="auto"/>
        <w:right w:val="none" w:sz="0" w:space="0" w:color="auto"/>
      </w:divBdr>
    </w:div>
    <w:div w:id="1273245047">
      <w:bodyDiv w:val="1"/>
      <w:marLeft w:val="0"/>
      <w:marRight w:val="0"/>
      <w:marTop w:val="0"/>
      <w:marBottom w:val="0"/>
      <w:divBdr>
        <w:top w:val="none" w:sz="0" w:space="0" w:color="auto"/>
        <w:left w:val="none" w:sz="0" w:space="0" w:color="auto"/>
        <w:bottom w:val="none" w:sz="0" w:space="0" w:color="auto"/>
        <w:right w:val="none" w:sz="0" w:space="0" w:color="auto"/>
      </w:divBdr>
    </w:div>
    <w:div w:id="1290673276">
      <w:bodyDiv w:val="1"/>
      <w:marLeft w:val="0"/>
      <w:marRight w:val="0"/>
      <w:marTop w:val="0"/>
      <w:marBottom w:val="0"/>
      <w:divBdr>
        <w:top w:val="none" w:sz="0" w:space="0" w:color="auto"/>
        <w:left w:val="none" w:sz="0" w:space="0" w:color="auto"/>
        <w:bottom w:val="none" w:sz="0" w:space="0" w:color="auto"/>
        <w:right w:val="none" w:sz="0" w:space="0" w:color="auto"/>
      </w:divBdr>
    </w:div>
    <w:div w:id="1302541242">
      <w:bodyDiv w:val="1"/>
      <w:marLeft w:val="0"/>
      <w:marRight w:val="0"/>
      <w:marTop w:val="0"/>
      <w:marBottom w:val="0"/>
      <w:divBdr>
        <w:top w:val="none" w:sz="0" w:space="0" w:color="auto"/>
        <w:left w:val="none" w:sz="0" w:space="0" w:color="auto"/>
        <w:bottom w:val="none" w:sz="0" w:space="0" w:color="auto"/>
        <w:right w:val="none" w:sz="0" w:space="0" w:color="auto"/>
      </w:divBdr>
    </w:div>
    <w:div w:id="1373076013">
      <w:bodyDiv w:val="1"/>
      <w:marLeft w:val="0"/>
      <w:marRight w:val="0"/>
      <w:marTop w:val="0"/>
      <w:marBottom w:val="0"/>
      <w:divBdr>
        <w:top w:val="none" w:sz="0" w:space="0" w:color="auto"/>
        <w:left w:val="none" w:sz="0" w:space="0" w:color="auto"/>
        <w:bottom w:val="none" w:sz="0" w:space="0" w:color="auto"/>
        <w:right w:val="none" w:sz="0" w:space="0" w:color="auto"/>
      </w:divBdr>
    </w:div>
    <w:div w:id="1400982636">
      <w:bodyDiv w:val="1"/>
      <w:marLeft w:val="0"/>
      <w:marRight w:val="0"/>
      <w:marTop w:val="0"/>
      <w:marBottom w:val="0"/>
      <w:divBdr>
        <w:top w:val="none" w:sz="0" w:space="0" w:color="auto"/>
        <w:left w:val="none" w:sz="0" w:space="0" w:color="auto"/>
        <w:bottom w:val="none" w:sz="0" w:space="0" w:color="auto"/>
        <w:right w:val="none" w:sz="0" w:space="0" w:color="auto"/>
      </w:divBdr>
    </w:div>
    <w:div w:id="1418870088">
      <w:bodyDiv w:val="1"/>
      <w:marLeft w:val="0"/>
      <w:marRight w:val="0"/>
      <w:marTop w:val="0"/>
      <w:marBottom w:val="0"/>
      <w:divBdr>
        <w:top w:val="none" w:sz="0" w:space="0" w:color="auto"/>
        <w:left w:val="none" w:sz="0" w:space="0" w:color="auto"/>
        <w:bottom w:val="none" w:sz="0" w:space="0" w:color="auto"/>
        <w:right w:val="none" w:sz="0" w:space="0" w:color="auto"/>
      </w:divBdr>
    </w:div>
    <w:div w:id="1562016092">
      <w:bodyDiv w:val="1"/>
      <w:marLeft w:val="0"/>
      <w:marRight w:val="0"/>
      <w:marTop w:val="0"/>
      <w:marBottom w:val="0"/>
      <w:divBdr>
        <w:top w:val="none" w:sz="0" w:space="0" w:color="auto"/>
        <w:left w:val="none" w:sz="0" w:space="0" w:color="auto"/>
        <w:bottom w:val="none" w:sz="0" w:space="0" w:color="auto"/>
        <w:right w:val="none" w:sz="0" w:space="0" w:color="auto"/>
      </w:divBdr>
      <w:divsChild>
        <w:div w:id="1747334960">
          <w:marLeft w:val="0"/>
          <w:marRight w:val="0"/>
          <w:marTop w:val="0"/>
          <w:marBottom w:val="0"/>
          <w:divBdr>
            <w:top w:val="none" w:sz="0" w:space="0" w:color="auto"/>
            <w:left w:val="none" w:sz="0" w:space="0" w:color="auto"/>
            <w:bottom w:val="none" w:sz="0" w:space="0" w:color="auto"/>
            <w:right w:val="none" w:sz="0" w:space="0" w:color="auto"/>
          </w:divBdr>
        </w:div>
        <w:div w:id="1050569421">
          <w:marLeft w:val="0"/>
          <w:marRight w:val="0"/>
          <w:marTop w:val="0"/>
          <w:marBottom w:val="0"/>
          <w:divBdr>
            <w:top w:val="none" w:sz="0" w:space="0" w:color="auto"/>
            <w:left w:val="none" w:sz="0" w:space="0" w:color="auto"/>
            <w:bottom w:val="none" w:sz="0" w:space="0" w:color="auto"/>
            <w:right w:val="none" w:sz="0" w:space="0" w:color="auto"/>
          </w:divBdr>
        </w:div>
      </w:divsChild>
    </w:div>
    <w:div w:id="1644122396">
      <w:bodyDiv w:val="1"/>
      <w:marLeft w:val="0"/>
      <w:marRight w:val="0"/>
      <w:marTop w:val="0"/>
      <w:marBottom w:val="0"/>
      <w:divBdr>
        <w:top w:val="none" w:sz="0" w:space="0" w:color="auto"/>
        <w:left w:val="none" w:sz="0" w:space="0" w:color="auto"/>
        <w:bottom w:val="none" w:sz="0" w:space="0" w:color="auto"/>
        <w:right w:val="none" w:sz="0" w:space="0" w:color="auto"/>
      </w:divBdr>
    </w:div>
    <w:div w:id="1680158994">
      <w:bodyDiv w:val="1"/>
      <w:marLeft w:val="0"/>
      <w:marRight w:val="0"/>
      <w:marTop w:val="0"/>
      <w:marBottom w:val="0"/>
      <w:divBdr>
        <w:top w:val="none" w:sz="0" w:space="0" w:color="auto"/>
        <w:left w:val="none" w:sz="0" w:space="0" w:color="auto"/>
        <w:bottom w:val="none" w:sz="0" w:space="0" w:color="auto"/>
        <w:right w:val="none" w:sz="0" w:space="0" w:color="auto"/>
      </w:divBdr>
    </w:div>
    <w:div w:id="1746492389">
      <w:bodyDiv w:val="1"/>
      <w:marLeft w:val="0"/>
      <w:marRight w:val="0"/>
      <w:marTop w:val="0"/>
      <w:marBottom w:val="0"/>
      <w:divBdr>
        <w:top w:val="none" w:sz="0" w:space="0" w:color="auto"/>
        <w:left w:val="none" w:sz="0" w:space="0" w:color="auto"/>
        <w:bottom w:val="none" w:sz="0" w:space="0" w:color="auto"/>
        <w:right w:val="none" w:sz="0" w:space="0" w:color="auto"/>
      </w:divBdr>
    </w:div>
    <w:div w:id="1786652723">
      <w:bodyDiv w:val="1"/>
      <w:marLeft w:val="0"/>
      <w:marRight w:val="0"/>
      <w:marTop w:val="0"/>
      <w:marBottom w:val="0"/>
      <w:divBdr>
        <w:top w:val="none" w:sz="0" w:space="0" w:color="auto"/>
        <w:left w:val="none" w:sz="0" w:space="0" w:color="auto"/>
        <w:bottom w:val="none" w:sz="0" w:space="0" w:color="auto"/>
        <w:right w:val="none" w:sz="0" w:space="0" w:color="auto"/>
      </w:divBdr>
    </w:div>
    <w:div w:id="1986809761">
      <w:bodyDiv w:val="1"/>
      <w:marLeft w:val="0"/>
      <w:marRight w:val="0"/>
      <w:marTop w:val="0"/>
      <w:marBottom w:val="0"/>
      <w:divBdr>
        <w:top w:val="none" w:sz="0" w:space="0" w:color="auto"/>
        <w:left w:val="none" w:sz="0" w:space="0" w:color="auto"/>
        <w:bottom w:val="none" w:sz="0" w:space="0" w:color="auto"/>
        <w:right w:val="none" w:sz="0" w:space="0" w:color="auto"/>
      </w:divBdr>
      <w:divsChild>
        <w:div w:id="1276401329">
          <w:marLeft w:val="0"/>
          <w:marRight w:val="0"/>
          <w:marTop w:val="0"/>
          <w:marBottom w:val="0"/>
          <w:divBdr>
            <w:top w:val="none" w:sz="0" w:space="0" w:color="auto"/>
            <w:left w:val="none" w:sz="0" w:space="0" w:color="auto"/>
            <w:bottom w:val="none" w:sz="0" w:space="0" w:color="auto"/>
            <w:right w:val="none" w:sz="0" w:space="0" w:color="auto"/>
          </w:divBdr>
          <w:divsChild>
            <w:div w:id="641420641">
              <w:marLeft w:val="0"/>
              <w:marRight w:val="0"/>
              <w:marTop w:val="0"/>
              <w:marBottom w:val="0"/>
              <w:divBdr>
                <w:top w:val="none" w:sz="0" w:space="0" w:color="auto"/>
                <w:left w:val="none" w:sz="0" w:space="0" w:color="auto"/>
                <w:bottom w:val="none" w:sz="0" w:space="0" w:color="auto"/>
                <w:right w:val="none" w:sz="0" w:space="0" w:color="auto"/>
              </w:divBdr>
            </w:div>
            <w:div w:id="856040699">
              <w:marLeft w:val="0"/>
              <w:marRight w:val="0"/>
              <w:marTop w:val="0"/>
              <w:marBottom w:val="0"/>
              <w:divBdr>
                <w:top w:val="none" w:sz="0" w:space="0" w:color="auto"/>
                <w:left w:val="none" w:sz="0" w:space="0" w:color="auto"/>
                <w:bottom w:val="none" w:sz="0" w:space="0" w:color="auto"/>
                <w:right w:val="none" w:sz="0" w:space="0" w:color="auto"/>
              </w:divBdr>
            </w:div>
            <w:div w:id="1041787796">
              <w:marLeft w:val="0"/>
              <w:marRight w:val="0"/>
              <w:marTop w:val="0"/>
              <w:marBottom w:val="0"/>
              <w:divBdr>
                <w:top w:val="none" w:sz="0" w:space="0" w:color="auto"/>
                <w:left w:val="none" w:sz="0" w:space="0" w:color="auto"/>
                <w:bottom w:val="none" w:sz="0" w:space="0" w:color="auto"/>
                <w:right w:val="none" w:sz="0" w:space="0" w:color="auto"/>
              </w:divBdr>
            </w:div>
            <w:div w:id="65190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296552">
      <w:bodyDiv w:val="1"/>
      <w:marLeft w:val="0"/>
      <w:marRight w:val="0"/>
      <w:marTop w:val="0"/>
      <w:marBottom w:val="0"/>
      <w:divBdr>
        <w:top w:val="none" w:sz="0" w:space="0" w:color="auto"/>
        <w:left w:val="none" w:sz="0" w:space="0" w:color="auto"/>
        <w:bottom w:val="none" w:sz="0" w:space="0" w:color="auto"/>
        <w:right w:val="none" w:sz="0" w:space="0" w:color="auto"/>
      </w:divBdr>
    </w:div>
    <w:div w:id="2132236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yperlink" Target="http://www.uck.katowice.pl" TargetMode="External"/><Relationship Id="rId4" Type="http://schemas.openxmlformats.org/officeDocument/2006/relationships/settings" Target="settings.xml"/><Relationship Id="rId9" Type="http://schemas.openxmlformats.org/officeDocument/2006/relationships/hyperlink" Target="mailto:zp@uck.katowice.p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A19C6C-FE35-416F-A659-DA2FB80E2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23</Pages>
  <Words>8762</Words>
  <Characters>52575</Characters>
  <Application>Microsoft Office Word</Application>
  <DocSecurity>0</DocSecurity>
  <Lines>438</Lines>
  <Paragraphs>122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Katarzyna Jasińska</dc:creator>
  <cp:lastModifiedBy>MayDay</cp:lastModifiedBy>
  <cp:revision>5</cp:revision>
  <cp:lastPrinted>2018-10-13T11:29:00Z</cp:lastPrinted>
  <dcterms:created xsi:type="dcterms:W3CDTF">2018-10-12T12:28:00Z</dcterms:created>
  <dcterms:modified xsi:type="dcterms:W3CDTF">2018-10-13T11:33:00Z</dcterms:modified>
</cp:coreProperties>
</file>