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</w:t>
      </w:r>
      <w:r w:rsidR="006310FC">
        <w:rPr>
          <w:rFonts w:ascii="Tahoma" w:eastAsia="Times New Roman" w:hAnsi="Tahoma" w:cs="Tahoma"/>
          <w:bCs/>
          <w:sz w:val="20"/>
          <w:szCs w:val="24"/>
          <w:lang w:eastAsia="pl-PL"/>
        </w:rPr>
        <w:t>.</w:t>
      </w:r>
      <w:r w:rsidR="00B237D4">
        <w:rPr>
          <w:rFonts w:ascii="Tahoma" w:eastAsia="Times New Roman" w:hAnsi="Tahoma" w:cs="Tahoma"/>
          <w:bCs/>
          <w:sz w:val="20"/>
          <w:szCs w:val="24"/>
          <w:lang w:eastAsia="pl-PL"/>
        </w:rPr>
        <w:t>3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.202</w:t>
      </w:r>
      <w:r w:rsidR="009176DF">
        <w:rPr>
          <w:rFonts w:ascii="Tahoma" w:eastAsia="Times New Roman" w:hAnsi="Tahoma" w:cs="Tahoma"/>
          <w:bCs/>
          <w:sz w:val="20"/>
          <w:szCs w:val="24"/>
          <w:lang w:eastAsia="pl-PL"/>
        </w:rPr>
        <w:t>3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40047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237D4" w:rsidRDefault="00B237D4" w:rsidP="00B237D4">
      <w:pP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Odbiór, transport i zagospodarowanie odpadów komunalnych z obu lokalizacji Szpitala   tj. Katowice ulice: Ceglana 35  i Medyków 14</w:t>
      </w:r>
    </w:p>
    <w:p w:rsid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F262A" w:rsidRPr="00955BB0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BF262A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 w:rsidRPr="00BF262A">
        <w:rPr>
          <w:rFonts w:ascii="Tahoma" w:eastAsia="Times New Roman" w:hAnsi="Tahoma" w:cs="Tahoma"/>
          <w:sz w:val="20"/>
          <w:szCs w:val="24"/>
          <w:lang w:eastAsia="pl-PL"/>
        </w:rPr>
        <w:t>podstawowym ( z możliwością negocjacji)  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</w:t>
      </w:r>
      <w:r w:rsidR="00BF262A">
        <w:rPr>
          <w:rFonts w:ascii="Tahoma" w:eastAsia="Times New Roman" w:hAnsi="Tahoma" w:cs="Tahoma"/>
          <w:sz w:val="20"/>
          <w:szCs w:val="24"/>
          <w:lang w:eastAsia="pl-PL"/>
        </w:rPr>
        <w:t xml:space="preserve"> ustawy z dnia 11 września 2019 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>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="006310FC"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6310FC">
        <w:rPr>
          <w:rFonts w:ascii="Tahoma" w:eastAsia="Times New Roman" w:hAnsi="Tahoma" w:cs="Tahoma"/>
          <w:sz w:val="20"/>
          <w:szCs w:val="24"/>
          <w:lang w:eastAsia="pl-PL"/>
        </w:rPr>
        <w:t>1710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BF262A" w:rsidRPr="00955BB0" w:rsidRDefault="00BF262A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B237D4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</w:t>
      </w:r>
      <w:r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Specyfikację warunków zamówienia </w:t>
      </w:r>
    </w:p>
    <w:p w:rsidR="00BF262A" w:rsidRDefault="00BF262A" w:rsidP="00BF262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>wraz z załą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cznikami 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</w:t>
      </w:r>
    </w:p>
    <w:p w:rsidR="00955BB0" w:rsidRPr="00B237D4" w:rsidRDefault="00BF262A" w:rsidP="00BF262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5A49C1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 w:rsidR="005A49C1">
        <w:rPr>
          <w:rFonts w:ascii="Tahoma" w:eastAsia="Times New Roman" w:hAnsi="Tahoma" w:cs="Tahoma"/>
          <w:bCs/>
          <w:sz w:val="16"/>
          <w:szCs w:val="16"/>
          <w:lang w:eastAsia="pl-PL"/>
        </w:rPr>
        <w:t>23.02.2023r</w:t>
      </w:r>
      <w:r w:rsidR="00B237D4">
        <w:rPr>
          <w:rFonts w:ascii="Tahoma" w:eastAsia="Times New Roman" w:hAnsi="Tahoma" w:cs="Tahoma"/>
          <w:bCs/>
          <w:sz w:val="16"/>
          <w:szCs w:val="16"/>
          <w:lang w:eastAsia="pl-PL"/>
        </w:rPr>
        <w:t>.</w:t>
      </w:r>
    </w:p>
    <w:p w:rsidR="006B4C27" w:rsidRPr="00B237D4" w:rsidRDefault="006B4C27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:rsidR="006B4C27" w:rsidRDefault="006B4C27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6B4C27" w:rsidRPr="00955BB0" w:rsidRDefault="006B4C27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5A49C1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</w:t>
      </w:r>
      <w:r w:rsidRPr="005A49C1">
        <w:rPr>
          <w:rFonts w:ascii="Tahoma" w:eastAsia="Times New Roman" w:hAnsi="Tahoma" w:cs="Tahoma"/>
          <w:bCs/>
          <w:sz w:val="20"/>
          <w:szCs w:val="24"/>
          <w:lang w:eastAsia="pl-PL"/>
        </w:rPr>
        <w:drawing>
          <wp:inline distT="0" distB="0" distL="0" distR="0">
            <wp:extent cx="1720850" cy="666750"/>
            <wp:effectExtent l="19050" t="0" r="0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:rsidR="00CD5280" w:rsidRDefault="00CD5280" w:rsidP="00790A23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:rsidR="00CD5280" w:rsidRPr="00955BB0" w:rsidRDefault="00CD5280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237D4" w:rsidRDefault="00B237D4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237D4" w:rsidRDefault="00B237D4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955BB0" w:rsidRDefault="00955BB0" w:rsidP="005A49C1">
      <w:pPr>
        <w:suppressAutoHyphens/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B237D4">
        <w:rPr>
          <w:rFonts w:ascii="Tahoma" w:eastAsia="Times New Roman" w:hAnsi="Tahoma" w:cs="Tahoma"/>
          <w:sz w:val="20"/>
          <w:szCs w:val="20"/>
          <w:lang w:val="de-DE" w:eastAsia="pl-PL"/>
        </w:rPr>
        <w:t>bzp@uck.katowice.pl, mklata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B237D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</w:t>
      </w:r>
      <w:r w:rsidR="006310FC">
        <w:rPr>
          <w:rFonts w:ascii="Tahoma" w:eastAsia="Times New Roman" w:hAnsi="Tahoma" w:cs="Tahoma"/>
          <w:sz w:val="20"/>
          <w:szCs w:val="20"/>
          <w:lang w:eastAsia="pl-PL"/>
        </w:rPr>
        <w:t>2022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6310FC">
        <w:rPr>
          <w:rFonts w:ascii="Tahoma" w:eastAsia="Times New Roman" w:hAnsi="Tahoma" w:cs="Tahoma"/>
          <w:sz w:val="20"/>
          <w:szCs w:val="20"/>
          <w:lang w:eastAsia="pl-PL"/>
        </w:rPr>
        <w:t>1710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3D718A" w:rsidRPr="00FF7211" w:rsidRDefault="003D718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3D718A" w:rsidRPr="00FF7211" w:rsidRDefault="003D71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3D718A" w:rsidRPr="00FF7211" w:rsidRDefault="003D718A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49C1" w:rsidRDefault="005A49C1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49C1" w:rsidRDefault="005A49C1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6630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:rsidR="00B237D4" w:rsidRPr="00DA51F2" w:rsidRDefault="00B237D4" w:rsidP="00B237D4">
      <w:pPr>
        <w:spacing w:after="0"/>
        <w:ind w:left="284" w:hanging="284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1.  </w:t>
      </w:r>
      <w:r w:rsidRPr="00AD1B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7D5D1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</w:t>
      </w:r>
      <w:r w:rsidRPr="007D5D16">
        <w:rPr>
          <w:rFonts w:ascii="Tahoma" w:hAnsi="Tahoma" w:cs="Tahoma"/>
          <w:bCs/>
          <w:color w:val="000000"/>
          <w:sz w:val="20"/>
          <w:szCs w:val="20"/>
          <w:lang w:eastAsia="pl-PL"/>
        </w:rPr>
        <w:t>dbiór, transport i zagospodarowanie odpadów komunalnych z obu lokalizacji Szpitala tj. Katowice ulice: Ceglana 35  i Medyków 14</w:t>
      </w:r>
    </w:p>
    <w:p w:rsidR="00B237D4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B30132">
        <w:rPr>
          <w:rFonts w:ascii="Tahoma" w:hAnsi="Tahoma" w:cs="Tahoma"/>
          <w:sz w:val="20"/>
          <w:szCs w:val="20"/>
          <w:lang w:eastAsia="pl-PL"/>
        </w:rPr>
        <w:t xml:space="preserve">Nazwa i kod według Wspólnego Słownika Zamówień (CPV):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B237D4" w:rsidRPr="00DA51F2" w:rsidRDefault="00B237D4" w:rsidP="00B237D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8411C5">
        <w:rPr>
          <w:rFonts w:ascii="Tahoma" w:hAnsi="Tahoma" w:cs="Tahoma"/>
          <w:sz w:val="20"/>
          <w:szCs w:val="20"/>
          <w:lang w:eastAsia="pl-PL"/>
        </w:rPr>
        <w:t xml:space="preserve">90511000-2  - Usługi wywozu odpadów   </w:t>
      </w:r>
    </w:p>
    <w:p w:rsidR="00B237D4" w:rsidRPr="00DA51F2" w:rsidRDefault="00B237D4" w:rsidP="00B237D4">
      <w:pPr>
        <w:spacing w:after="0"/>
        <w:ind w:left="-170"/>
        <w:jc w:val="both"/>
        <w:rPr>
          <w:rFonts w:ascii="Tahoma" w:eastAsia="Times New Roman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20"/>
          <w:szCs w:val="20"/>
        </w:rPr>
        <w:t xml:space="preserve">   3. </w:t>
      </w:r>
      <w:r w:rsidRPr="007F0E75">
        <w:rPr>
          <w:rFonts w:ascii="Tahoma" w:hAnsi="Tahoma" w:cs="Tahoma"/>
          <w:sz w:val="20"/>
          <w:szCs w:val="20"/>
        </w:rPr>
        <w:t>Przedmiot i warunki realizacji niniejszego zamówienia winny być zgodne z następującymi ustawami:</w:t>
      </w:r>
    </w:p>
    <w:p w:rsidR="00B237D4" w:rsidRPr="00D27BB4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>- ustawą o odpadach (Dz. U. 202</w:t>
      </w:r>
      <w:r>
        <w:rPr>
          <w:rFonts w:ascii="Tahoma" w:hAnsi="Tahoma" w:cs="Tahoma"/>
          <w:sz w:val="20"/>
          <w:szCs w:val="20"/>
          <w:lang w:eastAsia="pl-PL"/>
        </w:rPr>
        <w:t>2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>
        <w:rPr>
          <w:rFonts w:ascii="Tahoma" w:hAnsi="Tahoma" w:cs="Tahoma"/>
          <w:sz w:val="20"/>
          <w:szCs w:val="20"/>
          <w:lang w:eastAsia="pl-PL"/>
        </w:rPr>
        <w:t>66</w:t>
      </w:r>
      <w:r w:rsidRPr="00D27BB4">
        <w:rPr>
          <w:rFonts w:ascii="Tahoma" w:hAnsi="Tahoma" w:cs="Tahoma"/>
          <w:sz w:val="20"/>
          <w:szCs w:val="20"/>
          <w:lang w:eastAsia="pl-PL"/>
        </w:rPr>
        <w:t>9),</w:t>
      </w:r>
    </w:p>
    <w:p w:rsidR="00B237D4" w:rsidRPr="00D27BB4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</w:t>
      </w:r>
      <w:r>
        <w:rPr>
          <w:rFonts w:ascii="Tahoma" w:hAnsi="Tahoma" w:cs="Tahoma"/>
          <w:sz w:val="20"/>
          <w:szCs w:val="20"/>
          <w:lang w:eastAsia="pl-PL"/>
        </w:rPr>
        <w:t>2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>
        <w:rPr>
          <w:rFonts w:ascii="Tahoma" w:hAnsi="Tahoma" w:cs="Tahoma"/>
          <w:sz w:val="20"/>
          <w:szCs w:val="20"/>
          <w:lang w:eastAsia="pl-PL"/>
        </w:rPr>
        <w:t>2519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)</w:t>
      </w:r>
    </w:p>
    <w:p w:rsidR="00B237D4" w:rsidRPr="00DA51F2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Prawo ochrony środowiska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</w:t>
      </w:r>
      <w:r>
        <w:rPr>
          <w:rFonts w:ascii="Tahoma" w:hAnsi="Tahoma" w:cs="Tahoma"/>
          <w:sz w:val="20"/>
          <w:szCs w:val="20"/>
          <w:lang w:eastAsia="pl-PL"/>
        </w:rPr>
        <w:t>2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>
        <w:rPr>
          <w:rFonts w:ascii="Tahoma" w:hAnsi="Tahoma" w:cs="Tahoma"/>
          <w:sz w:val="20"/>
          <w:szCs w:val="20"/>
          <w:lang w:eastAsia="pl-PL"/>
        </w:rPr>
        <w:t>2556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)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4. </w:t>
      </w:r>
      <w:r w:rsidRPr="007830F7">
        <w:rPr>
          <w:rFonts w:ascii="Tahom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 ofertowym. 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5. Zamawiający skorzysta z prawa opcji w przypadku zaistnienia zwiększonego zapotrzebowania na daną pozycję asortymentową. </w:t>
      </w:r>
    </w:p>
    <w:p w:rsidR="00B237D4" w:rsidRPr="007830F7" w:rsidRDefault="00B237D4" w:rsidP="00B237D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6.  O fakcie skorzystania z prawa opcji Zamawiający poinformuję Wykonawcę w formie pisemnej.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7. Zamawiający może skorzystać z dowolnej liczby opcji przy czym łączna wartość zwiększeń wprowadzonych w ramach prawa opcji nie może przekroczyć 30% maksymalnej wartości umowy brutto.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8. W przypadku nieskorzystania lub częściowego skorzystania przez Zamawiającego z prawa opcji, Wykonawcy nie przysługują żadne roszczenia z tego tytułu.</w:t>
      </w:r>
    </w:p>
    <w:p w:rsidR="00B237D4" w:rsidRPr="00686CD6" w:rsidRDefault="00B237D4" w:rsidP="00B237D4">
      <w:pPr>
        <w:pStyle w:val="Defaul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Zamawiający wymaga </w:t>
      </w:r>
      <w:r>
        <w:rPr>
          <w:rFonts w:ascii="Tahoma" w:hAnsi="Tahoma" w:cs="Tahoma"/>
          <w:color w:val="auto"/>
          <w:sz w:val="20"/>
          <w:szCs w:val="20"/>
        </w:rPr>
        <w:t xml:space="preserve">aby 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  usługi  objęte   przedmiotem zamówienia </w:t>
      </w:r>
      <w:r>
        <w:rPr>
          <w:rStyle w:val="Domylnaczcionkaakapitu1"/>
          <w:rFonts w:ascii="Tahoma" w:hAnsi="Tahoma" w:cs="Tahoma"/>
          <w:sz w:val="20"/>
          <w:szCs w:val="20"/>
        </w:rPr>
        <w:t xml:space="preserve">wykonywali 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pracownicy</w:t>
      </w:r>
      <w:r>
        <w:rPr>
          <w:rStyle w:val="Domylnaczcionkaakapitu1"/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zatrudnieni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na</w:t>
      </w:r>
      <w:r>
        <w:rPr>
          <w:rStyle w:val="Domylnaczcionkaakapitu1"/>
          <w:rFonts w:ascii="Tahoma" w:hAnsi="Tahoma" w:cs="Tahoma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umowę</w:t>
      </w:r>
      <w:r>
        <w:rPr>
          <w:rStyle w:val="Domylnaczcionkaakapitu1"/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o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pracę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 . </w:t>
      </w:r>
      <w:r w:rsidRPr="00404912">
        <w:rPr>
          <w:rFonts w:ascii="Tahoma" w:hAnsi="Tahoma" w:cs="Tahoma"/>
          <w:color w:val="auto"/>
          <w:sz w:val="20"/>
          <w:szCs w:val="20"/>
          <w:lang w:eastAsia="pl-PL"/>
        </w:rPr>
        <w:t>Uprawnienia   Zamawiającego w zakresie kontroli spełnienia tego wymogu  oraz sankcji z tytułu niespełnienia  wymogu zawarte są w projekcie umowy</w:t>
      </w:r>
      <w:r>
        <w:rPr>
          <w:rFonts w:ascii="Tahoma" w:hAnsi="Tahoma" w:cs="Tahoma"/>
          <w:color w:val="auto"/>
          <w:sz w:val="20"/>
          <w:szCs w:val="20"/>
          <w:lang w:eastAsia="pl-PL"/>
        </w:rPr>
        <w:t>.</w:t>
      </w:r>
    </w:p>
    <w:p w:rsidR="00B237D4" w:rsidRPr="00893A4A" w:rsidRDefault="00B237D4" w:rsidP="00B237D4">
      <w:pPr>
        <w:pStyle w:val="Bezodstpw"/>
        <w:ind w:left="284" w:hanging="284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10.</w:t>
      </w:r>
      <w:r w:rsidRPr="00B237D4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 ponieważ zamówienie  d</w:t>
      </w:r>
      <w:r w:rsidRPr="005D1D20">
        <w:rPr>
          <w:rFonts w:ascii="Tahoma" w:hAnsi="Tahoma" w:cs="Tahoma"/>
          <w:sz w:val="20"/>
          <w:szCs w:val="20"/>
          <w:lang w:eastAsia="pl-PL"/>
        </w:rPr>
        <w:t>otyczy  jednej grupy odpadów  tj</w:t>
      </w:r>
      <w:r w:rsidR="00BF262A">
        <w:rPr>
          <w:rFonts w:ascii="Tahoma" w:hAnsi="Tahoma" w:cs="Tahoma"/>
          <w:sz w:val="20"/>
          <w:szCs w:val="20"/>
          <w:lang w:eastAsia="pl-PL"/>
        </w:rPr>
        <w:t xml:space="preserve">. </w:t>
      </w:r>
      <w:r w:rsidRPr="005D1D20">
        <w:rPr>
          <w:rFonts w:ascii="Tahoma" w:hAnsi="Tahoma" w:cs="Tahoma"/>
          <w:sz w:val="20"/>
          <w:szCs w:val="20"/>
          <w:lang w:eastAsia="pl-PL"/>
        </w:rPr>
        <w:t xml:space="preserve"> komunalnych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B237D4" w:rsidRPr="00B237D4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37D4" w:rsidRPr="00686CD6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B237D4" w:rsidRDefault="00B237D4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:rsidR="00B237D4" w:rsidRPr="00B237D4" w:rsidRDefault="00B237D4" w:rsidP="00B237D4">
      <w:pPr>
        <w:pStyle w:val="Bezodstpw"/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B237D4">
        <w:rPr>
          <w:rFonts w:ascii="Tahoma" w:hAnsi="Tahoma" w:cs="Tahoma"/>
          <w:bCs/>
          <w:sz w:val="20"/>
          <w:szCs w:val="20"/>
          <w:lang w:eastAsia="pl-PL"/>
        </w:rPr>
        <w:t xml:space="preserve">      </w:t>
      </w:r>
      <w:r w:rsidRPr="00B237D4">
        <w:rPr>
          <w:rFonts w:ascii="Tahoma" w:hAnsi="Tahoma" w:cs="Tahoma"/>
          <w:sz w:val="20"/>
          <w:szCs w:val="20"/>
          <w:lang w:eastAsia="pl-PL"/>
        </w:rPr>
        <w:t xml:space="preserve">12 </w:t>
      </w:r>
      <w:proofErr w:type="spellStart"/>
      <w:r w:rsidRPr="00B237D4">
        <w:rPr>
          <w:rFonts w:ascii="Tahoma" w:hAnsi="Tahoma" w:cs="Tahoma"/>
          <w:sz w:val="20"/>
          <w:szCs w:val="20"/>
          <w:lang w:eastAsia="pl-PL"/>
        </w:rPr>
        <w:t>m-cy</w:t>
      </w:r>
      <w:proofErr w:type="spellEnd"/>
      <w:r w:rsidRPr="00B237D4">
        <w:rPr>
          <w:rFonts w:ascii="Tahoma" w:hAnsi="Tahoma" w:cs="Tahoma"/>
          <w:sz w:val="20"/>
          <w:szCs w:val="20"/>
          <w:lang w:eastAsia="pl-PL"/>
        </w:rPr>
        <w:t xml:space="preserve"> od dnia zawarcia umowy</w:t>
      </w:r>
      <w:r w:rsidR="005A49C1">
        <w:rPr>
          <w:rFonts w:ascii="Tahoma" w:hAnsi="Tahoma" w:cs="Tahoma"/>
          <w:sz w:val="20"/>
          <w:szCs w:val="20"/>
          <w:lang w:eastAsia="pl-PL"/>
        </w:rPr>
        <w:t>,</w:t>
      </w:r>
      <w:r w:rsidRPr="00B237D4">
        <w:rPr>
          <w:rFonts w:ascii="Tahoma" w:hAnsi="Tahoma" w:cs="Tahoma"/>
          <w:sz w:val="20"/>
          <w:szCs w:val="20"/>
          <w:lang w:eastAsia="pl-PL"/>
        </w:rPr>
        <w:t xml:space="preserve"> nie wcześniej niż  od 29 marzec 2023 r.</w:t>
      </w:r>
    </w:p>
    <w:p w:rsidR="003C5BCF" w:rsidRDefault="003C5BCF" w:rsidP="0028265B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</w:pPr>
      <w:r w:rsidRPr="003C5BCF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:rsidR="003C5BCF" w:rsidRDefault="003C5BCF" w:rsidP="003C5BC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</w:pPr>
    </w:p>
    <w:p w:rsidR="00245D38" w:rsidRPr="00277989" w:rsidRDefault="00245D38" w:rsidP="003C5BCF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:rsidR="00293B84" w:rsidRDefault="00293B84">
      <w:pPr>
        <w:pStyle w:val="Akapitzlist"/>
        <w:widowControl w:val="0"/>
        <w:numPr>
          <w:ilvl w:val="0"/>
          <w:numId w:val="49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E31C96">
        <w:rPr>
          <w:rFonts w:ascii="Tahoma" w:hAnsi="Tahoma" w:cs="Tahoma"/>
          <w:sz w:val="20"/>
          <w:szCs w:val="20"/>
        </w:rPr>
        <w:t xml:space="preserve">Na potwierdzenie, że oferowany przedmiot zamówienia  spełnia określone przez </w:t>
      </w:r>
      <w:r w:rsidR="00B237D4">
        <w:rPr>
          <w:rFonts w:ascii="Tahoma" w:hAnsi="Tahoma" w:cs="Tahoma"/>
          <w:sz w:val="20"/>
          <w:szCs w:val="20"/>
        </w:rPr>
        <w:t>Z</w:t>
      </w:r>
      <w:r w:rsidRPr="00E31C96">
        <w:rPr>
          <w:rFonts w:ascii="Tahoma" w:hAnsi="Tahoma" w:cs="Tahoma"/>
          <w:sz w:val="20"/>
          <w:szCs w:val="20"/>
        </w:rPr>
        <w:t xml:space="preserve">amawiającego wymagania </w:t>
      </w:r>
      <w:r w:rsidR="00BF262A">
        <w:rPr>
          <w:rFonts w:ascii="Tahoma" w:hAnsi="Tahoma" w:cs="Tahoma"/>
          <w:sz w:val="20"/>
          <w:szCs w:val="20"/>
        </w:rPr>
        <w:t>W</w:t>
      </w:r>
      <w:r w:rsidRPr="00E31C96">
        <w:rPr>
          <w:rFonts w:ascii="Tahoma" w:hAnsi="Tahoma" w:cs="Tahoma"/>
          <w:sz w:val="20"/>
          <w:szCs w:val="20"/>
        </w:rPr>
        <w:t xml:space="preserve">ykonawca do oferty zobowiązany jest dołączyć </w:t>
      </w:r>
      <w:r w:rsidR="00B237D4">
        <w:rPr>
          <w:rFonts w:ascii="Tahoma" w:hAnsi="Tahoma" w:cs="Tahoma"/>
          <w:sz w:val="20"/>
          <w:szCs w:val="20"/>
        </w:rPr>
        <w:t>: nie dotyczy</w:t>
      </w:r>
    </w:p>
    <w:p w:rsidR="00293B84" w:rsidRPr="00E31C96" w:rsidRDefault="00293B84">
      <w:pPr>
        <w:pStyle w:val="Akapitzlist"/>
        <w:numPr>
          <w:ilvl w:val="0"/>
          <w:numId w:val="49"/>
        </w:numPr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E31C96">
        <w:rPr>
          <w:rFonts w:ascii="Tahoma" w:eastAsia="Calibri" w:hAnsi="Tahoma" w:cs="Tahoma"/>
          <w:sz w:val="20"/>
          <w:szCs w:val="20"/>
        </w:rPr>
        <w:t>Zgodnie z art. 107 j</w:t>
      </w:r>
      <w:r w:rsidRPr="00E31C96">
        <w:rPr>
          <w:rFonts w:ascii="Tahoma" w:hAnsi="Tahoma" w:cs="Tahoma"/>
          <w:sz w:val="20"/>
          <w:szCs w:val="20"/>
        </w:rPr>
        <w:t xml:space="preserve">eżeli </w:t>
      </w:r>
      <w:r w:rsidR="00B237D4">
        <w:rPr>
          <w:rFonts w:ascii="Tahoma" w:hAnsi="Tahoma" w:cs="Tahoma"/>
          <w:sz w:val="20"/>
          <w:szCs w:val="20"/>
        </w:rPr>
        <w:t>W</w:t>
      </w:r>
      <w:r w:rsidRPr="00E31C96">
        <w:rPr>
          <w:rFonts w:ascii="Tahoma" w:hAnsi="Tahoma" w:cs="Tahoma"/>
          <w:sz w:val="20"/>
          <w:szCs w:val="20"/>
        </w:rPr>
        <w:t xml:space="preserve">ykonawca nie złoży przedmiotowych środków dowodowych lub złożone przedmiotowe środki dowodowe będą niekompletne, </w:t>
      </w:r>
      <w:r w:rsidR="00B237D4">
        <w:rPr>
          <w:rFonts w:ascii="Tahoma" w:hAnsi="Tahoma" w:cs="Tahoma"/>
          <w:sz w:val="20"/>
          <w:szCs w:val="20"/>
        </w:rPr>
        <w:t>Z</w:t>
      </w:r>
      <w:r w:rsidRPr="00E31C96">
        <w:rPr>
          <w:rFonts w:ascii="Tahoma" w:hAnsi="Tahoma" w:cs="Tahoma"/>
          <w:sz w:val="20"/>
          <w:szCs w:val="20"/>
        </w:rPr>
        <w:t>amawiający wezwie do ich złożenia lub uzup</w:t>
      </w:r>
      <w:r w:rsidR="00B237D4">
        <w:rPr>
          <w:rFonts w:ascii="Tahoma" w:hAnsi="Tahoma" w:cs="Tahoma"/>
          <w:sz w:val="20"/>
          <w:szCs w:val="20"/>
        </w:rPr>
        <w:t>ełnienia w wyznaczonym terminie - nie dotyczy</w:t>
      </w:r>
      <w:r w:rsidR="00BF262A">
        <w:rPr>
          <w:rFonts w:ascii="Tahoma" w:hAnsi="Tahoma" w:cs="Tahoma"/>
          <w:sz w:val="20"/>
          <w:szCs w:val="20"/>
        </w:rPr>
        <w:t>.</w:t>
      </w:r>
    </w:p>
    <w:p w:rsidR="009176DF" w:rsidRDefault="009176DF" w:rsidP="00917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zh-CN"/>
        </w:rPr>
      </w:pPr>
    </w:p>
    <w:p w:rsidR="009176DF" w:rsidRPr="00FF7211" w:rsidRDefault="009176DF" w:rsidP="009176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9176DF" w:rsidRPr="00633AE2" w:rsidRDefault="009176DF" w:rsidP="009176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3AE2">
        <w:rPr>
          <w:rFonts w:ascii="Tahoma" w:eastAsia="Times New Roman" w:hAnsi="Tahoma" w:cs="Tahoma"/>
          <w:sz w:val="20"/>
          <w:szCs w:val="20"/>
          <w:lang w:eastAsia="ar-SA"/>
        </w:rPr>
        <w:t xml:space="preserve">1. O udzielenie zamówienia mogą ubiegać się Wykonawcy, którzy: </w:t>
      </w:r>
    </w:p>
    <w:p w:rsidR="009176DF" w:rsidRDefault="00B237D4" w:rsidP="009176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9176DF" w:rsidRPr="00633AE2">
        <w:rPr>
          <w:rFonts w:ascii="Tahoma" w:eastAsia="Times New Roman" w:hAnsi="Tahoma" w:cs="Tahoma"/>
          <w:sz w:val="20"/>
          <w:szCs w:val="20"/>
          <w:lang w:eastAsia="ar-SA"/>
        </w:rPr>
        <w:t xml:space="preserve">  1) spełniają warunki udziału w postępowaniu dotyczące:</w:t>
      </w:r>
    </w:p>
    <w:p w:rsidR="00B237D4" w:rsidRPr="00835B9D" w:rsidRDefault="00B237D4" w:rsidP="00B237D4">
      <w:pPr>
        <w:pStyle w:val="Akapitzlist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bCs/>
          <w:color w:val="000000"/>
          <w:sz w:val="20"/>
          <w:u w:val="single"/>
        </w:rPr>
      </w:pPr>
      <w:r w:rsidRPr="00835B9D">
        <w:rPr>
          <w:rFonts w:ascii="Tahoma" w:hAnsi="Tahoma" w:cs="Tahoma"/>
          <w:bCs/>
          <w:color w:val="000000"/>
          <w:sz w:val="20"/>
          <w:u w:val="single"/>
        </w:rPr>
        <w:t>uprawnień do prowadzenia określonej działalności gospodarczej lub zawodowej, o ile wynika to               z  odrębnych przepisów:</w:t>
      </w:r>
      <w:r w:rsidRPr="00835B9D">
        <w:rPr>
          <w:rFonts w:ascii="Tahoma" w:hAnsi="Tahoma" w:cs="Tahoma"/>
          <w:bCs/>
          <w:color w:val="000000"/>
          <w:sz w:val="20"/>
        </w:rPr>
        <w:t xml:space="preserve">  </w:t>
      </w:r>
      <w:r w:rsidRPr="00835B9D">
        <w:rPr>
          <w:rFonts w:ascii="Tahoma" w:eastAsia="Times New Roman" w:hAnsi="Tahoma" w:cs="Tahoma"/>
          <w:sz w:val="20"/>
          <w:szCs w:val="24"/>
          <w:lang w:eastAsia="pl-PL"/>
        </w:rPr>
        <w:t xml:space="preserve">Za spełniających ten warunek Zamawiający uzna Wykonawców, którzy przedstawią:    </w:t>
      </w:r>
    </w:p>
    <w:p w:rsidR="00B237D4" w:rsidRPr="00835B9D" w:rsidRDefault="00B237D4" w:rsidP="00B237D4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    </w:t>
      </w:r>
      <w:r w:rsidRPr="00835B9D">
        <w:rPr>
          <w:rFonts w:ascii="Tahoma" w:hAnsi="Tahoma" w:cs="Tahoma"/>
          <w:bCs/>
          <w:color w:val="000000"/>
          <w:sz w:val="20"/>
        </w:rPr>
        <w:t>-   wpis do rejestru BDO</w:t>
      </w:r>
    </w:p>
    <w:p w:rsidR="00B237D4" w:rsidRPr="00835B9D" w:rsidRDefault="00533802" w:rsidP="00533802">
      <w:pPr>
        <w:pStyle w:val="Akapitzlist"/>
        <w:tabs>
          <w:tab w:val="left" w:pos="0"/>
        </w:tabs>
        <w:spacing w:after="0" w:line="240" w:lineRule="auto"/>
        <w:ind w:left="993" w:hanging="284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B237D4">
        <w:rPr>
          <w:rFonts w:ascii="Tahoma" w:eastAsia="Times New Roman" w:hAnsi="Tahoma" w:cs="Tahoma"/>
          <w:sz w:val="20"/>
          <w:lang w:eastAsia="pl-PL"/>
        </w:rPr>
        <w:t xml:space="preserve"> 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>posiada</w:t>
      </w:r>
      <w:r w:rsidR="00B237D4">
        <w:rPr>
          <w:rFonts w:ascii="Tahoma" w:eastAsia="Times New Roman" w:hAnsi="Tahoma" w:cs="Tahoma"/>
          <w:sz w:val="20"/>
          <w:lang w:eastAsia="pl-PL"/>
        </w:rPr>
        <w:t>ją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 aktualne zezwoleni</w:t>
      </w:r>
      <w:r w:rsidR="00B237D4">
        <w:rPr>
          <w:rFonts w:ascii="Tahoma" w:eastAsia="Times New Roman" w:hAnsi="Tahoma" w:cs="Tahoma"/>
          <w:sz w:val="20"/>
          <w:lang w:eastAsia="pl-PL"/>
        </w:rPr>
        <w:t>e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 na prowadzenie działalności w</w:t>
      </w:r>
      <w:r w:rsidR="00B237D4">
        <w:rPr>
          <w:rFonts w:ascii="Tahoma" w:eastAsia="Times New Roman" w:hAnsi="Tahoma" w:cs="Tahoma"/>
          <w:sz w:val="20"/>
          <w:lang w:eastAsia="pl-PL"/>
        </w:rPr>
        <w:t xml:space="preserve"> zakresie transportu odpadów   </w:t>
      </w:r>
      <w:r>
        <w:rPr>
          <w:rFonts w:ascii="Tahoma" w:eastAsia="Times New Roman" w:hAnsi="Tahoma" w:cs="Tahoma"/>
          <w:sz w:val="20"/>
          <w:lang w:eastAsia="pl-PL"/>
        </w:rPr>
        <w:t xml:space="preserve">  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>komu</w:t>
      </w:r>
      <w:r w:rsidR="006A7028">
        <w:rPr>
          <w:rFonts w:ascii="Tahoma" w:eastAsia="Times New Roman" w:hAnsi="Tahoma" w:cs="Tahoma"/>
          <w:sz w:val="20"/>
          <w:lang w:eastAsia="pl-PL"/>
        </w:rPr>
        <w:t xml:space="preserve">nalnych 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 lub wpis do BDO</w:t>
      </w:r>
    </w:p>
    <w:p w:rsidR="009176DF" w:rsidRPr="00533802" w:rsidRDefault="00533802" w:rsidP="00533802">
      <w:pPr>
        <w:pStyle w:val="Akapitzlist"/>
        <w:tabs>
          <w:tab w:val="left" w:pos="0"/>
        </w:tabs>
        <w:spacing w:after="0" w:line="240" w:lineRule="auto"/>
        <w:ind w:left="993" w:hanging="283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  <w:r w:rsidR="00B237D4"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>posiada</w:t>
      </w:r>
      <w:r w:rsidR="00B237D4">
        <w:rPr>
          <w:rFonts w:ascii="Tahoma" w:eastAsia="Times New Roman" w:hAnsi="Tahoma" w:cs="Tahoma"/>
          <w:sz w:val="20"/>
          <w:lang w:eastAsia="pl-PL"/>
        </w:rPr>
        <w:t>ją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 aktualne zezwoleni</w:t>
      </w:r>
      <w:r w:rsidR="00B237D4">
        <w:rPr>
          <w:rFonts w:ascii="Tahoma" w:eastAsia="Times New Roman" w:hAnsi="Tahoma" w:cs="Tahoma"/>
          <w:sz w:val="20"/>
          <w:lang w:eastAsia="pl-PL"/>
        </w:rPr>
        <w:t>e</w:t>
      </w:r>
      <w:r w:rsidR="00B237D4" w:rsidRPr="00835B9D">
        <w:rPr>
          <w:rFonts w:ascii="Tahoma" w:eastAsia="Times New Roman" w:hAnsi="Tahoma" w:cs="Tahoma"/>
          <w:sz w:val="20"/>
          <w:lang w:eastAsia="pl-PL"/>
        </w:rPr>
        <w:t xml:space="preserve">  na prowadzenie działalności w zakresie przetwarzania    odpadów  komunalnych</w:t>
      </w:r>
    </w:p>
    <w:p w:rsidR="009176DF" w:rsidRPr="00633AE2" w:rsidRDefault="009176D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33AE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:rsidR="00D16B57" w:rsidRPr="00AB70FA" w:rsidRDefault="00D8378F" w:rsidP="00D16B57">
      <w:pPr>
        <w:pStyle w:val="Default"/>
        <w:ind w:left="142"/>
        <w:rPr>
          <w:color w:val="auto"/>
        </w:rPr>
      </w:pPr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="00D16B57"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  <w:r w:rsidR="00D16B57" w:rsidRPr="00D16B57">
        <w:t xml:space="preserve"> </w:t>
      </w:r>
      <w:r w:rsidR="00D16B57" w:rsidRPr="00AB70FA">
        <w:rPr>
          <w:color w:val="auto"/>
        </w:rPr>
        <w:t>tj.: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1)</w:t>
      </w:r>
      <w:r w:rsidRPr="00464FD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6A7028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464FDC" w:rsidRPr="006A7028" w:rsidRDefault="00464FDC" w:rsidP="00464F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464FDC" w:rsidRPr="006A7028" w:rsidRDefault="00464FDC" w:rsidP="00464F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464FDC" w:rsidRPr="006A7028" w:rsidRDefault="00464FDC" w:rsidP="00464F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464FDC" w:rsidRPr="006A7028" w:rsidRDefault="00464FDC" w:rsidP="00464F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6A7028">
        <w:rPr>
          <w:rFonts w:ascii="Tahoma" w:hAnsi="Tahoma" w:cs="Tahoma"/>
          <w:sz w:val="20"/>
          <w:szCs w:val="20"/>
        </w:rPr>
        <w:t>komplementariusza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6A7028">
        <w:rPr>
          <w:rFonts w:ascii="Tahoma" w:hAnsi="Tahoma" w:cs="Tahoma"/>
          <w:sz w:val="20"/>
          <w:szCs w:val="20"/>
        </w:rPr>
        <w:t>pkt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1;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16B57" w:rsidRPr="006A7028" w:rsidRDefault="00D16B57" w:rsidP="00464FDC">
      <w:pPr>
        <w:pStyle w:val="Default"/>
        <w:ind w:left="709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6A7028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6A7028">
        <w:rPr>
          <w:rFonts w:ascii="Times New Roman" w:hAnsi="Times New Roman" w:cs="Times New Roman"/>
          <w:sz w:val="24"/>
          <w:szCs w:val="24"/>
        </w:rPr>
        <w:t xml:space="preserve"> </w:t>
      </w:r>
      <w:r w:rsidRPr="006A7028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16B57" w:rsidRPr="006A7028" w:rsidRDefault="00D8378F" w:rsidP="00464FDC">
      <w:pPr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t xml:space="preserve"> </w:t>
      </w: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</w:t>
      </w:r>
      <w:r w:rsidR="00D16B57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dowego </w:t>
      </w:r>
      <w:r w:rsidR="00464FDC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D16B57" w:rsidRPr="006A7028">
        <w:rPr>
          <w:rFonts w:ascii="Tahoma" w:hAnsi="Tahoma" w:cs="Tahoma"/>
          <w:sz w:val="20"/>
          <w:szCs w:val="20"/>
        </w:rPr>
        <w:t>(</w:t>
      </w:r>
      <w:proofErr w:type="spellStart"/>
      <w:r w:rsidR="00D16B57" w:rsidRPr="006A7028">
        <w:rPr>
          <w:rFonts w:ascii="Tahoma" w:hAnsi="Tahoma" w:cs="Tahoma"/>
          <w:sz w:val="20"/>
          <w:szCs w:val="20"/>
        </w:rPr>
        <w:t>Dz.U</w:t>
      </w:r>
      <w:proofErr w:type="spellEnd"/>
      <w:r w:rsidR="00D16B57" w:rsidRPr="006A7028">
        <w:rPr>
          <w:rFonts w:ascii="Tahoma" w:hAnsi="Tahoma" w:cs="Tahoma"/>
          <w:sz w:val="20"/>
          <w:szCs w:val="20"/>
        </w:rPr>
        <w:t>. 2022 poz. 835,1713), tj.: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1)</w:t>
      </w:r>
      <w:r w:rsidRPr="006A7028">
        <w:rPr>
          <w:rFonts w:ascii="Times New Roman" w:hAnsi="Times New Roman" w:cs="Times New Roman"/>
          <w:sz w:val="24"/>
          <w:szCs w:val="24"/>
        </w:rPr>
        <w:t xml:space="preserve"> </w:t>
      </w:r>
      <w:r w:rsidRPr="006A7028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6A7028">
        <w:rPr>
          <w:rFonts w:ascii="Tahoma" w:hAnsi="Tahoma" w:cs="Tahoma"/>
          <w:sz w:val="20"/>
          <w:szCs w:val="20"/>
        </w:rPr>
        <w:t>pkt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3 ww. ustawy;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6A7028">
        <w:rPr>
          <w:rFonts w:ascii="Tahoma" w:hAnsi="Tahoma" w:cs="Tahoma"/>
          <w:sz w:val="20"/>
          <w:szCs w:val="20"/>
        </w:rPr>
        <w:t>Dz.U</w:t>
      </w:r>
      <w:proofErr w:type="spellEnd"/>
      <w:r w:rsidRPr="006A7028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16B57" w:rsidRPr="006A7028" w:rsidRDefault="00D16B57" w:rsidP="00464F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6A7028">
        <w:rPr>
          <w:rFonts w:ascii="Tahoma" w:hAnsi="Tahoma" w:cs="Tahoma"/>
          <w:sz w:val="20"/>
          <w:szCs w:val="20"/>
        </w:rPr>
        <w:t>pkt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3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ww. ustawy;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lastRenderedPageBreak/>
        <w:t xml:space="preserve">3) Wykonawcę, którego jednostką dominującą w rozumieniu art. 3 ust. 1 </w:t>
      </w:r>
      <w:proofErr w:type="spellStart"/>
      <w:r w:rsidRPr="006A7028">
        <w:rPr>
          <w:rFonts w:ascii="Tahoma" w:hAnsi="Tahoma" w:cs="Tahoma"/>
          <w:sz w:val="20"/>
          <w:szCs w:val="20"/>
        </w:rPr>
        <w:t>pkt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6A7028">
        <w:rPr>
          <w:rFonts w:ascii="Tahoma" w:hAnsi="Tahoma" w:cs="Tahoma"/>
          <w:sz w:val="20"/>
          <w:szCs w:val="20"/>
        </w:rPr>
        <w:t>t.j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A7028">
        <w:rPr>
          <w:rFonts w:ascii="Tahoma" w:hAnsi="Tahoma" w:cs="Tahoma"/>
          <w:sz w:val="20"/>
          <w:szCs w:val="20"/>
        </w:rPr>
        <w:t>Dz.U</w:t>
      </w:r>
      <w:proofErr w:type="spellEnd"/>
      <w:r w:rsidRPr="006A7028">
        <w:rPr>
          <w:rFonts w:ascii="Tahoma" w:hAnsi="Tahoma" w:cs="Tahoma"/>
          <w:sz w:val="20"/>
          <w:szCs w:val="20"/>
        </w:rPr>
        <w:t>. z 2021r. poz. 217, 2105, 2106, z 2022r.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6A7028">
        <w:rPr>
          <w:rFonts w:ascii="Tahoma" w:hAnsi="Tahoma" w:cs="Tahoma"/>
          <w:sz w:val="20"/>
          <w:szCs w:val="20"/>
        </w:rPr>
        <w:t>pkt</w:t>
      </w:r>
      <w:proofErr w:type="spellEnd"/>
      <w:r w:rsidRPr="006A7028">
        <w:rPr>
          <w:rFonts w:ascii="Tahoma" w:hAnsi="Tahoma" w:cs="Tahoma"/>
          <w:sz w:val="20"/>
          <w:szCs w:val="20"/>
        </w:rPr>
        <w:t xml:space="preserve"> 3 ww. ustawy.</w:t>
      </w:r>
    </w:p>
    <w:p w:rsidR="00D16B57" w:rsidRPr="006A7028" w:rsidRDefault="00C12F6A" w:rsidP="00C12F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2</w:t>
      </w:r>
      <w:r w:rsidR="00D16B57" w:rsidRPr="006A7028">
        <w:rPr>
          <w:rFonts w:ascii="Tahoma" w:hAnsi="Tahoma" w:cs="Tahoma"/>
          <w:sz w:val="20"/>
          <w:szCs w:val="20"/>
        </w:rPr>
        <w:t>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16B57" w:rsidRPr="006A7028" w:rsidRDefault="00D16B57" w:rsidP="00C12F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16B57" w:rsidRPr="006A7028" w:rsidRDefault="00D16B57" w:rsidP="00840B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8378F" w:rsidRPr="006A7028" w:rsidRDefault="00C12F6A" w:rsidP="00C12F6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nie podlega wykluczeniu w okolicznościach określonych w art. 108 ust.1 </w:t>
      </w:r>
      <w:proofErr w:type="spellStart"/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jeżeli udowodni zamawiającemu ,że spełnił łącznie przesłanki określone w art. 110 ust.2</w:t>
      </w:r>
    </w:p>
    <w:p w:rsidR="00533802" w:rsidRPr="006A7028" w:rsidRDefault="00D8378F" w:rsidP="00840B18">
      <w:pPr>
        <w:pStyle w:val="Akapitzlist"/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D8378F" w:rsidRPr="006A7028" w:rsidRDefault="00C12F6A" w:rsidP="00C12F6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</w:t>
      </w:r>
      <w:r w:rsidR="00BF262A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ykonawcy z udziału w niniejszym postępowaniu w oparciu o przesłanki wynikające z art. 109 ust.1 </w:t>
      </w:r>
    </w:p>
    <w:p w:rsidR="00840B18" w:rsidRPr="006A7028" w:rsidRDefault="00840B18" w:rsidP="00840B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5.  Zamawiający może wykluczyć Wykonawcę na każdym etapie postępowania o udzielenie </w:t>
      </w:r>
    </w:p>
    <w:p w:rsidR="00840B18" w:rsidRPr="00DE661F" w:rsidRDefault="00840B18" w:rsidP="00840B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E661F">
        <w:rPr>
          <w:rFonts w:ascii="Tahoma" w:hAnsi="Tahoma" w:cs="Tahoma"/>
          <w:color w:val="000000"/>
          <w:sz w:val="20"/>
          <w:szCs w:val="20"/>
        </w:rPr>
        <w:t xml:space="preserve"> zamówienia. </w:t>
      </w:r>
    </w:p>
    <w:p w:rsidR="00D8378F" w:rsidRPr="00BE74A5" w:rsidRDefault="00D8378F" w:rsidP="00D8378F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:rsidR="005B6466" w:rsidRPr="00D8378F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8378F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 w:rsidRPr="00D8378F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8378F">
        <w:rPr>
          <w:rFonts w:ascii="Tahoma" w:eastAsia="Cambria" w:hAnsi="Tahoma" w:cs="Tahoma"/>
          <w:b/>
          <w:bCs/>
          <w:sz w:val="20"/>
          <w:szCs w:val="20"/>
        </w:rPr>
        <w:t xml:space="preserve">. WYKAZ OSWIADCZEŃ  LUB DOKUMENTÓW , POTWIERDZAJĄCYCH SPEŁNIANIE </w:t>
      </w:r>
      <w:r w:rsidR="00BF262A">
        <w:rPr>
          <w:rFonts w:ascii="Tahoma" w:eastAsia="Cambria" w:hAnsi="Tahoma" w:cs="Tahoma"/>
          <w:b/>
          <w:bCs/>
          <w:sz w:val="20"/>
          <w:szCs w:val="20"/>
        </w:rPr>
        <w:t xml:space="preserve">    </w:t>
      </w:r>
      <w:r w:rsidRPr="00D8378F">
        <w:rPr>
          <w:rFonts w:ascii="Tahoma" w:eastAsia="Cambria" w:hAnsi="Tahoma" w:cs="Tahoma"/>
          <w:b/>
          <w:bCs/>
          <w:sz w:val="20"/>
          <w:szCs w:val="20"/>
        </w:rPr>
        <w:t>WARUNKÓW UDZIAŁU W POSTĘPOWANIU  ORAZ BRAK PODSTAW WYKLUCZENIA .</w:t>
      </w:r>
      <w:r w:rsidRPr="00D8378F">
        <w:rPr>
          <w:rFonts w:ascii="Tahoma" w:eastAsia="Cambria" w:hAnsi="Tahoma" w:cs="Tahoma"/>
          <w:sz w:val="20"/>
          <w:szCs w:val="20"/>
        </w:rPr>
        <w:t xml:space="preserve"> </w:t>
      </w:r>
    </w:p>
    <w:p w:rsidR="00D8378F" w:rsidRPr="00D8378F" w:rsidRDefault="00D8378F" w:rsidP="00C12F6A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>Dla wstępnego potwierdzenia spełniania warunków udziału w post</w:t>
      </w:r>
      <w:r w:rsidR="00533802">
        <w:rPr>
          <w:rFonts w:ascii="Tahoma" w:eastAsia="Times New Roman" w:hAnsi="Tahoma" w:cs="Tahoma"/>
          <w:sz w:val="20"/>
          <w:szCs w:val="20"/>
        </w:rPr>
        <w:t>ę</w:t>
      </w:r>
      <w:r w:rsidRPr="00D8378F">
        <w:rPr>
          <w:rFonts w:ascii="Tahoma" w:eastAsia="Times New Roman" w:hAnsi="Tahoma" w:cs="Tahoma"/>
          <w:sz w:val="20"/>
          <w:szCs w:val="20"/>
        </w:rPr>
        <w:t>powaniu i  braku podstaw do wykluczenia Wykonawca dołączy do oferty aktualne na dzień składania ofert oświadczenie według  załącznika nr 2 do SWZ.</w:t>
      </w:r>
    </w:p>
    <w:p w:rsidR="00D8378F" w:rsidRPr="00D8378F" w:rsidRDefault="00D8378F" w:rsidP="00D83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 xml:space="preserve">W przypadku składania oferty przez </w:t>
      </w:r>
      <w:r w:rsidR="00BF262A">
        <w:rPr>
          <w:rFonts w:ascii="Tahoma" w:eastAsia="Times New Roman" w:hAnsi="Tahoma" w:cs="Tahoma"/>
          <w:sz w:val="20"/>
          <w:szCs w:val="20"/>
        </w:rPr>
        <w:t>W</w:t>
      </w:r>
      <w:r w:rsidRPr="00D8378F">
        <w:rPr>
          <w:rFonts w:ascii="Tahoma" w:eastAsia="Times New Roman" w:hAnsi="Tahoma" w:cs="Tahoma"/>
          <w:sz w:val="20"/>
          <w:szCs w:val="20"/>
        </w:rPr>
        <w:t>ykonawców wspólnie ubiegających się o udzielenie zamówienia   oświadczenie  o</w:t>
      </w:r>
      <w:r w:rsidR="00626EA6">
        <w:rPr>
          <w:rFonts w:ascii="Tahoma" w:eastAsia="Times New Roman" w:hAnsi="Tahoma" w:cs="Tahoma"/>
          <w:sz w:val="20"/>
          <w:szCs w:val="20"/>
        </w:rPr>
        <w:t xml:space="preserve"> spełnianiu warunków udziału w postępowaniu i </w:t>
      </w:r>
      <w:r w:rsidRPr="00D8378F">
        <w:rPr>
          <w:rFonts w:ascii="Tahoma" w:eastAsia="Times New Roman" w:hAnsi="Tahoma" w:cs="Tahoma"/>
          <w:sz w:val="20"/>
          <w:szCs w:val="20"/>
        </w:rPr>
        <w:t xml:space="preserve"> niepodleganiu wykluczeniu składa każdy z </w:t>
      </w:r>
      <w:r w:rsidR="00BF262A">
        <w:rPr>
          <w:rFonts w:ascii="Tahoma" w:eastAsia="Times New Roman" w:hAnsi="Tahoma" w:cs="Tahoma"/>
          <w:sz w:val="20"/>
          <w:szCs w:val="20"/>
        </w:rPr>
        <w:t>W</w:t>
      </w:r>
      <w:r w:rsidRPr="00D8378F">
        <w:rPr>
          <w:rFonts w:ascii="Tahoma" w:eastAsia="Times New Roman" w:hAnsi="Tahoma" w:cs="Tahoma"/>
          <w:sz w:val="20"/>
          <w:szCs w:val="20"/>
        </w:rPr>
        <w:t>ykonawców wspólnie ubiegających się o zamówienie. Oświadczenia te potwierdzają brak podstaw wykluczenia oraz spełnianie warunków udziału w postępowaniu w zakresie, w jakim każdy z wykonawców wykazuje spełnianie warunków udziału w postępowaniu .</w:t>
      </w:r>
    </w:p>
    <w:p w:rsidR="00D8378F" w:rsidRPr="00D8378F" w:rsidRDefault="00D8378F" w:rsidP="00D83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 xml:space="preserve"> Wykonawca, w przypadku polegania na zdolnościach lub sytuacji podmiotów udostępniających zasoby, przedstawia, wraz z oświadczeniem, o którym mowa w </w:t>
      </w:r>
      <w:proofErr w:type="spellStart"/>
      <w:r w:rsidRPr="00D8378F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D8378F">
        <w:rPr>
          <w:rFonts w:ascii="Tahoma" w:eastAsia="Times New Roman" w:hAnsi="Tahoma" w:cs="Tahoma"/>
          <w:sz w:val="20"/>
          <w:szCs w:val="20"/>
        </w:rPr>
        <w:t xml:space="preserve"> 1, także oświadczenie podmiotu udostępniającego zasoby, potwierdzające brak podstaw wykluczenia tego podmiotu oraz odpowiednio spełnianie warunków udziału w postępowaniu , w zakresie, w jakim wykonawca powołuje się na jego zasoby.</w:t>
      </w:r>
    </w:p>
    <w:p w:rsidR="009176DF" w:rsidRPr="00D8378F" w:rsidRDefault="009176DF" w:rsidP="009176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mbria" w:hAnsi="Tahoma" w:cs="Tahoma"/>
          <w:b/>
          <w:bCs/>
          <w:sz w:val="20"/>
          <w:szCs w:val="20"/>
        </w:rPr>
      </w:pPr>
      <w:r w:rsidRPr="00D8378F">
        <w:rPr>
          <w:rFonts w:ascii="Tahoma" w:eastAsia="Cambria" w:hAnsi="Tahoma" w:cs="Tahoma"/>
          <w:b/>
          <w:bCs/>
          <w:sz w:val="20"/>
          <w:szCs w:val="20"/>
        </w:rPr>
        <w:t>Zamawiający przed wyborem najkorzystniejszej oferty  wezwie Wykonawcę, którego oferta zostanie najwyżej oceniona, do złożenia w wyznaczonym terminie, nie krótszym niż 5 dni , aktualnych na dzień złożenia podmiotowych środków dowodowych.</w:t>
      </w:r>
    </w:p>
    <w:p w:rsidR="00533802" w:rsidRPr="00883500" w:rsidRDefault="00883500" w:rsidP="0088350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C12F6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33802" w:rsidRPr="00883500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</w:rPr>
        <w:t xml:space="preserve">-  </w:t>
      </w:r>
      <w:r w:rsidR="00533802" w:rsidRPr="00883500">
        <w:rPr>
          <w:rFonts w:ascii="Tahoma" w:hAnsi="Tahoma" w:cs="Tahoma"/>
          <w:bCs/>
          <w:color w:val="000000"/>
          <w:sz w:val="20"/>
        </w:rPr>
        <w:t>wpis do rejestru BDO</w:t>
      </w:r>
    </w:p>
    <w:p w:rsidR="00533802" w:rsidRPr="00BF262A" w:rsidRDefault="00C12F6A" w:rsidP="00BF262A">
      <w:pPr>
        <w:pStyle w:val="Akapitzlist"/>
        <w:tabs>
          <w:tab w:val="left" w:pos="0"/>
        </w:tabs>
        <w:spacing w:after="0" w:line="240" w:lineRule="auto"/>
        <w:ind w:left="567" w:hanging="207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  <w:r w:rsidR="00533802"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883500">
        <w:rPr>
          <w:rFonts w:ascii="Tahoma" w:eastAsia="Times New Roman" w:hAnsi="Tahoma" w:cs="Tahoma"/>
          <w:sz w:val="20"/>
          <w:lang w:eastAsia="pl-PL"/>
        </w:rPr>
        <w:t xml:space="preserve"> 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>aktualne zezwoleni</w:t>
      </w:r>
      <w:r w:rsidR="00533802">
        <w:rPr>
          <w:rFonts w:ascii="Tahoma" w:eastAsia="Times New Roman" w:hAnsi="Tahoma" w:cs="Tahoma"/>
          <w:sz w:val="20"/>
          <w:lang w:eastAsia="pl-PL"/>
        </w:rPr>
        <w:t>e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 xml:space="preserve"> na prowadzenie działalności w zakresie transportu odpadów    komunalnych </w:t>
      </w:r>
      <w:r w:rsidR="006A7028">
        <w:rPr>
          <w:rFonts w:ascii="Tahoma" w:eastAsia="Times New Roman" w:hAnsi="Tahoma" w:cs="Tahoma"/>
          <w:sz w:val="20"/>
          <w:lang w:eastAsia="pl-PL"/>
        </w:rPr>
        <w:t xml:space="preserve">   </w:t>
      </w:r>
      <w:r w:rsidR="006A7028" w:rsidRPr="00835B9D">
        <w:rPr>
          <w:rFonts w:ascii="Tahoma" w:eastAsia="Times New Roman" w:hAnsi="Tahoma" w:cs="Tahoma"/>
          <w:sz w:val="20"/>
          <w:lang w:eastAsia="pl-PL"/>
        </w:rPr>
        <w:t>lub wpis do BDO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 xml:space="preserve">  </w:t>
      </w:r>
      <w:r w:rsidR="00883500">
        <w:rPr>
          <w:rFonts w:ascii="Tahoma" w:eastAsia="Times New Roman" w:hAnsi="Tahoma" w:cs="Tahoma"/>
          <w:sz w:val="20"/>
          <w:lang w:eastAsia="pl-PL"/>
        </w:rPr>
        <w:t xml:space="preserve"> </w:t>
      </w:r>
    </w:p>
    <w:p w:rsidR="00D8378F" w:rsidRPr="00883500" w:rsidRDefault="00C12F6A" w:rsidP="00883500">
      <w:pPr>
        <w:pStyle w:val="Akapitzlist"/>
        <w:tabs>
          <w:tab w:val="left" w:pos="0"/>
        </w:tabs>
        <w:spacing w:after="0" w:line="240" w:lineRule="auto"/>
        <w:ind w:left="567" w:hanging="283"/>
        <w:contextualSpacing w:val="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</w:t>
      </w:r>
      <w:r w:rsidR="00883500">
        <w:rPr>
          <w:rFonts w:ascii="Tahoma" w:eastAsia="Times New Roman" w:hAnsi="Tahoma" w:cs="Tahoma"/>
          <w:sz w:val="20"/>
          <w:lang w:eastAsia="pl-PL"/>
        </w:rPr>
        <w:t xml:space="preserve">- 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>aktualne zezwoleni</w:t>
      </w:r>
      <w:r w:rsidR="00533802">
        <w:rPr>
          <w:rFonts w:ascii="Tahoma" w:eastAsia="Times New Roman" w:hAnsi="Tahoma" w:cs="Tahoma"/>
          <w:sz w:val="20"/>
          <w:lang w:eastAsia="pl-PL"/>
        </w:rPr>
        <w:t>e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 xml:space="preserve">  na prowadzenie działalności w zakresie pr</w:t>
      </w:r>
      <w:r w:rsidR="00883500">
        <w:rPr>
          <w:rFonts w:ascii="Tahoma" w:eastAsia="Times New Roman" w:hAnsi="Tahoma" w:cs="Tahoma"/>
          <w:sz w:val="20"/>
          <w:lang w:eastAsia="pl-PL"/>
        </w:rPr>
        <w:t xml:space="preserve">zetwarzania </w:t>
      </w:r>
      <w:r w:rsidR="00533802" w:rsidRPr="00835B9D">
        <w:rPr>
          <w:rFonts w:ascii="Tahoma" w:eastAsia="Times New Roman" w:hAnsi="Tahoma" w:cs="Tahoma"/>
          <w:sz w:val="20"/>
          <w:lang w:eastAsia="pl-PL"/>
        </w:rPr>
        <w:t>odpadów  komunalnych</w:t>
      </w:r>
    </w:p>
    <w:p w:rsidR="00D8378F" w:rsidRPr="00DF02E5" w:rsidRDefault="00D8378F" w:rsidP="00D837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F02E5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Pr="00DF02E5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Pr="00DF02E5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DF02E5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Pr="00DF02E5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DF02E5">
        <w:rPr>
          <w:rFonts w:ascii="Tahoma" w:hAnsi="Tahoma" w:cs="Tahoma"/>
          <w:sz w:val="20"/>
          <w:szCs w:val="20"/>
        </w:rPr>
        <w:t>(</w:t>
      </w:r>
      <w:proofErr w:type="spellStart"/>
      <w:r w:rsidRPr="00DF02E5">
        <w:rPr>
          <w:rFonts w:ascii="Tahoma" w:hAnsi="Tahoma" w:cs="Tahoma"/>
          <w:sz w:val="20"/>
          <w:szCs w:val="20"/>
        </w:rPr>
        <w:t>Dz.U</w:t>
      </w:r>
      <w:proofErr w:type="spellEnd"/>
      <w:r w:rsidRPr="00DF02E5">
        <w:rPr>
          <w:rFonts w:ascii="Tahoma" w:hAnsi="Tahoma" w:cs="Tahoma"/>
          <w:sz w:val="20"/>
          <w:szCs w:val="20"/>
        </w:rPr>
        <w:t>. z 2020 r. poz. 2452)</w:t>
      </w:r>
    </w:p>
    <w:p w:rsidR="009418EB" w:rsidRPr="009176DF" w:rsidRDefault="009418EB" w:rsidP="00D8378F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INFORMACJE O ŚRODKACH KOMUNIKACJI ELEKTRONICZNEJ PRZY UŻYCIU KTÓRYCH ZAMAWIAJĄCY BĘDZIE KOMUNIKOWAŁ SIĘ Z WYKONAWCAMI , ORAZ INFORMACJE O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WYMAGANIACH TECHNICZNYCH I ORGANIZACYJNYCH SPORZADZANIA ,WYSYŁANIA I ODBIERANIA KORESPONDENCJI ELEKTRONICZNEJ</w:t>
      </w:r>
    </w:p>
    <w:p w:rsidR="000F7B66" w:rsidRPr="00FF7211" w:rsidRDefault="000F7B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883500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0F7B66" w:rsidRPr="00FF7211" w:rsidRDefault="000F7B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883500" w:rsidRPr="00B62D04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mklata@uck.katowice.pl</w:t>
        </w:r>
      </w:hyperlink>
      <w:r w:rsidR="00883500">
        <w:rPr>
          <w:rFonts w:ascii="Tahoma" w:eastAsia="Times New Roman" w:hAnsi="Tahoma" w:cs="Tahoma"/>
          <w:sz w:val="20"/>
          <w:szCs w:val="20"/>
          <w:lang w:eastAsia="pl-PL"/>
        </w:rPr>
        <w:t xml:space="preserve"> lub bzp@uck.katowice.pl</w:t>
      </w:r>
      <w:r w:rsidR="00883500" w:rsidRPr="00FF7211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</w:p>
    <w:p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723C30" w:rsidRPr="00FF7211" w:rsidRDefault="00723C3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:rsidR="001157B2" w:rsidRPr="00FF7211" w:rsidRDefault="001157B2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547D43" w:rsidRPr="00C12F6A" w:rsidRDefault="00194AEE" w:rsidP="00547D4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0F7B66" w:rsidRPr="00FF7211" w:rsidRDefault="000F7B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0F7B66" w:rsidRPr="00FF7211" w:rsidRDefault="000F7B66">
      <w:pPr>
        <w:pStyle w:val="Akapitzlist"/>
        <w:numPr>
          <w:ilvl w:val="0"/>
          <w:numId w:val="19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6A7028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</w:t>
      </w:r>
    </w:p>
    <w:p w:rsidR="006A7028" w:rsidRDefault="006A7028" w:rsidP="006A7028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6A7028" w:rsidRDefault="006A7028" w:rsidP="006A7028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6A7028" w:rsidRPr="006A7028" w:rsidRDefault="006A7028" w:rsidP="006A7028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dnia 12 kwietnia 2012r w sprawie Krajowych Ram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883500" w:rsidRPr="00B62D04">
          <w:rPr>
            <w:rStyle w:val="Hipercze"/>
            <w:rFonts w:ascii="Tahoma" w:eastAsia="Cambria" w:hAnsi="Tahoma" w:cs="Tahoma"/>
            <w:sz w:val="20"/>
            <w:szCs w:val="20"/>
          </w:rPr>
          <w:t>mklata@uck.katowice.pl</w:t>
        </w:r>
      </w:hyperlink>
      <w:r w:rsidR="00883500">
        <w:rPr>
          <w:rFonts w:ascii="Tahoma" w:eastAsia="Cambria" w:hAnsi="Tahoma" w:cs="Tahoma"/>
          <w:sz w:val="20"/>
          <w:szCs w:val="20"/>
        </w:rPr>
        <w:t xml:space="preserve"> bzp@uck.katowice.pl</w:t>
      </w:r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:rsidR="000F7B66" w:rsidRPr="00FF7211" w:rsidRDefault="000F7B66">
      <w:pPr>
        <w:pStyle w:val="Akapitzlist"/>
        <w:keepNext/>
        <w:numPr>
          <w:ilvl w:val="0"/>
          <w:numId w:val="19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SWZ Zamawiający udostępni na stronie internetowej prowadzonego post</w:t>
      </w:r>
      <w:r w:rsidR="00883500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powania. </w:t>
      </w:r>
    </w:p>
    <w:p w:rsidR="000F7B66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</w:t>
      </w:r>
      <w:r w:rsidR="00883500">
        <w:rPr>
          <w:rFonts w:ascii="Tahoma" w:eastAsia="Cambria" w:hAnsi="Tahoma" w:cs="Tahoma"/>
          <w:sz w:val="20"/>
          <w:szCs w:val="20"/>
        </w:rPr>
        <w:t>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:rsidR="00883500" w:rsidRDefault="00883500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883500" w:rsidRDefault="00883500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:rsidR="00FE6ED5" w:rsidRPr="00883500" w:rsidRDefault="009C2985" w:rsidP="0088350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</w:t>
      </w:r>
      <w:r w:rsidR="00883500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ykonawcami: </w:t>
      </w:r>
      <w:r w:rsidR="00883500" w:rsidRPr="00883500">
        <w:rPr>
          <w:rFonts w:ascii="Tahoma" w:eastAsia="Cambria" w:hAnsi="Tahoma" w:cs="Tahoma"/>
          <w:sz w:val="20"/>
          <w:szCs w:val="20"/>
        </w:rPr>
        <w:t xml:space="preserve"> Małgorzata Klata</w:t>
      </w:r>
      <w:r w:rsidR="00883500">
        <w:rPr>
          <w:rFonts w:ascii="Tahoma" w:eastAsia="Cambria" w:hAnsi="Tahoma" w:cs="Tahoma"/>
          <w:sz w:val="20"/>
          <w:szCs w:val="20"/>
        </w:rPr>
        <w:t xml:space="preserve">  Dział  Zamówień Publicznych, </w:t>
      </w:r>
      <w:r w:rsidR="00883500" w:rsidRPr="00883500">
        <w:rPr>
          <w:rFonts w:ascii="Tahoma" w:eastAsia="Cambria" w:hAnsi="Tahoma" w:cs="Tahoma"/>
          <w:sz w:val="20"/>
          <w:szCs w:val="20"/>
        </w:rPr>
        <w:t xml:space="preserve">e-mail : mklata@uck.katowice.pl lub </w:t>
      </w:r>
      <w:hyperlink r:id="rId18" w:history="1">
        <w:r w:rsidR="00883500" w:rsidRPr="0088350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83500" w:rsidRPr="00883500">
        <w:rPr>
          <w:rFonts w:ascii="Tahoma" w:eastAsia="Cambria" w:hAnsi="Tahoma" w:cs="Tahoma"/>
          <w:sz w:val="20"/>
          <w:szCs w:val="20"/>
        </w:rPr>
        <w:t xml:space="preserve"> w godzinach pracy od poniedziałku do piątku </w:t>
      </w:r>
      <w:r w:rsidR="00547D43">
        <w:rPr>
          <w:rFonts w:ascii="Tahoma" w:eastAsia="Cambria" w:hAnsi="Tahoma" w:cs="Tahoma"/>
          <w:sz w:val="20"/>
          <w:szCs w:val="20"/>
        </w:rPr>
        <w:t xml:space="preserve"> w </w:t>
      </w:r>
      <w:r w:rsidR="00883500" w:rsidRPr="00883500">
        <w:rPr>
          <w:rFonts w:ascii="Tahoma" w:eastAsia="Cambria" w:hAnsi="Tahoma" w:cs="Tahoma"/>
          <w:sz w:val="20"/>
          <w:szCs w:val="20"/>
        </w:rPr>
        <w:t>godz. 7.30 – 14.00.</w:t>
      </w:r>
      <w:r w:rsidR="00883500" w:rsidRPr="0088350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883500" w:rsidRPr="00FF7211" w:rsidRDefault="00883500" w:rsidP="00883500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FE6ED5" w:rsidRPr="005A49C1" w:rsidRDefault="00FE6ED5" w:rsidP="005A49C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49C1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przez okres 30 dni</w:t>
      </w:r>
      <w:r w:rsidR="00B71B2B" w:rsidRPr="005A49C1">
        <w:rPr>
          <w:rFonts w:ascii="Tahoma" w:eastAsia="Times New Roman" w:hAnsi="Tahoma" w:cs="Tahoma"/>
          <w:sz w:val="20"/>
          <w:szCs w:val="20"/>
          <w:lang w:eastAsia="pl-PL"/>
        </w:rPr>
        <w:t xml:space="preserve">  tj. do dnia </w:t>
      </w:r>
      <w:r w:rsidR="005A49C1" w:rsidRPr="005A49C1">
        <w:rPr>
          <w:rFonts w:ascii="Tahoma" w:eastAsia="Times New Roman" w:hAnsi="Tahoma" w:cs="Tahoma"/>
          <w:sz w:val="20"/>
          <w:szCs w:val="20"/>
          <w:lang w:eastAsia="pl-PL"/>
        </w:rPr>
        <w:t>1.04.2023r.</w:t>
      </w:r>
    </w:p>
    <w:p w:rsidR="00FE6ED5" w:rsidRPr="00FF7211" w:rsidRDefault="00B71B2B" w:rsidP="005A49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:rsidR="00B71B2B" w:rsidRPr="00FF7211" w:rsidRDefault="00B71B2B" w:rsidP="005A49C1">
      <w:pPr>
        <w:pStyle w:val="Akapitzlist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:rsidR="00B71B2B" w:rsidRPr="00FF7211" w:rsidRDefault="00B71B2B" w:rsidP="005A49C1">
      <w:pPr>
        <w:pStyle w:val="Akapitzlist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547D43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ofertę.</w:t>
      </w:r>
    </w:p>
    <w:p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774F2F" w:rsidRDefault="00B71B2B" w:rsidP="00B23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9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4B73BF" w:rsidRPr="00E40C29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40C2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 załączenia w ofercie następujących dokumentów</w:t>
      </w:r>
      <w:r w:rsidRPr="00E40C2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4B73BF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ku stanowiącego </w:t>
      </w:r>
      <w:r w:rsidR="00A62986" w:rsidRPr="00A6298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niniejszej  specyfikacji.</w:t>
      </w:r>
    </w:p>
    <w:p w:rsidR="006A7028" w:rsidRDefault="006A7028" w:rsidP="006A70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7028" w:rsidRDefault="006A7028" w:rsidP="006A70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7028" w:rsidRPr="00E40C29" w:rsidRDefault="006A7028" w:rsidP="006A70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A49C1" w:rsidRPr="006A7028" w:rsidRDefault="00A54402" w:rsidP="005A49C1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uprawnione do reprezentowania wykonawcy  formularz oświadczeń  wykonawcy  według druku stanowiącego </w:t>
      </w:r>
      <w:r w:rsidR="004B73BF" w:rsidRPr="00A6298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2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niniejszej  specyfikacji.</w:t>
      </w:r>
    </w:p>
    <w:p w:rsidR="00A27376" w:rsidRPr="00774F2F" w:rsidRDefault="00A27376" w:rsidP="00B23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upełnomocnionego.</w:t>
      </w:r>
    </w:p>
    <w:p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547D43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883500" w:rsidRPr="00A62986" w:rsidRDefault="009624F2" w:rsidP="0088350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FF7211">
        <w:rPr>
          <w:rFonts w:ascii="Tahoma" w:eastAsia="Cambria" w:hAnsi="Tahoma" w:cs="Tahoma"/>
          <w:bCs/>
          <w:sz w:val="20"/>
          <w:szCs w:val="20"/>
        </w:rPr>
        <w:t>P</w:t>
      </w:r>
      <w:r w:rsidR="00883500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FF7211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</w:t>
      </w:r>
    </w:p>
    <w:p w:rsidR="009624F2" w:rsidRPr="00FF7211" w:rsidRDefault="00883500" w:rsidP="00883500">
      <w:pPr>
        <w:spacing w:after="0" w:line="240" w:lineRule="auto"/>
        <w:ind w:left="426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bCs/>
          <w:sz w:val="20"/>
          <w:szCs w:val="20"/>
        </w:rPr>
        <w:t xml:space="preserve">   </w:t>
      </w:r>
      <w:r w:rsidR="009624F2" w:rsidRPr="00FF7211">
        <w:rPr>
          <w:rFonts w:ascii="Tahoma" w:eastAsia="Cambria" w:hAnsi="Tahoma" w:cs="Tahoma"/>
          <w:bCs/>
          <w:sz w:val="20"/>
          <w:szCs w:val="20"/>
        </w:rPr>
        <w:t xml:space="preserve">jeśli Wykonawca w terminie składania ofert zastrzegł, że nie mogą one być udostępniane i </w:t>
      </w:r>
      <w:r>
        <w:rPr>
          <w:rFonts w:ascii="Tahoma" w:eastAsia="Cambria" w:hAnsi="Tahoma" w:cs="Tahoma"/>
          <w:bCs/>
          <w:sz w:val="20"/>
          <w:szCs w:val="20"/>
        </w:rPr>
        <w:t xml:space="preserve">  </w:t>
      </w:r>
      <w:r w:rsidR="009624F2" w:rsidRPr="00FF7211">
        <w:rPr>
          <w:rFonts w:ascii="Tahoma" w:eastAsia="Cambria" w:hAnsi="Tahoma" w:cs="Tahoma"/>
          <w:bCs/>
          <w:sz w:val="20"/>
          <w:szCs w:val="20"/>
        </w:rPr>
        <w:t xml:space="preserve">jednocześnie wykazał, iż zastrzeżone informacje stanowią tajemnicę przedsiębiorstwa. </w:t>
      </w:r>
    </w:p>
    <w:p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624F2" w:rsidRPr="00547D43" w:rsidRDefault="001E42BE" w:rsidP="00547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="009624F2" w:rsidRPr="00774F2F">
        <w:rPr>
          <w:rFonts w:ascii="Tahoma" w:hAnsi="Tahoma" w:cs="Tahoma"/>
          <w:sz w:val="20"/>
          <w:szCs w:val="20"/>
        </w:rPr>
        <w:t>pkt</w:t>
      </w:r>
      <w:proofErr w:type="spellEnd"/>
      <w:r w:rsidR="009624F2" w:rsidRPr="00774F2F">
        <w:rPr>
          <w:rFonts w:ascii="Tahoma" w:hAnsi="Tahoma" w:cs="Tahoma"/>
          <w:sz w:val="20"/>
          <w:szCs w:val="20"/>
        </w:rPr>
        <w:t xml:space="preserve">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  <w:r w:rsidR="009624F2" w:rsidRPr="00547D43">
        <w:rPr>
          <w:rFonts w:ascii="Tahoma" w:hAnsi="Tahoma" w:cs="Tahoma"/>
          <w:sz w:val="20"/>
          <w:szCs w:val="20"/>
        </w:rPr>
        <w:t>zostać złożone w następujący sposób:</w:t>
      </w:r>
    </w:p>
    <w:p w:rsidR="009624F2" w:rsidRPr="00774F2F" w:rsidRDefault="009624F2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6A7028" w:rsidRDefault="009624F2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</w:t>
      </w:r>
    </w:p>
    <w:p w:rsidR="006A7028" w:rsidRDefault="006A7028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A7028" w:rsidRDefault="006A7028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A7028" w:rsidRDefault="006A7028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</w:p>
    <w:p w:rsidR="007D3B18" w:rsidRPr="00774F2F" w:rsidRDefault="006A7028" w:rsidP="006A702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624F2" w:rsidRPr="00774F2F">
        <w:rPr>
          <w:rFonts w:ascii="Tahoma" w:hAnsi="Tahoma" w:cs="Tahoma"/>
          <w:sz w:val="20"/>
          <w:szCs w:val="20"/>
        </w:rPr>
        <w:t xml:space="preserve">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</w:t>
      </w:r>
    </w:p>
    <w:p w:rsidR="00A62986" w:rsidRPr="005A49C1" w:rsidRDefault="009624F2" w:rsidP="00A629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:rsidR="00B71B2B" w:rsidRPr="006A7028" w:rsidRDefault="009624F2" w:rsidP="00547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</w:t>
      </w:r>
      <w:proofErr w:type="spellStart"/>
      <w:r w:rsidRPr="00774F2F">
        <w:rPr>
          <w:rFonts w:ascii="Tahoma" w:hAnsi="Tahoma" w:cs="Tahoma"/>
          <w:sz w:val="20"/>
          <w:szCs w:val="20"/>
        </w:rPr>
        <w:t>pkt</w:t>
      </w:r>
      <w:proofErr w:type="spellEnd"/>
      <w:r w:rsidRPr="00774F2F">
        <w:rPr>
          <w:rFonts w:ascii="Tahoma" w:hAnsi="Tahoma" w:cs="Tahoma"/>
          <w:sz w:val="20"/>
          <w:szCs w:val="20"/>
        </w:rPr>
        <w:t xml:space="preserve">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:rsidR="006A7028" w:rsidRPr="00774F2F" w:rsidRDefault="006A7028" w:rsidP="006A7028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0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A49C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03.03. 2023r.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do godz. 10:00</w:t>
      </w:r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1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547D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dane ogólne – zawiera dane Wykonawcy wprowadzone podczas rejestracji</w:t>
      </w:r>
    </w:p>
    <w:p w:rsidR="00547D43" w:rsidRDefault="009624F2" w:rsidP="005A49C1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3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</w:t>
      </w:r>
      <w:r w:rsidR="00A72D2D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r w:rsidR="006A7028">
        <w:rPr>
          <w:rFonts w:ascii="Tahoma" w:eastAsia="Times New Roman" w:hAnsi="Tahoma" w:cs="Tahoma"/>
          <w:sz w:val="20"/>
          <w:szCs w:val="20"/>
        </w:rPr>
        <w:t>itp.</w:t>
      </w:r>
    </w:p>
    <w:p w:rsidR="006A7028" w:rsidRPr="00FF7211" w:rsidRDefault="006A7028" w:rsidP="006A7028">
      <w:pPr>
        <w:spacing w:after="0" w:line="240" w:lineRule="auto"/>
        <w:ind w:left="502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:rsidR="009C2985" w:rsidRPr="009C2985" w:rsidRDefault="009C2985" w:rsidP="00A72D2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2D2D">
        <w:rPr>
          <w:rFonts w:ascii="Tahoma" w:eastAsia="Times New Roman" w:hAnsi="Tahoma" w:cs="Tahoma"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5A49C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03.03.2023r. </w:t>
      </w:r>
      <w:r w:rsidRPr="00A72D2D">
        <w:rPr>
          <w:rFonts w:ascii="Tahoma" w:eastAsia="Times New Roman" w:hAnsi="Tahoma" w:cs="Tahoma"/>
          <w:b/>
          <w:sz w:val="20"/>
          <w:szCs w:val="20"/>
          <w:lang w:eastAsia="pl-PL"/>
        </w:rPr>
        <w:t>o godz. 10.30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4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</w:t>
        </w:r>
        <w:r w:rsidR="00A72D2D">
          <w:rPr>
            <w:rFonts w:ascii="Tahoma" w:eastAsia="Calibri" w:hAnsi="Tahoma" w:cs="Tahoma"/>
            <w:sz w:val="20"/>
            <w:szCs w:val="20"/>
            <w:u w:val="single"/>
          </w:rPr>
          <w:t>PZP</w:t>
        </w:r>
        <w:proofErr w:type="spellEnd"/>
      </w:hyperlink>
    </w:p>
    <w:p w:rsidR="009C2985" w:rsidRPr="009C2985" w:rsidRDefault="009C2985" w:rsidP="00A72D2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lastRenderedPageBreak/>
        <w:t xml:space="preserve">W przypadku awarii tego systemu, która powoduje brak możliwości otwarcia ofert w terminie określonym przez zamawiającego, otwarcie ofert nastąpi niezwłocznie po usunięciu awarii. </w:t>
      </w:r>
    </w:p>
    <w:p w:rsidR="009C2985" w:rsidRPr="009C2985" w:rsidRDefault="009C2985" w:rsidP="00A72D2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:rsidR="009C2985" w:rsidRPr="009C2985" w:rsidRDefault="009C2985" w:rsidP="00A72D2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9C2985" w:rsidRPr="009C2985" w:rsidRDefault="009C2985" w:rsidP="00A72D2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:rsidR="009C2985" w:rsidRPr="009C2985" w:rsidRDefault="009C2985" w:rsidP="00A72D2D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9C2985" w:rsidRPr="009C2985" w:rsidRDefault="009C2985" w:rsidP="00A72D2D">
      <w:pPr>
        <w:keepNext/>
        <w:numPr>
          <w:ilvl w:val="1"/>
          <w:numId w:val="31"/>
        </w:numPr>
        <w:spacing w:after="0" w:line="240" w:lineRule="auto"/>
        <w:contextualSpacing/>
        <w:jc w:val="both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4B73BF" w:rsidRPr="00E40C29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transportu;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ubezpieczenia</w:t>
      </w:r>
      <w:r w:rsidR="00A72D2D">
        <w:rPr>
          <w:rFonts w:ascii="Tahoma" w:eastAsia="Times New Roman" w:hAnsi="Tahoma" w:cs="Tahoma"/>
          <w:sz w:val="20"/>
          <w:szCs w:val="20"/>
        </w:rPr>
        <w:t>,</w:t>
      </w:r>
      <w:r w:rsidR="00A72D2D" w:rsidRPr="00A72D2D">
        <w:rPr>
          <w:rFonts w:ascii="Tahoma" w:eastAsia="Times New Roman" w:hAnsi="Tahoma" w:cs="Tahoma"/>
          <w:sz w:val="20"/>
          <w:szCs w:val="20"/>
        </w:rPr>
        <w:t xml:space="preserve"> </w:t>
      </w:r>
      <w:r w:rsidR="00A72D2D" w:rsidRPr="00E40C29">
        <w:rPr>
          <w:rFonts w:ascii="Tahoma" w:eastAsia="Times New Roman" w:hAnsi="Tahoma" w:cs="Tahoma"/>
          <w:sz w:val="20"/>
          <w:szCs w:val="20"/>
        </w:rPr>
        <w:t>jeśli takie występują</w:t>
      </w:r>
      <w:r w:rsidR="003922B7" w:rsidRPr="00E40C29">
        <w:rPr>
          <w:rFonts w:ascii="Tahoma" w:eastAsia="Times New Roman" w:hAnsi="Tahoma" w:cs="Tahoma"/>
          <w:sz w:val="20"/>
          <w:szCs w:val="20"/>
        </w:rPr>
        <w:t>;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cła i podatków, jeśli takie występują;</w:t>
      </w:r>
    </w:p>
    <w:p w:rsidR="00A72D2D" w:rsidRPr="00E40C29" w:rsidRDefault="00A72D2D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:rsidR="00E308B5" w:rsidRPr="00360EFB" w:rsidRDefault="004B73BF" w:rsidP="00A62986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E40C29">
        <w:t xml:space="preserve"> </w:t>
      </w:r>
      <w:r w:rsidR="00360EFB" w:rsidRPr="00E40C29">
        <w:rPr>
          <w:rFonts w:ascii="Tahoma" w:eastAsia="Times New Roman" w:hAnsi="Tahoma" w:cs="Tahoma"/>
          <w:sz w:val="20"/>
          <w:szCs w:val="20"/>
          <w:lang w:eastAsia="ar-SA"/>
        </w:rPr>
        <w:t>Rozliczenia między Zamawiającym a Wykonawcą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prowadzone będą w złotych polskich. </w:t>
      </w:r>
    </w:p>
    <w:p w:rsidR="00BD675E" w:rsidRPr="00360EFB" w:rsidRDefault="004B73BF" w:rsidP="00B237D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:rsidR="00A72D2D" w:rsidRPr="00E308B5" w:rsidRDefault="00360EFB" w:rsidP="00A72D2D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:rsidR="009624F2" w:rsidRPr="000605E3" w:rsidRDefault="009624F2" w:rsidP="00B237D4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</w:t>
      </w:r>
      <w:r w:rsidR="00E308B5">
        <w:rPr>
          <w:rFonts w:ascii="Tahoma" w:eastAsia="Cambria" w:hAnsi="Tahoma" w:cs="Tahoma"/>
          <w:sz w:val="20"/>
          <w:szCs w:val="20"/>
        </w:rPr>
        <w:t>Z</w:t>
      </w:r>
      <w:r w:rsidRPr="00FF7211">
        <w:rPr>
          <w:rFonts w:ascii="Tahoma" w:eastAsia="Cambri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4B73BF" w:rsidRPr="00275093" w:rsidRDefault="009624F2">
      <w:pPr>
        <w:pStyle w:val="Akapitzlist"/>
        <w:numPr>
          <w:ilvl w:val="1"/>
          <w:numId w:val="1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75093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7D78" w:rsidRDefault="00D15F3B" w:rsidP="00A629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:rsidR="005C6E0E" w:rsidRPr="00CC5192" w:rsidRDefault="005C6E0E" w:rsidP="005C6E0E">
      <w:pPr>
        <w:suppressAutoHyphens/>
        <w:spacing w:after="120" w:line="480" w:lineRule="auto"/>
        <w:rPr>
          <w:rFonts w:ascii="Tahoma" w:eastAsia="Times New Roman" w:hAnsi="Tahoma" w:cs="Tahoma"/>
          <w:sz w:val="20"/>
          <w:szCs w:val="24"/>
          <w:lang w:eastAsia="ar-SA"/>
        </w:rPr>
      </w:pP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Jedynym kryterium oceny ofert jest cena 100% wagi </w:t>
      </w:r>
      <w:r w:rsidR="0040047B">
        <w:rPr>
          <w:rFonts w:ascii="Tahoma" w:eastAsia="Times New Roman" w:hAnsi="Tahoma" w:cs="Tahoma"/>
          <w:sz w:val="20"/>
          <w:szCs w:val="24"/>
          <w:lang w:eastAsia="ar-SA"/>
        </w:rPr>
        <w:t>.</w:t>
      </w: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</w:p>
    <w:p w:rsidR="005C6E0E" w:rsidRPr="00CC5192" w:rsidRDefault="005C6E0E" w:rsidP="005C6E0E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CC5192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:rsidR="005C6E0E" w:rsidRDefault="005C6E0E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:rsidR="00360EFB" w:rsidRPr="00E40C29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E40C29">
        <w:rPr>
          <w:rFonts w:ascii="Tahoma" w:eastAsia="MS Mincho" w:hAnsi="Tahoma" w:cs="Tahoma"/>
          <w:bCs/>
          <w:sz w:val="20"/>
          <w:szCs w:val="20"/>
          <w:lang w:eastAsia="ar-SA"/>
        </w:rPr>
        <w:t>Ocenie w ramach kryterium „Cena” podlegać będzie cena łączna brutto za wykonanie całego przedmiotu zamówienia podana w formularzu ofertowym.</w:t>
      </w:r>
    </w:p>
    <w:p w:rsidR="00360EFB" w:rsidRPr="00E40C29" w:rsidRDefault="005C6E0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na podstawie kryteriów oceny ofert określonych w dokumentach zamówienia</w:t>
      </w:r>
      <w:r w:rsidRPr="00E40C29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</w:p>
    <w:p w:rsidR="00F72344" w:rsidRDefault="00F7234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>Dla dokonania punktacji ofert, ranga w kryteriach oceny ofert określona w procentach, zostanie przeliczona na punkty 1 % = 1 punkt.</w:t>
      </w:r>
      <w:r w:rsidRPr="00E40C29">
        <w:rPr>
          <w:rFonts w:ascii="Tahoma" w:hAnsi="Tahoma" w:cs="Tahoma"/>
          <w:sz w:val="20"/>
          <w:szCs w:val="20"/>
        </w:rPr>
        <w:t xml:space="preserve"> </w:t>
      </w:r>
    </w:p>
    <w:p w:rsidR="005A49C1" w:rsidRDefault="005A49C1" w:rsidP="005A49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A49C1" w:rsidRDefault="005A49C1" w:rsidP="005A49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A49C1" w:rsidRPr="005A49C1" w:rsidRDefault="005A49C1" w:rsidP="005A49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7559A" w:rsidRPr="00E40C29" w:rsidRDefault="00F7559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E40C29">
        <w:rPr>
          <w:rFonts w:ascii="Tahoma" w:eastAsia="Cambria" w:hAnsi="Tahoma" w:cs="Tahoma"/>
          <w:sz w:val="20"/>
          <w:szCs w:val="20"/>
        </w:rPr>
        <w:t xml:space="preserve">Punktacja przyznawana ofertom w kryterium </w:t>
      </w:r>
      <w:r w:rsidR="005C6E0E" w:rsidRPr="00E40C29">
        <w:rPr>
          <w:rFonts w:ascii="Tahoma" w:eastAsia="Cambria" w:hAnsi="Tahoma" w:cs="Tahoma"/>
          <w:sz w:val="20"/>
          <w:szCs w:val="20"/>
        </w:rPr>
        <w:t xml:space="preserve">cena </w:t>
      </w:r>
      <w:r w:rsidRPr="00E40C29">
        <w:rPr>
          <w:rFonts w:ascii="Tahoma" w:eastAsia="Cambria" w:hAnsi="Tahoma" w:cs="Tahoma"/>
          <w:sz w:val="20"/>
          <w:szCs w:val="20"/>
        </w:rPr>
        <w:t xml:space="preserve">będzie liczona z dokładnością do dwóch miejsc po przecinku. </w:t>
      </w:r>
    </w:p>
    <w:p w:rsidR="00A62986" w:rsidRPr="005A49C1" w:rsidRDefault="00C13E3C" w:rsidP="005A49C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hAnsi="Tahoma" w:cs="Tahoma"/>
          <w:sz w:val="20"/>
          <w:szCs w:val="20"/>
        </w:rPr>
        <w:t xml:space="preserve">W przypadku, gdy Zamawiający skorzysta z możliwości negocjacji i Wykonawca na zaproszenie do złożenia oferty dodatkowej, złoży ulepszoną ofertę, ocenie podlegać będzie oferta Wykonawcy </w:t>
      </w:r>
    </w:p>
    <w:p w:rsidR="00C13E3C" w:rsidRPr="00A62986" w:rsidRDefault="00A62986" w:rsidP="00A629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z</w:t>
      </w:r>
      <w:r w:rsidR="00C13E3C" w:rsidRPr="00A62986">
        <w:rPr>
          <w:rFonts w:ascii="Tahoma" w:hAnsi="Tahoma" w:cs="Tahoma"/>
          <w:sz w:val="20"/>
          <w:szCs w:val="20"/>
        </w:rPr>
        <w:t>łożona w odpowiedzi na ogłoszenie o zamówieniu z uwzględnieniem zmiany wynikającej z oferty dodatkowej.</w:t>
      </w:r>
    </w:p>
    <w:p w:rsidR="001B75FD" w:rsidRPr="00E40C29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:rsidR="00D15F3B" w:rsidRPr="00CC5192" w:rsidRDefault="00D15F3B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:rsidR="00291225" w:rsidRDefault="00D15F3B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A72D2D">
        <w:rPr>
          <w:rFonts w:ascii="Tahoma" w:eastAsia="Times New Roman" w:hAnsi="Tahoma" w:cs="Tahoma"/>
          <w:sz w:val="20"/>
          <w:szCs w:val="20"/>
          <w:lang w:eastAsia="pl-PL"/>
        </w:rPr>
        <w:t>3 do SWZ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91225" w:rsidRPr="00FF7211" w:rsidRDefault="00291225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:rsidR="00E308B5" w:rsidRPr="00A62986" w:rsidRDefault="00291225" w:rsidP="00E308B5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</w:t>
      </w:r>
      <w:r w:rsidR="00A72D2D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amawiający wskaże wybranemu w wyniku niniejszego postępowania wykonawcy. </w:t>
      </w:r>
    </w:p>
    <w:p w:rsidR="00A72D2D" w:rsidRPr="005A49C1" w:rsidRDefault="00291225" w:rsidP="00A72D2D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 xml:space="preserve">Jeżeli </w:t>
      </w:r>
      <w:r w:rsidR="00A72D2D">
        <w:rPr>
          <w:rFonts w:ascii="Tahoma" w:hAnsi="Tahoma" w:cs="Tahoma"/>
          <w:sz w:val="20"/>
          <w:szCs w:val="20"/>
        </w:rPr>
        <w:t>W</w:t>
      </w:r>
      <w:r w:rsidRPr="00FF7211">
        <w:rPr>
          <w:rFonts w:ascii="Tahoma" w:hAnsi="Tahoma" w:cs="Tahoma"/>
          <w:sz w:val="20"/>
          <w:szCs w:val="20"/>
        </w:rPr>
        <w:t>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291225" w:rsidRPr="00960B98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960B98">
        <w:rPr>
          <w:rFonts w:ascii="Tahoma" w:eastAsia="Cambria" w:hAnsi="Tahoma" w:cs="Tahoma"/>
          <w:b/>
          <w:bCs/>
          <w:sz w:val="20"/>
          <w:szCs w:val="20"/>
        </w:rPr>
        <w:t>XVI. PROJEKTOWANE POSTANOWIENIA UMOWY W SPRAWIE ZAMÓWIENIA PUBLICZNEGO,</w:t>
      </w:r>
      <w:r w:rsidR="00E308B5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KTÓRE ZOSTANĄ WPROWADZONE DO </w:t>
      </w:r>
      <w:r w:rsidR="007767F9" w:rsidRPr="00960B98">
        <w:rPr>
          <w:rFonts w:ascii="Tahoma" w:eastAsia="Cambria" w:hAnsi="Tahoma" w:cs="Tahoma"/>
          <w:b/>
          <w:bCs/>
          <w:sz w:val="20"/>
          <w:szCs w:val="20"/>
        </w:rPr>
        <w:t xml:space="preserve">TREŚCI TEJ UMOWY 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 – </w:t>
      </w:r>
      <w:r w:rsidR="00E308B5">
        <w:rPr>
          <w:rFonts w:ascii="Tahoma" w:eastAsia="Cambria" w:hAnsi="Tahoma" w:cs="Tahoma"/>
          <w:b/>
          <w:bCs/>
          <w:sz w:val="20"/>
          <w:szCs w:val="20"/>
        </w:rPr>
        <w:t>PROJEKT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 UMOWY </w:t>
      </w:r>
    </w:p>
    <w:p w:rsidR="00291225" w:rsidRPr="00960B98" w:rsidRDefault="00291225" w:rsidP="0029122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960B98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A72D2D">
        <w:rPr>
          <w:rFonts w:ascii="Tahoma" w:eastAsia="Cambria" w:hAnsi="Tahoma" w:cs="Tahoma"/>
          <w:sz w:val="20"/>
          <w:szCs w:val="20"/>
        </w:rPr>
        <w:t>3</w:t>
      </w:r>
      <w:r w:rsidRPr="00960B98">
        <w:rPr>
          <w:rFonts w:ascii="Tahoma" w:eastAsia="Cambria" w:hAnsi="Tahoma" w:cs="Tahoma"/>
          <w:sz w:val="20"/>
          <w:szCs w:val="20"/>
        </w:rPr>
        <w:t xml:space="preserve"> ( </w:t>
      </w:r>
      <w:r w:rsidR="00A72D2D">
        <w:rPr>
          <w:rFonts w:ascii="Tahoma" w:eastAsia="Cambria" w:hAnsi="Tahoma" w:cs="Tahoma"/>
          <w:sz w:val="20"/>
          <w:szCs w:val="20"/>
        </w:rPr>
        <w:t>projekt</w:t>
      </w:r>
      <w:r w:rsidRPr="00960B98">
        <w:rPr>
          <w:rFonts w:ascii="Tahoma" w:eastAsia="Cambria" w:hAnsi="Tahoma" w:cs="Tahoma"/>
          <w:sz w:val="20"/>
          <w:szCs w:val="20"/>
        </w:rPr>
        <w:t xml:space="preserve"> umowy) do SWZ.</w:t>
      </w:r>
    </w:p>
    <w:p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5A49C1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proofErr w:type="spellStart"/>
      <w:r w:rsidRPr="003531C4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3531C4">
        <w:rPr>
          <w:rFonts w:ascii="Tahoma" w:eastAsia="Cambria" w:hAnsi="Tahoma" w:cs="Tahoma"/>
          <w:color w:val="000000"/>
          <w:sz w:val="20"/>
          <w:szCs w:val="20"/>
        </w:rPr>
        <w:t xml:space="preserve"> 15, oraz Rzecznikowi Małych i Średnich Przedsiębiorców.</w:t>
      </w:r>
    </w:p>
    <w:p w:rsidR="003531C4" w:rsidRPr="003531C4" w:rsidRDefault="003531C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3531C4" w:rsidRPr="003531C4" w:rsidRDefault="003531C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531C4" w:rsidRPr="003531C4" w:rsidRDefault="003531C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A72D2D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:rsidR="00CC64EB" w:rsidRPr="00A72D2D" w:rsidRDefault="00312B85" w:rsidP="00A72D2D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postępowania </w:t>
      </w: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nie jest zobowiązany do wniesienia wadium.</w:t>
      </w:r>
    </w:p>
    <w:p w:rsidR="00CC64EB" w:rsidRPr="00CC64EB" w:rsidRDefault="00CC64EB">
      <w:pPr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CC64EB" w:rsidRPr="00CC64EB" w:rsidRDefault="00CC64EB">
      <w:pPr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CC64EB" w:rsidRDefault="00CC64E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960B98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r. poz. </w:t>
      </w:r>
      <w:r w:rsidR="00960B98">
        <w:rPr>
          <w:rFonts w:ascii="Tahoma" w:eastAsia="Times New Roman" w:hAnsi="Tahoma" w:cs="Tahoma"/>
          <w:sz w:val="20"/>
          <w:szCs w:val="20"/>
          <w:lang w:eastAsia="pl-PL"/>
        </w:rPr>
        <w:t xml:space="preserve">1710 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CC64E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. zm.) oraz 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odeksu cywilnego.</w:t>
      </w:r>
    </w:p>
    <w:p w:rsidR="00A62986" w:rsidRDefault="00A62986" w:rsidP="00A6298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A6298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A6298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Pr="00A62986" w:rsidRDefault="00A62986" w:rsidP="00A6298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Pr="00960B98" w:rsidRDefault="00960B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B98">
        <w:rPr>
          <w:rFonts w:ascii="Tahoma" w:eastAsia="Calibri" w:hAnsi="Tahoma" w:cs="Tahoma"/>
          <w:sz w:val="20"/>
          <w:szCs w:val="20"/>
          <w:lang w:eastAsia="ar-SA"/>
        </w:rPr>
        <w:t xml:space="preserve">Zgodnie </w:t>
      </w:r>
      <w:r w:rsidRPr="00960B98">
        <w:rPr>
          <w:rFonts w:ascii="Tahoma" w:eastAsia="Calibri" w:hAnsi="Tahoma" w:cs="Tahoma"/>
          <w:sz w:val="20"/>
          <w:szCs w:val="20"/>
        </w:rPr>
        <w:t>z art. 13</w:t>
      </w:r>
      <w:r w:rsidRPr="00960B98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960B98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960B98">
        <w:rPr>
          <w:rFonts w:ascii="Tahoma" w:hAnsi="Tahoma" w:cs="Tahoma"/>
          <w:sz w:val="20"/>
          <w:szCs w:val="20"/>
        </w:rPr>
        <w:t>, ze zm.</w:t>
      </w:r>
      <w:r w:rsidRPr="00960B98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960B98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960B98" w:rsidRPr="00533E12" w:rsidRDefault="00960B98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960B98" w:rsidRPr="00533E12" w:rsidRDefault="00960B98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533E12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960B98" w:rsidRPr="00533E12" w:rsidRDefault="00960B98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960B98" w:rsidRPr="00533E12" w:rsidRDefault="00960B98">
      <w:pPr>
        <w:pStyle w:val="Bezodstpw1"/>
        <w:numPr>
          <w:ilvl w:val="0"/>
          <w:numId w:val="46"/>
        </w:numPr>
        <w:tabs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533E12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533E12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533E12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533E12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533E12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960B98" w:rsidRPr="00533E12" w:rsidRDefault="00960B98">
      <w:pPr>
        <w:numPr>
          <w:ilvl w:val="0"/>
          <w:numId w:val="4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960B98" w:rsidRPr="00533E12" w:rsidRDefault="00960B98">
      <w:pPr>
        <w:numPr>
          <w:ilvl w:val="0"/>
          <w:numId w:val="4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1244"/>
        </w:tabs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pacing w:after="0" w:line="240" w:lineRule="auto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pacing w:after="0" w:line="240" w:lineRule="auto"/>
        <w:ind w:left="820"/>
        <w:rPr>
          <w:rFonts w:ascii="Tahoma" w:hAnsi="Tahoma" w:cs="Tahoma"/>
          <w:sz w:val="20"/>
          <w:szCs w:val="20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CC64EB" w:rsidRDefault="00CC64E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C64E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CC64EB">
        <w:rPr>
          <w:rFonts w:ascii="Tahoma" w:eastAsia="Calibri" w:hAnsi="Tahoma" w:cs="Tahoma"/>
          <w:sz w:val="20"/>
          <w:szCs w:val="20"/>
        </w:rPr>
        <w:br/>
        <w:t xml:space="preserve">z postanowieniami ust. </w:t>
      </w:r>
      <w:r w:rsidR="00173B84">
        <w:rPr>
          <w:rFonts w:ascii="Tahoma" w:eastAsia="Calibri" w:hAnsi="Tahoma" w:cs="Tahoma"/>
          <w:sz w:val="20"/>
          <w:szCs w:val="20"/>
        </w:rPr>
        <w:t>5</w:t>
      </w:r>
      <w:r w:rsidRPr="00CC64EB">
        <w:rPr>
          <w:rFonts w:ascii="Tahoma" w:eastAsia="Calibri" w:hAnsi="Tahoma" w:cs="Tahoma"/>
          <w:sz w:val="20"/>
          <w:szCs w:val="20"/>
        </w:rPr>
        <w:t>.</w:t>
      </w: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P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</w:t>
      </w:r>
      <w:r w:rsidR="00F45040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ykonawcy </w:t>
      </w:r>
    </w:p>
    <w:p w:rsidR="00D26630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6A40C5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6A40C5" w:rsidRPr="006A40C5">
        <w:rPr>
          <w:rFonts w:ascii="Tahoma" w:eastAsia="Calibri" w:hAnsi="Tahoma" w:cs="Tahoma"/>
          <w:sz w:val="20"/>
          <w:szCs w:val="20"/>
        </w:rPr>
        <w:t>BHP – 8</w:t>
      </w: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2986" w:rsidRDefault="00A62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73B84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960B98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:rsidR="00E96429" w:rsidRPr="00173B84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173B84">
        <w:rPr>
          <w:rFonts w:ascii="Tahoma" w:eastAsia="Times New Roman" w:hAnsi="Tahoma" w:cs="Tahoma"/>
          <w:sz w:val="16"/>
          <w:szCs w:val="16"/>
          <w:lang w:eastAsia="pl-PL"/>
        </w:rPr>
        <w:t>województwo)</w:t>
      </w: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</w:t>
      </w:r>
      <w:r w:rsidR="00173B84">
        <w:rPr>
          <w:rFonts w:ascii="Tahoma" w:eastAsia="Times New Roman" w:hAnsi="Tahoma" w:cs="Tahoma"/>
          <w:sz w:val="20"/>
          <w:szCs w:val="20"/>
          <w:lang w:val="de-DE" w:eastAsia="pl-PL"/>
        </w:rPr>
        <w:t>................. KRS …………………………………..</w:t>
      </w:r>
    </w:p>
    <w:p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…………………………………………e-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56597" w:rsidRPr="00173B84" w:rsidRDefault="00E96429" w:rsidP="00173B8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</w:t>
      </w:r>
      <w:r w:rsidR="00173B84" w:rsidRPr="00173B8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173B8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173B84" w:rsidRPr="00173B84">
        <w:rPr>
          <w:rFonts w:ascii="Tahoma" w:hAnsi="Tahoma" w:cs="Tahoma"/>
          <w:bCs/>
          <w:color w:val="000000"/>
          <w:sz w:val="20"/>
          <w:szCs w:val="20"/>
          <w:lang w:eastAsia="pl-PL"/>
        </w:rPr>
        <w:t>na odbiór, transport i zagospodarowanie odpadów komunalnych z obu lokalizacji Szpitala   tj. Katowice ulice: Ceglana 35  i Medyków 14</w:t>
      </w:r>
      <w:r w:rsidR="00173B84" w:rsidRPr="00173B8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73B84"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oferujemy realizację przedmiotowego zamówienia </w:t>
      </w:r>
      <w:r w:rsidR="00173B8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</w:t>
      </w: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:rsidR="00E308B5" w:rsidRPr="002A3ED5" w:rsidRDefault="00173B84" w:rsidP="00173B84">
      <w:pPr>
        <w:spacing w:after="0"/>
        <w:jc w:val="both"/>
        <w:rPr>
          <w:rFonts w:ascii="Tahoma" w:eastAsia="Times New Roman" w:hAnsi="Tahoma" w:cs="Tahoma"/>
          <w:bCs/>
          <w:sz w:val="20"/>
          <w:lang w:eastAsia="pl-PL"/>
        </w:rPr>
      </w:pPr>
      <w:r w:rsidRPr="000436FC">
        <w:rPr>
          <w:rFonts w:ascii="Tahoma" w:eastAsia="Times New Roman" w:hAnsi="Tahoma" w:cs="Tahoma"/>
          <w:bCs/>
          <w:sz w:val="20"/>
          <w:lang w:eastAsia="pl-PL"/>
        </w:rPr>
        <w:t>wynikającą z wyliczenia</w:t>
      </w:r>
      <w:r>
        <w:rPr>
          <w:rFonts w:ascii="Tahoma" w:eastAsia="Times New Roman" w:hAnsi="Tahoma" w:cs="Tahoma"/>
          <w:bCs/>
          <w:sz w:val="20"/>
          <w:lang w:eastAsia="pl-PL"/>
        </w:rPr>
        <w:t>:</w:t>
      </w:r>
    </w:p>
    <w:tbl>
      <w:tblPr>
        <w:tblpPr w:leftFromText="141" w:rightFromText="141" w:vertAnchor="text" w:horzAnchor="margin" w:tblpXSpec="center" w:tblpY="380"/>
        <w:tblW w:w="10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1327"/>
        <w:gridCol w:w="1023"/>
        <w:gridCol w:w="1273"/>
        <w:gridCol w:w="1275"/>
        <w:gridCol w:w="1328"/>
        <w:gridCol w:w="1132"/>
        <w:gridCol w:w="1698"/>
      </w:tblGrid>
      <w:tr w:rsidR="00173B84" w:rsidRPr="006646F9" w:rsidTr="00F45040">
        <w:trPr>
          <w:trHeight w:val="468"/>
        </w:trPr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Typ i kod  odpadu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Pojemnik</w:t>
            </w:r>
          </w:p>
        </w:tc>
        <w:tc>
          <w:tcPr>
            <w:tcW w:w="1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Pojemność w m3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Szacunkowa liczba wywozów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Cena netto 1 wywozu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Komunalne niesegregowane C</w:t>
            </w:r>
            <w:r w:rsidR="00476972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EGLANA    </w:t>
            </w: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20 03 01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Prasokontener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posiada Zamawiający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E308B5" w:rsidP="00E308B5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173B84" w:rsidRPr="00173B84">
              <w:rPr>
                <w:rFonts w:ascii="Tahoma" w:hAnsi="Tahoma" w:cs="Tahoma"/>
                <w:sz w:val="16"/>
                <w:szCs w:val="16"/>
              </w:rPr>
              <w:t xml:space="preserve"> m</w:t>
            </w:r>
            <w:r w:rsidR="00173B84" w:rsidRPr="00E308B5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E308B5" w:rsidP="00E308B5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Komunalne niesegregowane </w:t>
            </w:r>
          </w:p>
          <w:p w:rsidR="00173B84" w:rsidRPr="00173B84" w:rsidRDefault="00476972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MEDYKÓW    </w:t>
            </w:r>
            <w:r w:rsidR="00173B84"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Prasokontener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posiada Zamawiający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10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476972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4</w:t>
            </w:r>
            <w:r w:rsidR="0047697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3B84" w:rsidRPr="006646F9" w:rsidTr="00F45040">
        <w:trPr>
          <w:trHeight w:val="1239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Gruz </w:t>
            </w:r>
          </w:p>
          <w:p w:rsidR="00173B84" w:rsidRPr="00173B84" w:rsidRDefault="00173B84" w:rsidP="00BF262A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17 01 </w:t>
            </w:r>
            <w:proofErr w:type="spellStart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01</w:t>
            </w:r>
            <w:proofErr w:type="spellEnd"/>
          </w:p>
          <w:p w:rsidR="00173B84" w:rsidRPr="00173B84" w:rsidRDefault="00173B84" w:rsidP="00BF262A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17 01 02</w:t>
            </w:r>
          </w:p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17 01 03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  <w:p w:rsidR="00173B84" w:rsidRPr="00173B84" w:rsidRDefault="00173B84" w:rsidP="00BF26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:rsidR="00173B84" w:rsidRPr="00173B84" w:rsidRDefault="00173B84" w:rsidP="00BF26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BIG-BAG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3,5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476972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6972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6972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6972" w:rsidRP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Wielkogabaryty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20 03 07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5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B84" w:rsidRP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B84" w:rsidRPr="0003791D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BIO</w:t>
            </w:r>
          </w:p>
          <w:p w:rsidR="00173B84" w:rsidRPr="00173B84" w:rsidRDefault="00173B84" w:rsidP="00BF262A">
            <w:pPr>
              <w:pStyle w:val="Bezodstpw"/>
              <w:rPr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20 02 01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3,5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Opakowania ze szkła</w:t>
            </w:r>
          </w:p>
          <w:p w:rsidR="00173B84" w:rsidRPr="00173B84" w:rsidRDefault="00173B84" w:rsidP="00BF262A">
            <w:pPr>
              <w:pStyle w:val="Bezodstpw"/>
              <w:rPr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1,1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3B84" w:rsidRPr="006646F9" w:rsidTr="00F45040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 xml:space="preserve">Opakowania z tworzyw sztucznych   </w:t>
            </w: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1,1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B84" w:rsidRPr="00173B84" w:rsidRDefault="00476972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3B84" w:rsidRPr="006646F9" w:rsidTr="00F45040">
        <w:trPr>
          <w:trHeight w:val="348"/>
        </w:trPr>
        <w:tc>
          <w:tcPr>
            <w:tcW w:w="6596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73B84" w:rsidRPr="00173B84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73B84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B84" w:rsidRPr="0016209B" w:rsidRDefault="00173B84" w:rsidP="00BF262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3B84" w:rsidTr="00F45040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"/>
        </w:trPr>
        <w:tc>
          <w:tcPr>
            <w:tcW w:w="10754" w:type="dxa"/>
            <w:gridSpan w:val="8"/>
            <w:tcBorders>
              <w:top w:val="single" w:sz="4" w:space="0" w:color="auto"/>
            </w:tcBorders>
          </w:tcPr>
          <w:p w:rsidR="00173B84" w:rsidRDefault="00173B84" w:rsidP="00BF262A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3C2D5E" w:rsidRDefault="003C2D5E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Pr="003C4119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173B84" w:rsidRPr="002A3ED5" w:rsidRDefault="00173B84" w:rsidP="00173B84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Godziny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wywozu</w:t>
      </w: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odpadów</w:t>
      </w:r>
      <w:r w:rsidRPr="00560B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C3E07">
        <w:rPr>
          <w:rFonts w:ascii="Tahoma" w:eastAsia="Times New Roman" w:hAnsi="Tahoma" w:cs="Tahoma"/>
          <w:sz w:val="20"/>
          <w:szCs w:val="20"/>
          <w:lang w:eastAsia="pl-PL"/>
        </w:rPr>
        <w:t>6:00 – 14:00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na podstawie  telefonicznego lub mailowego zgłoszenia z jednodniowym wyprzedzeniem.</w:t>
      </w:r>
    </w:p>
    <w:p w:rsidR="00173B84" w:rsidRPr="00173B84" w:rsidRDefault="00173B84" w:rsidP="00173B84">
      <w:p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="00D40F7A" w:rsidRPr="00D40F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13A4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ciągu 30 dni od dnia otrzymania przez Zamawiającego faktury </w:t>
      </w:r>
    </w:p>
    <w:p w:rsidR="00173B84" w:rsidRDefault="00173B84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155EC2" w:rsidRPr="00E74DE0" w:rsidRDefault="00D40F7A">
      <w:pPr>
        <w:numPr>
          <w:ilvl w:val="3"/>
          <w:numId w:val="5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Oświadczamy,</w:t>
      </w:r>
      <w:r w:rsidR="00A62986">
        <w:rPr>
          <w:rFonts w:ascii="Tahoma" w:eastAsia="Calibri" w:hAnsi="Tahoma" w:cs="Tahoma"/>
          <w:sz w:val="20"/>
          <w:szCs w:val="20"/>
        </w:rPr>
        <w:t xml:space="preserve"> </w:t>
      </w:r>
      <w:r w:rsidR="00155EC2" w:rsidRPr="00E74DE0">
        <w:rPr>
          <w:rFonts w:ascii="Tahoma" w:eastAsia="Calibri" w:hAnsi="Tahoma" w:cs="Tahoma"/>
          <w:sz w:val="20"/>
          <w:szCs w:val="20"/>
        </w:rPr>
        <w:t>iż w cenie naszej oferty zostały uwzględn</w:t>
      </w:r>
      <w:r>
        <w:rPr>
          <w:rFonts w:ascii="Tahoma" w:eastAsia="Calibri" w:hAnsi="Tahoma" w:cs="Tahoma"/>
          <w:sz w:val="20"/>
          <w:szCs w:val="20"/>
        </w:rPr>
        <w:t xml:space="preserve">ione wszystkie koszty wykonania </w:t>
      </w:r>
      <w:r w:rsidR="00155EC2" w:rsidRPr="00E74DE0">
        <w:rPr>
          <w:rFonts w:ascii="Tahoma" w:eastAsia="Calibri" w:hAnsi="Tahoma" w:cs="Tahoma"/>
          <w:sz w:val="20"/>
          <w:szCs w:val="20"/>
        </w:rPr>
        <w:t>zamówienia.</w:t>
      </w:r>
    </w:p>
    <w:p w:rsidR="00155EC2" w:rsidRPr="00E74DE0" w:rsidRDefault="00D40F7A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</w:t>
      </w:r>
      <w:r w:rsidR="00155EC2" w:rsidRPr="00E74DE0">
        <w:rPr>
          <w:rFonts w:ascii="Tahoma" w:hAnsi="Tahoma" w:cs="Tahoma"/>
          <w:sz w:val="20"/>
          <w:szCs w:val="20"/>
        </w:rPr>
        <w:t xml:space="preserve">że wybór naszej oferty nie będzie prowadzić do powstania u Zamawiającego obowiązku podatkowego, w sytuacji, gdy nie dołączyliśmy do oferty informacji </w:t>
      </w:r>
      <w:r w:rsidR="00173B84">
        <w:rPr>
          <w:rFonts w:ascii="Tahoma" w:hAnsi="Tahoma" w:cs="Tahoma"/>
          <w:sz w:val="20"/>
          <w:szCs w:val="20"/>
        </w:rPr>
        <w:t>W</w:t>
      </w:r>
      <w:r w:rsidR="00155EC2" w:rsidRPr="00E74DE0">
        <w:rPr>
          <w:rFonts w:ascii="Tahoma" w:hAnsi="Tahoma" w:cs="Tahoma"/>
          <w:sz w:val="20"/>
          <w:szCs w:val="20"/>
        </w:rPr>
        <w:t>ykonawcy o powstaniu obowiązku podatkowego</w:t>
      </w:r>
      <w:r w:rsidR="00155EC2" w:rsidRPr="00E74DE0">
        <w:rPr>
          <w:rFonts w:ascii="Tahoma" w:eastAsia="Calibri" w:hAnsi="Tahoma" w:cs="Tahoma"/>
          <w:sz w:val="20"/>
          <w:szCs w:val="20"/>
        </w:rPr>
        <w:t>.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Jesteśmy związani niniejszą ofertą przez czas wskazany w Specyfikacji Warunków  Zamówienia.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</w:t>
      </w:r>
      <w:r w:rsidR="00173B84">
        <w:rPr>
          <w:rFonts w:ascii="Tahoma" w:eastAsia="Times New Roman" w:hAnsi="Tahoma" w:cs="Tahoma"/>
          <w:bCs/>
          <w:sz w:val="20"/>
          <w:szCs w:val="20"/>
          <w:lang w:eastAsia="pl-PL"/>
        </w:rPr>
        <w:t>i Warunków Zamówienia treść projektu</w:t>
      </w: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umowy została przez nas zaakceptowana i zobowiązujemy się w przypadku wyboru naszej oferty do ich zawarcia na wyżej wymienionych warunkach w miejscu i terminie wyznaczonym przez Zamawiającego</w:t>
      </w:r>
    </w:p>
    <w:p w:rsidR="00155EC2" w:rsidRPr="00E74DE0" w:rsidRDefault="00155EC2">
      <w:pPr>
        <w:pStyle w:val="Akapitzlist"/>
        <w:numPr>
          <w:ilvl w:val="3"/>
          <w:numId w:val="51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związku z wdrożoną u Zamawiającego procedurą BHP-8 „Organizowanie prac związanych z  zagrożeniami przez wykonawców” oświadczamy że zapoznaliśmy się z w/w procedurą dostępną pod adresem </w:t>
      </w:r>
      <w:hyperlink r:id="rId25" w:history="1">
        <w:r w:rsidRPr="00E74DE0">
          <w:rPr>
            <w:rFonts w:ascii="Tahoma" w:hAnsi="Tahoma" w:cs="Tahoma"/>
            <w:sz w:val="20"/>
            <w:szCs w:val="20"/>
            <w:u w:val="single"/>
          </w:rPr>
          <w:t>https://www.uck.katowice.pl/uploads/files/procedurabhp8.pdf</w:t>
        </w:r>
      </w:hyperlink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E74DE0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</w:t>
      </w:r>
      <w:r w:rsidRPr="00E74DE0">
        <w:rPr>
          <w:rFonts w:ascii="Tahoma" w:hAnsi="Tahoma" w:cs="Tahoma"/>
          <w:sz w:val="20"/>
          <w:szCs w:val="20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:rsidR="00155EC2" w:rsidRDefault="00155EC2" w:rsidP="00155EC2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E74DE0">
        <w:rPr>
          <w:rFonts w:ascii="Tahoma" w:eastAsia="Times New Roman" w:hAnsi="Tahoma" w:cs="Tahoma"/>
          <w:i/>
          <w:iCs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/>
      </w:tblPr>
      <w:tblGrid>
        <w:gridCol w:w="9210"/>
      </w:tblGrid>
      <w:tr w:rsidR="00E96429" w:rsidRPr="00656597" w:rsidTr="00A673B7">
        <w:tc>
          <w:tcPr>
            <w:tcW w:w="9210" w:type="dxa"/>
          </w:tcPr>
          <w:p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:rsidR="00E96429" w:rsidRPr="0030734B" w:rsidRDefault="00E96429">
            <w:pPr>
              <w:numPr>
                <w:ilvl w:val="2"/>
                <w:numId w:val="2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  <w:proofErr w:type="spellEnd"/>
          </w:p>
          <w:p w:rsidR="00E96429" w:rsidRPr="0030734B" w:rsidRDefault="00E96429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:rsidR="00E96429" w:rsidRPr="0030734B" w:rsidRDefault="00E96429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:rsidR="00E96429" w:rsidRPr="0030734B" w:rsidRDefault="00E96429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:rsidR="00E96429" w:rsidRPr="0030734B" w:rsidRDefault="00E96429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:rsidR="00E96429" w:rsidRPr="0030734B" w:rsidRDefault="00E96429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173B84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155EC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155EC2" w:rsidRPr="00155EC2" w:rsidRDefault="00155EC2" w:rsidP="00155EC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bookmarkStart w:id="0" w:name="_Hlk125026766"/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Pr="001C79A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/PODMIOTU UDOSTĘPNIAJACEGO ZASOBY</w:t>
      </w:r>
    </w:p>
    <w:p w:rsidR="00FE1521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DOTYCZĄCE </w:t>
      </w:r>
      <w:r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WARUNKÓW UDZIAŁU W POSTĘPOWANIU ORAZ 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PRZESŁANEK WYKLUCZENIA Z POSTĘPOWANIA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E1521" w:rsidRPr="00D24C3D" w:rsidRDefault="00FE1521" w:rsidP="00FE1521">
      <w:pPr>
        <w:numPr>
          <w:ilvl w:val="1"/>
          <w:numId w:val="68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24C3D">
        <w:rPr>
          <w:rFonts w:ascii="Tahoma" w:hAnsi="Tahoma" w:cs="Tahoma"/>
          <w:b/>
          <w:sz w:val="20"/>
          <w:szCs w:val="20"/>
        </w:rPr>
        <w:t>Oświadczam, że spełniam warunki udziału w postępowaniu określone przez zamawiającego w  specyfikacji warunków zamówienia.</w:t>
      </w:r>
    </w:p>
    <w:p w:rsidR="00FE1521" w:rsidRDefault="00FE1521" w:rsidP="00FE1521">
      <w:pPr>
        <w:shd w:val="clear" w:color="auto" w:fill="FFFFFF"/>
        <w:ind w:right="-142"/>
        <w:jc w:val="right"/>
      </w:pPr>
    </w:p>
    <w:p w:rsidR="00FE1521" w:rsidRPr="00D24C3D" w:rsidRDefault="00FE1521" w:rsidP="00FE1521">
      <w:pPr>
        <w:shd w:val="clear" w:color="auto" w:fill="FFFFFF"/>
        <w:jc w:val="right"/>
        <w:rPr>
          <w:rFonts w:ascii="Tahoma" w:hAnsi="Tahoma" w:cs="Tahoma"/>
          <w:sz w:val="20"/>
          <w:szCs w:val="20"/>
          <w:lang w:eastAsia="pl-PL"/>
        </w:rPr>
      </w:pPr>
      <w:r w:rsidRPr="00D24C3D">
        <w:rPr>
          <w:rFonts w:ascii="Tahoma" w:hAnsi="Tahoma" w:cs="Tahoma"/>
          <w:sz w:val="20"/>
          <w:szCs w:val="20"/>
        </w:rPr>
        <w:tab/>
      </w:r>
      <w:r w:rsidRPr="00D24C3D">
        <w:rPr>
          <w:rFonts w:ascii="Tahoma" w:hAnsi="Tahoma" w:cs="Tahoma"/>
          <w:sz w:val="20"/>
          <w:szCs w:val="20"/>
        </w:rPr>
        <w:tab/>
      </w:r>
      <w:r w:rsidRPr="00D24C3D">
        <w:rPr>
          <w:rFonts w:ascii="Tahoma" w:hAnsi="Tahoma" w:cs="Tahoma"/>
          <w:sz w:val="20"/>
          <w:szCs w:val="20"/>
        </w:rPr>
        <w:tab/>
      </w:r>
    </w:p>
    <w:p w:rsidR="00FE1521" w:rsidRPr="00D24C3D" w:rsidRDefault="00FE1521" w:rsidP="00D40F7A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24C3D">
        <w:rPr>
          <w:rFonts w:ascii="Tahoma" w:hAnsi="Tahoma" w:cs="Tahoma"/>
          <w:b/>
          <w:sz w:val="20"/>
          <w:szCs w:val="20"/>
          <w:lang w:eastAsia="pl-PL"/>
        </w:rPr>
        <w:t xml:space="preserve">OŚWIADCZENIE WYKONAWCY </w:t>
      </w:r>
    </w:p>
    <w:p w:rsidR="00FE1521" w:rsidRPr="00D24C3D" w:rsidRDefault="00FE1521" w:rsidP="00FE152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24C3D">
        <w:rPr>
          <w:rFonts w:ascii="Tahoma" w:hAnsi="Tahoma" w:cs="Tahoma"/>
          <w:b/>
          <w:sz w:val="20"/>
          <w:szCs w:val="20"/>
          <w:lang w:eastAsia="pl-PL"/>
        </w:rPr>
        <w:t>DOTYCZĄCE PRZESŁANEK WYKLUCZENIA Z POSTĘPOWANIA</w:t>
      </w:r>
    </w:p>
    <w:p w:rsidR="00FE1521" w:rsidRPr="008C7CCD" w:rsidRDefault="00FE1521" w:rsidP="00D40F7A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C7CCD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D40F7A" w:rsidRDefault="00FE1521" w:rsidP="00D40F7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 wykluczenia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FE1521" w:rsidRDefault="00FE1521" w:rsidP="00D40F7A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z post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>ęp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owania, o których mowa </w:t>
      </w:r>
      <w:bookmarkStart w:id="1" w:name="_Hlk101345128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1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:rsidR="00D40F7A" w:rsidRPr="008C7CCD" w:rsidRDefault="00D40F7A" w:rsidP="00FE152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E1521" w:rsidRPr="00656597" w:rsidRDefault="00FE1521" w:rsidP="00FE1521">
      <w:pPr>
        <w:numPr>
          <w:ilvl w:val="0"/>
          <w:numId w:val="27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D40F7A">
        <w:rPr>
          <w:rFonts w:ascii="Tahoma" w:eastAsia="Calibri" w:hAnsi="Tahoma" w:cs="Tahoma"/>
          <w:b/>
          <w:color w:val="FF0000"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656597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656597">
        <w:rPr>
          <w:rFonts w:ascii="Tahoma" w:eastAsia="Calibri" w:hAnsi="Tahoma" w:cs="Tahoma"/>
          <w:i/>
          <w:sz w:val="20"/>
          <w:szCs w:val="20"/>
        </w:rPr>
        <w:t xml:space="preserve">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FE1521" w:rsidRPr="00656597" w:rsidRDefault="00FE1521" w:rsidP="00FE152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FE1521" w:rsidRPr="00656597" w:rsidRDefault="00FE1521" w:rsidP="00FE152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FE1521" w:rsidRPr="00656597" w:rsidRDefault="00FE1521" w:rsidP="00FE1521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FE1521" w:rsidRPr="00656597" w:rsidRDefault="00FE1521" w:rsidP="00FE152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:rsidR="00FE1521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</w:t>
      </w:r>
    </w:p>
    <w:p w:rsidR="00FE1521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FE1521" w:rsidRPr="00656597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  dnia ..........................................</w:t>
      </w:r>
    </w:p>
    <w:p w:rsidR="00FE1521" w:rsidRPr="00656597" w:rsidRDefault="00FE1521" w:rsidP="00FE1521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FE1521" w:rsidRDefault="00FE1521" w:rsidP="00FE1521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P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D40F7A">
        <w:rPr>
          <w:rFonts w:ascii="Tahoma" w:eastAsia="Calibri" w:hAnsi="Tahoma" w:cs="Tahoma"/>
          <w:b/>
          <w:i/>
          <w:color w:val="FF0000"/>
          <w:sz w:val="16"/>
          <w:szCs w:val="16"/>
        </w:rPr>
        <w:t>*)</w:t>
      </w:r>
      <w:r w:rsidRPr="00D40F7A">
        <w:rPr>
          <w:rFonts w:ascii="Tahoma" w:eastAsia="Calibri" w:hAnsi="Tahoma" w:cs="Tahoma"/>
          <w:b/>
          <w:i/>
          <w:sz w:val="16"/>
          <w:szCs w:val="16"/>
        </w:rPr>
        <w:t xml:space="preserve"> </w:t>
      </w:r>
      <w:r>
        <w:rPr>
          <w:rFonts w:ascii="Tahoma" w:eastAsia="Calibri" w:hAnsi="Tahoma" w:cs="Tahoma"/>
          <w:i/>
          <w:sz w:val="16"/>
          <w:szCs w:val="16"/>
        </w:rPr>
        <w:t>zaznaczyć właś</w:t>
      </w:r>
      <w:r w:rsidRPr="00D40F7A">
        <w:rPr>
          <w:rFonts w:ascii="Tahoma" w:eastAsia="Calibri" w:hAnsi="Tahoma" w:cs="Tahoma"/>
          <w:i/>
          <w:sz w:val="16"/>
          <w:szCs w:val="16"/>
        </w:rPr>
        <w:t>ciwe</w:t>
      </w: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D40F7A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155EC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bookmarkEnd w:id="0"/>
    <w:p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E01112" w:rsidRPr="00F45040" w:rsidRDefault="002B0509" w:rsidP="00F45040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i/>
          <w:lang w:eastAsia="ar-SA"/>
        </w:rPr>
        <w:sectPr w:rsidR="00E01112" w:rsidRPr="00F45040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eastAsia="Times New Roman"/>
          <w:b/>
          <w:bCs/>
          <w:i/>
          <w:lang w:eastAsia="ar-SA"/>
        </w:rPr>
        <w:t>PROJEKT UMOWY</w:t>
      </w:r>
    </w:p>
    <w:p w:rsidR="00542D3F" w:rsidRDefault="00542D3F" w:rsidP="002B0509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sectPr w:rsidR="00542D3F" w:rsidSect="00B237D4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C1" w:rsidRDefault="005A49C1" w:rsidP="00FE6ED5">
      <w:pPr>
        <w:spacing w:after="0" w:line="240" w:lineRule="auto"/>
      </w:pPr>
      <w:r>
        <w:separator/>
      </w:r>
    </w:p>
  </w:endnote>
  <w:endnote w:type="continuationSeparator" w:id="1">
    <w:p w:rsidR="005A49C1" w:rsidRDefault="005A49C1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C1" w:rsidRDefault="005A49C1" w:rsidP="00FE6ED5">
      <w:pPr>
        <w:spacing w:after="0" w:line="240" w:lineRule="auto"/>
      </w:pPr>
      <w:r>
        <w:separator/>
      </w:r>
    </w:p>
  </w:footnote>
  <w:footnote w:type="continuationSeparator" w:id="1">
    <w:p w:rsidR="005A49C1" w:rsidRDefault="005A49C1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1D"/>
    <w:multiLevelType w:val="multilevel"/>
    <w:tmpl w:val="3E7C767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8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119241D"/>
    <w:multiLevelType w:val="hybridMultilevel"/>
    <w:tmpl w:val="37E0EC0C"/>
    <w:lvl w:ilvl="0" w:tplc="11DECB74">
      <w:start w:val="1"/>
      <w:numFmt w:val="decimal"/>
      <w:lvlText w:val="%1."/>
      <w:lvlJc w:val="left"/>
      <w:pPr>
        <w:ind w:left="1931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94C61"/>
    <w:multiLevelType w:val="hybridMultilevel"/>
    <w:tmpl w:val="0DCA63AA"/>
    <w:lvl w:ilvl="0" w:tplc="80CECFF4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AD09A5"/>
    <w:multiLevelType w:val="hybridMultilevel"/>
    <w:tmpl w:val="3CFAAA42"/>
    <w:lvl w:ilvl="0" w:tplc="289E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1CED720A"/>
    <w:multiLevelType w:val="hybridMultilevel"/>
    <w:tmpl w:val="CC10264C"/>
    <w:lvl w:ilvl="0" w:tplc="8D3CD112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25C5400F"/>
    <w:multiLevelType w:val="hybridMultilevel"/>
    <w:tmpl w:val="A1B064C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497E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trike w:val="0"/>
        <w:color w:val="auto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1F2539E"/>
    <w:multiLevelType w:val="hybridMultilevel"/>
    <w:tmpl w:val="E1E80E9E"/>
    <w:lvl w:ilvl="0" w:tplc="CE84139C">
      <w:start w:val="2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8">
    <w:nsid w:val="396D5CB7"/>
    <w:multiLevelType w:val="multilevel"/>
    <w:tmpl w:val="CEE47C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2214D0"/>
    <w:multiLevelType w:val="hybridMultilevel"/>
    <w:tmpl w:val="AD38ACF4"/>
    <w:lvl w:ilvl="0" w:tplc="4C4A0D38">
      <w:start w:val="1"/>
      <w:numFmt w:val="decimal"/>
      <w:lvlText w:val="%1."/>
      <w:lvlJc w:val="left"/>
      <w:rPr>
        <w:rFonts w:hint="default"/>
        <w:b w:val="0"/>
        <w:bCs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324BA3"/>
    <w:multiLevelType w:val="hybridMultilevel"/>
    <w:tmpl w:val="E08E2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69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5F2D63"/>
    <w:multiLevelType w:val="hybridMultilevel"/>
    <w:tmpl w:val="E10E7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3B95286"/>
    <w:multiLevelType w:val="hybridMultilevel"/>
    <w:tmpl w:val="DC706708"/>
    <w:lvl w:ilvl="0" w:tplc="10F6FF5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  <w:sz w:val="20"/>
        <w:szCs w:val="20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9"/>
  </w:num>
  <w:num w:numId="2">
    <w:abstractNumId w:val="43"/>
  </w:num>
  <w:num w:numId="3">
    <w:abstractNumId w:val="3"/>
  </w:num>
  <w:num w:numId="4">
    <w:abstractNumId w:val="36"/>
  </w:num>
  <w:num w:numId="5">
    <w:abstractNumId w:val="28"/>
  </w:num>
  <w:num w:numId="6">
    <w:abstractNumId w:val="52"/>
  </w:num>
  <w:num w:numId="7">
    <w:abstractNumId w:val="49"/>
  </w:num>
  <w:num w:numId="8">
    <w:abstractNumId w:val="23"/>
  </w:num>
  <w:num w:numId="9">
    <w:abstractNumId w:val="32"/>
  </w:num>
  <w:num w:numId="10">
    <w:abstractNumId w:val="44"/>
  </w:num>
  <w:num w:numId="11">
    <w:abstractNumId w:val="45"/>
  </w:num>
  <w:num w:numId="12">
    <w:abstractNumId w:val="48"/>
  </w:num>
  <w:num w:numId="13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58"/>
  </w:num>
  <w:num w:numId="15">
    <w:abstractNumId w:val="53"/>
  </w:num>
  <w:num w:numId="16">
    <w:abstractNumId w:val="60"/>
  </w:num>
  <w:num w:numId="17">
    <w:abstractNumId w:val="33"/>
  </w:num>
  <w:num w:numId="18">
    <w:abstractNumId w:val="67"/>
  </w:num>
  <w:num w:numId="19">
    <w:abstractNumId w:val="38"/>
  </w:num>
  <w:num w:numId="20">
    <w:abstractNumId w:val="69"/>
  </w:num>
  <w:num w:numId="21">
    <w:abstractNumId w:val="70"/>
  </w:num>
  <w:num w:numId="22">
    <w:abstractNumId w:val="24"/>
  </w:num>
  <w:num w:numId="23">
    <w:abstractNumId w:val="37"/>
  </w:num>
  <w:num w:numId="24">
    <w:abstractNumId w:val="74"/>
  </w:num>
  <w:num w:numId="25">
    <w:abstractNumId w:val="41"/>
  </w:num>
  <w:num w:numId="26">
    <w:abstractNumId w:val="12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50"/>
  </w:num>
  <w:num w:numId="30">
    <w:abstractNumId w:val="25"/>
  </w:num>
  <w:num w:numId="31">
    <w:abstractNumId w:val="16"/>
  </w:num>
  <w:num w:numId="32">
    <w:abstractNumId w:val="9"/>
  </w:num>
  <w:num w:numId="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</w:num>
  <w:num w:numId="42">
    <w:abstractNumId w:val="66"/>
  </w:num>
  <w:num w:numId="43">
    <w:abstractNumId w:val="42"/>
  </w:num>
  <w:num w:numId="44">
    <w:abstractNumId w:val="30"/>
  </w:num>
  <w:num w:numId="45">
    <w:abstractNumId w:val="49"/>
    <w:lvlOverride w:ilvl="0">
      <w:lvl w:ilvl="0" w:tplc="D29C2BBE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63"/>
  </w:num>
  <w:num w:numId="49">
    <w:abstractNumId w:val="72"/>
  </w:num>
  <w:num w:numId="50">
    <w:abstractNumId w:val="21"/>
  </w:num>
  <w:num w:numId="51">
    <w:abstractNumId w:val="11"/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39"/>
  </w:num>
  <w:num w:numId="56">
    <w:abstractNumId w:val="7"/>
  </w:num>
  <w:num w:numId="57">
    <w:abstractNumId w:val="68"/>
  </w:num>
  <w:num w:numId="58">
    <w:abstractNumId w:val="15"/>
  </w:num>
  <w:num w:numId="59">
    <w:abstractNumId w:val="35"/>
  </w:num>
  <w:num w:numId="60">
    <w:abstractNumId w:val="46"/>
  </w:num>
  <w:num w:numId="61">
    <w:abstractNumId w:val="83"/>
  </w:num>
  <w:num w:numId="62">
    <w:abstractNumId w:val="19"/>
  </w:num>
  <w:num w:numId="63">
    <w:abstractNumId w:val="26"/>
  </w:num>
  <w:num w:numId="64">
    <w:abstractNumId w:val="40"/>
  </w:num>
  <w:num w:numId="65">
    <w:abstractNumId w:val="51"/>
  </w:num>
  <w:num w:numId="66">
    <w:abstractNumId w:val="34"/>
  </w:num>
  <w:num w:numId="67">
    <w:abstractNumId w:val="78"/>
  </w:num>
  <w:num w:numId="68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9">
    <w:abstractNumId w:val="55"/>
  </w:num>
  <w:num w:numId="70">
    <w:abstractNumId w:val="8"/>
  </w:num>
  <w:num w:numId="71">
    <w:abstractNumId w:val="2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53FEB"/>
    <w:rsid w:val="000555EC"/>
    <w:rsid w:val="000605E3"/>
    <w:rsid w:val="000634BA"/>
    <w:rsid w:val="00073603"/>
    <w:rsid w:val="000B29FC"/>
    <w:rsid w:val="000C2E6A"/>
    <w:rsid w:val="000C3CFD"/>
    <w:rsid w:val="000E218F"/>
    <w:rsid w:val="000E25D5"/>
    <w:rsid w:val="000E268F"/>
    <w:rsid w:val="000F2FC3"/>
    <w:rsid w:val="000F7B66"/>
    <w:rsid w:val="001015C9"/>
    <w:rsid w:val="00101B47"/>
    <w:rsid w:val="00102EF3"/>
    <w:rsid w:val="001127AF"/>
    <w:rsid w:val="001155EC"/>
    <w:rsid w:val="001157B2"/>
    <w:rsid w:val="00117C36"/>
    <w:rsid w:val="00123FF4"/>
    <w:rsid w:val="001305C8"/>
    <w:rsid w:val="00131BBF"/>
    <w:rsid w:val="001333F8"/>
    <w:rsid w:val="00150228"/>
    <w:rsid w:val="00154E92"/>
    <w:rsid w:val="00155B34"/>
    <w:rsid w:val="00155EC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73B84"/>
    <w:rsid w:val="00182052"/>
    <w:rsid w:val="00185819"/>
    <w:rsid w:val="00194AEE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282C"/>
    <w:rsid w:val="001E392A"/>
    <w:rsid w:val="001E42BE"/>
    <w:rsid w:val="001E52EE"/>
    <w:rsid w:val="001E6391"/>
    <w:rsid w:val="001F0FE4"/>
    <w:rsid w:val="001F1857"/>
    <w:rsid w:val="001F4887"/>
    <w:rsid w:val="00201528"/>
    <w:rsid w:val="002030FA"/>
    <w:rsid w:val="00210488"/>
    <w:rsid w:val="002115DA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65A2"/>
    <w:rsid w:val="00270E4D"/>
    <w:rsid w:val="00275093"/>
    <w:rsid w:val="00276192"/>
    <w:rsid w:val="00276D21"/>
    <w:rsid w:val="00277989"/>
    <w:rsid w:val="0028265B"/>
    <w:rsid w:val="00283C3C"/>
    <w:rsid w:val="00285499"/>
    <w:rsid w:val="00291225"/>
    <w:rsid w:val="00293B84"/>
    <w:rsid w:val="00295BD7"/>
    <w:rsid w:val="002B0509"/>
    <w:rsid w:val="002C57CF"/>
    <w:rsid w:val="002D0757"/>
    <w:rsid w:val="002D6D61"/>
    <w:rsid w:val="002D706C"/>
    <w:rsid w:val="002E0529"/>
    <w:rsid w:val="002E5DBF"/>
    <w:rsid w:val="002F5951"/>
    <w:rsid w:val="002F71FF"/>
    <w:rsid w:val="003031BC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3C61"/>
    <w:rsid w:val="00346185"/>
    <w:rsid w:val="003508BA"/>
    <w:rsid w:val="003531C4"/>
    <w:rsid w:val="00360EFB"/>
    <w:rsid w:val="0036230A"/>
    <w:rsid w:val="00365A44"/>
    <w:rsid w:val="00385B7E"/>
    <w:rsid w:val="00386CF5"/>
    <w:rsid w:val="00387FB8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C472D"/>
    <w:rsid w:val="003C5BCF"/>
    <w:rsid w:val="003D3093"/>
    <w:rsid w:val="003D361B"/>
    <w:rsid w:val="003D59C1"/>
    <w:rsid w:val="003D718A"/>
    <w:rsid w:val="003F0717"/>
    <w:rsid w:val="003F1B3E"/>
    <w:rsid w:val="0040047B"/>
    <w:rsid w:val="00404C71"/>
    <w:rsid w:val="00412D5A"/>
    <w:rsid w:val="00422F41"/>
    <w:rsid w:val="0042607E"/>
    <w:rsid w:val="00427078"/>
    <w:rsid w:val="004358C5"/>
    <w:rsid w:val="00446AEF"/>
    <w:rsid w:val="00446F89"/>
    <w:rsid w:val="004474B4"/>
    <w:rsid w:val="00462880"/>
    <w:rsid w:val="00464FDC"/>
    <w:rsid w:val="00476972"/>
    <w:rsid w:val="00483995"/>
    <w:rsid w:val="00484004"/>
    <w:rsid w:val="004843CC"/>
    <w:rsid w:val="004952F0"/>
    <w:rsid w:val="00496C42"/>
    <w:rsid w:val="004B3CF1"/>
    <w:rsid w:val="004B3D9C"/>
    <w:rsid w:val="004B65E9"/>
    <w:rsid w:val="004B73BF"/>
    <w:rsid w:val="004C68C2"/>
    <w:rsid w:val="004E0F38"/>
    <w:rsid w:val="004E3B30"/>
    <w:rsid w:val="004E75A4"/>
    <w:rsid w:val="004F2EF2"/>
    <w:rsid w:val="004F637F"/>
    <w:rsid w:val="004F72FD"/>
    <w:rsid w:val="004F7830"/>
    <w:rsid w:val="004F796B"/>
    <w:rsid w:val="005040F0"/>
    <w:rsid w:val="005049A6"/>
    <w:rsid w:val="00521AA3"/>
    <w:rsid w:val="005337A1"/>
    <w:rsid w:val="00533802"/>
    <w:rsid w:val="00534DB6"/>
    <w:rsid w:val="005411D4"/>
    <w:rsid w:val="00542D3F"/>
    <w:rsid w:val="005455C0"/>
    <w:rsid w:val="0054651B"/>
    <w:rsid w:val="00546603"/>
    <w:rsid w:val="0054755E"/>
    <w:rsid w:val="00547D43"/>
    <w:rsid w:val="00565291"/>
    <w:rsid w:val="00571653"/>
    <w:rsid w:val="005733FA"/>
    <w:rsid w:val="0058493F"/>
    <w:rsid w:val="00586865"/>
    <w:rsid w:val="00586CF8"/>
    <w:rsid w:val="00587DA8"/>
    <w:rsid w:val="005969D1"/>
    <w:rsid w:val="005A195B"/>
    <w:rsid w:val="005A4551"/>
    <w:rsid w:val="005A49C1"/>
    <w:rsid w:val="005A76F9"/>
    <w:rsid w:val="005A785C"/>
    <w:rsid w:val="005B1928"/>
    <w:rsid w:val="005B19B4"/>
    <w:rsid w:val="005B1B2C"/>
    <w:rsid w:val="005B4157"/>
    <w:rsid w:val="005B4770"/>
    <w:rsid w:val="005B6466"/>
    <w:rsid w:val="005B64F0"/>
    <w:rsid w:val="005C6E0E"/>
    <w:rsid w:val="005C6FAA"/>
    <w:rsid w:val="005C6FAD"/>
    <w:rsid w:val="005D1AEA"/>
    <w:rsid w:val="005D7748"/>
    <w:rsid w:val="005E4A10"/>
    <w:rsid w:val="005F2276"/>
    <w:rsid w:val="005F55C8"/>
    <w:rsid w:val="00605DE5"/>
    <w:rsid w:val="00613E70"/>
    <w:rsid w:val="006161CE"/>
    <w:rsid w:val="00626EA6"/>
    <w:rsid w:val="006310FC"/>
    <w:rsid w:val="0063206B"/>
    <w:rsid w:val="0063415C"/>
    <w:rsid w:val="00645F53"/>
    <w:rsid w:val="00645FF9"/>
    <w:rsid w:val="00656597"/>
    <w:rsid w:val="00667D7A"/>
    <w:rsid w:val="006710FB"/>
    <w:rsid w:val="006715CB"/>
    <w:rsid w:val="00671D69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028"/>
    <w:rsid w:val="006A7263"/>
    <w:rsid w:val="006B092E"/>
    <w:rsid w:val="006B4C27"/>
    <w:rsid w:val="006B692D"/>
    <w:rsid w:val="006C1FCE"/>
    <w:rsid w:val="006C2B86"/>
    <w:rsid w:val="006C5CAB"/>
    <w:rsid w:val="006C718F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37E3D"/>
    <w:rsid w:val="007459CA"/>
    <w:rsid w:val="00745BA8"/>
    <w:rsid w:val="00746CF9"/>
    <w:rsid w:val="007553B1"/>
    <w:rsid w:val="00763E78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949C8"/>
    <w:rsid w:val="007A01AF"/>
    <w:rsid w:val="007B336F"/>
    <w:rsid w:val="007D3B18"/>
    <w:rsid w:val="007D70E5"/>
    <w:rsid w:val="007F2F4B"/>
    <w:rsid w:val="007F54BF"/>
    <w:rsid w:val="00800269"/>
    <w:rsid w:val="00813E65"/>
    <w:rsid w:val="00816D4F"/>
    <w:rsid w:val="00817C08"/>
    <w:rsid w:val="008259EF"/>
    <w:rsid w:val="00840B18"/>
    <w:rsid w:val="00853CB4"/>
    <w:rsid w:val="00854E38"/>
    <w:rsid w:val="008616DB"/>
    <w:rsid w:val="00873AE1"/>
    <w:rsid w:val="00881DA3"/>
    <w:rsid w:val="00883500"/>
    <w:rsid w:val="00884249"/>
    <w:rsid w:val="0088439E"/>
    <w:rsid w:val="008857BF"/>
    <w:rsid w:val="00886D37"/>
    <w:rsid w:val="008A026C"/>
    <w:rsid w:val="008A0612"/>
    <w:rsid w:val="008A0F0C"/>
    <w:rsid w:val="008A51E4"/>
    <w:rsid w:val="008A5331"/>
    <w:rsid w:val="008A687E"/>
    <w:rsid w:val="008B2B50"/>
    <w:rsid w:val="008B5CDF"/>
    <w:rsid w:val="008C0672"/>
    <w:rsid w:val="008C1540"/>
    <w:rsid w:val="008C3862"/>
    <w:rsid w:val="008D1BF2"/>
    <w:rsid w:val="008D2730"/>
    <w:rsid w:val="008E19D5"/>
    <w:rsid w:val="008F04A3"/>
    <w:rsid w:val="008F120A"/>
    <w:rsid w:val="008F12A5"/>
    <w:rsid w:val="008F33FE"/>
    <w:rsid w:val="00910281"/>
    <w:rsid w:val="009176DF"/>
    <w:rsid w:val="00924FDD"/>
    <w:rsid w:val="0092584F"/>
    <w:rsid w:val="00927D8F"/>
    <w:rsid w:val="009418EB"/>
    <w:rsid w:val="00941E09"/>
    <w:rsid w:val="00943C40"/>
    <w:rsid w:val="009447CC"/>
    <w:rsid w:val="00950430"/>
    <w:rsid w:val="00955BB0"/>
    <w:rsid w:val="00960B98"/>
    <w:rsid w:val="00961BB6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A488A"/>
    <w:rsid w:val="009A547F"/>
    <w:rsid w:val="009A68B7"/>
    <w:rsid w:val="009B297D"/>
    <w:rsid w:val="009B32EA"/>
    <w:rsid w:val="009B7968"/>
    <w:rsid w:val="009C2985"/>
    <w:rsid w:val="009C44EC"/>
    <w:rsid w:val="009D2C15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986"/>
    <w:rsid w:val="00A62CDF"/>
    <w:rsid w:val="00A62D9D"/>
    <w:rsid w:val="00A65EB1"/>
    <w:rsid w:val="00A673B7"/>
    <w:rsid w:val="00A70F91"/>
    <w:rsid w:val="00A71640"/>
    <w:rsid w:val="00A72D2D"/>
    <w:rsid w:val="00A72E56"/>
    <w:rsid w:val="00A731B1"/>
    <w:rsid w:val="00A75793"/>
    <w:rsid w:val="00A762B7"/>
    <w:rsid w:val="00A77172"/>
    <w:rsid w:val="00A850C1"/>
    <w:rsid w:val="00A92415"/>
    <w:rsid w:val="00AA2C2C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4FBA"/>
    <w:rsid w:val="00B175FD"/>
    <w:rsid w:val="00B210A6"/>
    <w:rsid w:val="00B237D4"/>
    <w:rsid w:val="00B24888"/>
    <w:rsid w:val="00B36519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77918"/>
    <w:rsid w:val="00B86DEA"/>
    <w:rsid w:val="00B97565"/>
    <w:rsid w:val="00B97874"/>
    <w:rsid w:val="00B9791F"/>
    <w:rsid w:val="00BA1DBE"/>
    <w:rsid w:val="00BA27A6"/>
    <w:rsid w:val="00BB28E6"/>
    <w:rsid w:val="00BB58D4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3EF"/>
    <w:rsid w:val="00BE2A43"/>
    <w:rsid w:val="00BE74A5"/>
    <w:rsid w:val="00BF262A"/>
    <w:rsid w:val="00C04E65"/>
    <w:rsid w:val="00C11B32"/>
    <w:rsid w:val="00C12581"/>
    <w:rsid w:val="00C12F6A"/>
    <w:rsid w:val="00C13DCB"/>
    <w:rsid w:val="00C13E3C"/>
    <w:rsid w:val="00C16D57"/>
    <w:rsid w:val="00C17577"/>
    <w:rsid w:val="00C17CA8"/>
    <w:rsid w:val="00C20E72"/>
    <w:rsid w:val="00C21C93"/>
    <w:rsid w:val="00C33070"/>
    <w:rsid w:val="00C343C4"/>
    <w:rsid w:val="00C34430"/>
    <w:rsid w:val="00C359A0"/>
    <w:rsid w:val="00C426DA"/>
    <w:rsid w:val="00C44D71"/>
    <w:rsid w:val="00C55A89"/>
    <w:rsid w:val="00C617BD"/>
    <w:rsid w:val="00C63014"/>
    <w:rsid w:val="00C707E6"/>
    <w:rsid w:val="00C72B65"/>
    <w:rsid w:val="00C76913"/>
    <w:rsid w:val="00C83A8D"/>
    <w:rsid w:val="00C85072"/>
    <w:rsid w:val="00C92734"/>
    <w:rsid w:val="00C94DD0"/>
    <w:rsid w:val="00C97EF8"/>
    <w:rsid w:val="00CA4063"/>
    <w:rsid w:val="00CB1028"/>
    <w:rsid w:val="00CB4672"/>
    <w:rsid w:val="00CB5A94"/>
    <w:rsid w:val="00CC07DB"/>
    <w:rsid w:val="00CC4EA0"/>
    <w:rsid w:val="00CC64EB"/>
    <w:rsid w:val="00CD5280"/>
    <w:rsid w:val="00CE171D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16B57"/>
    <w:rsid w:val="00D203F8"/>
    <w:rsid w:val="00D263B6"/>
    <w:rsid w:val="00D26630"/>
    <w:rsid w:val="00D305AE"/>
    <w:rsid w:val="00D30E0F"/>
    <w:rsid w:val="00D31FB5"/>
    <w:rsid w:val="00D341CB"/>
    <w:rsid w:val="00D34679"/>
    <w:rsid w:val="00D40F7A"/>
    <w:rsid w:val="00D42D77"/>
    <w:rsid w:val="00D43FE3"/>
    <w:rsid w:val="00D44826"/>
    <w:rsid w:val="00D45DF3"/>
    <w:rsid w:val="00D463CB"/>
    <w:rsid w:val="00D46693"/>
    <w:rsid w:val="00D470F5"/>
    <w:rsid w:val="00D52847"/>
    <w:rsid w:val="00D60050"/>
    <w:rsid w:val="00D65ECB"/>
    <w:rsid w:val="00D67004"/>
    <w:rsid w:val="00D70B53"/>
    <w:rsid w:val="00D743D0"/>
    <w:rsid w:val="00D82D94"/>
    <w:rsid w:val="00D8378F"/>
    <w:rsid w:val="00D951DB"/>
    <w:rsid w:val="00D96ED5"/>
    <w:rsid w:val="00DA4259"/>
    <w:rsid w:val="00DB70EB"/>
    <w:rsid w:val="00DB75C0"/>
    <w:rsid w:val="00DB7E1B"/>
    <w:rsid w:val="00DC0A85"/>
    <w:rsid w:val="00DC787A"/>
    <w:rsid w:val="00DD1AD6"/>
    <w:rsid w:val="00DE3CCE"/>
    <w:rsid w:val="00DF26DC"/>
    <w:rsid w:val="00DF746F"/>
    <w:rsid w:val="00E01112"/>
    <w:rsid w:val="00E01AE5"/>
    <w:rsid w:val="00E130B8"/>
    <w:rsid w:val="00E13579"/>
    <w:rsid w:val="00E159F0"/>
    <w:rsid w:val="00E223A2"/>
    <w:rsid w:val="00E253C0"/>
    <w:rsid w:val="00E26181"/>
    <w:rsid w:val="00E26C4C"/>
    <w:rsid w:val="00E308B5"/>
    <w:rsid w:val="00E4062D"/>
    <w:rsid w:val="00E40C29"/>
    <w:rsid w:val="00E4697A"/>
    <w:rsid w:val="00E47D78"/>
    <w:rsid w:val="00E546BF"/>
    <w:rsid w:val="00E6021B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06D5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45040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45AE"/>
    <w:rsid w:val="00F975FC"/>
    <w:rsid w:val="00F97BA9"/>
    <w:rsid w:val="00FA65F5"/>
    <w:rsid w:val="00FA7CA6"/>
    <w:rsid w:val="00FB1CE3"/>
    <w:rsid w:val="00FB656C"/>
    <w:rsid w:val="00FC2295"/>
    <w:rsid w:val="00FC4577"/>
    <w:rsid w:val="00FC7404"/>
    <w:rsid w:val="00FD6551"/>
    <w:rsid w:val="00FE030E"/>
    <w:rsid w:val="00FE1521"/>
    <w:rsid w:val="00FE6ED5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paragraph" w:styleId="Nagwek1">
    <w:name w:val="heading 1"/>
    <w:basedOn w:val="Normalny"/>
    <w:next w:val="Normalny"/>
    <w:link w:val="Nagwek1Znak"/>
    <w:uiPriority w:val="9"/>
    <w:qFormat/>
    <w:rsid w:val="00BB58D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1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5C6FAD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58D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WWNum152">
    <w:name w:val="WWNum152"/>
    <w:rsid w:val="00CC64EB"/>
  </w:style>
  <w:style w:type="numbering" w:customStyle="1" w:styleId="WWNum162">
    <w:name w:val="WWNum162"/>
    <w:rsid w:val="00CC64EB"/>
  </w:style>
  <w:style w:type="paragraph" w:customStyle="1" w:styleId="Bezodstpw1">
    <w:name w:val="Bez odstępów1"/>
    <w:rsid w:val="00960B98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B237D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Domylnaczcionkaakapitu1">
    <w:name w:val="Domyślna czcionka akapitu1"/>
    <w:rsid w:val="00B237D4"/>
  </w:style>
  <w:style w:type="paragraph" w:customStyle="1" w:styleId="Zawartotabeli">
    <w:name w:val="Zawartość tabeli"/>
    <w:basedOn w:val="Normalny"/>
    <w:qFormat/>
    <w:rsid w:val="00173B8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https://www.uck.katowice.pl/uploads/files/procedurabhp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lata@uck.katowice.pl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mklata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18</Pages>
  <Words>7821</Words>
  <Characters>46926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361</cp:revision>
  <cp:lastPrinted>2021-10-22T04:50:00Z</cp:lastPrinted>
  <dcterms:created xsi:type="dcterms:W3CDTF">2018-02-09T12:13:00Z</dcterms:created>
  <dcterms:modified xsi:type="dcterms:W3CDTF">2023-02-23T10:34:00Z</dcterms:modified>
</cp:coreProperties>
</file>