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CE2C1" w14:textId="37AA906B" w:rsidR="001E45E7" w:rsidRPr="0082645D" w:rsidRDefault="001E45E7" w:rsidP="00543EF4">
      <w:pPr>
        <w:pStyle w:val="Nagwek1"/>
      </w:pPr>
      <w:r>
        <w:t>ST</w:t>
      </w:r>
      <w:r w:rsidRPr="0082645D">
        <w:t>WIORB-0</w:t>
      </w:r>
      <w:r w:rsidR="00EC303F">
        <w:t>5</w:t>
      </w:r>
      <w:r w:rsidRPr="0082645D">
        <w:t xml:space="preserve"> </w:t>
      </w:r>
      <w:r w:rsidR="00C72D95">
        <w:t>BEZWYK</w:t>
      </w:r>
      <w:r w:rsidR="00DC283B">
        <w:t>O</w:t>
      </w:r>
      <w:r w:rsidR="00C72D95">
        <w:t xml:space="preserve">POWA RENOWACJA </w:t>
      </w:r>
      <w:r w:rsidR="00EC303F">
        <w:t>STUDNI KANALIZACYJNYCH PRZY POMOCY CHEMII BUDOWLANEJ</w:t>
      </w:r>
    </w:p>
    <w:p w14:paraId="70E89A1D" w14:textId="085AC054" w:rsidR="001E45E7" w:rsidRPr="00C72D95" w:rsidRDefault="002F494D" w:rsidP="00976772">
      <w:pPr>
        <w:pStyle w:val="Nagwek1"/>
        <w:numPr>
          <w:ilvl w:val="0"/>
          <w:numId w:val="26"/>
        </w:numPr>
      </w:pPr>
      <w:bookmarkStart w:id="0" w:name="_Toc22633047"/>
      <w:r w:rsidRPr="00C72D95">
        <w:t>WPROWADZENIE</w:t>
      </w:r>
      <w:bookmarkEnd w:id="0"/>
    </w:p>
    <w:p w14:paraId="266D4A97" w14:textId="77777777" w:rsidR="001E45E7" w:rsidRPr="00C72D95" w:rsidRDefault="001E45E7" w:rsidP="00976772">
      <w:pPr>
        <w:pStyle w:val="Nagwek2"/>
        <w:numPr>
          <w:ilvl w:val="1"/>
          <w:numId w:val="26"/>
        </w:numPr>
      </w:pPr>
      <w:bookmarkStart w:id="1" w:name="_Toc22633048"/>
      <w:r w:rsidRPr="00C72D95">
        <w:t>Przedmiot Specyfikacji Technicznych Wykonania i Odbioru Robót Budowlanych</w:t>
      </w:r>
      <w:bookmarkEnd w:id="1"/>
    </w:p>
    <w:p w14:paraId="5B0D41A5" w14:textId="77777777" w:rsidR="00EC303F" w:rsidRPr="00543EF4" w:rsidRDefault="00EC303F" w:rsidP="00EC303F">
      <w:pPr>
        <w:pStyle w:val="Stopka"/>
        <w:spacing w:after="120" w:line="276" w:lineRule="auto"/>
        <w:jc w:val="both"/>
        <w:rPr>
          <w:sz w:val="20"/>
        </w:rPr>
      </w:pPr>
      <w:r w:rsidRPr="00543EF4">
        <w:rPr>
          <w:sz w:val="20"/>
        </w:rPr>
        <w:t>Przedmiotem niniejszych STWiORB są wymagania dotyczące wykonania i odbioru robót związanych z wykonaniem renowacji isntniejącej kanalizacji sanitarnej dla zadania pod nazwą „Renowacja istniejącej kanalizacji sanitarnej przy ulicy Medyków 14 w Katowicach”.</w:t>
      </w:r>
    </w:p>
    <w:p w14:paraId="353AB91C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 celu pełnego zrozumienia zakresu robót, standardów materiałów i wykonania robót niniejsze STWIORB</w:t>
      </w:r>
      <w:r w:rsidRPr="00EC303F" w:rsidDel="009A3477">
        <w:rPr>
          <w:sz w:val="20"/>
        </w:rPr>
        <w:t xml:space="preserve"> </w:t>
      </w:r>
      <w:r w:rsidRPr="00EC303F">
        <w:rPr>
          <w:sz w:val="20"/>
        </w:rPr>
        <w:t>należy rozpatrywać łącznie z pozostałymi dokumentami, stanowiącymi Dokumentację Projektową.</w:t>
      </w:r>
    </w:p>
    <w:p w14:paraId="28DC480E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2" w:name="_Toc458761209"/>
      <w:bookmarkStart w:id="3" w:name="_Toc459099871"/>
      <w:bookmarkStart w:id="4" w:name="_Toc530147173"/>
      <w:r w:rsidRPr="00A51AE5">
        <w:t>Przedmiot i zakres robót</w:t>
      </w:r>
      <w:bookmarkEnd w:id="2"/>
      <w:bookmarkEnd w:id="3"/>
      <w:bookmarkEnd w:id="4"/>
      <w:r w:rsidRPr="00A51AE5">
        <w:t xml:space="preserve"> </w:t>
      </w:r>
    </w:p>
    <w:p w14:paraId="25C5159B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Przedmiotem niniejszych STWIORB są wymagania dotyczące wykonania i odbioru robót związanych z renowacją studni kanalizacyjnych z wykorzystaniem chemii budowlanej.</w:t>
      </w:r>
    </w:p>
    <w:p w14:paraId="14DAB0F4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5" w:name="_Toc458761210"/>
      <w:bookmarkStart w:id="6" w:name="_Toc459099872"/>
      <w:bookmarkStart w:id="7" w:name="_Toc530147174"/>
      <w:r w:rsidRPr="00A51AE5">
        <w:t>Nazwy i kody WSZ dla przewidzianych robót budowlanych</w:t>
      </w:r>
      <w:bookmarkEnd w:id="5"/>
      <w:bookmarkEnd w:id="6"/>
      <w:bookmarkEnd w:id="7"/>
    </w:p>
    <w:p w14:paraId="24C34BB9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Przedmiot zamówienia objęty niniejszymi STWIORB odpowiada następującym robotom budowlanym opisanym kodem Wspólnego Słownika Zamówień (CPV) wg Rozporządzenia Komisji Wspólnoty Europejskiej Nr 2151/2003 z dnia 16 grudnia 2003 r.:</w:t>
      </w:r>
    </w:p>
    <w:p w14:paraId="733CABD4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45231300-8</w:t>
      </w:r>
      <w:r w:rsidRPr="00EC303F">
        <w:rPr>
          <w:sz w:val="20"/>
        </w:rPr>
        <w:tab/>
        <w:t>Roboty budowlane w zakresie budowy wodociągów i rurociągów do odprowadzania ścieków.</w:t>
      </w:r>
    </w:p>
    <w:p w14:paraId="7998E9FC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8" w:name="_Toc458761211"/>
      <w:bookmarkStart w:id="9" w:name="_Toc459099873"/>
      <w:bookmarkStart w:id="10" w:name="_Toc530147175"/>
      <w:r w:rsidRPr="00A51AE5">
        <w:t>Określenia podstawowe</w:t>
      </w:r>
      <w:bookmarkEnd w:id="8"/>
      <w:bookmarkEnd w:id="9"/>
      <w:bookmarkEnd w:id="10"/>
    </w:p>
    <w:p w14:paraId="7A55600E" w14:textId="7F8422AD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Określenia podane w niniejszych STWIORB są zgodne z określeniami podanymi w STWIORB-00 „Wymagania ogólne”. Ponadto:</w:t>
      </w:r>
    </w:p>
    <w:p w14:paraId="3852EE80" w14:textId="77777777" w:rsidR="00EC303F" w:rsidRPr="00EC303F" w:rsidRDefault="00EC303F" w:rsidP="00EC303F">
      <w:pPr>
        <w:spacing w:line="276" w:lineRule="auto"/>
        <w:jc w:val="both"/>
        <w:rPr>
          <w:b/>
          <w:sz w:val="20"/>
        </w:rPr>
      </w:pPr>
      <w:r w:rsidRPr="00EC303F">
        <w:rPr>
          <w:b/>
          <w:sz w:val="20"/>
        </w:rPr>
        <w:t xml:space="preserve">Hydromonitoring </w:t>
      </w:r>
      <w:r w:rsidRPr="00EC303F">
        <w:rPr>
          <w:sz w:val="20"/>
        </w:rPr>
        <w:t>–</w:t>
      </w:r>
      <w:r w:rsidRPr="00EC303F">
        <w:rPr>
          <w:b/>
          <w:sz w:val="20"/>
        </w:rPr>
        <w:t xml:space="preserve"> </w:t>
      </w:r>
      <w:r w:rsidRPr="00EC303F">
        <w:rPr>
          <w:sz w:val="20"/>
        </w:rPr>
        <w:t>hydrodynamiczne czyszczenie powierzchni przy pomocy strumienia wody pod ciśnieniem do 20 MPa, przy pomocy specjalistycznego sprzętu</w:t>
      </w:r>
      <w:r w:rsidRPr="00EC303F">
        <w:rPr>
          <w:b/>
          <w:sz w:val="20"/>
        </w:rPr>
        <w:t>.</w:t>
      </w:r>
    </w:p>
    <w:p w14:paraId="60947040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Kanalizacja ściekowa</w:t>
      </w:r>
      <w:r w:rsidRPr="00EC303F">
        <w:rPr>
          <w:sz w:val="20"/>
        </w:rPr>
        <w:t xml:space="preserve"> – kanalizacja przeznaczona do odprowadzania ścieków bytowo-gospodarczych i przemysłowych. </w:t>
      </w:r>
    </w:p>
    <w:p w14:paraId="39A33997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Kanał</w:t>
      </w:r>
      <w:r w:rsidRPr="00EC303F">
        <w:rPr>
          <w:sz w:val="20"/>
        </w:rPr>
        <w:t xml:space="preserve"> – obiekt liniowy przeznaczony do grawitacyjnego odprowadzania ścieków.</w:t>
      </w:r>
    </w:p>
    <w:p w14:paraId="45E536BD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 xml:space="preserve">Kineta </w:t>
      </w:r>
      <w:r w:rsidRPr="00EC303F">
        <w:rPr>
          <w:sz w:val="20"/>
        </w:rPr>
        <w:t>–</w:t>
      </w:r>
      <w:r w:rsidRPr="00EC303F">
        <w:rPr>
          <w:b/>
          <w:sz w:val="20"/>
        </w:rPr>
        <w:t xml:space="preserve"> </w:t>
      </w:r>
      <w:r w:rsidRPr="00EC303F">
        <w:rPr>
          <w:sz w:val="20"/>
        </w:rPr>
        <w:t>Koryto przepływowe w dnie studni kanalizacyjnej.</w:t>
      </w:r>
    </w:p>
    <w:p w14:paraId="0571C52F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Komora robocza</w:t>
      </w:r>
      <w:r w:rsidRPr="00EC303F">
        <w:rPr>
          <w:sz w:val="20"/>
        </w:rPr>
        <w:t xml:space="preserve"> – zasadnicza część studzienki rewizyjnej przeznaczona do czynności eksploatacyjnych. </w:t>
      </w:r>
    </w:p>
    <w:p w14:paraId="78A64B5A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Komin włazowy</w:t>
      </w:r>
      <w:r w:rsidRPr="00EC303F">
        <w:rPr>
          <w:sz w:val="20"/>
        </w:rPr>
        <w:t xml:space="preserve"> – szyb połączeniowy komory roboczej z powierzchnią ziemi, przeznaczony do zejścia obsługi do komory roboczej. </w:t>
      </w:r>
    </w:p>
    <w:p w14:paraId="1EA5AD24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 xml:space="preserve">Naprawa </w:t>
      </w:r>
      <w:r w:rsidRPr="00EC303F">
        <w:rPr>
          <w:sz w:val="20"/>
        </w:rPr>
        <w:t>–</w:t>
      </w:r>
      <w:r w:rsidRPr="00EC303F">
        <w:rPr>
          <w:b/>
          <w:sz w:val="20"/>
        </w:rPr>
        <w:t xml:space="preserve"> </w:t>
      </w:r>
      <w:r w:rsidRPr="00EC303F">
        <w:rPr>
          <w:sz w:val="20"/>
        </w:rPr>
        <w:t>naprawa miejscowa uszkodzenia.</w:t>
      </w:r>
    </w:p>
    <w:p w14:paraId="54EFF1DA" w14:textId="0B33498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Modernizacja</w:t>
      </w:r>
      <w:r w:rsidRPr="00EC303F">
        <w:rPr>
          <w:sz w:val="20"/>
        </w:rPr>
        <w:t xml:space="preserve"> – trwałe ulepszenie lub unowocześnienie istniejącego obiektu budowlanego, w wyniku którego zwiększyła się jego wartość użytkowa.</w:t>
      </w:r>
    </w:p>
    <w:p w14:paraId="141E25BE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 xml:space="preserve">Pierścień odciążający </w:t>
      </w:r>
      <w:r w:rsidRPr="00EC303F">
        <w:rPr>
          <w:sz w:val="20"/>
        </w:rPr>
        <w:t>–</w:t>
      </w:r>
      <w:r w:rsidRPr="00EC303F">
        <w:rPr>
          <w:b/>
          <w:sz w:val="20"/>
        </w:rPr>
        <w:t xml:space="preserve"> </w:t>
      </w:r>
      <w:r w:rsidRPr="00EC303F">
        <w:rPr>
          <w:sz w:val="20"/>
        </w:rPr>
        <w:t>pierścień pod płytą podwłazową odciążający ściany studni, instalowany w drogach o intensywnym ruchu.</w:t>
      </w:r>
    </w:p>
    <w:p w14:paraId="639AB2ED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 xml:space="preserve">Renowacja </w:t>
      </w:r>
      <w:r w:rsidRPr="00EC303F">
        <w:rPr>
          <w:sz w:val="20"/>
        </w:rPr>
        <w:t>–</w:t>
      </w:r>
      <w:r w:rsidRPr="00EC303F">
        <w:rPr>
          <w:b/>
          <w:sz w:val="20"/>
        </w:rPr>
        <w:t xml:space="preserve"> </w:t>
      </w:r>
      <w:r w:rsidRPr="00EC303F">
        <w:rPr>
          <w:sz w:val="20"/>
        </w:rPr>
        <w:t>czynności obejmujące całą oryginalną konstrukcję studni lub jej część, w wyniku których następuje poprawa zarówno eksfiltracji ścieków jak i infiltracji wody gruntowej, parametrów wytrzymałościowych.</w:t>
      </w:r>
    </w:p>
    <w:p w14:paraId="40CF242F" w14:textId="7F43B780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Reprofilacja</w:t>
      </w:r>
      <w:r w:rsidRPr="00EC303F">
        <w:rPr>
          <w:sz w:val="20"/>
        </w:rPr>
        <w:t xml:space="preserve"> </w:t>
      </w:r>
      <w:r w:rsidR="00A51AE5" w:rsidRPr="00EC303F">
        <w:rPr>
          <w:sz w:val="20"/>
        </w:rPr>
        <w:t>–</w:t>
      </w:r>
      <w:r w:rsidRPr="00EC303F">
        <w:rPr>
          <w:sz w:val="20"/>
        </w:rPr>
        <w:t xml:space="preserve"> naprawa polegająca na scaleniu uszkodzonych elementów konstrukcji wraz</w:t>
      </w:r>
      <w:r w:rsidR="00A51AE5">
        <w:rPr>
          <w:sz w:val="20"/>
        </w:rPr>
        <w:t xml:space="preserve"> </w:t>
      </w:r>
      <w:r w:rsidRPr="00EC303F">
        <w:rPr>
          <w:sz w:val="20"/>
        </w:rPr>
        <w:t>z przywróceniem jej pierwotnego kształtu.</w:t>
      </w:r>
    </w:p>
    <w:p w14:paraId="65AC031A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Spocznik</w:t>
      </w:r>
      <w:r w:rsidRPr="00EC303F">
        <w:rPr>
          <w:sz w:val="20"/>
        </w:rPr>
        <w:t xml:space="preserve"> – element dna studzienki kanalizacyjnej pomiędzy kinetą a ścianą komory roboczej. </w:t>
      </w:r>
    </w:p>
    <w:p w14:paraId="12FFE918" w14:textId="77777777" w:rsidR="00EC303F" w:rsidRPr="00EC303F" w:rsidRDefault="00EC303F" w:rsidP="00EC303F">
      <w:pPr>
        <w:jc w:val="both"/>
        <w:rPr>
          <w:sz w:val="20"/>
        </w:rPr>
      </w:pPr>
      <w:r w:rsidRPr="00EC303F">
        <w:rPr>
          <w:b/>
          <w:sz w:val="20"/>
        </w:rPr>
        <w:t xml:space="preserve">Studnia kanalizacyjna </w:t>
      </w:r>
      <w:r w:rsidRPr="00EC303F">
        <w:rPr>
          <w:sz w:val="20"/>
        </w:rPr>
        <w:t>- obiekt budowlany na połączeniach kanałów ściekowych lub na większych załamaniach osi kanału w planie przeznaczona do kontroli i prawidłowej eksploatacji kanałów.</w:t>
      </w:r>
    </w:p>
    <w:p w14:paraId="7E9DFFBA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b/>
          <w:sz w:val="20"/>
        </w:rPr>
        <w:t>Właz kanałowy</w:t>
      </w:r>
      <w:r w:rsidRPr="00EC303F">
        <w:rPr>
          <w:sz w:val="20"/>
        </w:rPr>
        <w:t xml:space="preserve"> – element żeliwny przeznaczony do przykrycia podziemnych studzienek rewizyjnych lub komór kanalizacyjnych, umożliwiający dostęp do urządzeń kanalizacyjnych. </w:t>
      </w:r>
    </w:p>
    <w:p w14:paraId="0E6883C0" w14:textId="4302F466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11" w:name="_Toc458761212"/>
      <w:bookmarkStart w:id="12" w:name="_Toc459099874"/>
      <w:bookmarkStart w:id="13" w:name="_Toc530147176"/>
      <w:r w:rsidRPr="003233A7">
        <w:lastRenderedPageBreak/>
        <w:t>MATERIAŁY</w:t>
      </w:r>
      <w:bookmarkEnd w:id="11"/>
      <w:bookmarkEnd w:id="12"/>
      <w:bookmarkEnd w:id="13"/>
    </w:p>
    <w:p w14:paraId="5A9315EB" w14:textId="2E5CE273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Ogólne wymagania dotyczące Materiałów, ich pozyskiwania i składowania podano w STWIORB-00 „Wymagania ogólne” punkt 3.</w:t>
      </w:r>
    </w:p>
    <w:p w14:paraId="78E0CC99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14" w:name="_Toc530147178"/>
      <w:bookmarkStart w:id="15" w:name="_Toc459639750"/>
      <w:r w:rsidRPr="00A51AE5">
        <w:t>Zaprawy uszczelniające</w:t>
      </w:r>
      <w:bookmarkEnd w:id="14"/>
    </w:p>
    <w:p w14:paraId="674A6A87" w14:textId="77777777" w:rsidR="00A56DDB" w:rsidRPr="00A56DDB" w:rsidRDefault="00A56DDB" w:rsidP="00A56DDB">
      <w:pPr>
        <w:pStyle w:val="tekstost"/>
        <w:ind w:left="0"/>
        <w:rPr>
          <w:rFonts w:ascii="Garamond" w:hAnsi="Garamond" w:cs="Times New Roman"/>
          <w:bCs/>
          <w:iCs/>
          <w:lang w:val="x-none" w:eastAsia="x-none"/>
        </w:rPr>
      </w:pPr>
      <w:r w:rsidRPr="00A56DDB">
        <w:rPr>
          <w:rFonts w:ascii="Garamond" w:hAnsi="Garamond" w:cs="Times New Roman"/>
          <w:bCs/>
          <w:iCs/>
          <w:lang w:val="x-none" w:eastAsia="x-none"/>
        </w:rPr>
        <w:t>Do uszczelnienia wycieków przed nałożeniem chemii budowlanej należy zastosować zaprawę o następujących cechach:</w:t>
      </w:r>
    </w:p>
    <w:p w14:paraId="2CE5A3FF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wytrzymałość na ściskanie zaprawy po 1 godz.&gt;=12MPa, po 28 dniach&gt;=45MPa,</w:t>
      </w:r>
    </w:p>
    <w:p w14:paraId="00D13725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wytrzymałość na zginanie zaprawy po 24 godz.&gt;=3MPa, po 28 dniach &gt;=5MPa,</w:t>
      </w:r>
    </w:p>
    <w:p w14:paraId="753D412F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przyczepność do podłoża &gt;=1MPa,</w:t>
      </w:r>
    </w:p>
    <w:p w14:paraId="49FA9180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wodoszczelność uszczelnionego przecieku przy ciśnieniu 0,05MPa &gt;=1,5 godz.</w:t>
      </w:r>
    </w:p>
    <w:p w14:paraId="2CACB065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szybkosprawne (wiązanie ok. 2 min) materiały pęczniejące na bazie cementu,</w:t>
      </w:r>
    </w:p>
    <w:p w14:paraId="77F7E4CF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odporność na działanie wód zasiarczonych o średnim stopniu agresywności wg PN-EN 206-1 (klasa ekspozycji XA2),</w:t>
      </w:r>
    </w:p>
    <w:p w14:paraId="7C11DC65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przepuszczalność wody przy ciśnieniu 0,1 MPa przez 6h – brak przecieków,</w:t>
      </w:r>
    </w:p>
    <w:p w14:paraId="544110FE" w14:textId="77777777" w:rsidR="00A56DDB" w:rsidRPr="00A56DDB" w:rsidRDefault="00A56DDB" w:rsidP="00976772">
      <w:pPr>
        <w:numPr>
          <w:ilvl w:val="0"/>
          <w:numId w:val="28"/>
        </w:numPr>
        <w:spacing w:before="0" w:after="120" w:line="276" w:lineRule="auto"/>
        <w:ind w:left="850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mrozoodporność po 25 cyklach – brak spadku wytrzymałości.</w:t>
      </w:r>
    </w:p>
    <w:p w14:paraId="75C4280E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16" w:name="_Toc530147179"/>
      <w:r w:rsidRPr="00A51AE5">
        <w:t>Zaprawy naprawcze do reprofilacji ścian</w:t>
      </w:r>
      <w:bookmarkEnd w:id="16"/>
    </w:p>
    <w:p w14:paraId="2F4F38C1" w14:textId="77777777" w:rsidR="00A56DDB" w:rsidRPr="00A56DDB" w:rsidRDefault="00A56DDB" w:rsidP="00A56DDB">
      <w:pPr>
        <w:pStyle w:val="tekstost"/>
        <w:ind w:left="0"/>
        <w:rPr>
          <w:rFonts w:ascii="Garamond" w:hAnsi="Garamond" w:cs="Times New Roman"/>
          <w:bCs/>
          <w:iCs/>
          <w:lang w:val="x-none" w:eastAsia="x-none"/>
        </w:rPr>
      </w:pPr>
      <w:bookmarkStart w:id="17" w:name="_Toc530147180"/>
      <w:bookmarkEnd w:id="15"/>
      <w:r w:rsidRPr="00A56DDB">
        <w:rPr>
          <w:rFonts w:ascii="Garamond" w:hAnsi="Garamond" w:cs="Times New Roman"/>
          <w:bCs/>
          <w:iCs/>
          <w:lang w:val="x-none" w:eastAsia="x-none"/>
        </w:rPr>
        <w:t>Do reprofilacji powierzchni studni należy zastosować materiał spełniający poniższe wymagania:</w:t>
      </w:r>
    </w:p>
    <w:p w14:paraId="0D4113EA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odporność na działanie wód zasiarczonych o wysokim stopniu agresywności wg PN-EN 206+A1:2016-12 (klasa ekspozycji XA3) ocena wg PN-EN 13529,</w:t>
      </w:r>
    </w:p>
    <w:p w14:paraId="14A5BCA5" w14:textId="77777777" w:rsidR="00A56DDB" w:rsidRPr="00A56DDB" w:rsidRDefault="00A56DDB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przyczepność do podłoża ≥ 1,5 MPa,</w:t>
      </w:r>
    </w:p>
    <w:p w14:paraId="3542C81B" w14:textId="77777777" w:rsidR="00A56DDB" w:rsidRPr="00A56DDB" w:rsidRDefault="00A56DDB" w:rsidP="00976772">
      <w:pPr>
        <w:numPr>
          <w:ilvl w:val="0"/>
          <w:numId w:val="28"/>
        </w:numPr>
        <w:spacing w:before="0" w:after="120" w:line="276" w:lineRule="auto"/>
        <w:ind w:left="850" w:hanging="357"/>
        <w:jc w:val="both"/>
        <w:rPr>
          <w:rFonts w:cs="Arial"/>
          <w:sz w:val="20"/>
          <w:lang w:eastAsia="en-US"/>
        </w:rPr>
      </w:pPr>
      <w:r w:rsidRPr="00A56DDB">
        <w:rPr>
          <w:rFonts w:cs="Arial"/>
          <w:sz w:val="20"/>
          <w:lang w:eastAsia="en-US"/>
        </w:rPr>
        <w:t>wytrzymałość na ściskanie ≥ 45 MPa.</w:t>
      </w:r>
    </w:p>
    <w:p w14:paraId="51E774C4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r w:rsidRPr="00A51AE5">
        <w:t>Włazy</w:t>
      </w:r>
      <w:bookmarkEnd w:id="17"/>
    </w:p>
    <w:p w14:paraId="3777594C" w14:textId="0002ABC2" w:rsidR="00EC303F" w:rsidRPr="00EC303F" w:rsidRDefault="00EC303F" w:rsidP="00EC303F">
      <w:pPr>
        <w:jc w:val="both"/>
        <w:rPr>
          <w:rFonts w:eastAsia="Calibri"/>
          <w:sz w:val="20"/>
        </w:rPr>
      </w:pPr>
      <w:r w:rsidRPr="00EC303F">
        <w:rPr>
          <w:rFonts w:eastAsia="Calibri"/>
          <w:sz w:val="20"/>
        </w:rPr>
        <w:t xml:space="preserve">Włazy kanałowe DN600 z żeliwa szarego w klasie wytrzymałości D400 z ramą wypełnioną betonem pokrywą </w:t>
      </w:r>
      <w:r w:rsidR="001C68BA">
        <w:rPr>
          <w:rFonts w:eastAsia="Calibri"/>
          <w:sz w:val="20"/>
        </w:rPr>
        <w:br/>
      </w:r>
      <w:r w:rsidRPr="00EC303F">
        <w:rPr>
          <w:rFonts w:eastAsia="Calibri"/>
          <w:sz w:val="20"/>
        </w:rPr>
        <w:t>z wypełnieniem betonowym. Zgodne z normą PN-EN 124-1:2015-07 oraz PN-EN 124-2:2015-07.</w:t>
      </w:r>
    </w:p>
    <w:p w14:paraId="78A98722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18" w:name="_Toc530147181"/>
      <w:r w:rsidRPr="00A51AE5">
        <w:t>Stopnie złazowe</w:t>
      </w:r>
      <w:bookmarkEnd w:id="18"/>
    </w:p>
    <w:p w14:paraId="1AB20AFB" w14:textId="77777777" w:rsidR="00EC303F" w:rsidRPr="00EC303F" w:rsidRDefault="00EC303F" w:rsidP="00EC303F">
      <w:pPr>
        <w:rPr>
          <w:sz w:val="20"/>
          <w:lang w:eastAsia="x-none"/>
        </w:rPr>
      </w:pPr>
      <w:r w:rsidRPr="00EC303F">
        <w:rPr>
          <w:sz w:val="20"/>
        </w:rPr>
        <w:t>Należy stosować stopnie złazowe żeliwne w otulinie z PE.</w:t>
      </w:r>
    </w:p>
    <w:p w14:paraId="3B5BFAC1" w14:textId="77777777" w:rsidR="00EC303F" w:rsidRPr="00A51AE5" w:rsidRDefault="00EC303F" w:rsidP="00976772">
      <w:pPr>
        <w:pStyle w:val="Nagwek2"/>
        <w:numPr>
          <w:ilvl w:val="1"/>
          <w:numId w:val="26"/>
        </w:numPr>
      </w:pPr>
      <w:bookmarkStart w:id="19" w:name="_Toc530147182"/>
      <w:r w:rsidRPr="00A51AE5">
        <w:t>Elementy regulujące</w:t>
      </w:r>
      <w:bookmarkEnd w:id="19"/>
    </w:p>
    <w:p w14:paraId="52AF8119" w14:textId="77777777" w:rsidR="00EC303F" w:rsidRPr="00EC303F" w:rsidRDefault="00EC303F" w:rsidP="00EC303F">
      <w:pPr>
        <w:spacing w:after="0" w:line="276" w:lineRule="auto"/>
        <w:jc w:val="both"/>
        <w:rPr>
          <w:sz w:val="20"/>
        </w:rPr>
      </w:pPr>
      <w:r w:rsidRPr="00EC303F">
        <w:rPr>
          <w:sz w:val="20"/>
        </w:rPr>
        <w:t>Do regulacji włazów należy używać następujące materiały:</w:t>
      </w:r>
    </w:p>
    <w:p w14:paraId="31F884C2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betonowe  zbrojone pierścienie regulujące,</w:t>
      </w:r>
    </w:p>
    <w:p w14:paraId="2609D6CD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zaprawa szybkowiążąca – wodoszczelna, odporna na działanie mrozu i soli; zaprawa na bazie cementu, niekurczliwa, modyfikowana tworzywem sztucznym, odporna na siarczany, o właściwościach wytrzymałościowych na ściskanie:</w:t>
      </w:r>
    </w:p>
    <w:p w14:paraId="62824585" w14:textId="77777777" w:rsidR="00EC303F" w:rsidRPr="00EC303F" w:rsidRDefault="00EC303F" w:rsidP="00976772">
      <w:pPr>
        <w:numPr>
          <w:ilvl w:val="0"/>
          <w:numId w:val="30"/>
        </w:numPr>
        <w:autoSpaceDE w:val="0"/>
        <w:autoSpaceDN w:val="0"/>
        <w:adjustRightInd w:val="0"/>
        <w:spacing w:before="0" w:after="0"/>
        <w:ind w:left="1418"/>
        <w:rPr>
          <w:rFonts w:eastAsia="Calibri" w:cs="Verdana"/>
          <w:sz w:val="20"/>
        </w:rPr>
      </w:pPr>
      <w:r w:rsidRPr="00EC303F">
        <w:rPr>
          <w:rFonts w:eastAsia="Calibri" w:cs="Verdana"/>
          <w:sz w:val="20"/>
        </w:rPr>
        <w:t>po 30 min wytrzymałość minimum 19 N/mm</w:t>
      </w:r>
      <w:r w:rsidRPr="00EC303F">
        <w:rPr>
          <w:rFonts w:eastAsia="Calibri" w:cs="Verdana"/>
          <w:sz w:val="20"/>
          <w:vertAlign w:val="superscript"/>
        </w:rPr>
        <w:t>2</w:t>
      </w:r>
      <w:r w:rsidRPr="00EC303F">
        <w:rPr>
          <w:rFonts w:eastAsia="Calibri" w:cs="Verdana"/>
          <w:sz w:val="20"/>
        </w:rPr>
        <w:t>,</w:t>
      </w:r>
    </w:p>
    <w:p w14:paraId="3AB1F15C" w14:textId="77777777" w:rsidR="00EC303F" w:rsidRPr="00EC303F" w:rsidRDefault="00EC303F" w:rsidP="00976772">
      <w:pPr>
        <w:numPr>
          <w:ilvl w:val="0"/>
          <w:numId w:val="30"/>
        </w:numPr>
        <w:autoSpaceDE w:val="0"/>
        <w:autoSpaceDN w:val="0"/>
        <w:adjustRightInd w:val="0"/>
        <w:spacing w:before="0" w:after="0"/>
        <w:ind w:left="1418"/>
        <w:rPr>
          <w:rFonts w:eastAsia="Calibri" w:cs="Verdana"/>
          <w:sz w:val="20"/>
        </w:rPr>
      </w:pPr>
      <w:r w:rsidRPr="00EC303F">
        <w:rPr>
          <w:rFonts w:eastAsia="Calibri" w:cs="Verdana"/>
          <w:sz w:val="20"/>
        </w:rPr>
        <w:t>po 60 min wytrzymałość minimum 23 N/mm</w:t>
      </w:r>
      <w:r w:rsidRPr="00EC303F">
        <w:rPr>
          <w:rFonts w:eastAsia="Calibri" w:cs="Verdana"/>
          <w:sz w:val="20"/>
          <w:vertAlign w:val="superscript"/>
        </w:rPr>
        <w:t>2</w:t>
      </w:r>
      <w:r w:rsidRPr="00EC303F">
        <w:rPr>
          <w:rFonts w:eastAsia="Calibri" w:cs="Verdana"/>
          <w:sz w:val="20"/>
        </w:rPr>
        <w:t>,</w:t>
      </w:r>
    </w:p>
    <w:p w14:paraId="57851B6E" w14:textId="77777777" w:rsidR="00EC303F" w:rsidRPr="00EC303F" w:rsidRDefault="00EC303F" w:rsidP="00976772">
      <w:pPr>
        <w:numPr>
          <w:ilvl w:val="0"/>
          <w:numId w:val="30"/>
        </w:numPr>
        <w:autoSpaceDE w:val="0"/>
        <w:autoSpaceDN w:val="0"/>
        <w:adjustRightInd w:val="0"/>
        <w:spacing w:before="0" w:after="0"/>
        <w:ind w:left="1418"/>
        <w:rPr>
          <w:rFonts w:eastAsia="Calibri" w:cs="Verdana"/>
          <w:sz w:val="20"/>
        </w:rPr>
      </w:pPr>
      <w:r w:rsidRPr="00EC303F">
        <w:rPr>
          <w:rFonts w:eastAsia="Calibri" w:cs="Verdana"/>
          <w:sz w:val="20"/>
        </w:rPr>
        <w:t>po 24 godzinach wytrzymałość minimum 45 N/mm</w:t>
      </w:r>
      <w:r w:rsidRPr="00EC303F">
        <w:rPr>
          <w:rFonts w:eastAsia="Calibri" w:cs="Verdana"/>
          <w:sz w:val="20"/>
          <w:vertAlign w:val="superscript"/>
        </w:rPr>
        <w:t>2</w:t>
      </w:r>
      <w:r w:rsidRPr="00EC303F">
        <w:rPr>
          <w:rFonts w:eastAsia="Calibri" w:cs="Verdana"/>
          <w:sz w:val="20"/>
        </w:rPr>
        <w:t>,</w:t>
      </w:r>
    </w:p>
    <w:p w14:paraId="287A2FF7" w14:textId="77777777" w:rsidR="00EC303F" w:rsidRPr="00EC303F" w:rsidRDefault="00EC303F" w:rsidP="00976772">
      <w:pPr>
        <w:numPr>
          <w:ilvl w:val="0"/>
          <w:numId w:val="30"/>
        </w:numPr>
        <w:autoSpaceDE w:val="0"/>
        <w:autoSpaceDN w:val="0"/>
        <w:adjustRightInd w:val="0"/>
        <w:spacing w:before="0" w:after="0"/>
        <w:ind w:left="1418"/>
        <w:rPr>
          <w:rFonts w:eastAsia="Calibri" w:cs="Verdana"/>
          <w:sz w:val="20"/>
        </w:rPr>
      </w:pPr>
      <w:r w:rsidRPr="00EC303F">
        <w:rPr>
          <w:rFonts w:eastAsia="Calibri" w:cs="Verdana"/>
          <w:sz w:val="20"/>
        </w:rPr>
        <w:t>po 7 dniach wytrzymałość minimum 60 N/mm</w:t>
      </w:r>
      <w:r w:rsidRPr="00EC303F">
        <w:rPr>
          <w:rFonts w:eastAsia="Calibri" w:cs="Verdana"/>
          <w:sz w:val="20"/>
          <w:vertAlign w:val="superscript"/>
        </w:rPr>
        <w:t>2</w:t>
      </w:r>
      <w:r w:rsidRPr="00EC303F">
        <w:rPr>
          <w:rFonts w:eastAsia="Calibri" w:cs="Verdana"/>
          <w:sz w:val="20"/>
        </w:rPr>
        <w:t>,</w:t>
      </w:r>
    </w:p>
    <w:p w14:paraId="728EEADF" w14:textId="77777777" w:rsidR="00EC303F" w:rsidRPr="00EC303F" w:rsidRDefault="00EC303F" w:rsidP="00976772">
      <w:pPr>
        <w:numPr>
          <w:ilvl w:val="0"/>
          <w:numId w:val="30"/>
        </w:numPr>
        <w:spacing w:before="0" w:after="120" w:line="276" w:lineRule="auto"/>
        <w:ind w:left="1417" w:hanging="357"/>
        <w:jc w:val="both"/>
        <w:rPr>
          <w:sz w:val="20"/>
        </w:rPr>
      </w:pPr>
      <w:r w:rsidRPr="00EC303F">
        <w:rPr>
          <w:rFonts w:eastAsia="Calibri" w:cs="Verdana"/>
          <w:sz w:val="20"/>
        </w:rPr>
        <w:t>po 28 dniach wytrzymałość minimum 65 N/mm</w:t>
      </w:r>
      <w:r w:rsidRPr="00EC303F">
        <w:rPr>
          <w:rFonts w:eastAsia="Calibri" w:cs="Verdana"/>
          <w:sz w:val="20"/>
          <w:vertAlign w:val="superscript"/>
        </w:rPr>
        <w:t>2</w:t>
      </w:r>
      <w:r w:rsidRPr="00EC303F">
        <w:rPr>
          <w:rFonts w:eastAsia="Calibri" w:cs="Verdana"/>
          <w:sz w:val="20"/>
        </w:rPr>
        <w:t>.</w:t>
      </w:r>
    </w:p>
    <w:p w14:paraId="69B1C9F7" w14:textId="221E085D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Wszystkie materiały używane podczas realizacji inwestycji należy składować zgodnie z wytycznymi producentów oraz STWIORB-00 „Wymagania ogólne” punkt 3.2. oraz instrukcjami producentów.</w:t>
      </w:r>
    </w:p>
    <w:p w14:paraId="649DEEDB" w14:textId="7F1C1189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20" w:name="_Toc458761213"/>
      <w:bookmarkStart w:id="21" w:name="_Toc459099875"/>
      <w:bookmarkStart w:id="22" w:name="_Toc530147183"/>
      <w:r w:rsidRPr="003233A7">
        <w:t>SPRZĘT</w:t>
      </w:r>
      <w:bookmarkEnd w:id="20"/>
      <w:bookmarkEnd w:id="21"/>
      <w:bookmarkEnd w:id="22"/>
    </w:p>
    <w:p w14:paraId="19E13781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Ogólne wymagania dotyczące sprzętu podano w STWIORB-00 „Wymagania ogólne” punkt 4.</w:t>
      </w:r>
    </w:p>
    <w:p w14:paraId="701B1193" w14:textId="22F55266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Do wykonania robót będących przedmiotem niniejszych specyfikacji stosować następujący, sprawny techniczniesprzęt:</w:t>
      </w:r>
    </w:p>
    <w:p w14:paraId="597E19B4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zespół urządzeń do hydromonitoringu studni,</w:t>
      </w:r>
    </w:p>
    <w:p w14:paraId="55ACFE68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pompy do mieszania i podawania zapraw,</w:t>
      </w:r>
    </w:p>
    <w:p w14:paraId="68A8CAD3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sprężarki,</w:t>
      </w:r>
    </w:p>
    <w:p w14:paraId="2E79E1D6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lastRenderedPageBreak/>
        <w:t>agregat prądotwórczy,</w:t>
      </w:r>
    </w:p>
    <w:p w14:paraId="14D998C6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żuraw,</w:t>
      </w:r>
    </w:p>
    <w:p w14:paraId="7AC6A916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samochód skrzyniowy,</w:t>
      </w:r>
    </w:p>
    <w:p w14:paraId="3251A3EF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zagęszczarki wibracyjne.</w:t>
      </w:r>
    </w:p>
    <w:p w14:paraId="010AD3E1" w14:textId="7A8A41C1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23" w:name="_Toc458761214"/>
      <w:bookmarkStart w:id="24" w:name="_Toc459099876"/>
      <w:bookmarkStart w:id="25" w:name="_Toc530147184"/>
      <w:r w:rsidRPr="003233A7">
        <w:t>ŚRODKI TRANSPORTU</w:t>
      </w:r>
      <w:bookmarkEnd w:id="23"/>
      <w:bookmarkEnd w:id="24"/>
      <w:bookmarkEnd w:id="25"/>
    </w:p>
    <w:p w14:paraId="176F203A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Wymagania Ogólne dotyczące środków transportu podano w STWIORB-00 „Wymagania Ogólne” pkt 5.</w:t>
      </w:r>
    </w:p>
    <w:p w14:paraId="1D342179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Wykonawca jest zobowiązany do stosowania jedynie takich środków transportu, które nie wpłyną niekorzystnie na jakość wykonywanych Robót i dostarczonych materiałów.</w:t>
      </w:r>
    </w:p>
    <w:p w14:paraId="73F4DA1C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Na środkach transportu przewożone materiały powinny być zabezpieczone przed ich przemieszczaniem i układane zgodnie z warunkami transportu wydanymi przez ich wytwórcę.</w:t>
      </w:r>
    </w:p>
    <w:p w14:paraId="136060BE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Pozostałe materiały (m.in. włazy żeliwne, stopnie włazowe, pierścienie dystansowe) należy składować na placu magazynowym.</w:t>
      </w:r>
    </w:p>
    <w:p w14:paraId="736C1EEE" w14:textId="77777777" w:rsidR="00EC303F" w:rsidRPr="00EC303F" w:rsidRDefault="00EC303F" w:rsidP="00EC303F">
      <w:pPr>
        <w:spacing w:after="0" w:line="276" w:lineRule="auto"/>
        <w:jc w:val="both"/>
        <w:rPr>
          <w:sz w:val="20"/>
        </w:rPr>
      </w:pPr>
      <w:r w:rsidRPr="00EC303F">
        <w:rPr>
          <w:sz w:val="20"/>
        </w:rPr>
        <w:t>Transport powinien zapewniać:</w:t>
      </w:r>
    </w:p>
    <w:p w14:paraId="15EB7C5C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stabilność pozycji załadowanych materiałów,</w:t>
      </w:r>
    </w:p>
    <w:p w14:paraId="060E9E7B" w14:textId="77777777" w:rsidR="00EC303F" w:rsidRPr="00EC303F" w:rsidRDefault="00EC303F" w:rsidP="00976772">
      <w:pPr>
        <w:numPr>
          <w:ilvl w:val="0"/>
          <w:numId w:val="28"/>
        </w:numPr>
        <w:spacing w:before="0" w:after="0" w:line="276" w:lineRule="auto"/>
        <w:ind w:left="851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zabezpieczenia  przed uszkodzeniem przewożonego materiału,</w:t>
      </w:r>
    </w:p>
    <w:p w14:paraId="79E28BFA" w14:textId="77777777" w:rsidR="00EC303F" w:rsidRPr="00EC303F" w:rsidRDefault="00EC303F" w:rsidP="00976772">
      <w:pPr>
        <w:numPr>
          <w:ilvl w:val="0"/>
          <w:numId w:val="28"/>
        </w:numPr>
        <w:spacing w:before="0" w:after="120" w:line="276" w:lineRule="auto"/>
        <w:ind w:left="850" w:hanging="357"/>
        <w:jc w:val="both"/>
        <w:rPr>
          <w:rFonts w:cs="Arial"/>
          <w:sz w:val="20"/>
          <w:lang w:eastAsia="en-US"/>
        </w:rPr>
      </w:pPr>
      <w:r w:rsidRPr="00EC303F">
        <w:rPr>
          <w:rFonts w:cs="Arial"/>
          <w:sz w:val="20"/>
          <w:lang w:eastAsia="en-US"/>
        </w:rPr>
        <w:t>kontrolę załadunku i wyładunku.</w:t>
      </w:r>
    </w:p>
    <w:p w14:paraId="0320F7FA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Rozładunku materiałów należy dokonywać z zachowaniem środków ostrożności zapobiegających uszkodzeniu materiałów.</w:t>
      </w:r>
    </w:p>
    <w:p w14:paraId="22D5D291" w14:textId="014ECE40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26" w:name="_Toc458761215"/>
      <w:bookmarkStart w:id="27" w:name="_Toc459099877"/>
      <w:bookmarkStart w:id="28" w:name="_Toc530147185"/>
      <w:r w:rsidRPr="003233A7">
        <w:t>WYKONANIE ROBÓT</w:t>
      </w:r>
      <w:bookmarkEnd w:id="26"/>
      <w:bookmarkEnd w:id="27"/>
      <w:bookmarkEnd w:id="28"/>
    </w:p>
    <w:p w14:paraId="7FFBC69D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Wymagania ogólne dotyczące wykonania Robót podano w STWIORB-00 „Wymagania Ogólne” punkt 6.</w:t>
      </w:r>
    </w:p>
    <w:p w14:paraId="78FF5FE1" w14:textId="273C8AC2" w:rsidR="00EC303F" w:rsidRPr="00EC303F" w:rsidRDefault="00EC303F" w:rsidP="00EC303F">
      <w:pPr>
        <w:spacing w:line="276" w:lineRule="auto"/>
        <w:jc w:val="both"/>
        <w:rPr>
          <w:sz w:val="20"/>
        </w:rPr>
      </w:pPr>
      <w:bookmarkStart w:id="29" w:name="_Toc458761216"/>
      <w:bookmarkStart w:id="30" w:name="_Toc459099878"/>
      <w:bookmarkStart w:id="31" w:name="_Toc458761219"/>
      <w:bookmarkStart w:id="32" w:name="_Toc459099881"/>
      <w:r w:rsidRPr="00EC303F">
        <w:rPr>
          <w:sz w:val="20"/>
        </w:rPr>
        <w:t xml:space="preserve">Bezwykopowa renowacja studni obejmuje uszczelnienie przecieków wody, uzupełnieniu ubytków i wyrównaniu powierzchni ścian zaprawą oraz pokryciu powierzchni </w:t>
      </w:r>
      <w:r w:rsidR="00414C7B">
        <w:rPr>
          <w:sz w:val="20"/>
        </w:rPr>
        <w:t>studni</w:t>
      </w:r>
      <w:r w:rsidRPr="00EC303F">
        <w:rPr>
          <w:sz w:val="20"/>
        </w:rPr>
        <w:t xml:space="preserve"> wodoszczelną i odporną na korozję powłoką. Prace związane z renowacją studni obejmują również reprofilację dna studni i kinety, wykonanie iniekcji uszczelniających</w:t>
      </w:r>
      <w:r w:rsidR="00414C7B">
        <w:rPr>
          <w:sz w:val="20"/>
        </w:rPr>
        <w:t xml:space="preserve"> </w:t>
      </w:r>
      <w:r w:rsidRPr="00EC303F">
        <w:rPr>
          <w:sz w:val="20"/>
        </w:rPr>
        <w:t>oraz ewentualnie jeżeli stan techniczny elementów studni jest zły – ich wymianę.</w:t>
      </w:r>
    </w:p>
    <w:p w14:paraId="780E3BD6" w14:textId="77777777" w:rsidR="00EC303F" w:rsidRPr="00EC303F" w:rsidRDefault="00EC303F" w:rsidP="00EC303F">
      <w:pPr>
        <w:spacing w:line="276" w:lineRule="auto"/>
        <w:jc w:val="both"/>
        <w:rPr>
          <w:sz w:val="20"/>
          <w:u w:val="single"/>
        </w:rPr>
      </w:pPr>
      <w:r w:rsidRPr="00EC303F">
        <w:rPr>
          <w:sz w:val="20"/>
          <w:u w:val="single"/>
        </w:rPr>
        <w:t>Wszystkie demontowane elementy (np.: kominy złazowe, płyty odciążające itp.) istniejących studni kanalizacyjnych należy wymienić na nowe.</w:t>
      </w:r>
    </w:p>
    <w:p w14:paraId="551A7FBF" w14:textId="77777777" w:rsidR="00EC303F" w:rsidRPr="001C68BA" w:rsidRDefault="00EC303F" w:rsidP="00976772">
      <w:pPr>
        <w:pStyle w:val="Nagwek2"/>
        <w:numPr>
          <w:ilvl w:val="1"/>
          <w:numId w:val="26"/>
        </w:numPr>
      </w:pPr>
      <w:bookmarkStart w:id="33" w:name="_Toc530147186"/>
      <w:r w:rsidRPr="001C68BA">
        <w:t>Prace przygotowawcze</w:t>
      </w:r>
      <w:bookmarkEnd w:id="33"/>
    </w:p>
    <w:p w14:paraId="74A397BA" w14:textId="13A25BBD" w:rsidR="00EC303F" w:rsidRPr="00EC303F" w:rsidRDefault="00EC303F" w:rsidP="00976772">
      <w:pPr>
        <w:pStyle w:val="Nagwek3"/>
        <w:numPr>
          <w:ilvl w:val="2"/>
          <w:numId w:val="26"/>
        </w:numPr>
        <w:tabs>
          <w:tab w:val="clear" w:pos="709"/>
          <w:tab w:val="clear" w:pos="1134"/>
        </w:tabs>
        <w:spacing w:before="200" w:after="200"/>
        <w:ind w:right="0"/>
        <w:rPr>
          <w:sz w:val="20"/>
          <w:szCs w:val="20"/>
        </w:rPr>
      </w:pPr>
      <w:bookmarkStart w:id="34" w:name="_Toc530147187"/>
      <w:r w:rsidRPr="00EC303F">
        <w:rPr>
          <w:sz w:val="20"/>
          <w:szCs w:val="20"/>
        </w:rPr>
        <w:t>Hydromonitoring ścian studni kanalizacyjnych</w:t>
      </w:r>
      <w:bookmarkEnd w:id="34"/>
    </w:p>
    <w:p w14:paraId="1B9C412F" w14:textId="77777777" w:rsidR="00414C7B" w:rsidRPr="00414C7B" w:rsidRDefault="00414C7B" w:rsidP="00414C7B">
      <w:pPr>
        <w:pStyle w:val="tekstost"/>
        <w:tabs>
          <w:tab w:val="num" w:pos="0"/>
        </w:tabs>
        <w:spacing w:line="276" w:lineRule="auto"/>
        <w:ind w:left="0"/>
        <w:rPr>
          <w:rFonts w:ascii="Garamond" w:hAnsi="Garamond"/>
        </w:rPr>
      </w:pPr>
      <w:bookmarkStart w:id="35" w:name="_Toc458761217"/>
      <w:bookmarkStart w:id="36" w:name="_Toc459099879"/>
      <w:r w:rsidRPr="00414C7B">
        <w:rPr>
          <w:rFonts w:ascii="Garamond" w:hAnsi="Garamond"/>
        </w:rPr>
        <w:t xml:space="preserve">Przed przystąpieniem do wykonywania napraw zostanie oczyszczone podłoże z wszelkich luźnych </w:t>
      </w:r>
      <w:r w:rsidRPr="00414C7B">
        <w:rPr>
          <w:rFonts w:ascii="Garamond" w:hAnsi="Garamond"/>
        </w:rPr>
        <w:br/>
        <w:t xml:space="preserve">i skorodowanych warstw betonu/cegły. Usunięte zostaną wszelkie naloty i zabrudzenia, tłuszcze także stare powłoki. Do przygotowania ścian według powyższych zasad stosowana będzie woda pod wysokim ciśnieniem. </w:t>
      </w:r>
    </w:p>
    <w:p w14:paraId="547D770C" w14:textId="77777777" w:rsidR="00414C7B" w:rsidRPr="00414C7B" w:rsidRDefault="00414C7B" w:rsidP="00414C7B">
      <w:pPr>
        <w:pStyle w:val="tekstost"/>
        <w:tabs>
          <w:tab w:val="num" w:pos="0"/>
        </w:tabs>
        <w:spacing w:line="276" w:lineRule="auto"/>
        <w:ind w:left="0"/>
        <w:rPr>
          <w:rFonts w:ascii="Garamond" w:hAnsi="Garamond"/>
        </w:rPr>
      </w:pPr>
      <w:r w:rsidRPr="00414C7B">
        <w:rPr>
          <w:rFonts w:ascii="Garamond" w:hAnsi="Garamond"/>
        </w:rPr>
        <w:t>Studnia powinna zostać oczyszczona do zdrowego materiału tzn. tak aby przy badaniu wytrzymałości podłoża na odrywanie średnie wyniki badań pull-off nie były mniejsze od 1MPa, natomiast pojedyncza próba pull-off nie może być mniejsza niż 0,7MPa.</w:t>
      </w:r>
    </w:p>
    <w:p w14:paraId="48B1E2AA" w14:textId="77777777" w:rsidR="00EC303F" w:rsidRPr="00EC303F" w:rsidRDefault="00EC303F" w:rsidP="00976772">
      <w:pPr>
        <w:pStyle w:val="Nagwek3"/>
        <w:numPr>
          <w:ilvl w:val="2"/>
          <w:numId w:val="26"/>
        </w:numPr>
        <w:tabs>
          <w:tab w:val="clear" w:pos="709"/>
          <w:tab w:val="clear" w:pos="1134"/>
        </w:tabs>
        <w:spacing w:before="200" w:after="200"/>
        <w:ind w:right="0"/>
        <w:rPr>
          <w:i/>
          <w:sz w:val="20"/>
          <w:szCs w:val="20"/>
        </w:rPr>
      </w:pPr>
      <w:bookmarkStart w:id="37" w:name="_Toc459639762"/>
      <w:bookmarkStart w:id="38" w:name="_Toc530147189"/>
      <w:r w:rsidRPr="00EC303F">
        <w:rPr>
          <w:sz w:val="20"/>
          <w:szCs w:val="20"/>
        </w:rPr>
        <w:t>Uszczelnienie ścian betonowych/ceglanych</w:t>
      </w:r>
      <w:bookmarkEnd w:id="37"/>
      <w:bookmarkEnd w:id="38"/>
    </w:p>
    <w:p w14:paraId="6B517935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 xml:space="preserve">Przed wykonaniem robót zasadniczych związanych z renowacją studni należy zlikwidować ewentualne przecieki. W miejscu wypływu wody należy usunąć skorodowany, osłabiony materiał (minimalna głębokość 2 cm), aż do „zdrowego” materiału. </w:t>
      </w:r>
    </w:p>
    <w:p w14:paraId="2FA3E436" w14:textId="37C427C5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 xml:space="preserve">Przy wyciekach punktowych  w miejsce  wycieku należy wcisnąć przygotowaną zaprawę w zagłębienie i dociskać przez około 1-2 min – aż do związania. </w:t>
      </w:r>
    </w:p>
    <w:p w14:paraId="3D76AC22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Przy wyciekach liniowych poziomych uszczelnienie wykonywać na przemian od lewej i prawej strony do środka. Przy wyciekach liniowych pionowych uszczelnienie wykonywać od góry w dół.</w:t>
      </w:r>
    </w:p>
    <w:p w14:paraId="7D3EAC76" w14:textId="77777777" w:rsidR="00EC303F" w:rsidRPr="00EC303F" w:rsidRDefault="00EC303F" w:rsidP="00976772">
      <w:pPr>
        <w:pStyle w:val="Nagwek3"/>
        <w:numPr>
          <w:ilvl w:val="2"/>
          <w:numId w:val="26"/>
        </w:numPr>
        <w:tabs>
          <w:tab w:val="clear" w:pos="709"/>
          <w:tab w:val="clear" w:pos="1134"/>
        </w:tabs>
        <w:spacing w:before="200" w:after="200"/>
        <w:ind w:right="0"/>
        <w:rPr>
          <w:sz w:val="20"/>
          <w:szCs w:val="20"/>
        </w:rPr>
      </w:pPr>
      <w:bookmarkStart w:id="39" w:name="_Toc459639767"/>
      <w:bookmarkStart w:id="40" w:name="_Toc530147193"/>
      <w:bookmarkEnd w:id="35"/>
      <w:bookmarkEnd w:id="36"/>
      <w:r w:rsidRPr="00EC303F">
        <w:rPr>
          <w:sz w:val="20"/>
          <w:szCs w:val="20"/>
        </w:rPr>
        <w:t>Aplikacja materiału naprawczego</w:t>
      </w:r>
      <w:bookmarkEnd w:id="39"/>
      <w:bookmarkEnd w:id="40"/>
    </w:p>
    <w:p w14:paraId="686B2AFE" w14:textId="76152D33" w:rsidR="00EC303F" w:rsidRPr="00EC303F" w:rsidRDefault="00EC303F" w:rsidP="00EC303F">
      <w:pPr>
        <w:spacing w:line="276" w:lineRule="auto"/>
        <w:jc w:val="both"/>
        <w:rPr>
          <w:rFonts w:cs="Arial"/>
          <w:sz w:val="20"/>
        </w:rPr>
      </w:pPr>
      <w:r w:rsidRPr="00EC303F">
        <w:rPr>
          <w:rFonts w:cs="Arial"/>
          <w:sz w:val="20"/>
        </w:rPr>
        <w:t xml:space="preserve">Do naprawy i reprofilacji ścian i dna studni kanalizacyjnej należy stosować materiał o właściwościach zgodnych z niniejszą specyfikacją. Materiał przygotować zgodnie z instrukcją producenta. Należy bezwzględnie przestrzegać zaleceń </w:t>
      </w:r>
      <w:r w:rsidRPr="00EC303F">
        <w:rPr>
          <w:rFonts w:cs="Arial"/>
          <w:sz w:val="20"/>
        </w:rPr>
        <w:lastRenderedPageBreak/>
        <w:t xml:space="preserve">dotyczących ilości dodawanej wody zarobowej, ponieważ wzrost w/c znacznie obniża parametry materiału. Niedopuszczalne jest mieszanie bez kontroli ilości dodanej wody. Podłoże powinno być zwilżone, ale nie mokre. Materiał można nakładać poprzez naciąganie pacą stalową najpierw wypełniając fugi i wyszczerbienia cegły/betonu. Duże ubytki wypełniać partiami. </w:t>
      </w:r>
    </w:p>
    <w:p w14:paraId="725D437D" w14:textId="77777777" w:rsidR="00EC303F" w:rsidRPr="00EC303F" w:rsidRDefault="00EC303F" w:rsidP="00EC303F">
      <w:pPr>
        <w:spacing w:line="276" w:lineRule="auto"/>
        <w:jc w:val="both"/>
        <w:rPr>
          <w:rFonts w:cs="Arial"/>
          <w:sz w:val="20"/>
        </w:rPr>
      </w:pPr>
      <w:r w:rsidRPr="00EC303F">
        <w:rPr>
          <w:rFonts w:cs="Arial"/>
          <w:sz w:val="20"/>
        </w:rPr>
        <w:t>Z uwagi na efektywność prac zaleca się jednak aplikację zaprawy metodą suchego lub mokrego natrysku. Zaprawę naprawczą nanosić należy wówczas na matowo wilgotne podłoże.</w:t>
      </w:r>
    </w:p>
    <w:p w14:paraId="7EF2FDDB" w14:textId="77777777" w:rsidR="00EC303F" w:rsidRPr="00EC303F" w:rsidRDefault="00EC303F" w:rsidP="00EC303F">
      <w:pPr>
        <w:spacing w:line="276" w:lineRule="auto"/>
        <w:jc w:val="both"/>
        <w:rPr>
          <w:rFonts w:cs="Arial"/>
          <w:sz w:val="20"/>
        </w:rPr>
      </w:pPr>
      <w:r w:rsidRPr="00EC303F">
        <w:rPr>
          <w:rFonts w:cs="Arial"/>
          <w:sz w:val="20"/>
        </w:rPr>
        <w:t xml:space="preserve">Wyprawa stosowana jako powłoka ochronna musi w każdym miejscu mieć zachowaną grubość </w:t>
      </w:r>
      <w:r w:rsidRPr="00EC303F">
        <w:rPr>
          <w:rFonts w:cs="Arial"/>
          <w:b/>
          <w:sz w:val="20"/>
        </w:rPr>
        <w:t>co najmniej 10mm.</w:t>
      </w:r>
      <w:r w:rsidRPr="00EC303F">
        <w:rPr>
          <w:rFonts w:cs="Arial"/>
          <w:sz w:val="20"/>
        </w:rPr>
        <w:t xml:space="preserve"> </w:t>
      </w:r>
    </w:p>
    <w:p w14:paraId="4B01A6AE" w14:textId="77777777" w:rsidR="00EC303F" w:rsidRPr="00EC303F" w:rsidRDefault="00EC303F" w:rsidP="00EC303F">
      <w:pPr>
        <w:spacing w:line="276" w:lineRule="auto"/>
        <w:jc w:val="both"/>
        <w:rPr>
          <w:rFonts w:cs="Arial"/>
          <w:sz w:val="20"/>
        </w:rPr>
      </w:pPr>
      <w:r w:rsidRPr="00EC303F">
        <w:rPr>
          <w:rFonts w:cs="Arial"/>
          <w:sz w:val="20"/>
        </w:rPr>
        <w:t>W przypadkach silnej operacji słonecznej lub przewiewu należ zapewnić pielęgnację wykonanej naprawy.</w:t>
      </w:r>
    </w:p>
    <w:p w14:paraId="40B8CECD" w14:textId="2780C20D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41" w:name="_Toc458761221"/>
      <w:bookmarkStart w:id="42" w:name="_Toc459099883"/>
      <w:bookmarkStart w:id="43" w:name="_Toc530147196"/>
      <w:bookmarkEnd w:id="29"/>
      <w:bookmarkEnd w:id="30"/>
      <w:bookmarkEnd w:id="31"/>
      <w:bookmarkEnd w:id="32"/>
      <w:r w:rsidRPr="003233A7">
        <w:t>KONTROLA JAKOŚCI ROBÓT</w:t>
      </w:r>
      <w:bookmarkEnd w:id="41"/>
      <w:bookmarkEnd w:id="42"/>
      <w:bookmarkEnd w:id="43"/>
    </w:p>
    <w:p w14:paraId="0CE2652B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Wymagania ogólne dotyczące Kontroli Jakości Robót podano w STWIORB-00 „Wymagania Ogólne” pkt 6.3.</w:t>
      </w:r>
    </w:p>
    <w:p w14:paraId="644FDC2A" w14:textId="1C6FD730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Kontrola jakości wykonania Robót polega na sprawdzeniu zgodności wykonania robót z dokumentacją projektową, niniejszymi specyfikacjami</w:t>
      </w:r>
      <w:r w:rsidR="00414C7B">
        <w:rPr>
          <w:sz w:val="20"/>
        </w:rPr>
        <w:t>, zgodnie z Warunkam</w:t>
      </w:r>
      <w:r w:rsidRPr="00EC303F">
        <w:rPr>
          <w:sz w:val="20"/>
        </w:rPr>
        <w:t>i Technicznymi Robót Budowlanych.</w:t>
      </w:r>
    </w:p>
    <w:p w14:paraId="66BE2447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Wykonawca jest zobowiązany do stałej i systematycznej kontroli prowadzonych robót w zakresie i z częstotliwością określoną w niniejszych STWIORB i zaakceptowaną przez  Inspektora Nadzoru.  Do Wykonawcy należy również przeprowadzenie prób i badań stanowiących podstawę odbiorów robót.</w:t>
      </w:r>
    </w:p>
    <w:p w14:paraId="27829CA6" w14:textId="654EAD3D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 xml:space="preserve">Badanie to następuje poprzez porównanie cech materiałów z wymaganiami dokumentacji projektowej, STWIORB </w:t>
      </w:r>
      <w:r w:rsidR="001C68BA">
        <w:rPr>
          <w:sz w:val="20"/>
        </w:rPr>
        <w:br/>
      </w:r>
      <w:r w:rsidRPr="00EC303F">
        <w:rPr>
          <w:sz w:val="20"/>
        </w:rPr>
        <w:t>i odpowiednich norm materiałowych.</w:t>
      </w:r>
    </w:p>
    <w:p w14:paraId="58C05283" w14:textId="1D882D64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44" w:name="_Toc530147197"/>
      <w:r w:rsidRPr="003233A7">
        <w:t>OBMIAR ROBÓT</w:t>
      </w:r>
      <w:bookmarkEnd w:id="44"/>
    </w:p>
    <w:p w14:paraId="4AC6C425" w14:textId="77777777" w:rsidR="001C68BA" w:rsidRPr="001C68BA" w:rsidRDefault="001C68BA" w:rsidP="001C68BA">
      <w:pPr>
        <w:spacing w:line="276" w:lineRule="auto"/>
        <w:jc w:val="both"/>
        <w:rPr>
          <w:sz w:val="20"/>
        </w:rPr>
      </w:pPr>
      <w:bookmarkStart w:id="45" w:name="_Toc458761223"/>
      <w:bookmarkStart w:id="46" w:name="_Toc459099885"/>
      <w:bookmarkStart w:id="47" w:name="_Toc530147198"/>
      <w:r w:rsidRPr="001C68BA">
        <w:rPr>
          <w:sz w:val="20"/>
        </w:rPr>
        <w:t>Umowa oparta jest na zryczałtowanych cenach za wykonanie Robót  zgodnie z Wykazem Cen. W związku z powyższym Roboty nie podlegają obmiarowi.</w:t>
      </w:r>
    </w:p>
    <w:p w14:paraId="1CF9697B" w14:textId="0C930DFD" w:rsidR="00EC303F" w:rsidRPr="003233A7" w:rsidRDefault="003233A7" w:rsidP="00976772">
      <w:pPr>
        <w:pStyle w:val="Nagwek1"/>
        <w:numPr>
          <w:ilvl w:val="0"/>
          <w:numId w:val="26"/>
        </w:numPr>
      </w:pPr>
      <w:r w:rsidRPr="003233A7">
        <w:t>ODBIÓR ROBÓT</w:t>
      </w:r>
      <w:bookmarkEnd w:id="45"/>
      <w:bookmarkEnd w:id="46"/>
      <w:bookmarkEnd w:id="47"/>
    </w:p>
    <w:p w14:paraId="27505ADE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bookmarkStart w:id="48" w:name="_Toc458761224"/>
      <w:bookmarkStart w:id="49" w:name="_Toc459099886"/>
      <w:r w:rsidRPr="00EC303F">
        <w:rPr>
          <w:sz w:val="20"/>
        </w:rPr>
        <w:t>Ogólne wymagania w zakresie Odbioru Robót podano w STWIORB-00 „Wymagania ogólne” punkt 8.</w:t>
      </w:r>
    </w:p>
    <w:p w14:paraId="50BABF8E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Odbiór Robót może nastąpić tylko w przypadku pozytywnego wyniku przeprowadzonych prób i pomiarów, jak również wykonania wszystkich prac zgodnie z dokumentacją projektową, STWIORB i odpowiednimi normami i przepisami.</w:t>
      </w:r>
    </w:p>
    <w:p w14:paraId="27537A50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Przedmiotem odbiorów i badań jest:</w:t>
      </w:r>
    </w:p>
    <w:p w14:paraId="48880CBA" w14:textId="77777777" w:rsidR="00EC303F" w:rsidRPr="00EC303F" w:rsidRDefault="00EC303F" w:rsidP="00976772">
      <w:pPr>
        <w:numPr>
          <w:ilvl w:val="0"/>
          <w:numId w:val="27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>zgodność wykonania z dokumentacją projektową,</w:t>
      </w:r>
    </w:p>
    <w:p w14:paraId="265D2838" w14:textId="77777777" w:rsidR="00EC303F" w:rsidRPr="00EC303F" w:rsidRDefault="00EC303F" w:rsidP="00976772">
      <w:pPr>
        <w:numPr>
          <w:ilvl w:val="0"/>
          <w:numId w:val="27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>zastosowany materiał,</w:t>
      </w:r>
    </w:p>
    <w:p w14:paraId="5EDCAE5B" w14:textId="65782503" w:rsidR="00EC303F" w:rsidRDefault="00EC303F" w:rsidP="002474FF">
      <w:pPr>
        <w:numPr>
          <w:ilvl w:val="0"/>
          <w:numId w:val="27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 xml:space="preserve">wyniki badań pull-off </w:t>
      </w:r>
      <w:r w:rsidR="002474FF">
        <w:rPr>
          <w:sz w:val="20"/>
        </w:rPr>
        <w:t>po oczyszczeniu studni,</w:t>
      </w:r>
      <w:bookmarkStart w:id="50" w:name="_GoBack"/>
      <w:bookmarkEnd w:id="50"/>
    </w:p>
    <w:p w14:paraId="64A9E9B8" w14:textId="51BF9A2F" w:rsidR="002474FF" w:rsidRPr="00EC303F" w:rsidRDefault="002474FF" w:rsidP="00976772">
      <w:pPr>
        <w:numPr>
          <w:ilvl w:val="0"/>
          <w:numId w:val="27"/>
        </w:numPr>
        <w:spacing w:before="0" w:after="160" w:line="276" w:lineRule="auto"/>
        <w:jc w:val="both"/>
        <w:rPr>
          <w:sz w:val="20"/>
        </w:rPr>
      </w:pPr>
      <w:r>
        <w:rPr>
          <w:sz w:val="20"/>
        </w:rPr>
        <w:t>dokumentacja fotograficzna studni przed i po wykoaniu renowacji.</w:t>
      </w:r>
    </w:p>
    <w:p w14:paraId="5319B3DF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Odbiory Robót należy przeprowadzać w oparciu o wymagania i badania przy odbiorach, instrukcje i zalecenia producentów dotyczące prób i odbiorów oraz wytyczne eksploatacyjne.</w:t>
      </w:r>
    </w:p>
    <w:p w14:paraId="1C16518C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 xml:space="preserve">Odbiór częściowy należy wykonać zgodnie z wymaganiami podanymi w punkcie 8.2 STWIORB-00 „Wymagania Ogólne”. </w:t>
      </w:r>
    </w:p>
    <w:p w14:paraId="1F43320A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Odbiór końcowy należy wykonać zgodnie z wymaganiami podanymi w punkcie 8.3 STWIORB-00 „Wymagania Ogólne”.</w:t>
      </w:r>
    </w:p>
    <w:p w14:paraId="6FE37CBA" w14:textId="73179868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51" w:name="_Toc530147199"/>
      <w:r w:rsidRPr="003233A7">
        <w:t>PODSTAWA PŁATNOŚCI</w:t>
      </w:r>
      <w:bookmarkEnd w:id="51"/>
    </w:p>
    <w:p w14:paraId="0534D646" w14:textId="77777777" w:rsidR="00EC303F" w:rsidRPr="00EC303F" w:rsidRDefault="00EC303F" w:rsidP="00EC303F">
      <w:pPr>
        <w:spacing w:line="276" w:lineRule="auto"/>
        <w:jc w:val="both"/>
        <w:rPr>
          <w:sz w:val="20"/>
        </w:rPr>
      </w:pPr>
      <w:r w:rsidRPr="00EC303F">
        <w:rPr>
          <w:sz w:val="20"/>
        </w:rPr>
        <w:t>Wymagania ogólne dotyczące wykonania Robót podano w STWIORB-00 „Wymagania Ogólne” punkt 11.</w:t>
      </w:r>
    </w:p>
    <w:p w14:paraId="570CE1B8" w14:textId="7D5CD5B2" w:rsidR="00EC303F" w:rsidRPr="00EC303F" w:rsidRDefault="00EC303F" w:rsidP="00EC303F">
      <w:pPr>
        <w:pStyle w:val="Akapitzlist"/>
        <w:spacing w:after="0"/>
        <w:ind w:left="0"/>
        <w:rPr>
          <w:rFonts w:cs="Arial"/>
          <w:sz w:val="20"/>
        </w:rPr>
      </w:pPr>
      <w:r w:rsidRPr="00EC303F">
        <w:rPr>
          <w:rFonts w:cs="Arial"/>
          <w:sz w:val="20"/>
        </w:rPr>
        <w:t xml:space="preserve">Cena </w:t>
      </w:r>
      <w:r w:rsidR="001C68BA">
        <w:rPr>
          <w:rFonts w:cs="Arial"/>
          <w:sz w:val="20"/>
        </w:rPr>
        <w:t>ryczałtowa</w:t>
      </w:r>
      <w:r w:rsidRPr="00EC303F">
        <w:rPr>
          <w:rFonts w:cs="Arial"/>
          <w:sz w:val="20"/>
        </w:rPr>
        <w:t xml:space="preserve"> wykonania robót obejmuje dla studni poddawanych renowacji:</w:t>
      </w:r>
    </w:p>
    <w:p w14:paraId="243C22B7" w14:textId="77777777" w:rsidR="00EC303F" w:rsidRPr="00EC303F" w:rsidRDefault="00EC303F" w:rsidP="00976772">
      <w:pPr>
        <w:numPr>
          <w:ilvl w:val="0"/>
          <w:numId w:val="27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>dostawę, składowanie materiałów i sprzętu niezbędnego do wykonywania robót,</w:t>
      </w:r>
    </w:p>
    <w:p w14:paraId="320C9C46" w14:textId="77777777" w:rsidR="00EC303F" w:rsidRPr="00EC303F" w:rsidRDefault="00EC303F" w:rsidP="00976772">
      <w:pPr>
        <w:numPr>
          <w:ilvl w:val="0"/>
          <w:numId w:val="27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>wykonywanie prac tymczasowych i robót towarzyszących,</w:t>
      </w:r>
    </w:p>
    <w:p w14:paraId="28D40272" w14:textId="099F01DD" w:rsidR="00EC303F" w:rsidRDefault="00EC303F" w:rsidP="00976772">
      <w:pPr>
        <w:numPr>
          <w:ilvl w:val="0"/>
          <w:numId w:val="27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>wykonanie robót podstawowych i przygotowawczych, w tym: czyszczenie studni/komór kanalizacyjnych, renowacja elementów studni chemią budowlaną.</w:t>
      </w:r>
    </w:p>
    <w:p w14:paraId="34174251" w14:textId="77777777" w:rsidR="00414C7B" w:rsidRPr="00EC303F" w:rsidRDefault="00414C7B" w:rsidP="00414C7B">
      <w:pPr>
        <w:spacing w:before="0" w:after="0" w:line="276" w:lineRule="auto"/>
        <w:jc w:val="both"/>
        <w:rPr>
          <w:sz w:val="20"/>
        </w:rPr>
      </w:pPr>
    </w:p>
    <w:p w14:paraId="686EA129" w14:textId="25E5E545" w:rsidR="00EC303F" w:rsidRPr="003233A7" w:rsidRDefault="003233A7" w:rsidP="00976772">
      <w:pPr>
        <w:pStyle w:val="Nagwek1"/>
        <w:numPr>
          <w:ilvl w:val="0"/>
          <w:numId w:val="26"/>
        </w:numPr>
      </w:pPr>
      <w:bookmarkStart w:id="52" w:name="_Toc530147200"/>
      <w:r w:rsidRPr="003233A7">
        <w:lastRenderedPageBreak/>
        <w:t>PRZEPISY ZWIĄZANE</w:t>
      </w:r>
      <w:bookmarkEnd w:id="48"/>
      <w:bookmarkEnd w:id="49"/>
      <w:bookmarkEnd w:id="52"/>
    </w:p>
    <w:p w14:paraId="77298240" w14:textId="77777777" w:rsidR="00EC303F" w:rsidRPr="001C68BA" w:rsidRDefault="00EC303F" w:rsidP="00976772">
      <w:pPr>
        <w:pStyle w:val="Nagwek2"/>
        <w:numPr>
          <w:ilvl w:val="1"/>
          <w:numId w:val="26"/>
        </w:numPr>
      </w:pPr>
      <w:bookmarkStart w:id="53" w:name="_Toc458761225"/>
      <w:bookmarkStart w:id="54" w:name="_Toc459099887"/>
      <w:bookmarkStart w:id="55" w:name="_Toc530147201"/>
      <w:r w:rsidRPr="001C68BA">
        <w:t>Normy</w:t>
      </w:r>
      <w:bookmarkEnd w:id="53"/>
      <w:bookmarkEnd w:id="54"/>
      <w:bookmarkEnd w:id="55"/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EC303F" w:rsidRPr="00EC303F" w14:paraId="7D8DA7C8" w14:textId="77777777" w:rsidTr="00A51AE5">
        <w:trPr>
          <w:cantSplit/>
        </w:trPr>
        <w:tc>
          <w:tcPr>
            <w:tcW w:w="2410" w:type="dxa"/>
          </w:tcPr>
          <w:p w14:paraId="0E76C1B9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1610:2015-10</w:t>
            </w:r>
          </w:p>
        </w:tc>
        <w:tc>
          <w:tcPr>
            <w:tcW w:w="7229" w:type="dxa"/>
          </w:tcPr>
          <w:p w14:paraId="7CF27C0B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Budowa i badania przewodów kanalizacyjnych</w:t>
            </w:r>
          </w:p>
        </w:tc>
      </w:tr>
      <w:tr w:rsidR="00EC303F" w:rsidRPr="00EC303F" w14:paraId="76C5E248" w14:textId="77777777" w:rsidTr="00A51AE5">
        <w:trPr>
          <w:cantSplit/>
        </w:trPr>
        <w:tc>
          <w:tcPr>
            <w:tcW w:w="2410" w:type="dxa"/>
          </w:tcPr>
          <w:p w14:paraId="3E6A922D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476:2012</w:t>
            </w:r>
          </w:p>
        </w:tc>
        <w:tc>
          <w:tcPr>
            <w:tcW w:w="7229" w:type="dxa"/>
          </w:tcPr>
          <w:p w14:paraId="19769F31" w14:textId="19D8D8A1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 xml:space="preserve">Wymagania ogólne dotyczące elementów stosowanych w systemach kanalizacji deszczowej </w:t>
            </w:r>
            <w:r w:rsidR="00A51AE5">
              <w:rPr>
                <w:sz w:val="20"/>
              </w:rPr>
              <w:br/>
            </w:r>
            <w:r w:rsidRPr="00EC303F">
              <w:rPr>
                <w:sz w:val="20"/>
              </w:rPr>
              <w:t>i sanitarnej</w:t>
            </w:r>
          </w:p>
        </w:tc>
      </w:tr>
      <w:tr w:rsidR="00EC303F" w:rsidRPr="00EC303F" w14:paraId="7A5140FE" w14:textId="77777777" w:rsidTr="00A51AE5">
        <w:trPr>
          <w:cantSplit/>
        </w:trPr>
        <w:tc>
          <w:tcPr>
            <w:tcW w:w="2410" w:type="dxa"/>
          </w:tcPr>
          <w:p w14:paraId="2086C8F0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752:2017-06</w:t>
            </w:r>
          </w:p>
        </w:tc>
        <w:tc>
          <w:tcPr>
            <w:tcW w:w="7229" w:type="dxa"/>
          </w:tcPr>
          <w:p w14:paraId="6DD75E80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Zewnętrzne systemy kanalizacyjne – Zarządzanie systemem kanalizacyjnym</w:t>
            </w:r>
          </w:p>
        </w:tc>
      </w:tr>
      <w:tr w:rsidR="00EC303F" w:rsidRPr="00EC303F" w14:paraId="20E8FDA9" w14:textId="77777777" w:rsidTr="00A51AE5">
        <w:trPr>
          <w:cantSplit/>
        </w:trPr>
        <w:tc>
          <w:tcPr>
            <w:tcW w:w="2410" w:type="dxa"/>
          </w:tcPr>
          <w:p w14:paraId="1A375114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1917:2004</w:t>
            </w:r>
          </w:p>
        </w:tc>
        <w:tc>
          <w:tcPr>
            <w:tcW w:w="7229" w:type="dxa"/>
          </w:tcPr>
          <w:p w14:paraId="572E2908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Studzienki włazowe i niewłazowe z betonu niezbrojonego, z betonu zbrojonego włóknem stalowym i żelbetowe.</w:t>
            </w:r>
            <w:r w:rsidRPr="00EC303F">
              <w:rPr>
                <w:sz w:val="20"/>
              </w:rPr>
              <w:tab/>
            </w:r>
          </w:p>
        </w:tc>
      </w:tr>
      <w:tr w:rsidR="00EC303F" w:rsidRPr="00EC303F" w14:paraId="3869FC92" w14:textId="77777777" w:rsidTr="00A51AE5">
        <w:trPr>
          <w:cantSplit/>
        </w:trPr>
        <w:tc>
          <w:tcPr>
            <w:tcW w:w="2410" w:type="dxa"/>
          </w:tcPr>
          <w:p w14:paraId="2558097F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13101:2005</w:t>
            </w:r>
          </w:p>
        </w:tc>
        <w:tc>
          <w:tcPr>
            <w:tcW w:w="7229" w:type="dxa"/>
          </w:tcPr>
          <w:p w14:paraId="3D712374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Stopnie do studzienek włazowych -- Wymagania, znakowanie, badania i ocena zgodności</w:t>
            </w:r>
          </w:p>
        </w:tc>
      </w:tr>
      <w:tr w:rsidR="00EC303F" w:rsidRPr="00EC303F" w14:paraId="651C2C74" w14:textId="77777777" w:rsidTr="00A51AE5">
        <w:trPr>
          <w:cantSplit/>
        </w:trPr>
        <w:tc>
          <w:tcPr>
            <w:tcW w:w="2410" w:type="dxa"/>
          </w:tcPr>
          <w:p w14:paraId="550B484D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124-2:2015-07</w:t>
            </w:r>
          </w:p>
        </w:tc>
        <w:tc>
          <w:tcPr>
            <w:tcW w:w="7229" w:type="dxa"/>
          </w:tcPr>
          <w:p w14:paraId="2CE194F4" w14:textId="2EFB4DFD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 xml:space="preserve">Zwieńczenia wpustów i studzienek włazowych do nawierzchni dla ruchu pieszego </w:t>
            </w:r>
            <w:r w:rsidR="003233A7">
              <w:rPr>
                <w:sz w:val="20"/>
              </w:rPr>
              <w:br/>
            </w:r>
            <w:r w:rsidRPr="00EC303F">
              <w:rPr>
                <w:sz w:val="20"/>
              </w:rPr>
              <w:t>i kołowego -- Część 2: Zwieńczenia wpustów i studzienek włazowych wykonane z żeliwa</w:t>
            </w:r>
          </w:p>
        </w:tc>
      </w:tr>
      <w:tr w:rsidR="00EC303F" w:rsidRPr="00EC303F" w14:paraId="0E5EC688" w14:textId="77777777" w:rsidTr="00A51AE5">
        <w:trPr>
          <w:cantSplit/>
        </w:trPr>
        <w:tc>
          <w:tcPr>
            <w:tcW w:w="2410" w:type="dxa"/>
          </w:tcPr>
          <w:p w14:paraId="04E259DA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206+A1:2016-12</w:t>
            </w:r>
          </w:p>
        </w:tc>
        <w:tc>
          <w:tcPr>
            <w:tcW w:w="7229" w:type="dxa"/>
          </w:tcPr>
          <w:p w14:paraId="7A9DAF66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Beton -- Wymagania, właściwości, produkcja i zgodność</w:t>
            </w:r>
          </w:p>
        </w:tc>
      </w:tr>
      <w:tr w:rsidR="00EC303F" w:rsidRPr="00EC303F" w14:paraId="0E54A7FB" w14:textId="77777777" w:rsidTr="00A51AE5">
        <w:trPr>
          <w:cantSplit/>
        </w:trPr>
        <w:tc>
          <w:tcPr>
            <w:tcW w:w="2410" w:type="dxa"/>
          </w:tcPr>
          <w:p w14:paraId="64F3073A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13055:2016-07</w:t>
            </w:r>
          </w:p>
        </w:tc>
        <w:tc>
          <w:tcPr>
            <w:tcW w:w="7229" w:type="dxa"/>
          </w:tcPr>
          <w:p w14:paraId="5A692245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 xml:space="preserve">Kruszywa lekkie </w:t>
            </w:r>
          </w:p>
        </w:tc>
      </w:tr>
      <w:tr w:rsidR="00EC303F" w:rsidRPr="00EC303F" w14:paraId="073AC0CF" w14:textId="77777777" w:rsidTr="00A51AE5">
        <w:trPr>
          <w:cantSplit/>
        </w:trPr>
        <w:tc>
          <w:tcPr>
            <w:tcW w:w="2410" w:type="dxa"/>
          </w:tcPr>
          <w:p w14:paraId="60BD05C6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1610:2015-10</w:t>
            </w:r>
          </w:p>
        </w:tc>
        <w:tc>
          <w:tcPr>
            <w:tcW w:w="7229" w:type="dxa"/>
          </w:tcPr>
          <w:p w14:paraId="4E93629B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Budowa i badania przewodów kanalizacyjnych</w:t>
            </w:r>
          </w:p>
        </w:tc>
      </w:tr>
      <w:tr w:rsidR="00EC303F" w:rsidRPr="00EC303F" w14:paraId="58EC54FB" w14:textId="77777777" w:rsidTr="00A51AE5">
        <w:trPr>
          <w:cantSplit/>
        </w:trPr>
        <w:tc>
          <w:tcPr>
            <w:tcW w:w="2410" w:type="dxa"/>
          </w:tcPr>
          <w:p w14:paraId="74037946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476:2012</w:t>
            </w:r>
          </w:p>
        </w:tc>
        <w:tc>
          <w:tcPr>
            <w:tcW w:w="7229" w:type="dxa"/>
          </w:tcPr>
          <w:p w14:paraId="4450557C" w14:textId="79EBB0E8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Wymagania ogólne d</w:t>
            </w:r>
            <w:r w:rsidR="003233A7">
              <w:rPr>
                <w:sz w:val="20"/>
              </w:rPr>
              <w:t xml:space="preserve">otyczące elementów stosowanych </w:t>
            </w:r>
            <w:r w:rsidRPr="00EC303F">
              <w:rPr>
                <w:sz w:val="20"/>
              </w:rPr>
              <w:t xml:space="preserve">w systemach kanalizacji deszczowej </w:t>
            </w:r>
            <w:r w:rsidR="00A51AE5">
              <w:rPr>
                <w:sz w:val="20"/>
              </w:rPr>
              <w:br/>
            </w:r>
            <w:r w:rsidRPr="00EC303F">
              <w:rPr>
                <w:sz w:val="20"/>
              </w:rPr>
              <w:t>i sanitarnej</w:t>
            </w:r>
          </w:p>
        </w:tc>
      </w:tr>
      <w:tr w:rsidR="00EC303F" w:rsidRPr="00EC303F" w14:paraId="0D9270E6" w14:textId="77777777" w:rsidTr="00A51AE5">
        <w:trPr>
          <w:cantSplit/>
        </w:trPr>
        <w:tc>
          <w:tcPr>
            <w:tcW w:w="2410" w:type="dxa"/>
          </w:tcPr>
          <w:p w14:paraId="7D850057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1504-3:2006</w:t>
            </w:r>
          </w:p>
        </w:tc>
        <w:tc>
          <w:tcPr>
            <w:tcW w:w="7229" w:type="dxa"/>
          </w:tcPr>
          <w:p w14:paraId="726AFDAB" w14:textId="77777777" w:rsidR="00EC303F" w:rsidRPr="00EC303F" w:rsidRDefault="00EC303F" w:rsidP="00011B87">
            <w:pPr>
              <w:spacing w:after="0"/>
              <w:jc w:val="both"/>
              <w:rPr>
                <w:strike/>
                <w:sz w:val="20"/>
              </w:rPr>
            </w:pPr>
            <w:r w:rsidRPr="00EC303F">
              <w:rPr>
                <w:sz w:val="20"/>
                <w:shd w:val="clear" w:color="auto" w:fill="FFFFFF"/>
              </w:rPr>
              <w:t>Wyroby i systemy do ochrony i napraw konstrukcji betonowych -- Definicje, wymagania, sterowanie jakością i ocena zgodności -- Część 3: Naprawy konstrukcyjne i niekonstrukcyjne</w:t>
            </w:r>
          </w:p>
        </w:tc>
      </w:tr>
      <w:tr w:rsidR="00EC303F" w:rsidRPr="00EC303F" w14:paraId="63D40A02" w14:textId="77777777" w:rsidTr="00A51AE5">
        <w:trPr>
          <w:cantSplit/>
        </w:trPr>
        <w:tc>
          <w:tcPr>
            <w:tcW w:w="2410" w:type="dxa"/>
          </w:tcPr>
          <w:p w14:paraId="4601F10F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ISO 5470-1:2017-02</w:t>
            </w:r>
          </w:p>
        </w:tc>
        <w:tc>
          <w:tcPr>
            <w:tcW w:w="7229" w:type="dxa"/>
          </w:tcPr>
          <w:p w14:paraId="5389AD8E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Płaskie wyroby tekstylne powleczone gumą lub tworzywami sztucznymi -- Wyznaczanie odporności na ścieranie -- Część 1: Urządzenie ścierające Tabera</w:t>
            </w:r>
          </w:p>
        </w:tc>
      </w:tr>
      <w:tr w:rsidR="00EC303F" w:rsidRPr="00EC303F" w14:paraId="16CE71E8" w14:textId="77777777" w:rsidTr="00A51AE5">
        <w:trPr>
          <w:cantSplit/>
        </w:trPr>
        <w:tc>
          <w:tcPr>
            <w:tcW w:w="2410" w:type="dxa"/>
          </w:tcPr>
          <w:p w14:paraId="5890DE5E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13529:2005</w:t>
            </w:r>
          </w:p>
        </w:tc>
        <w:tc>
          <w:tcPr>
            <w:tcW w:w="7229" w:type="dxa"/>
          </w:tcPr>
          <w:p w14:paraId="48AFAEB7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Wyroby i systemu do ochrony i napraw konstrukcji betonowych – Metody badań – Odporność na silną agresję chemiczną</w:t>
            </w:r>
          </w:p>
        </w:tc>
      </w:tr>
      <w:tr w:rsidR="00EC303F" w:rsidRPr="00EC303F" w14:paraId="1E7C2D05" w14:textId="77777777" w:rsidTr="00A51AE5">
        <w:trPr>
          <w:cantSplit/>
        </w:trPr>
        <w:tc>
          <w:tcPr>
            <w:tcW w:w="2410" w:type="dxa"/>
          </w:tcPr>
          <w:p w14:paraId="08F49971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1015-17:2002</w:t>
            </w:r>
          </w:p>
        </w:tc>
        <w:tc>
          <w:tcPr>
            <w:tcW w:w="7229" w:type="dxa"/>
          </w:tcPr>
          <w:p w14:paraId="2AAF3475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Metody badań zapraw do murów – Część 17: Określenie zawartości chlorków rozpuszczalnych w wodzie w świeżych zaprawach</w:t>
            </w:r>
          </w:p>
        </w:tc>
      </w:tr>
      <w:tr w:rsidR="00EC303F" w:rsidRPr="00EC303F" w14:paraId="455576C9" w14:textId="77777777" w:rsidTr="00A51AE5">
        <w:trPr>
          <w:cantSplit/>
        </w:trPr>
        <w:tc>
          <w:tcPr>
            <w:tcW w:w="2410" w:type="dxa"/>
          </w:tcPr>
          <w:p w14:paraId="1CD7DB5B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sz w:val="20"/>
              </w:rPr>
              <w:t>PN-EN ISO 7783:2012</w:t>
            </w:r>
          </w:p>
        </w:tc>
        <w:tc>
          <w:tcPr>
            <w:tcW w:w="7229" w:type="dxa"/>
          </w:tcPr>
          <w:p w14:paraId="2006F0ED" w14:textId="44206E66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 xml:space="preserve">Farby i lakiery – Oznaczanie właściwości przenikania pary wodnej – Metoda </w:t>
            </w:r>
            <w:r w:rsidR="003233A7">
              <w:rPr>
                <w:sz w:val="20"/>
                <w:shd w:val="clear" w:color="auto" w:fill="FFFFFF"/>
              </w:rPr>
              <w:br/>
            </w:r>
            <w:r w:rsidRPr="00EC303F">
              <w:rPr>
                <w:sz w:val="20"/>
                <w:shd w:val="clear" w:color="auto" w:fill="FFFFFF"/>
              </w:rPr>
              <w:t>z zastosowaniem naczynka</w:t>
            </w:r>
          </w:p>
        </w:tc>
      </w:tr>
      <w:tr w:rsidR="00EC303F" w:rsidRPr="00EC303F" w14:paraId="496FB2A2" w14:textId="77777777" w:rsidTr="00A51AE5">
        <w:trPr>
          <w:cantSplit/>
        </w:trPr>
        <w:tc>
          <w:tcPr>
            <w:tcW w:w="2410" w:type="dxa"/>
          </w:tcPr>
          <w:p w14:paraId="7ABAC9D1" w14:textId="77777777" w:rsidR="00EC303F" w:rsidRPr="00EC303F" w:rsidRDefault="00EC303F" w:rsidP="00011B87">
            <w:pPr>
              <w:spacing w:after="0" w:line="276" w:lineRule="auto"/>
              <w:jc w:val="both"/>
              <w:rPr>
                <w:sz w:val="20"/>
              </w:rPr>
            </w:pPr>
            <w:r w:rsidRPr="00EC303F">
              <w:rPr>
                <w:rFonts w:cs="Arial"/>
                <w:sz w:val="20"/>
                <w:lang w:eastAsia="en-US"/>
              </w:rPr>
              <w:t>PN-EN 1542:2000</w:t>
            </w:r>
          </w:p>
        </w:tc>
        <w:tc>
          <w:tcPr>
            <w:tcW w:w="7229" w:type="dxa"/>
          </w:tcPr>
          <w:p w14:paraId="6ADD5E18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Wyroby i systemy do ochrony i napraw konstrukcji betonowych – Metody badań – Pomiar przyczepności przez odrywanie</w:t>
            </w:r>
          </w:p>
        </w:tc>
      </w:tr>
      <w:tr w:rsidR="00EC303F" w:rsidRPr="00EC303F" w14:paraId="506B5ED9" w14:textId="77777777" w:rsidTr="00A51AE5">
        <w:trPr>
          <w:cantSplit/>
        </w:trPr>
        <w:tc>
          <w:tcPr>
            <w:tcW w:w="2410" w:type="dxa"/>
          </w:tcPr>
          <w:p w14:paraId="5D24CAB0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cs="Arial"/>
                <w:sz w:val="20"/>
                <w:lang w:eastAsia="en-US"/>
              </w:rPr>
            </w:pPr>
            <w:r w:rsidRPr="00EC303F">
              <w:rPr>
                <w:rFonts w:cs="Arial"/>
                <w:sz w:val="20"/>
                <w:lang w:eastAsia="en-US"/>
              </w:rPr>
              <w:t>PN-EN 12190:2000</w:t>
            </w:r>
          </w:p>
        </w:tc>
        <w:tc>
          <w:tcPr>
            <w:tcW w:w="7229" w:type="dxa"/>
          </w:tcPr>
          <w:p w14:paraId="6780B9F8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Wyrobu i systemy do ochrony i napraw konstrukcji betonowych – Metody badań – Oznaczanie wytrzymałości na ściskanie zaprawy naprawczej</w:t>
            </w:r>
          </w:p>
        </w:tc>
      </w:tr>
      <w:tr w:rsidR="00EC303F" w:rsidRPr="00EC303F" w14:paraId="529396DE" w14:textId="77777777" w:rsidTr="00A51AE5">
        <w:trPr>
          <w:cantSplit/>
        </w:trPr>
        <w:tc>
          <w:tcPr>
            <w:tcW w:w="2410" w:type="dxa"/>
          </w:tcPr>
          <w:p w14:paraId="4222790F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cs="Arial"/>
                <w:sz w:val="20"/>
                <w:lang w:eastAsia="en-US"/>
              </w:rPr>
            </w:pPr>
            <w:r w:rsidRPr="00EC303F">
              <w:rPr>
                <w:rFonts w:cs="Arial"/>
                <w:sz w:val="20"/>
                <w:lang w:eastAsia="en-US"/>
              </w:rPr>
              <w:t>PN-EN 13687-1:2008</w:t>
            </w:r>
          </w:p>
        </w:tc>
        <w:tc>
          <w:tcPr>
            <w:tcW w:w="7229" w:type="dxa"/>
          </w:tcPr>
          <w:p w14:paraId="3F8B0034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Wyroby i systemy do ochrony i napraw konstrukcji betonowych – Metody badań – Oznaczani kompatybilności cieplnej – Część 1: Cykliczne zamrażanie-rozmrażanie przy zanurzeniu w roztworze soli odladzającej</w:t>
            </w:r>
          </w:p>
        </w:tc>
      </w:tr>
      <w:tr w:rsidR="00EC303F" w:rsidRPr="00EC303F" w14:paraId="73BC95BD" w14:textId="77777777" w:rsidTr="00A51AE5">
        <w:trPr>
          <w:cantSplit/>
        </w:trPr>
        <w:tc>
          <w:tcPr>
            <w:tcW w:w="2410" w:type="dxa"/>
          </w:tcPr>
          <w:p w14:paraId="030FA389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cs="Arial"/>
                <w:sz w:val="20"/>
                <w:lang w:eastAsia="en-US"/>
              </w:rPr>
            </w:pPr>
            <w:r w:rsidRPr="00EC303F">
              <w:rPr>
                <w:rFonts w:eastAsia="Calibri"/>
                <w:sz w:val="20"/>
              </w:rPr>
              <w:t>PN-EN 124-1:2015-07</w:t>
            </w:r>
          </w:p>
        </w:tc>
        <w:tc>
          <w:tcPr>
            <w:tcW w:w="7229" w:type="dxa"/>
          </w:tcPr>
          <w:p w14:paraId="0A016CEE" w14:textId="61EEB7DB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 xml:space="preserve">Zwieńczenia wpustów i studzienek włazowych do nawierzchni dla ruchu pieszego </w:t>
            </w:r>
            <w:r w:rsidR="003233A7">
              <w:rPr>
                <w:sz w:val="20"/>
                <w:shd w:val="clear" w:color="auto" w:fill="FFFFFF"/>
              </w:rPr>
              <w:br/>
            </w:r>
            <w:r w:rsidRPr="00EC303F">
              <w:rPr>
                <w:sz w:val="20"/>
                <w:shd w:val="clear" w:color="auto" w:fill="FFFFFF"/>
              </w:rPr>
              <w:t xml:space="preserve">i kołowego -- Część 1: Klasyfikacja, ogólne zasady projektowania, wymagania funkcjonalne </w:t>
            </w:r>
            <w:r w:rsidR="00A51AE5">
              <w:rPr>
                <w:sz w:val="20"/>
                <w:shd w:val="clear" w:color="auto" w:fill="FFFFFF"/>
              </w:rPr>
              <w:br/>
            </w:r>
            <w:r w:rsidRPr="00EC303F">
              <w:rPr>
                <w:sz w:val="20"/>
                <w:shd w:val="clear" w:color="auto" w:fill="FFFFFF"/>
              </w:rPr>
              <w:t>i badawcze, metody badań i ocena zgodności</w:t>
            </w:r>
          </w:p>
        </w:tc>
      </w:tr>
      <w:tr w:rsidR="00EC303F" w:rsidRPr="00EC303F" w14:paraId="09E82D0E" w14:textId="77777777" w:rsidTr="00A51AE5">
        <w:trPr>
          <w:cantSplit/>
        </w:trPr>
        <w:tc>
          <w:tcPr>
            <w:tcW w:w="2410" w:type="dxa"/>
          </w:tcPr>
          <w:p w14:paraId="24C97C19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cs="Arial"/>
                <w:sz w:val="20"/>
                <w:lang w:eastAsia="en-US"/>
              </w:rPr>
            </w:pPr>
            <w:r w:rsidRPr="00EC303F">
              <w:rPr>
                <w:rFonts w:eastAsia="Calibri"/>
                <w:sz w:val="20"/>
              </w:rPr>
              <w:t>PN-EN 124-2:2015-07</w:t>
            </w:r>
          </w:p>
        </w:tc>
        <w:tc>
          <w:tcPr>
            <w:tcW w:w="7229" w:type="dxa"/>
          </w:tcPr>
          <w:p w14:paraId="60AA8CCB" w14:textId="26CE2F28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 xml:space="preserve">Zwieńczenia wpustów i studzienek włazowych do nawierzchni dla ruchu pieszego </w:t>
            </w:r>
            <w:r>
              <w:rPr>
                <w:sz w:val="20"/>
                <w:shd w:val="clear" w:color="auto" w:fill="FFFFFF"/>
              </w:rPr>
              <w:br/>
            </w:r>
            <w:r w:rsidRPr="00EC303F">
              <w:rPr>
                <w:sz w:val="20"/>
                <w:shd w:val="clear" w:color="auto" w:fill="FFFFFF"/>
              </w:rPr>
              <w:t>i kołowego -- Część 2: Zwieńczenia wpustów i studzienek włazowych wykonane z żeliwa</w:t>
            </w:r>
          </w:p>
        </w:tc>
      </w:tr>
      <w:tr w:rsidR="00EC303F" w:rsidRPr="00EC303F" w14:paraId="1131028E" w14:textId="77777777" w:rsidTr="00A51AE5">
        <w:trPr>
          <w:cantSplit/>
        </w:trPr>
        <w:tc>
          <w:tcPr>
            <w:tcW w:w="2410" w:type="dxa"/>
          </w:tcPr>
          <w:p w14:paraId="2B151561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eastAsia="Calibri"/>
                <w:sz w:val="20"/>
              </w:rPr>
            </w:pPr>
            <w:r w:rsidRPr="00EC303F">
              <w:rPr>
                <w:rFonts w:eastAsia="Calibri"/>
                <w:sz w:val="20"/>
              </w:rPr>
              <w:t>PN-EN ISO 8501-1:2008</w:t>
            </w:r>
          </w:p>
        </w:tc>
        <w:tc>
          <w:tcPr>
            <w:tcW w:w="7229" w:type="dxa"/>
          </w:tcPr>
          <w:p w14:paraId="62E1F2EB" w14:textId="4EF3D4E4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Przygotowanie podłoży stalowych przed nakładaniem farb i podobnych produktów -- Wzrokowa ocena czystości powierzchni -- Część 1: Stopnie skorodowania i stopnie przygotowania niepokrytych podłoży stalowych oraz podłoży stalowych po całkowitym usunięciu wcześniej nałożonych powłok</w:t>
            </w:r>
          </w:p>
        </w:tc>
      </w:tr>
      <w:tr w:rsidR="00EC303F" w:rsidRPr="00EC303F" w14:paraId="491D0787" w14:textId="77777777" w:rsidTr="00A51AE5">
        <w:trPr>
          <w:cantSplit/>
        </w:trPr>
        <w:tc>
          <w:tcPr>
            <w:tcW w:w="2410" w:type="dxa"/>
          </w:tcPr>
          <w:p w14:paraId="203BCB9E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eastAsia="Calibri"/>
                <w:sz w:val="20"/>
              </w:rPr>
            </w:pPr>
            <w:r w:rsidRPr="00EC303F">
              <w:rPr>
                <w:rFonts w:eastAsia="Calibri"/>
                <w:sz w:val="20"/>
              </w:rPr>
              <w:t>PN-EN 1992-2:2010</w:t>
            </w:r>
          </w:p>
        </w:tc>
        <w:tc>
          <w:tcPr>
            <w:tcW w:w="7229" w:type="dxa"/>
          </w:tcPr>
          <w:p w14:paraId="30FF318F" w14:textId="1E1024E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 xml:space="preserve">Eurokod 2: Projektowanie konstrukcji z betonu – Część 2: Mosty z betonu – Obliczanie </w:t>
            </w:r>
            <w:r w:rsidR="00A51AE5">
              <w:rPr>
                <w:sz w:val="20"/>
                <w:shd w:val="clear" w:color="auto" w:fill="FFFFFF"/>
              </w:rPr>
              <w:br/>
            </w:r>
            <w:r w:rsidRPr="00EC303F">
              <w:rPr>
                <w:sz w:val="20"/>
                <w:shd w:val="clear" w:color="auto" w:fill="FFFFFF"/>
              </w:rPr>
              <w:t>i reguły konstrukcyjne</w:t>
            </w:r>
          </w:p>
        </w:tc>
      </w:tr>
      <w:tr w:rsidR="00EC303F" w:rsidRPr="00EC303F" w14:paraId="4EB6FFA8" w14:textId="77777777" w:rsidTr="00A51AE5">
        <w:trPr>
          <w:cantSplit/>
        </w:trPr>
        <w:tc>
          <w:tcPr>
            <w:tcW w:w="2410" w:type="dxa"/>
          </w:tcPr>
          <w:p w14:paraId="79B691F1" w14:textId="77777777" w:rsidR="00EC303F" w:rsidRPr="00EC303F" w:rsidRDefault="00EC303F" w:rsidP="00011B87">
            <w:pPr>
              <w:spacing w:after="0" w:line="276" w:lineRule="auto"/>
              <w:jc w:val="both"/>
              <w:rPr>
                <w:rFonts w:eastAsia="Calibri"/>
                <w:sz w:val="20"/>
              </w:rPr>
            </w:pPr>
            <w:r w:rsidRPr="00EC303F">
              <w:rPr>
                <w:rFonts w:eastAsia="Calibri"/>
                <w:sz w:val="20"/>
              </w:rPr>
              <w:t>PN-EN 1994-2:2010</w:t>
            </w:r>
          </w:p>
        </w:tc>
        <w:tc>
          <w:tcPr>
            <w:tcW w:w="7229" w:type="dxa"/>
          </w:tcPr>
          <w:p w14:paraId="6C09CAD3" w14:textId="77777777" w:rsidR="00EC303F" w:rsidRPr="00EC303F" w:rsidRDefault="00EC303F" w:rsidP="00011B87">
            <w:pPr>
              <w:spacing w:after="0"/>
              <w:jc w:val="both"/>
              <w:rPr>
                <w:sz w:val="20"/>
                <w:shd w:val="clear" w:color="auto" w:fill="FFFFFF"/>
              </w:rPr>
            </w:pPr>
            <w:r w:rsidRPr="00EC303F">
              <w:rPr>
                <w:sz w:val="20"/>
                <w:shd w:val="clear" w:color="auto" w:fill="FFFFFF"/>
              </w:rPr>
              <w:t>Eurokod 4 – Projektowanie konstrukcji zespolonych stalowo-betonowych – Część 2: Reguły ogólne i reguły dla mostów</w:t>
            </w:r>
          </w:p>
        </w:tc>
      </w:tr>
    </w:tbl>
    <w:p w14:paraId="5D7AA560" w14:textId="77777777" w:rsidR="00EC303F" w:rsidRPr="001C68BA" w:rsidRDefault="00EC303F" w:rsidP="00976772">
      <w:pPr>
        <w:pStyle w:val="Nagwek2"/>
        <w:numPr>
          <w:ilvl w:val="1"/>
          <w:numId w:val="26"/>
        </w:numPr>
      </w:pPr>
      <w:bookmarkStart w:id="56" w:name="_Toc458761226"/>
      <w:bookmarkStart w:id="57" w:name="_Toc459099888"/>
      <w:bookmarkStart w:id="58" w:name="_Toc530147202"/>
      <w:r w:rsidRPr="001C68BA">
        <w:t>Inne dokumenty</w:t>
      </w:r>
      <w:bookmarkEnd w:id="56"/>
      <w:bookmarkEnd w:id="57"/>
      <w:bookmarkEnd w:id="58"/>
    </w:p>
    <w:p w14:paraId="45272971" w14:textId="77777777" w:rsidR="00EC303F" w:rsidRPr="00EC303F" w:rsidRDefault="00EC303F" w:rsidP="00976772">
      <w:pPr>
        <w:numPr>
          <w:ilvl w:val="0"/>
          <w:numId w:val="29"/>
        </w:numPr>
        <w:spacing w:before="0" w:after="0" w:line="276" w:lineRule="auto"/>
        <w:jc w:val="both"/>
        <w:rPr>
          <w:sz w:val="20"/>
        </w:rPr>
      </w:pPr>
      <w:r w:rsidRPr="00EC303F">
        <w:rPr>
          <w:sz w:val="20"/>
        </w:rPr>
        <w:t>Wymagania COBRTI INSTAL Zeszyt 9 „Warunki techniczne wykonania i odbioru sieci kanalizacyjnych”, sierpień 2003 r.</w:t>
      </w:r>
    </w:p>
    <w:p w14:paraId="6F116CB9" w14:textId="1ED28FCE" w:rsidR="00EC303F" w:rsidRPr="00414C7B" w:rsidRDefault="00EC303F" w:rsidP="00976772">
      <w:pPr>
        <w:numPr>
          <w:ilvl w:val="0"/>
          <w:numId w:val="29"/>
        </w:numPr>
        <w:spacing w:before="0" w:after="120" w:line="276" w:lineRule="auto"/>
        <w:jc w:val="both"/>
        <w:rPr>
          <w:sz w:val="20"/>
        </w:rPr>
      </w:pPr>
      <w:r w:rsidRPr="00EC303F">
        <w:rPr>
          <w:sz w:val="20"/>
        </w:rPr>
        <w:t>Aprobaty techniczne zastosowanych materiałów.</w:t>
      </w:r>
    </w:p>
    <w:sectPr w:rsidR="00EC303F" w:rsidRPr="00414C7B" w:rsidSect="009770DF">
      <w:headerReference w:type="default" r:id="rId8"/>
      <w:pgSz w:w="11906" w:h="16838"/>
      <w:pgMar w:top="384" w:right="1417" w:bottom="1417" w:left="1080" w:header="708" w:footer="310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7538D9" w14:textId="77777777" w:rsidR="00F7518B" w:rsidRDefault="00F7518B" w:rsidP="00355D0C">
      <w:pPr>
        <w:pStyle w:val="Spistreci4"/>
      </w:pPr>
      <w:r>
        <w:separator/>
      </w:r>
    </w:p>
  </w:endnote>
  <w:endnote w:type="continuationSeparator" w:id="0">
    <w:p w14:paraId="04258DA4" w14:textId="77777777" w:rsidR="00F7518B" w:rsidRDefault="00F7518B" w:rsidP="00355D0C">
      <w:pPr>
        <w:pStyle w:val="Spistreci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6B21B3" w14:textId="77777777" w:rsidR="00F7518B" w:rsidRDefault="00F7518B" w:rsidP="00355D0C">
      <w:pPr>
        <w:pStyle w:val="Spistreci4"/>
      </w:pPr>
      <w:r>
        <w:separator/>
      </w:r>
    </w:p>
  </w:footnote>
  <w:footnote w:type="continuationSeparator" w:id="0">
    <w:p w14:paraId="710D7B34" w14:textId="77777777" w:rsidR="00F7518B" w:rsidRDefault="00F7518B" w:rsidP="00355D0C">
      <w:pPr>
        <w:pStyle w:val="Spistreci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09" w:type="dxa"/>
      <w:tblInd w:w="-34" w:type="dxa"/>
      <w:tblLook w:val="01E0" w:firstRow="1" w:lastRow="1" w:firstColumn="1" w:lastColumn="1" w:noHBand="0" w:noVBand="0"/>
    </w:tblPr>
    <w:tblGrid>
      <w:gridCol w:w="222"/>
      <w:gridCol w:w="9863"/>
      <w:gridCol w:w="222"/>
      <w:gridCol w:w="222"/>
    </w:tblGrid>
    <w:tr w:rsidR="0082645D" w14:paraId="1FB41996" w14:textId="77777777" w:rsidTr="006E335E">
      <w:trPr>
        <w:trHeight w:val="80"/>
      </w:trPr>
      <w:tc>
        <w:tcPr>
          <w:tcW w:w="217" w:type="dxa"/>
        </w:tcPr>
        <w:p w14:paraId="0818CFE0" w14:textId="77777777" w:rsidR="0082645D" w:rsidRPr="00282F46" w:rsidRDefault="0082645D" w:rsidP="00B15D2B">
          <w:pPr>
            <w:tabs>
              <w:tab w:val="left" w:pos="570"/>
              <w:tab w:val="center" w:pos="4536"/>
              <w:tab w:val="right" w:pos="9072"/>
            </w:tabs>
          </w:pPr>
        </w:p>
      </w:tc>
      <w:tc>
        <w:tcPr>
          <w:tcW w:w="9858" w:type="dxa"/>
        </w:tcPr>
        <w:tbl>
          <w:tblPr>
            <w:tblW w:w="9563" w:type="dxa"/>
            <w:tblInd w:w="68" w:type="dxa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454"/>
            <w:gridCol w:w="1109"/>
          </w:tblGrid>
          <w:tr w:rsidR="0082645D" w:rsidRPr="00EC73CD" w14:paraId="33BC4E99" w14:textId="77777777" w:rsidTr="00F66B04">
            <w:trPr>
              <w:trHeight w:val="279"/>
            </w:trPr>
            <w:tc>
              <w:tcPr>
                <w:tcW w:w="8454" w:type="dxa"/>
                <w:shd w:val="clear" w:color="auto" w:fill="auto"/>
                <w:vAlign w:val="center"/>
              </w:tcPr>
              <w:p w14:paraId="3AEB6E8F" w14:textId="77777777" w:rsidR="0082645D" w:rsidRPr="00383C6A" w:rsidRDefault="0082645D" w:rsidP="00383C6A">
                <w:pPr>
                  <w:pStyle w:val="HTML-wstpniesformatowany"/>
                  <w:jc w:val="center"/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</w:pPr>
                <w:r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  <w:t>Renowacja istniejącej kanalizacji sanitarnej przy ulicy Medyków 14 w Katowicach</w:t>
                </w:r>
              </w:p>
            </w:tc>
            <w:tc>
              <w:tcPr>
                <w:tcW w:w="1109" w:type="dxa"/>
                <w:shd w:val="clear" w:color="auto" w:fill="auto"/>
                <w:vAlign w:val="center"/>
              </w:tcPr>
              <w:p w14:paraId="74FD47E7" w14:textId="77777777" w:rsidR="0082645D" w:rsidRPr="00EC73CD" w:rsidRDefault="0082645D" w:rsidP="00B15D2B">
                <w:pPr>
                  <w:pStyle w:val="HTML-wstpniesformatowany"/>
                  <w:jc w:val="center"/>
                  <w:rPr>
                    <w:b/>
                    <w:sz w:val="16"/>
                  </w:rPr>
                </w:pP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t xml:space="preserve">Strona 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begin"/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instrText xml:space="preserve"> PAGE </w:instrTex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separate"/>
                </w:r>
                <w:r w:rsidR="002474FF">
                  <w:rPr>
                    <w:rFonts w:ascii="Garamond" w:hAnsi="Garamond"/>
                    <w:b/>
                    <w:noProof/>
                    <w:sz w:val="22"/>
                    <w:szCs w:val="22"/>
                  </w:rPr>
                  <w:t>49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end"/>
                </w:r>
              </w:p>
            </w:tc>
          </w:tr>
        </w:tbl>
        <w:p w14:paraId="5A2009CA" w14:textId="77777777" w:rsidR="0082645D" w:rsidRDefault="0082645D" w:rsidP="00B15D2B">
          <w:pPr>
            <w:tabs>
              <w:tab w:val="center" w:pos="4536"/>
              <w:tab w:val="right" w:pos="9072"/>
            </w:tabs>
          </w:pPr>
        </w:p>
      </w:tc>
      <w:tc>
        <w:tcPr>
          <w:tcW w:w="217" w:type="dxa"/>
        </w:tcPr>
        <w:p w14:paraId="1A246BCB" w14:textId="77777777" w:rsidR="0082645D" w:rsidRPr="00282F46" w:rsidRDefault="0082645D" w:rsidP="00B15D2B">
          <w:pPr>
            <w:tabs>
              <w:tab w:val="center" w:pos="4536"/>
              <w:tab w:val="right" w:pos="9072"/>
            </w:tabs>
            <w:ind w:firstLine="708"/>
          </w:pPr>
        </w:p>
      </w:tc>
      <w:tc>
        <w:tcPr>
          <w:tcW w:w="217" w:type="dxa"/>
        </w:tcPr>
        <w:p w14:paraId="02480352" w14:textId="77777777" w:rsidR="0082645D" w:rsidRPr="00DF6C0A" w:rsidRDefault="0082645D" w:rsidP="00B15D2B">
          <w:pPr>
            <w:tabs>
              <w:tab w:val="center" w:pos="4536"/>
              <w:tab w:val="right" w:pos="9072"/>
            </w:tabs>
            <w:jc w:val="right"/>
          </w:pPr>
        </w:p>
      </w:tc>
    </w:tr>
  </w:tbl>
  <w:p w14:paraId="5B465D32" w14:textId="77777777" w:rsidR="0082645D" w:rsidRDefault="00826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DBA24C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2DA808B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00000008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A"/>
    <w:multiLevelType w:val="multilevel"/>
    <w:tmpl w:val="F3688E5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90" w:hanging="360"/>
      </w:pPr>
      <w:rPr>
        <w:rFonts w:ascii="Century Gothic" w:hAnsi="Century Gothic" w:cs="Century Gothic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  <w:rPr>
        <w:rFonts w:ascii="Garamond" w:hAnsi="Garamond" w:cs="Century Gothic" w:hint="default"/>
        <w:b/>
        <w:bCs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0" w:hanging="720"/>
      </w:pPr>
      <w:rPr>
        <w:rFonts w:ascii="Century Gothic" w:hAnsi="Century Gothic" w:cs="Century Gothic" w:hint="default"/>
        <w:b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  <w:rPr>
        <w:rFonts w:ascii="Century Gothic" w:hAnsi="Century Gothic" w:cs="Century Gothic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90" w:hanging="1080"/>
      </w:pPr>
      <w:rPr>
        <w:rFonts w:ascii="Century Gothic" w:hAnsi="Century Gothic" w:cs="Century Gothic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  <w:rPr>
        <w:rFonts w:ascii="Century Gothic" w:hAnsi="Century Gothic" w:cs="Century Gothic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90" w:hanging="1440"/>
      </w:pPr>
      <w:rPr>
        <w:rFonts w:ascii="Century Gothic" w:hAnsi="Century Gothic" w:cs="Century Gothic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120" w:hanging="1800"/>
      </w:pPr>
      <w:rPr>
        <w:rFonts w:ascii="Century Gothic" w:hAnsi="Century Gothic" w:cs="Century Gothic" w:hint="default"/>
        <w:b/>
        <w:bCs/>
      </w:rPr>
    </w:lvl>
  </w:abstractNum>
  <w:abstractNum w:abstractNumId="11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3" w15:restartNumberingAfterBreak="0">
    <w:nsid w:val="16463597"/>
    <w:multiLevelType w:val="multilevel"/>
    <w:tmpl w:val="B83698E4"/>
    <w:lvl w:ilvl="0">
      <w:start w:val="4"/>
      <w:numFmt w:val="decimal"/>
      <w:pStyle w:val="Wyliczanie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14" w15:restartNumberingAfterBreak="0">
    <w:nsid w:val="17961DD3"/>
    <w:multiLevelType w:val="singleLevel"/>
    <w:tmpl w:val="9A1839C0"/>
    <w:lvl w:ilvl="0">
      <w:start w:val="1"/>
      <w:numFmt w:val="upperLetter"/>
      <w:pStyle w:val="S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1BCD48CB"/>
    <w:multiLevelType w:val="hybridMultilevel"/>
    <w:tmpl w:val="C48CE8F6"/>
    <w:lvl w:ilvl="0" w:tplc="30720FD6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6" w15:restartNumberingAfterBreak="0">
    <w:nsid w:val="1D1575B0"/>
    <w:multiLevelType w:val="hybridMultilevel"/>
    <w:tmpl w:val="5AE0AF28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6A0631"/>
    <w:multiLevelType w:val="hybridMultilevel"/>
    <w:tmpl w:val="95A0C0B0"/>
    <w:lvl w:ilvl="0" w:tplc="73B69BAA">
      <w:start w:val="1"/>
      <w:numFmt w:val="bullet"/>
      <w:pStyle w:val="Listapunktowan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3F23A27"/>
    <w:multiLevelType w:val="multilevel"/>
    <w:tmpl w:val="31366A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27052F12"/>
    <w:multiLevelType w:val="hybridMultilevel"/>
    <w:tmpl w:val="0F7A26AA"/>
    <w:lvl w:ilvl="0" w:tplc="73B69BAA">
      <w:start w:val="1"/>
      <w:numFmt w:val="lowerLetter"/>
      <w:pStyle w:val="Listapunktowana3"/>
      <w:lvlText w:val="%1)"/>
      <w:lvlJc w:val="left"/>
      <w:pPr>
        <w:ind w:left="1080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2AC46483"/>
    <w:multiLevelType w:val="multilevel"/>
    <w:tmpl w:val="FA949C50"/>
    <w:lvl w:ilvl="0">
      <w:start w:val="1"/>
      <w:numFmt w:val="decimal"/>
      <w:pStyle w:val="BEATA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Nagwek-opis2"/>
      <w:lvlText w:val="%1.%2."/>
      <w:lvlJc w:val="left"/>
      <w:pPr>
        <w:tabs>
          <w:tab w:val="num" w:pos="930"/>
        </w:tabs>
        <w:ind w:left="93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1" w15:restartNumberingAfterBreak="0">
    <w:nsid w:val="2C587700"/>
    <w:multiLevelType w:val="hybridMultilevel"/>
    <w:tmpl w:val="376EFFC2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695744"/>
    <w:multiLevelType w:val="hybridMultilevel"/>
    <w:tmpl w:val="3FC4A094"/>
    <w:lvl w:ilvl="0" w:tplc="6E345F40">
      <w:start w:val="1"/>
      <w:numFmt w:val="bullet"/>
      <w:pStyle w:val="StylePunktowanie1LatinGaramond"/>
      <w:lvlText w:val=""/>
      <w:lvlJc w:val="left"/>
      <w:pPr>
        <w:tabs>
          <w:tab w:val="num" w:pos="851"/>
        </w:tabs>
        <w:ind w:left="766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82CF9"/>
    <w:multiLevelType w:val="hybridMultilevel"/>
    <w:tmpl w:val="581CBAD0"/>
    <w:lvl w:ilvl="0" w:tplc="95A4533A">
      <w:start w:val="1"/>
      <w:numFmt w:val="decimal"/>
      <w:pStyle w:val="pnu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FE5432"/>
    <w:multiLevelType w:val="multilevel"/>
    <w:tmpl w:val="B28C30A8"/>
    <w:lvl w:ilvl="0">
      <w:start w:val="1"/>
      <w:numFmt w:val="decimal"/>
      <w:lvlText w:val="%1."/>
      <w:lvlJc w:val="left"/>
      <w:pPr>
        <w:tabs>
          <w:tab w:val="num" w:pos="6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567" w:hanging="567"/>
      </w:pPr>
      <w:rPr>
        <w:rFonts w:hint="default"/>
        <w:b/>
      </w:rPr>
    </w:lvl>
    <w:lvl w:ilvl="2">
      <w:start w:val="1"/>
      <w:numFmt w:val="decimal"/>
      <w:pStyle w:val="StyleHeading3NotBold"/>
      <w:lvlText w:val="%1.%2.%3."/>
      <w:lvlJc w:val="left"/>
      <w:pPr>
        <w:tabs>
          <w:tab w:val="num" w:pos="964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37E07FC"/>
    <w:multiLevelType w:val="hybridMultilevel"/>
    <w:tmpl w:val="4F50137E"/>
    <w:lvl w:ilvl="0" w:tplc="315269E8">
      <w:start w:val="1"/>
      <w:numFmt w:val="bullet"/>
      <w:pStyle w:val="Punktowanie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A11E5C"/>
    <w:multiLevelType w:val="multilevel"/>
    <w:tmpl w:val="A92EC29E"/>
    <w:lvl w:ilvl="0">
      <w:start w:val="1"/>
      <w:numFmt w:val="upperRoman"/>
      <w:pStyle w:val="StyleStyleHeaderNagwekstronyLeft0cmHanging07cmBe"/>
      <w:lvlText w:val="%1"/>
      <w:lvlJc w:val="left"/>
      <w:pPr>
        <w:tabs>
          <w:tab w:val="num" w:pos="680"/>
        </w:tabs>
        <w:ind w:left="432" w:hanging="432"/>
      </w:pPr>
      <w:rPr>
        <w:rFonts w:hint="default"/>
      </w:rPr>
    </w:lvl>
    <w:lvl w:ilvl="1">
      <w:start w:val="1"/>
      <w:numFmt w:val="upperRoman"/>
      <w:lvlText w:val="%1.%2"/>
      <w:lvlJc w:val="left"/>
      <w:pPr>
        <w:tabs>
          <w:tab w:val="num" w:pos="851"/>
        </w:tabs>
        <w:ind w:left="85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46FE4ED4"/>
    <w:multiLevelType w:val="multilevel"/>
    <w:tmpl w:val="3B661288"/>
    <w:lvl w:ilvl="0">
      <w:start w:val="1"/>
      <w:numFmt w:val="decimal"/>
      <w:pStyle w:val="aks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ks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ks1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4830105E"/>
    <w:multiLevelType w:val="multilevel"/>
    <w:tmpl w:val="73120062"/>
    <w:lvl w:ilvl="0">
      <w:start w:val="1"/>
      <w:numFmt w:val="decimal"/>
      <w:pStyle w:val="Moj2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29" w15:restartNumberingAfterBreak="0">
    <w:nsid w:val="4C2F60D7"/>
    <w:multiLevelType w:val="multilevel"/>
    <w:tmpl w:val="B83698E4"/>
    <w:lvl w:ilvl="0">
      <w:start w:val="4"/>
      <w:numFmt w:val="decimal"/>
      <w:pStyle w:val="Legenda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30" w15:restartNumberingAfterBreak="0">
    <w:nsid w:val="510D285B"/>
    <w:multiLevelType w:val="singleLevel"/>
    <w:tmpl w:val="C47685A8"/>
    <w:lvl w:ilvl="0">
      <w:start w:val="1"/>
      <w:numFmt w:val="bullet"/>
      <w:pStyle w:val="Styl4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53A646BC"/>
    <w:multiLevelType w:val="hybridMultilevel"/>
    <w:tmpl w:val="0E1A3DF4"/>
    <w:lvl w:ilvl="0" w:tplc="139ED4C6">
      <w:start w:val="5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25D4B8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547146">
      <w:start w:val="5"/>
      <w:numFmt w:val="bullet"/>
      <w:pStyle w:val="Punktowanie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12FE17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888C8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460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ADC04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DBCAC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388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58A4562"/>
    <w:multiLevelType w:val="hybridMultilevel"/>
    <w:tmpl w:val="FA508B6A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C95E46"/>
    <w:multiLevelType w:val="multilevel"/>
    <w:tmpl w:val="4EA2F28C"/>
    <w:lvl w:ilvl="0">
      <w:start w:val="1"/>
      <w:numFmt w:val="decimal"/>
      <w:pStyle w:val="Moj1"/>
      <w:lvlText w:val="1.%1."/>
      <w:lvlJc w:val="left"/>
      <w:pPr>
        <w:ind w:left="644" w:hanging="360"/>
      </w:pPr>
      <w:rPr>
        <w:rFonts w:ascii="Century Gothic" w:hAnsi="Century Gothic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pStyle w:val="Moj1"/>
      <w:isLgl/>
      <w:lvlText w:val="%1.%2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Moj3"/>
      <w:isLgl/>
      <w:lvlText w:val="%1.%2.%3."/>
      <w:lvlJc w:val="left"/>
      <w:pPr>
        <w:ind w:left="862" w:hanging="720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61426199"/>
    <w:multiLevelType w:val="multilevel"/>
    <w:tmpl w:val="227A1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8"/>
        </w:tabs>
        <w:ind w:left="858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5" w15:restartNumberingAfterBreak="0">
    <w:nsid w:val="682B1657"/>
    <w:multiLevelType w:val="multilevel"/>
    <w:tmpl w:val="3D3C90FE"/>
    <w:lvl w:ilvl="0">
      <w:start w:val="1"/>
      <w:numFmt w:val="decimal"/>
      <w:pStyle w:val="gok3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gok1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ok2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"/>
        </w:tabs>
        <w:ind w:left="1152" w:hanging="1584"/>
      </w:pPr>
      <w:rPr>
        <w:rFonts w:hint="default"/>
      </w:rPr>
    </w:lvl>
  </w:abstractNum>
  <w:abstractNum w:abstractNumId="36" w15:restartNumberingAfterBreak="0">
    <w:nsid w:val="6AE80196"/>
    <w:multiLevelType w:val="hybridMultilevel"/>
    <w:tmpl w:val="242295CE"/>
    <w:lvl w:ilvl="0" w:tplc="7E74C8D2">
      <w:start w:val="1"/>
      <w:numFmt w:val="lowerLetter"/>
      <w:pStyle w:val="plitera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A9EB5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1A1EBB"/>
    <w:multiLevelType w:val="hybridMultilevel"/>
    <w:tmpl w:val="CF4065E2"/>
    <w:lvl w:ilvl="0" w:tplc="FFFFFFFF">
      <w:start w:val="1"/>
      <w:numFmt w:val="bullet"/>
      <w:pStyle w:val="Styl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C77C6F"/>
    <w:multiLevelType w:val="multilevel"/>
    <w:tmpl w:val="869EBB5A"/>
    <w:lvl w:ilvl="0">
      <w:start w:val="1"/>
      <w:numFmt w:val="decimal"/>
      <w:pStyle w:val="aks3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37"/>
        </w:tabs>
        <w:ind w:left="63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1"/>
        </w:tabs>
        <w:ind w:left="78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5"/>
        </w:tabs>
        <w:ind w:left="92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69"/>
        </w:tabs>
        <w:ind w:left="106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3"/>
        </w:tabs>
        <w:ind w:left="1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7"/>
        </w:tabs>
        <w:ind w:left="1357" w:hanging="1584"/>
      </w:pPr>
      <w:rPr>
        <w:rFonts w:hint="default"/>
      </w:rPr>
    </w:lvl>
  </w:abstractNum>
  <w:abstractNum w:abstractNumId="39" w15:restartNumberingAfterBreak="0">
    <w:nsid w:val="745F24BB"/>
    <w:multiLevelType w:val="hybridMultilevel"/>
    <w:tmpl w:val="9F18CC9E"/>
    <w:lvl w:ilvl="0" w:tplc="73B69BAA">
      <w:start w:val="1"/>
      <w:numFmt w:val="bullet"/>
      <w:pStyle w:val="Sty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0"/>
      <w:numFmt w:val="decimal"/>
      <w:lvlText w:val="%5."/>
      <w:lvlJc w:val="left"/>
      <w:pPr>
        <w:ind w:left="3960" w:hanging="360"/>
      </w:pPr>
      <w:rPr>
        <w:rFonts w:ascii="Century Gothic" w:hAnsi="Century Gothic" w:cs="Arial" w:hint="default"/>
        <w:b/>
      </w:rPr>
    </w:lvl>
    <w:lvl w:ilvl="5" w:tplc="04150005">
      <w:start w:val="1"/>
      <w:numFmt w:val="lowerLetter"/>
      <w:lvlText w:val="%6)"/>
      <w:lvlJc w:val="left"/>
      <w:pPr>
        <w:ind w:left="4860" w:hanging="360"/>
      </w:pPr>
      <w:rPr>
        <w:rFonts w:ascii="Century Gothic" w:eastAsia="Times New Roman" w:hAnsi="Century Gothic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0" w15:restartNumberingAfterBreak="0">
    <w:nsid w:val="7CE52BBE"/>
    <w:multiLevelType w:val="multilevel"/>
    <w:tmpl w:val="CA9074FC"/>
    <w:lvl w:ilvl="0">
      <w:numFmt w:val="decimal"/>
      <w:pStyle w:val="KW-Lev-1"/>
      <w:lvlText w:val=""/>
      <w:lvlJc w:val="left"/>
    </w:lvl>
    <w:lvl w:ilvl="1">
      <w:numFmt w:val="decimal"/>
      <w:pStyle w:val="KW-Lev-2"/>
      <w:lvlText w:val=""/>
      <w:lvlJc w:val="left"/>
    </w:lvl>
    <w:lvl w:ilvl="2">
      <w:numFmt w:val="decimal"/>
      <w:pStyle w:val="KW-Lev-3"/>
      <w:lvlText w:val=""/>
      <w:lvlJc w:val="left"/>
    </w:lvl>
    <w:lvl w:ilvl="3">
      <w:numFmt w:val="decimal"/>
      <w:pStyle w:val="KW-Lev-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0"/>
  </w:num>
  <w:num w:numId="3">
    <w:abstractNumId w:val="1"/>
  </w:num>
  <w:num w:numId="4">
    <w:abstractNumId w:val="0"/>
  </w:num>
  <w:num w:numId="5">
    <w:abstractNumId w:val="31"/>
  </w:num>
  <w:num w:numId="6">
    <w:abstractNumId w:val="23"/>
  </w:num>
  <w:num w:numId="7">
    <w:abstractNumId w:val="36"/>
  </w:num>
  <w:num w:numId="8">
    <w:abstractNumId w:val="25"/>
  </w:num>
  <w:num w:numId="9">
    <w:abstractNumId w:val="27"/>
  </w:num>
  <w:num w:numId="10">
    <w:abstractNumId w:val="22"/>
  </w:num>
  <w:num w:numId="11">
    <w:abstractNumId w:val="24"/>
  </w:num>
  <w:num w:numId="12">
    <w:abstractNumId w:val="26"/>
  </w:num>
  <w:num w:numId="13">
    <w:abstractNumId w:val="35"/>
  </w:num>
  <w:num w:numId="14">
    <w:abstractNumId w:val="38"/>
  </w:num>
  <w:num w:numId="15">
    <w:abstractNumId w:val="39"/>
  </w:num>
  <w:num w:numId="16">
    <w:abstractNumId w:val="17"/>
  </w:num>
  <w:num w:numId="17">
    <w:abstractNumId w:val="19"/>
  </w:num>
  <w:num w:numId="18">
    <w:abstractNumId w:val="13"/>
  </w:num>
  <w:num w:numId="19">
    <w:abstractNumId w:val="29"/>
  </w:num>
  <w:num w:numId="20">
    <w:abstractNumId w:val="37"/>
  </w:num>
  <w:num w:numId="21">
    <w:abstractNumId w:val="14"/>
  </w:num>
  <w:num w:numId="22">
    <w:abstractNumId w:val="28"/>
  </w:num>
  <w:num w:numId="23">
    <w:abstractNumId w:val="33"/>
  </w:num>
  <w:num w:numId="24">
    <w:abstractNumId w:val="40"/>
  </w:num>
  <w:num w:numId="25">
    <w:abstractNumId w:val="34"/>
  </w:num>
  <w:num w:numId="26">
    <w:abstractNumId w:val="18"/>
  </w:num>
  <w:num w:numId="27">
    <w:abstractNumId w:val="16"/>
  </w:num>
  <w:num w:numId="28">
    <w:abstractNumId w:val="15"/>
  </w:num>
  <w:num w:numId="29">
    <w:abstractNumId w:val="21"/>
  </w:num>
  <w:num w:numId="3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ccecf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BC"/>
    <w:rsid w:val="00001BD7"/>
    <w:rsid w:val="00010E83"/>
    <w:rsid w:val="0001203E"/>
    <w:rsid w:val="0001397A"/>
    <w:rsid w:val="00015AD6"/>
    <w:rsid w:val="00016517"/>
    <w:rsid w:val="00026BD9"/>
    <w:rsid w:val="0002711E"/>
    <w:rsid w:val="00027CE5"/>
    <w:rsid w:val="00031BF1"/>
    <w:rsid w:val="0003438A"/>
    <w:rsid w:val="0004043E"/>
    <w:rsid w:val="00041902"/>
    <w:rsid w:val="00041EFC"/>
    <w:rsid w:val="0004489C"/>
    <w:rsid w:val="0005047E"/>
    <w:rsid w:val="00051FA7"/>
    <w:rsid w:val="0005320E"/>
    <w:rsid w:val="00053368"/>
    <w:rsid w:val="00055701"/>
    <w:rsid w:val="0006033F"/>
    <w:rsid w:val="0006104A"/>
    <w:rsid w:val="00062C2D"/>
    <w:rsid w:val="00062E4B"/>
    <w:rsid w:val="0006362D"/>
    <w:rsid w:val="0006381C"/>
    <w:rsid w:val="00064B93"/>
    <w:rsid w:val="000651D6"/>
    <w:rsid w:val="00066B03"/>
    <w:rsid w:val="0006736B"/>
    <w:rsid w:val="00071908"/>
    <w:rsid w:val="00075432"/>
    <w:rsid w:val="00075E46"/>
    <w:rsid w:val="00076652"/>
    <w:rsid w:val="000814CF"/>
    <w:rsid w:val="000822A0"/>
    <w:rsid w:val="00084105"/>
    <w:rsid w:val="00086A7E"/>
    <w:rsid w:val="00087AA7"/>
    <w:rsid w:val="00087BFA"/>
    <w:rsid w:val="00090D65"/>
    <w:rsid w:val="000945D0"/>
    <w:rsid w:val="00095ED0"/>
    <w:rsid w:val="00097114"/>
    <w:rsid w:val="000A333F"/>
    <w:rsid w:val="000A346F"/>
    <w:rsid w:val="000A5E4D"/>
    <w:rsid w:val="000B08F0"/>
    <w:rsid w:val="000B19EA"/>
    <w:rsid w:val="000B1CA8"/>
    <w:rsid w:val="000B223B"/>
    <w:rsid w:val="000B2A1E"/>
    <w:rsid w:val="000B430D"/>
    <w:rsid w:val="000B58A0"/>
    <w:rsid w:val="000C0A59"/>
    <w:rsid w:val="000C1CF1"/>
    <w:rsid w:val="000C2221"/>
    <w:rsid w:val="000C4061"/>
    <w:rsid w:val="000C4706"/>
    <w:rsid w:val="000C5B22"/>
    <w:rsid w:val="000D018D"/>
    <w:rsid w:val="000D3195"/>
    <w:rsid w:val="000D3834"/>
    <w:rsid w:val="000D6E35"/>
    <w:rsid w:val="000D7BE9"/>
    <w:rsid w:val="000D7CC3"/>
    <w:rsid w:val="000E1D16"/>
    <w:rsid w:val="000E246F"/>
    <w:rsid w:val="000E4625"/>
    <w:rsid w:val="000E5312"/>
    <w:rsid w:val="000E5428"/>
    <w:rsid w:val="000F0930"/>
    <w:rsid w:val="000F3B33"/>
    <w:rsid w:val="000F4185"/>
    <w:rsid w:val="000F6026"/>
    <w:rsid w:val="0010136E"/>
    <w:rsid w:val="00101F67"/>
    <w:rsid w:val="0010282F"/>
    <w:rsid w:val="00106C7F"/>
    <w:rsid w:val="00106F85"/>
    <w:rsid w:val="00107286"/>
    <w:rsid w:val="0011053F"/>
    <w:rsid w:val="00113A61"/>
    <w:rsid w:val="00114462"/>
    <w:rsid w:val="00114565"/>
    <w:rsid w:val="0011487D"/>
    <w:rsid w:val="00115F21"/>
    <w:rsid w:val="001206FF"/>
    <w:rsid w:val="00120D41"/>
    <w:rsid w:val="00120F41"/>
    <w:rsid w:val="00121B24"/>
    <w:rsid w:val="00122554"/>
    <w:rsid w:val="00122DAA"/>
    <w:rsid w:val="001238F9"/>
    <w:rsid w:val="00124EA6"/>
    <w:rsid w:val="001265A0"/>
    <w:rsid w:val="001304B7"/>
    <w:rsid w:val="0013052D"/>
    <w:rsid w:val="001322A8"/>
    <w:rsid w:val="001324F0"/>
    <w:rsid w:val="0013522F"/>
    <w:rsid w:val="00135D70"/>
    <w:rsid w:val="00136893"/>
    <w:rsid w:val="00137198"/>
    <w:rsid w:val="00137CA8"/>
    <w:rsid w:val="001400EB"/>
    <w:rsid w:val="0014031C"/>
    <w:rsid w:val="00141540"/>
    <w:rsid w:val="00142255"/>
    <w:rsid w:val="0014514E"/>
    <w:rsid w:val="001454CB"/>
    <w:rsid w:val="00150850"/>
    <w:rsid w:val="0015104B"/>
    <w:rsid w:val="0015268A"/>
    <w:rsid w:val="00152B16"/>
    <w:rsid w:val="00153599"/>
    <w:rsid w:val="00155FB9"/>
    <w:rsid w:val="00156009"/>
    <w:rsid w:val="001604E7"/>
    <w:rsid w:val="00160569"/>
    <w:rsid w:val="00160F1A"/>
    <w:rsid w:val="001624A5"/>
    <w:rsid w:val="00170D97"/>
    <w:rsid w:val="00174022"/>
    <w:rsid w:val="00176B11"/>
    <w:rsid w:val="00176D82"/>
    <w:rsid w:val="001771AD"/>
    <w:rsid w:val="0017769B"/>
    <w:rsid w:val="00180DA1"/>
    <w:rsid w:val="00183366"/>
    <w:rsid w:val="00190451"/>
    <w:rsid w:val="00190BFB"/>
    <w:rsid w:val="001921D9"/>
    <w:rsid w:val="00192D99"/>
    <w:rsid w:val="0019445C"/>
    <w:rsid w:val="00194E42"/>
    <w:rsid w:val="001967DE"/>
    <w:rsid w:val="001A453F"/>
    <w:rsid w:val="001A7DD6"/>
    <w:rsid w:val="001B0F9D"/>
    <w:rsid w:val="001B1563"/>
    <w:rsid w:val="001B3466"/>
    <w:rsid w:val="001B4C6D"/>
    <w:rsid w:val="001B6549"/>
    <w:rsid w:val="001B6EC0"/>
    <w:rsid w:val="001B7422"/>
    <w:rsid w:val="001C083A"/>
    <w:rsid w:val="001C114A"/>
    <w:rsid w:val="001C3C43"/>
    <w:rsid w:val="001C4BFB"/>
    <w:rsid w:val="001C68BA"/>
    <w:rsid w:val="001C71F6"/>
    <w:rsid w:val="001D0A5A"/>
    <w:rsid w:val="001D11CE"/>
    <w:rsid w:val="001D1338"/>
    <w:rsid w:val="001D38FD"/>
    <w:rsid w:val="001D700A"/>
    <w:rsid w:val="001E01BA"/>
    <w:rsid w:val="001E45E7"/>
    <w:rsid w:val="001E498C"/>
    <w:rsid w:val="001E647A"/>
    <w:rsid w:val="001E73B3"/>
    <w:rsid w:val="001E78C8"/>
    <w:rsid w:val="001F13F1"/>
    <w:rsid w:val="001F1B59"/>
    <w:rsid w:val="001F317E"/>
    <w:rsid w:val="002027BB"/>
    <w:rsid w:val="0020730D"/>
    <w:rsid w:val="0020767A"/>
    <w:rsid w:val="00210A0F"/>
    <w:rsid w:val="0021359C"/>
    <w:rsid w:val="0021662D"/>
    <w:rsid w:val="0021673E"/>
    <w:rsid w:val="00224259"/>
    <w:rsid w:val="002254AC"/>
    <w:rsid w:val="002256A7"/>
    <w:rsid w:val="002262A9"/>
    <w:rsid w:val="00226817"/>
    <w:rsid w:val="00227402"/>
    <w:rsid w:val="002342BC"/>
    <w:rsid w:val="00234453"/>
    <w:rsid w:val="00235C91"/>
    <w:rsid w:val="002362C6"/>
    <w:rsid w:val="0024085C"/>
    <w:rsid w:val="0024326B"/>
    <w:rsid w:val="00244071"/>
    <w:rsid w:val="00245CC1"/>
    <w:rsid w:val="00245E36"/>
    <w:rsid w:val="002474FF"/>
    <w:rsid w:val="0025074D"/>
    <w:rsid w:val="00251C60"/>
    <w:rsid w:val="00252B39"/>
    <w:rsid w:val="00261601"/>
    <w:rsid w:val="0026369A"/>
    <w:rsid w:val="00264218"/>
    <w:rsid w:val="00264539"/>
    <w:rsid w:val="00264A40"/>
    <w:rsid w:val="00264B14"/>
    <w:rsid w:val="00264E94"/>
    <w:rsid w:val="002664EF"/>
    <w:rsid w:val="00266A4E"/>
    <w:rsid w:val="002679FF"/>
    <w:rsid w:val="00271D27"/>
    <w:rsid w:val="002727A9"/>
    <w:rsid w:val="00272996"/>
    <w:rsid w:val="00272D8A"/>
    <w:rsid w:val="00280CD0"/>
    <w:rsid w:val="00280E20"/>
    <w:rsid w:val="00281A18"/>
    <w:rsid w:val="002829D5"/>
    <w:rsid w:val="00282CB0"/>
    <w:rsid w:val="00283F57"/>
    <w:rsid w:val="0028540A"/>
    <w:rsid w:val="00290BE0"/>
    <w:rsid w:val="002933F6"/>
    <w:rsid w:val="00294B58"/>
    <w:rsid w:val="00296596"/>
    <w:rsid w:val="002966C8"/>
    <w:rsid w:val="002A220D"/>
    <w:rsid w:val="002A6578"/>
    <w:rsid w:val="002B0E4C"/>
    <w:rsid w:val="002B1F46"/>
    <w:rsid w:val="002B4778"/>
    <w:rsid w:val="002B4C10"/>
    <w:rsid w:val="002B5AC8"/>
    <w:rsid w:val="002B5D20"/>
    <w:rsid w:val="002C0EC7"/>
    <w:rsid w:val="002C1185"/>
    <w:rsid w:val="002C32B4"/>
    <w:rsid w:val="002C3600"/>
    <w:rsid w:val="002C5FBB"/>
    <w:rsid w:val="002D042C"/>
    <w:rsid w:val="002D0B52"/>
    <w:rsid w:val="002D607C"/>
    <w:rsid w:val="002D68BA"/>
    <w:rsid w:val="002E0600"/>
    <w:rsid w:val="002E1318"/>
    <w:rsid w:val="002E2AC4"/>
    <w:rsid w:val="002E39CD"/>
    <w:rsid w:val="002E48D8"/>
    <w:rsid w:val="002E5057"/>
    <w:rsid w:val="002E6355"/>
    <w:rsid w:val="002F02A9"/>
    <w:rsid w:val="002F2D69"/>
    <w:rsid w:val="002F3E6C"/>
    <w:rsid w:val="002F45C8"/>
    <w:rsid w:val="002F494D"/>
    <w:rsid w:val="002F557B"/>
    <w:rsid w:val="002F5D45"/>
    <w:rsid w:val="00302776"/>
    <w:rsid w:val="00302975"/>
    <w:rsid w:val="0030420E"/>
    <w:rsid w:val="00305512"/>
    <w:rsid w:val="00312FAA"/>
    <w:rsid w:val="00313151"/>
    <w:rsid w:val="0031439F"/>
    <w:rsid w:val="003145FD"/>
    <w:rsid w:val="00314ACB"/>
    <w:rsid w:val="00314C4D"/>
    <w:rsid w:val="00316217"/>
    <w:rsid w:val="003165D1"/>
    <w:rsid w:val="003165FD"/>
    <w:rsid w:val="003210FD"/>
    <w:rsid w:val="00321BBC"/>
    <w:rsid w:val="003223A1"/>
    <w:rsid w:val="003223F0"/>
    <w:rsid w:val="00322F0B"/>
    <w:rsid w:val="003230F0"/>
    <w:rsid w:val="003233A7"/>
    <w:rsid w:val="00323B05"/>
    <w:rsid w:val="00324F9C"/>
    <w:rsid w:val="00327991"/>
    <w:rsid w:val="00330758"/>
    <w:rsid w:val="00330B9B"/>
    <w:rsid w:val="00331E55"/>
    <w:rsid w:val="0033476A"/>
    <w:rsid w:val="003364B2"/>
    <w:rsid w:val="00340B82"/>
    <w:rsid w:val="00340C59"/>
    <w:rsid w:val="00341626"/>
    <w:rsid w:val="0034488F"/>
    <w:rsid w:val="00344C3A"/>
    <w:rsid w:val="00344F7F"/>
    <w:rsid w:val="00344F85"/>
    <w:rsid w:val="0034689F"/>
    <w:rsid w:val="00346FC1"/>
    <w:rsid w:val="0035388C"/>
    <w:rsid w:val="003538F8"/>
    <w:rsid w:val="00353970"/>
    <w:rsid w:val="00354B7F"/>
    <w:rsid w:val="00355CD6"/>
    <w:rsid w:val="00355D0C"/>
    <w:rsid w:val="00360036"/>
    <w:rsid w:val="003600C7"/>
    <w:rsid w:val="00361048"/>
    <w:rsid w:val="0036679F"/>
    <w:rsid w:val="003675ED"/>
    <w:rsid w:val="00371C8E"/>
    <w:rsid w:val="00372F12"/>
    <w:rsid w:val="00375D38"/>
    <w:rsid w:val="00376995"/>
    <w:rsid w:val="00377FD2"/>
    <w:rsid w:val="0038139D"/>
    <w:rsid w:val="00381A2A"/>
    <w:rsid w:val="00383C6A"/>
    <w:rsid w:val="0038426E"/>
    <w:rsid w:val="00384449"/>
    <w:rsid w:val="00385A1E"/>
    <w:rsid w:val="003876E7"/>
    <w:rsid w:val="003900AA"/>
    <w:rsid w:val="003A1321"/>
    <w:rsid w:val="003A54F8"/>
    <w:rsid w:val="003A59B7"/>
    <w:rsid w:val="003A6DED"/>
    <w:rsid w:val="003A78A5"/>
    <w:rsid w:val="003B66E1"/>
    <w:rsid w:val="003B6A61"/>
    <w:rsid w:val="003C273A"/>
    <w:rsid w:val="003C4BE2"/>
    <w:rsid w:val="003C60E4"/>
    <w:rsid w:val="003C62D7"/>
    <w:rsid w:val="003C7D48"/>
    <w:rsid w:val="003D23E3"/>
    <w:rsid w:val="003D2A85"/>
    <w:rsid w:val="003D38D4"/>
    <w:rsid w:val="003D397B"/>
    <w:rsid w:val="003D3ECF"/>
    <w:rsid w:val="003D6632"/>
    <w:rsid w:val="003E08C1"/>
    <w:rsid w:val="003E1C8C"/>
    <w:rsid w:val="003E5636"/>
    <w:rsid w:val="003E7C95"/>
    <w:rsid w:val="003F450D"/>
    <w:rsid w:val="003F62A6"/>
    <w:rsid w:val="003F6C01"/>
    <w:rsid w:val="00402B55"/>
    <w:rsid w:val="00402D2A"/>
    <w:rsid w:val="00402F62"/>
    <w:rsid w:val="00404C8C"/>
    <w:rsid w:val="00404D12"/>
    <w:rsid w:val="00405DB9"/>
    <w:rsid w:val="004107A8"/>
    <w:rsid w:val="00410EA3"/>
    <w:rsid w:val="00411217"/>
    <w:rsid w:val="004136D7"/>
    <w:rsid w:val="00414C7B"/>
    <w:rsid w:val="0041509D"/>
    <w:rsid w:val="00415CF4"/>
    <w:rsid w:val="0042016E"/>
    <w:rsid w:val="004210B5"/>
    <w:rsid w:val="00422B28"/>
    <w:rsid w:val="00424C3C"/>
    <w:rsid w:val="00425470"/>
    <w:rsid w:val="00425AB7"/>
    <w:rsid w:val="00425EDD"/>
    <w:rsid w:val="00427AEA"/>
    <w:rsid w:val="0043118E"/>
    <w:rsid w:val="00432EC3"/>
    <w:rsid w:val="00435125"/>
    <w:rsid w:val="00436333"/>
    <w:rsid w:val="00440C74"/>
    <w:rsid w:val="004415D1"/>
    <w:rsid w:val="004418FA"/>
    <w:rsid w:val="00444B88"/>
    <w:rsid w:val="004457BA"/>
    <w:rsid w:val="00447402"/>
    <w:rsid w:val="004559BE"/>
    <w:rsid w:val="004564A9"/>
    <w:rsid w:val="00456722"/>
    <w:rsid w:val="004579E4"/>
    <w:rsid w:val="00461CC4"/>
    <w:rsid w:val="004627EF"/>
    <w:rsid w:val="00462F74"/>
    <w:rsid w:val="00466ADB"/>
    <w:rsid w:val="0046795A"/>
    <w:rsid w:val="00471DFC"/>
    <w:rsid w:val="004725C5"/>
    <w:rsid w:val="00472988"/>
    <w:rsid w:val="004838B2"/>
    <w:rsid w:val="004844EA"/>
    <w:rsid w:val="00484A6F"/>
    <w:rsid w:val="00486098"/>
    <w:rsid w:val="00490F2C"/>
    <w:rsid w:val="00491F08"/>
    <w:rsid w:val="00493F8A"/>
    <w:rsid w:val="004946EB"/>
    <w:rsid w:val="0049488A"/>
    <w:rsid w:val="004973C3"/>
    <w:rsid w:val="004A11DF"/>
    <w:rsid w:val="004A2910"/>
    <w:rsid w:val="004A2F95"/>
    <w:rsid w:val="004A3C78"/>
    <w:rsid w:val="004A3F5F"/>
    <w:rsid w:val="004A594E"/>
    <w:rsid w:val="004A5E06"/>
    <w:rsid w:val="004A7811"/>
    <w:rsid w:val="004B16AA"/>
    <w:rsid w:val="004B1A11"/>
    <w:rsid w:val="004B436D"/>
    <w:rsid w:val="004B66E7"/>
    <w:rsid w:val="004C01F9"/>
    <w:rsid w:val="004C0D85"/>
    <w:rsid w:val="004C1032"/>
    <w:rsid w:val="004C1723"/>
    <w:rsid w:val="004C1CAA"/>
    <w:rsid w:val="004C2B24"/>
    <w:rsid w:val="004C55AB"/>
    <w:rsid w:val="004C62A4"/>
    <w:rsid w:val="004C742E"/>
    <w:rsid w:val="004C7E06"/>
    <w:rsid w:val="004D112A"/>
    <w:rsid w:val="004D1B0C"/>
    <w:rsid w:val="004D20FB"/>
    <w:rsid w:val="004D359F"/>
    <w:rsid w:val="004D5A71"/>
    <w:rsid w:val="004E0E8F"/>
    <w:rsid w:val="004E3D84"/>
    <w:rsid w:val="004E5879"/>
    <w:rsid w:val="004E668C"/>
    <w:rsid w:val="004E7114"/>
    <w:rsid w:val="004F13AC"/>
    <w:rsid w:val="004F3A43"/>
    <w:rsid w:val="004F3AE6"/>
    <w:rsid w:val="004F4E64"/>
    <w:rsid w:val="004F5EC4"/>
    <w:rsid w:val="004F7A1F"/>
    <w:rsid w:val="004F7BE7"/>
    <w:rsid w:val="00501C7A"/>
    <w:rsid w:val="0050361E"/>
    <w:rsid w:val="005039AA"/>
    <w:rsid w:val="00503C58"/>
    <w:rsid w:val="005056E5"/>
    <w:rsid w:val="00511616"/>
    <w:rsid w:val="00513A64"/>
    <w:rsid w:val="005143BD"/>
    <w:rsid w:val="005146FF"/>
    <w:rsid w:val="00515588"/>
    <w:rsid w:val="00516A24"/>
    <w:rsid w:val="0052340B"/>
    <w:rsid w:val="0052354A"/>
    <w:rsid w:val="0052512D"/>
    <w:rsid w:val="00526917"/>
    <w:rsid w:val="0053040E"/>
    <w:rsid w:val="00532BE2"/>
    <w:rsid w:val="00533042"/>
    <w:rsid w:val="00543EF4"/>
    <w:rsid w:val="005441C8"/>
    <w:rsid w:val="0054445A"/>
    <w:rsid w:val="005452A4"/>
    <w:rsid w:val="00547F83"/>
    <w:rsid w:val="00552672"/>
    <w:rsid w:val="00557733"/>
    <w:rsid w:val="00557C72"/>
    <w:rsid w:val="00560228"/>
    <w:rsid w:val="00560FCE"/>
    <w:rsid w:val="0056157E"/>
    <w:rsid w:val="00561EA0"/>
    <w:rsid w:val="005664BF"/>
    <w:rsid w:val="00570878"/>
    <w:rsid w:val="00571B15"/>
    <w:rsid w:val="005725A5"/>
    <w:rsid w:val="0057289C"/>
    <w:rsid w:val="00573782"/>
    <w:rsid w:val="00574F87"/>
    <w:rsid w:val="0057711D"/>
    <w:rsid w:val="00582D01"/>
    <w:rsid w:val="00585D1A"/>
    <w:rsid w:val="005863C5"/>
    <w:rsid w:val="0058689F"/>
    <w:rsid w:val="00592086"/>
    <w:rsid w:val="005929BF"/>
    <w:rsid w:val="005944A6"/>
    <w:rsid w:val="00594588"/>
    <w:rsid w:val="00594ECB"/>
    <w:rsid w:val="00595E88"/>
    <w:rsid w:val="005A1106"/>
    <w:rsid w:val="005A2378"/>
    <w:rsid w:val="005A4390"/>
    <w:rsid w:val="005A4BC0"/>
    <w:rsid w:val="005A6867"/>
    <w:rsid w:val="005A6CCF"/>
    <w:rsid w:val="005B0473"/>
    <w:rsid w:val="005B0932"/>
    <w:rsid w:val="005B1279"/>
    <w:rsid w:val="005B3DA0"/>
    <w:rsid w:val="005C04B1"/>
    <w:rsid w:val="005C2ECA"/>
    <w:rsid w:val="005C4202"/>
    <w:rsid w:val="005C7151"/>
    <w:rsid w:val="005D003E"/>
    <w:rsid w:val="005D0CC8"/>
    <w:rsid w:val="005D12AF"/>
    <w:rsid w:val="005D2D48"/>
    <w:rsid w:val="005D3A65"/>
    <w:rsid w:val="005D410D"/>
    <w:rsid w:val="005D4641"/>
    <w:rsid w:val="005D6141"/>
    <w:rsid w:val="005D699C"/>
    <w:rsid w:val="005D7096"/>
    <w:rsid w:val="005E3B08"/>
    <w:rsid w:val="005E5E2B"/>
    <w:rsid w:val="005F009E"/>
    <w:rsid w:val="005F6CAB"/>
    <w:rsid w:val="006004ED"/>
    <w:rsid w:val="0060505F"/>
    <w:rsid w:val="00606EFA"/>
    <w:rsid w:val="00613062"/>
    <w:rsid w:val="00614967"/>
    <w:rsid w:val="0061647E"/>
    <w:rsid w:val="006223C1"/>
    <w:rsid w:val="006247E6"/>
    <w:rsid w:val="0062693E"/>
    <w:rsid w:val="00626E4B"/>
    <w:rsid w:val="006274D3"/>
    <w:rsid w:val="006309F2"/>
    <w:rsid w:val="0063279B"/>
    <w:rsid w:val="006361A6"/>
    <w:rsid w:val="00637E76"/>
    <w:rsid w:val="00641571"/>
    <w:rsid w:val="00642A6C"/>
    <w:rsid w:val="006464ED"/>
    <w:rsid w:val="0064655E"/>
    <w:rsid w:val="0064672B"/>
    <w:rsid w:val="00647695"/>
    <w:rsid w:val="0065103B"/>
    <w:rsid w:val="0065255C"/>
    <w:rsid w:val="00653C8C"/>
    <w:rsid w:val="0065522F"/>
    <w:rsid w:val="0065756A"/>
    <w:rsid w:val="00657C77"/>
    <w:rsid w:val="00657DF0"/>
    <w:rsid w:val="0066083B"/>
    <w:rsid w:val="0066383B"/>
    <w:rsid w:val="00663890"/>
    <w:rsid w:val="00665D7A"/>
    <w:rsid w:val="006662E1"/>
    <w:rsid w:val="006703D0"/>
    <w:rsid w:val="00671371"/>
    <w:rsid w:val="006717FD"/>
    <w:rsid w:val="00672A41"/>
    <w:rsid w:val="00672C24"/>
    <w:rsid w:val="00674B03"/>
    <w:rsid w:val="0067507E"/>
    <w:rsid w:val="00677828"/>
    <w:rsid w:val="00677FAE"/>
    <w:rsid w:val="00680F00"/>
    <w:rsid w:val="00680F7C"/>
    <w:rsid w:val="006829C0"/>
    <w:rsid w:val="006830BA"/>
    <w:rsid w:val="00683850"/>
    <w:rsid w:val="006852A4"/>
    <w:rsid w:val="006871E0"/>
    <w:rsid w:val="0069486D"/>
    <w:rsid w:val="00696559"/>
    <w:rsid w:val="006A1457"/>
    <w:rsid w:val="006A6952"/>
    <w:rsid w:val="006B1A09"/>
    <w:rsid w:val="006B321F"/>
    <w:rsid w:val="006B3603"/>
    <w:rsid w:val="006B3D4A"/>
    <w:rsid w:val="006B3DDC"/>
    <w:rsid w:val="006B79F0"/>
    <w:rsid w:val="006C03DC"/>
    <w:rsid w:val="006C0A64"/>
    <w:rsid w:val="006C1772"/>
    <w:rsid w:val="006C1831"/>
    <w:rsid w:val="006C2ACA"/>
    <w:rsid w:val="006C3D63"/>
    <w:rsid w:val="006C42F2"/>
    <w:rsid w:val="006C595D"/>
    <w:rsid w:val="006D14E3"/>
    <w:rsid w:val="006D2510"/>
    <w:rsid w:val="006D2663"/>
    <w:rsid w:val="006D28A1"/>
    <w:rsid w:val="006D7262"/>
    <w:rsid w:val="006E335E"/>
    <w:rsid w:val="006E4829"/>
    <w:rsid w:val="006E52F9"/>
    <w:rsid w:val="006E53F8"/>
    <w:rsid w:val="006E5CC2"/>
    <w:rsid w:val="006E6650"/>
    <w:rsid w:val="006E78EE"/>
    <w:rsid w:val="006F20E6"/>
    <w:rsid w:val="006F5D3B"/>
    <w:rsid w:val="006F6352"/>
    <w:rsid w:val="006F646C"/>
    <w:rsid w:val="00702A84"/>
    <w:rsid w:val="0070429A"/>
    <w:rsid w:val="00704C12"/>
    <w:rsid w:val="00710680"/>
    <w:rsid w:val="007106BF"/>
    <w:rsid w:val="00711928"/>
    <w:rsid w:val="00713CF6"/>
    <w:rsid w:val="0071637A"/>
    <w:rsid w:val="0071785E"/>
    <w:rsid w:val="00720FEA"/>
    <w:rsid w:val="00722A43"/>
    <w:rsid w:val="00722EDC"/>
    <w:rsid w:val="00723E62"/>
    <w:rsid w:val="00724B34"/>
    <w:rsid w:val="00725007"/>
    <w:rsid w:val="007254B4"/>
    <w:rsid w:val="00726BB1"/>
    <w:rsid w:val="00731081"/>
    <w:rsid w:val="007333EE"/>
    <w:rsid w:val="0073470C"/>
    <w:rsid w:val="00736490"/>
    <w:rsid w:val="007366AD"/>
    <w:rsid w:val="00740213"/>
    <w:rsid w:val="007456EC"/>
    <w:rsid w:val="00746468"/>
    <w:rsid w:val="00746D45"/>
    <w:rsid w:val="00752CC4"/>
    <w:rsid w:val="00752EAC"/>
    <w:rsid w:val="00753A9F"/>
    <w:rsid w:val="0075494C"/>
    <w:rsid w:val="00755639"/>
    <w:rsid w:val="00755DE1"/>
    <w:rsid w:val="00757FC3"/>
    <w:rsid w:val="007632DC"/>
    <w:rsid w:val="00770902"/>
    <w:rsid w:val="00772A45"/>
    <w:rsid w:val="00773314"/>
    <w:rsid w:val="00773505"/>
    <w:rsid w:val="00775511"/>
    <w:rsid w:val="0077570D"/>
    <w:rsid w:val="00776184"/>
    <w:rsid w:val="00777672"/>
    <w:rsid w:val="00780FB9"/>
    <w:rsid w:val="00781335"/>
    <w:rsid w:val="0078382D"/>
    <w:rsid w:val="007845CE"/>
    <w:rsid w:val="00784B2F"/>
    <w:rsid w:val="0078650E"/>
    <w:rsid w:val="0079140A"/>
    <w:rsid w:val="00791CD5"/>
    <w:rsid w:val="00793D0E"/>
    <w:rsid w:val="00794741"/>
    <w:rsid w:val="007949A3"/>
    <w:rsid w:val="007951C8"/>
    <w:rsid w:val="00797689"/>
    <w:rsid w:val="007A2088"/>
    <w:rsid w:val="007A3ECE"/>
    <w:rsid w:val="007B131C"/>
    <w:rsid w:val="007B16D7"/>
    <w:rsid w:val="007B304C"/>
    <w:rsid w:val="007B40F9"/>
    <w:rsid w:val="007B53B7"/>
    <w:rsid w:val="007B5F4C"/>
    <w:rsid w:val="007B6DAD"/>
    <w:rsid w:val="007C285C"/>
    <w:rsid w:val="007C30DB"/>
    <w:rsid w:val="007C3899"/>
    <w:rsid w:val="007C5298"/>
    <w:rsid w:val="007C646F"/>
    <w:rsid w:val="007C6925"/>
    <w:rsid w:val="007C6D98"/>
    <w:rsid w:val="007D2732"/>
    <w:rsid w:val="007D341C"/>
    <w:rsid w:val="007D412E"/>
    <w:rsid w:val="007D43CB"/>
    <w:rsid w:val="007D45DD"/>
    <w:rsid w:val="007D48CE"/>
    <w:rsid w:val="007D62CB"/>
    <w:rsid w:val="007D6DBC"/>
    <w:rsid w:val="007D7CBC"/>
    <w:rsid w:val="007E03D8"/>
    <w:rsid w:val="007E1040"/>
    <w:rsid w:val="007E316D"/>
    <w:rsid w:val="007E4AE7"/>
    <w:rsid w:val="007E547F"/>
    <w:rsid w:val="007F19A8"/>
    <w:rsid w:val="007F3467"/>
    <w:rsid w:val="007F7E49"/>
    <w:rsid w:val="0080053A"/>
    <w:rsid w:val="008011B9"/>
    <w:rsid w:val="00801A92"/>
    <w:rsid w:val="0080549B"/>
    <w:rsid w:val="00805DF0"/>
    <w:rsid w:val="00810DCC"/>
    <w:rsid w:val="00811B74"/>
    <w:rsid w:val="0081209F"/>
    <w:rsid w:val="00812E86"/>
    <w:rsid w:val="00813FB0"/>
    <w:rsid w:val="0081667C"/>
    <w:rsid w:val="0081694A"/>
    <w:rsid w:val="0082336B"/>
    <w:rsid w:val="0082645D"/>
    <w:rsid w:val="008265B3"/>
    <w:rsid w:val="00826BCC"/>
    <w:rsid w:val="008302EC"/>
    <w:rsid w:val="00833261"/>
    <w:rsid w:val="00834122"/>
    <w:rsid w:val="00836C6B"/>
    <w:rsid w:val="0084236F"/>
    <w:rsid w:val="00842D0B"/>
    <w:rsid w:val="00842F41"/>
    <w:rsid w:val="00843881"/>
    <w:rsid w:val="00847394"/>
    <w:rsid w:val="008476F5"/>
    <w:rsid w:val="00853382"/>
    <w:rsid w:val="00853CE8"/>
    <w:rsid w:val="00853D2D"/>
    <w:rsid w:val="008545AA"/>
    <w:rsid w:val="00854E29"/>
    <w:rsid w:val="008569B7"/>
    <w:rsid w:val="008606EE"/>
    <w:rsid w:val="00861543"/>
    <w:rsid w:val="00861674"/>
    <w:rsid w:val="00862D31"/>
    <w:rsid w:val="00863293"/>
    <w:rsid w:val="00864487"/>
    <w:rsid w:val="00865185"/>
    <w:rsid w:val="00865489"/>
    <w:rsid w:val="00867285"/>
    <w:rsid w:val="00867AF8"/>
    <w:rsid w:val="008714B2"/>
    <w:rsid w:val="00872749"/>
    <w:rsid w:val="008727AD"/>
    <w:rsid w:val="008728C9"/>
    <w:rsid w:val="00875021"/>
    <w:rsid w:val="008753A4"/>
    <w:rsid w:val="00876148"/>
    <w:rsid w:val="00883CC8"/>
    <w:rsid w:val="00886246"/>
    <w:rsid w:val="0088687F"/>
    <w:rsid w:val="008872F2"/>
    <w:rsid w:val="00891C06"/>
    <w:rsid w:val="008A0B1B"/>
    <w:rsid w:val="008A21DE"/>
    <w:rsid w:val="008A2B85"/>
    <w:rsid w:val="008A4D19"/>
    <w:rsid w:val="008A4EF6"/>
    <w:rsid w:val="008A6F66"/>
    <w:rsid w:val="008B0EBE"/>
    <w:rsid w:val="008B1DA4"/>
    <w:rsid w:val="008B4EFB"/>
    <w:rsid w:val="008B532C"/>
    <w:rsid w:val="008C09F9"/>
    <w:rsid w:val="008C12E1"/>
    <w:rsid w:val="008C4E5D"/>
    <w:rsid w:val="008C5D6B"/>
    <w:rsid w:val="008C7299"/>
    <w:rsid w:val="008C7ABF"/>
    <w:rsid w:val="008D09C0"/>
    <w:rsid w:val="008D1FC3"/>
    <w:rsid w:val="008D2155"/>
    <w:rsid w:val="008D23C2"/>
    <w:rsid w:val="008D35E0"/>
    <w:rsid w:val="008D4D09"/>
    <w:rsid w:val="008D6C79"/>
    <w:rsid w:val="008E134B"/>
    <w:rsid w:val="008E1FA2"/>
    <w:rsid w:val="008E2096"/>
    <w:rsid w:val="008E3BD2"/>
    <w:rsid w:val="008E5079"/>
    <w:rsid w:val="008E542B"/>
    <w:rsid w:val="008E65B1"/>
    <w:rsid w:val="008E743F"/>
    <w:rsid w:val="008F0324"/>
    <w:rsid w:val="008F2274"/>
    <w:rsid w:val="008F3500"/>
    <w:rsid w:val="008F43A3"/>
    <w:rsid w:val="008F4CD5"/>
    <w:rsid w:val="008F6039"/>
    <w:rsid w:val="008F69B5"/>
    <w:rsid w:val="008F7AF2"/>
    <w:rsid w:val="0090018D"/>
    <w:rsid w:val="009002F5"/>
    <w:rsid w:val="00901E13"/>
    <w:rsid w:val="00902F5D"/>
    <w:rsid w:val="009030A9"/>
    <w:rsid w:val="00903930"/>
    <w:rsid w:val="00905DB3"/>
    <w:rsid w:val="009116AA"/>
    <w:rsid w:val="009151B6"/>
    <w:rsid w:val="0091638A"/>
    <w:rsid w:val="009166B6"/>
    <w:rsid w:val="00921828"/>
    <w:rsid w:val="00922AE9"/>
    <w:rsid w:val="00924291"/>
    <w:rsid w:val="00924408"/>
    <w:rsid w:val="009244CB"/>
    <w:rsid w:val="00924886"/>
    <w:rsid w:val="009248A4"/>
    <w:rsid w:val="00925415"/>
    <w:rsid w:val="00927771"/>
    <w:rsid w:val="009279A6"/>
    <w:rsid w:val="00927B61"/>
    <w:rsid w:val="00931AF8"/>
    <w:rsid w:val="00931F8D"/>
    <w:rsid w:val="00932C4D"/>
    <w:rsid w:val="00932EF7"/>
    <w:rsid w:val="0093305F"/>
    <w:rsid w:val="0093439B"/>
    <w:rsid w:val="00934478"/>
    <w:rsid w:val="009368A6"/>
    <w:rsid w:val="00940A9A"/>
    <w:rsid w:val="009435CF"/>
    <w:rsid w:val="009449DE"/>
    <w:rsid w:val="00944ED7"/>
    <w:rsid w:val="00945544"/>
    <w:rsid w:val="0094650D"/>
    <w:rsid w:val="00950C2A"/>
    <w:rsid w:val="0095135F"/>
    <w:rsid w:val="00952E55"/>
    <w:rsid w:val="009535C1"/>
    <w:rsid w:val="00953E66"/>
    <w:rsid w:val="00954D5F"/>
    <w:rsid w:val="00955859"/>
    <w:rsid w:val="00956BE7"/>
    <w:rsid w:val="00957AB1"/>
    <w:rsid w:val="00957C2B"/>
    <w:rsid w:val="009604B6"/>
    <w:rsid w:val="00965B38"/>
    <w:rsid w:val="00972D66"/>
    <w:rsid w:val="009752C2"/>
    <w:rsid w:val="00975F25"/>
    <w:rsid w:val="00976093"/>
    <w:rsid w:val="009761FD"/>
    <w:rsid w:val="00976772"/>
    <w:rsid w:val="009770DF"/>
    <w:rsid w:val="0098227C"/>
    <w:rsid w:val="0098228D"/>
    <w:rsid w:val="009824C4"/>
    <w:rsid w:val="009918C0"/>
    <w:rsid w:val="00991DA9"/>
    <w:rsid w:val="00992DF8"/>
    <w:rsid w:val="00994D62"/>
    <w:rsid w:val="00995286"/>
    <w:rsid w:val="009A6FD8"/>
    <w:rsid w:val="009B0F5F"/>
    <w:rsid w:val="009B1952"/>
    <w:rsid w:val="009B4578"/>
    <w:rsid w:val="009B620D"/>
    <w:rsid w:val="009B6DE0"/>
    <w:rsid w:val="009C185B"/>
    <w:rsid w:val="009C7975"/>
    <w:rsid w:val="009D354D"/>
    <w:rsid w:val="009D7571"/>
    <w:rsid w:val="009E25C2"/>
    <w:rsid w:val="009E346D"/>
    <w:rsid w:val="009F06A8"/>
    <w:rsid w:val="009F2BCE"/>
    <w:rsid w:val="009F3A9F"/>
    <w:rsid w:val="009F3EA9"/>
    <w:rsid w:val="009F5A51"/>
    <w:rsid w:val="009F746C"/>
    <w:rsid w:val="009F797E"/>
    <w:rsid w:val="009F79B5"/>
    <w:rsid w:val="009F7C43"/>
    <w:rsid w:val="00A01320"/>
    <w:rsid w:val="00A02174"/>
    <w:rsid w:val="00A0322D"/>
    <w:rsid w:val="00A0346E"/>
    <w:rsid w:val="00A075CD"/>
    <w:rsid w:val="00A077B8"/>
    <w:rsid w:val="00A07E7F"/>
    <w:rsid w:val="00A10F7C"/>
    <w:rsid w:val="00A11474"/>
    <w:rsid w:val="00A13DE3"/>
    <w:rsid w:val="00A16525"/>
    <w:rsid w:val="00A166A3"/>
    <w:rsid w:val="00A21D79"/>
    <w:rsid w:val="00A22489"/>
    <w:rsid w:val="00A2368E"/>
    <w:rsid w:val="00A24C94"/>
    <w:rsid w:val="00A25590"/>
    <w:rsid w:val="00A2565E"/>
    <w:rsid w:val="00A25B69"/>
    <w:rsid w:val="00A30804"/>
    <w:rsid w:val="00A31C15"/>
    <w:rsid w:val="00A37ED8"/>
    <w:rsid w:val="00A400E5"/>
    <w:rsid w:val="00A40238"/>
    <w:rsid w:val="00A40B43"/>
    <w:rsid w:val="00A41B6D"/>
    <w:rsid w:val="00A42ADA"/>
    <w:rsid w:val="00A43747"/>
    <w:rsid w:val="00A43858"/>
    <w:rsid w:val="00A44D4D"/>
    <w:rsid w:val="00A45622"/>
    <w:rsid w:val="00A45F4A"/>
    <w:rsid w:val="00A51134"/>
    <w:rsid w:val="00A51257"/>
    <w:rsid w:val="00A51611"/>
    <w:rsid w:val="00A516EE"/>
    <w:rsid w:val="00A51AE5"/>
    <w:rsid w:val="00A52247"/>
    <w:rsid w:val="00A55129"/>
    <w:rsid w:val="00A5578D"/>
    <w:rsid w:val="00A56DDB"/>
    <w:rsid w:val="00A57CD8"/>
    <w:rsid w:val="00A610C7"/>
    <w:rsid w:val="00A62C0D"/>
    <w:rsid w:val="00A63907"/>
    <w:rsid w:val="00A63974"/>
    <w:rsid w:val="00A648C5"/>
    <w:rsid w:val="00A65B59"/>
    <w:rsid w:val="00A66121"/>
    <w:rsid w:val="00A66F69"/>
    <w:rsid w:val="00A74CCA"/>
    <w:rsid w:val="00A74E91"/>
    <w:rsid w:val="00A75609"/>
    <w:rsid w:val="00A76E8E"/>
    <w:rsid w:val="00A826B4"/>
    <w:rsid w:val="00A85F03"/>
    <w:rsid w:val="00A9044C"/>
    <w:rsid w:val="00A91001"/>
    <w:rsid w:val="00A9120A"/>
    <w:rsid w:val="00A94E75"/>
    <w:rsid w:val="00A97D17"/>
    <w:rsid w:val="00AA084A"/>
    <w:rsid w:val="00AA191E"/>
    <w:rsid w:val="00AA21A5"/>
    <w:rsid w:val="00AA322E"/>
    <w:rsid w:val="00AA3ABC"/>
    <w:rsid w:val="00AA4F1D"/>
    <w:rsid w:val="00AA6CC4"/>
    <w:rsid w:val="00AA7EAA"/>
    <w:rsid w:val="00AA7FD0"/>
    <w:rsid w:val="00AB2461"/>
    <w:rsid w:val="00AB33E1"/>
    <w:rsid w:val="00AB47D2"/>
    <w:rsid w:val="00AB5EFC"/>
    <w:rsid w:val="00AB61C7"/>
    <w:rsid w:val="00AC0AF7"/>
    <w:rsid w:val="00AC0DDF"/>
    <w:rsid w:val="00AC182F"/>
    <w:rsid w:val="00AC2396"/>
    <w:rsid w:val="00AC7B71"/>
    <w:rsid w:val="00AD2BE3"/>
    <w:rsid w:val="00AD4747"/>
    <w:rsid w:val="00AD4801"/>
    <w:rsid w:val="00AD7388"/>
    <w:rsid w:val="00AD7D47"/>
    <w:rsid w:val="00AE019E"/>
    <w:rsid w:val="00AE030B"/>
    <w:rsid w:val="00AE3119"/>
    <w:rsid w:val="00AE404A"/>
    <w:rsid w:val="00AE45FE"/>
    <w:rsid w:val="00AE6338"/>
    <w:rsid w:val="00AE69B6"/>
    <w:rsid w:val="00AE78AF"/>
    <w:rsid w:val="00AE7C7E"/>
    <w:rsid w:val="00AF220D"/>
    <w:rsid w:val="00AF2BD3"/>
    <w:rsid w:val="00AF6155"/>
    <w:rsid w:val="00AF7DF2"/>
    <w:rsid w:val="00B0045C"/>
    <w:rsid w:val="00B0216B"/>
    <w:rsid w:val="00B04C68"/>
    <w:rsid w:val="00B05A14"/>
    <w:rsid w:val="00B06CDE"/>
    <w:rsid w:val="00B10A57"/>
    <w:rsid w:val="00B10F92"/>
    <w:rsid w:val="00B1177B"/>
    <w:rsid w:val="00B1235B"/>
    <w:rsid w:val="00B148C5"/>
    <w:rsid w:val="00B15D2B"/>
    <w:rsid w:val="00B16AAE"/>
    <w:rsid w:val="00B203B8"/>
    <w:rsid w:val="00B2075B"/>
    <w:rsid w:val="00B212FA"/>
    <w:rsid w:val="00B23DA8"/>
    <w:rsid w:val="00B24BBC"/>
    <w:rsid w:val="00B330DC"/>
    <w:rsid w:val="00B345A3"/>
    <w:rsid w:val="00B362B7"/>
    <w:rsid w:val="00B3700E"/>
    <w:rsid w:val="00B40EDA"/>
    <w:rsid w:val="00B41963"/>
    <w:rsid w:val="00B423E0"/>
    <w:rsid w:val="00B433A9"/>
    <w:rsid w:val="00B45990"/>
    <w:rsid w:val="00B45DE2"/>
    <w:rsid w:val="00B45F75"/>
    <w:rsid w:val="00B45FCF"/>
    <w:rsid w:val="00B463D7"/>
    <w:rsid w:val="00B4789B"/>
    <w:rsid w:val="00B549E2"/>
    <w:rsid w:val="00B56477"/>
    <w:rsid w:val="00B56CD4"/>
    <w:rsid w:val="00B60847"/>
    <w:rsid w:val="00B64125"/>
    <w:rsid w:val="00B64841"/>
    <w:rsid w:val="00B7141C"/>
    <w:rsid w:val="00B7318A"/>
    <w:rsid w:val="00B744F2"/>
    <w:rsid w:val="00B765B0"/>
    <w:rsid w:val="00B80F0F"/>
    <w:rsid w:val="00B83093"/>
    <w:rsid w:val="00B83877"/>
    <w:rsid w:val="00B845D7"/>
    <w:rsid w:val="00B85035"/>
    <w:rsid w:val="00B86CA2"/>
    <w:rsid w:val="00B87814"/>
    <w:rsid w:val="00B87A01"/>
    <w:rsid w:val="00B901DC"/>
    <w:rsid w:val="00B90FAC"/>
    <w:rsid w:val="00B92B10"/>
    <w:rsid w:val="00B93534"/>
    <w:rsid w:val="00B94378"/>
    <w:rsid w:val="00B972DF"/>
    <w:rsid w:val="00BA6AE6"/>
    <w:rsid w:val="00BB0AB1"/>
    <w:rsid w:val="00BB3706"/>
    <w:rsid w:val="00BB51CA"/>
    <w:rsid w:val="00BB5701"/>
    <w:rsid w:val="00BC007D"/>
    <w:rsid w:val="00BC0837"/>
    <w:rsid w:val="00BC3C94"/>
    <w:rsid w:val="00BC51C7"/>
    <w:rsid w:val="00BC600B"/>
    <w:rsid w:val="00BC710E"/>
    <w:rsid w:val="00BD1889"/>
    <w:rsid w:val="00BD544E"/>
    <w:rsid w:val="00BD5B32"/>
    <w:rsid w:val="00BE1C7F"/>
    <w:rsid w:val="00BE31C0"/>
    <w:rsid w:val="00BE38A1"/>
    <w:rsid w:val="00BE4CE2"/>
    <w:rsid w:val="00BF30BE"/>
    <w:rsid w:val="00BF36AB"/>
    <w:rsid w:val="00BF603B"/>
    <w:rsid w:val="00BF65C6"/>
    <w:rsid w:val="00BF6EC3"/>
    <w:rsid w:val="00BF7A3D"/>
    <w:rsid w:val="00BF7F10"/>
    <w:rsid w:val="00C00507"/>
    <w:rsid w:val="00C00654"/>
    <w:rsid w:val="00C046B6"/>
    <w:rsid w:val="00C070C5"/>
    <w:rsid w:val="00C07192"/>
    <w:rsid w:val="00C10A07"/>
    <w:rsid w:val="00C11526"/>
    <w:rsid w:val="00C13FAD"/>
    <w:rsid w:val="00C148A4"/>
    <w:rsid w:val="00C15E00"/>
    <w:rsid w:val="00C167FE"/>
    <w:rsid w:val="00C177DE"/>
    <w:rsid w:val="00C17D99"/>
    <w:rsid w:val="00C21A4F"/>
    <w:rsid w:val="00C25414"/>
    <w:rsid w:val="00C25A92"/>
    <w:rsid w:val="00C25C8A"/>
    <w:rsid w:val="00C27576"/>
    <w:rsid w:val="00C31131"/>
    <w:rsid w:val="00C339B4"/>
    <w:rsid w:val="00C34FEA"/>
    <w:rsid w:val="00C35341"/>
    <w:rsid w:val="00C35768"/>
    <w:rsid w:val="00C3591E"/>
    <w:rsid w:val="00C371B1"/>
    <w:rsid w:val="00C37B13"/>
    <w:rsid w:val="00C4146D"/>
    <w:rsid w:val="00C429C8"/>
    <w:rsid w:val="00C43C74"/>
    <w:rsid w:val="00C44830"/>
    <w:rsid w:val="00C44D6D"/>
    <w:rsid w:val="00C5098B"/>
    <w:rsid w:val="00C5266B"/>
    <w:rsid w:val="00C543AE"/>
    <w:rsid w:val="00C551A5"/>
    <w:rsid w:val="00C5702C"/>
    <w:rsid w:val="00C57C4C"/>
    <w:rsid w:val="00C60D96"/>
    <w:rsid w:val="00C6155D"/>
    <w:rsid w:val="00C61C4E"/>
    <w:rsid w:val="00C632DA"/>
    <w:rsid w:val="00C65127"/>
    <w:rsid w:val="00C6556B"/>
    <w:rsid w:val="00C65DC3"/>
    <w:rsid w:val="00C65FB5"/>
    <w:rsid w:val="00C667EF"/>
    <w:rsid w:val="00C67808"/>
    <w:rsid w:val="00C72D95"/>
    <w:rsid w:val="00C753B3"/>
    <w:rsid w:val="00C758E9"/>
    <w:rsid w:val="00C76905"/>
    <w:rsid w:val="00C7759A"/>
    <w:rsid w:val="00C779BF"/>
    <w:rsid w:val="00C802F8"/>
    <w:rsid w:val="00C80812"/>
    <w:rsid w:val="00C809BD"/>
    <w:rsid w:val="00C811C3"/>
    <w:rsid w:val="00C81780"/>
    <w:rsid w:val="00C837E4"/>
    <w:rsid w:val="00C83CF7"/>
    <w:rsid w:val="00C84AA4"/>
    <w:rsid w:val="00C917FF"/>
    <w:rsid w:val="00C922F8"/>
    <w:rsid w:val="00C943BE"/>
    <w:rsid w:val="00C96D5B"/>
    <w:rsid w:val="00CA15CF"/>
    <w:rsid w:val="00CA1975"/>
    <w:rsid w:val="00CA59E8"/>
    <w:rsid w:val="00CA6E4E"/>
    <w:rsid w:val="00CB098C"/>
    <w:rsid w:val="00CB4A4D"/>
    <w:rsid w:val="00CB4C7C"/>
    <w:rsid w:val="00CB6A25"/>
    <w:rsid w:val="00CB6D2A"/>
    <w:rsid w:val="00CB702A"/>
    <w:rsid w:val="00CC2535"/>
    <w:rsid w:val="00CC2C59"/>
    <w:rsid w:val="00CD054F"/>
    <w:rsid w:val="00CD1A38"/>
    <w:rsid w:val="00CD1D8E"/>
    <w:rsid w:val="00CD3021"/>
    <w:rsid w:val="00CD3D3F"/>
    <w:rsid w:val="00CD528A"/>
    <w:rsid w:val="00CE10FC"/>
    <w:rsid w:val="00CF1545"/>
    <w:rsid w:val="00CF267C"/>
    <w:rsid w:val="00CF352C"/>
    <w:rsid w:val="00D00DBE"/>
    <w:rsid w:val="00D013A7"/>
    <w:rsid w:val="00D0171C"/>
    <w:rsid w:val="00D04857"/>
    <w:rsid w:val="00D10B53"/>
    <w:rsid w:val="00D10D26"/>
    <w:rsid w:val="00D10E47"/>
    <w:rsid w:val="00D15254"/>
    <w:rsid w:val="00D15289"/>
    <w:rsid w:val="00D159DC"/>
    <w:rsid w:val="00D15A06"/>
    <w:rsid w:val="00D21909"/>
    <w:rsid w:val="00D25578"/>
    <w:rsid w:val="00D261B2"/>
    <w:rsid w:val="00D266E0"/>
    <w:rsid w:val="00D26B8D"/>
    <w:rsid w:val="00D300DA"/>
    <w:rsid w:val="00D32859"/>
    <w:rsid w:val="00D32EF3"/>
    <w:rsid w:val="00D404E7"/>
    <w:rsid w:val="00D4101F"/>
    <w:rsid w:val="00D41540"/>
    <w:rsid w:val="00D41C1A"/>
    <w:rsid w:val="00D42F66"/>
    <w:rsid w:val="00D434F4"/>
    <w:rsid w:val="00D445CA"/>
    <w:rsid w:val="00D4607D"/>
    <w:rsid w:val="00D47471"/>
    <w:rsid w:val="00D55989"/>
    <w:rsid w:val="00D55E76"/>
    <w:rsid w:val="00D6155C"/>
    <w:rsid w:val="00D64B94"/>
    <w:rsid w:val="00D64D01"/>
    <w:rsid w:val="00D64FD1"/>
    <w:rsid w:val="00D657F1"/>
    <w:rsid w:val="00D711F8"/>
    <w:rsid w:val="00D72E36"/>
    <w:rsid w:val="00D73018"/>
    <w:rsid w:val="00D73463"/>
    <w:rsid w:val="00D74941"/>
    <w:rsid w:val="00D75D94"/>
    <w:rsid w:val="00D8053C"/>
    <w:rsid w:val="00D84BFF"/>
    <w:rsid w:val="00D8721F"/>
    <w:rsid w:val="00D920BA"/>
    <w:rsid w:val="00D9301F"/>
    <w:rsid w:val="00D96219"/>
    <w:rsid w:val="00DA15B6"/>
    <w:rsid w:val="00DA4B1D"/>
    <w:rsid w:val="00DA4B55"/>
    <w:rsid w:val="00DA644D"/>
    <w:rsid w:val="00DA73F9"/>
    <w:rsid w:val="00DA7938"/>
    <w:rsid w:val="00DB1838"/>
    <w:rsid w:val="00DB1A69"/>
    <w:rsid w:val="00DB38DE"/>
    <w:rsid w:val="00DB5F28"/>
    <w:rsid w:val="00DB6BF3"/>
    <w:rsid w:val="00DC0C69"/>
    <w:rsid w:val="00DC2769"/>
    <w:rsid w:val="00DC283B"/>
    <w:rsid w:val="00DC5CAF"/>
    <w:rsid w:val="00DC6179"/>
    <w:rsid w:val="00DC6DAD"/>
    <w:rsid w:val="00DD00A0"/>
    <w:rsid w:val="00DD17C0"/>
    <w:rsid w:val="00DD2A78"/>
    <w:rsid w:val="00DD3B73"/>
    <w:rsid w:val="00DD443E"/>
    <w:rsid w:val="00DD4C8C"/>
    <w:rsid w:val="00DD647C"/>
    <w:rsid w:val="00DD6FBF"/>
    <w:rsid w:val="00DD71E2"/>
    <w:rsid w:val="00DD7324"/>
    <w:rsid w:val="00DE3BB8"/>
    <w:rsid w:val="00DE4AA2"/>
    <w:rsid w:val="00DE4BFB"/>
    <w:rsid w:val="00DE6E88"/>
    <w:rsid w:val="00DE7E18"/>
    <w:rsid w:val="00DF0068"/>
    <w:rsid w:val="00DF0C70"/>
    <w:rsid w:val="00DF32E9"/>
    <w:rsid w:val="00DF3958"/>
    <w:rsid w:val="00DF5643"/>
    <w:rsid w:val="00DF6C0A"/>
    <w:rsid w:val="00DF7D88"/>
    <w:rsid w:val="00E00B82"/>
    <w:rsid w:val="00E01879"/>
    <w:rsid w:val="00E01A8C"/>
    <w:rsid w:val="00E0304B"/>
    <w:rsid w:val="00E04810"/>
    <w:rsid w:val="00E05708"/>
    <w:rsid w:val="00E05F9D"/>
    <w:rsid w:val="00E06BB0"/>
    <w:rsid w:val="00E11EC0"/>
    <w:rsid w:val="00E1369B"/>
    <w:rsid w:val="00E14362"/>
    <w:rsid w:val="00E14CCE"/>
    <w:rsid w:val="00E14FC2"/>
    <w:rsid w:val="00E1685F"/>
    <w:rsid w:val="00E1798E"/>
    <w:rsid w:val="00E17AE4"/>
    <w:rsid w:val="00E20279"/>
    <w:rsid w:val="00E20466"/>
    <w:rsid w:val="00E22805"/>
    <w:rsid w:val="00E22BCE"/>
    <w:rsid w:val="00E235AE"/>
    <w:rsid w:val="00E23905"/>
    <w:rsid w:val="00E2554C"/>
    <w:rsid w:val="00E30BDB"/>
    <w:rsid w:val="00E33205"/>
    <w:rsid w:val="00E33C82"/>
    <w:rsid w:val="00E358E3"/>
    <w:rsid w:val="00E36B35"/>
    <w:rsid w:val="00E449ED"/>
    <w:rsid w:val="00E45366"/>
    <w:rsid w:val="00E4539D"/>
    <w:rsid w:val="00E45435"/>
    <w:rsid w:val="00E5057C"/>
    <w:rsid w:val="00E558DC"/>
    <w:rsid w:val="00E56B40"/>
    <w:rsid w:val="00E57CD2"/>
    <w:rsid w:val="00E60A6E"/>
    <w:rsid w:val="00E61858"/>
    <w:rsid w:val="00E62726"/>
    <w:rsid w:val="00E72AD3"/>
    <w:rsid w:val="00E747DD"/>
    <w:rsid w:val="00E7588C"/>
    <w:rsid w:val="00E76901"/>
    <w:rsid w:val="00E80984"/>
    <w:rsid w:val="00E80F32"/>
    <w:rsid w:val="00E82A62"/>
    <w:rsid w:val="00E849D7"/>
    <w:rsid w:val="00E85121"/>
    <w:rsid w:val="00E8576E"/>
    <w:rsid w:val="00E86BEA"/>
    <w:rsid w:val="00E87A11"/>
    <w:rsid w:val="00E92100"/>
    <w:rsid w:val="00E93714"/>
    <w:rsid w:val="00E93D15"/>
    <w:rsid w:val="00E94308"/>
    <w:rsid w:val="00E945F9"/>
    <w:rsid w:val="00E95E6F"/>
    <w:rsid w:val="00E97E21"/>
    <w:rsid w:val="00EA03A3"/>
    <w:rsid w:val="00EA0534"/>
    <w:rsid w:val="00EB1FAC"/>
    <w:rsid w:val="00EB3112"/>
    <w:rsid w:val="00EB3A6E"/>
    <w:rsid w:val="00EB3D4F"/>
    <w:rsid w:val="00EB6C2B"/>
    <w:rsid w:val="00EC0AA5"/>
    <w:rsid w:val="00EC303F"/>
    <w:rsid w:val="00EC3849"/>
    <w:rsid w:val="00EC4740"/>
    <w:rsid w:val="00EC4D28"/>
    <w:rsid w:val="00EC622B"/>
    <w:rsid w:val="00EC65AC"/>
    <w:rsid w:val="00EC6CF3"/>
    <w:rsid w:val="00ED0794"/>
    <w:rsid w:val="00ED1E3A"/>
    <w:rsid w:val="00ED339B"/>
    <w:rsid w:val="00ED34CA"/>
    <w:rsid w:val="00ED3E26"/>
    <w:rsid w:val="00ED3F7F"/>
    <w:rsid w:val="00ED603D"/>
    <w:rsid w:val="00ED67F8"/>
    <w:rsid w:val="00ED77C2"/>
    <w:rsid w:val="00ED7DB8"/>
    <w:rsid w:val="00EE02F9"/>
    <w:rsid w:val="00EE0320"/>
    <w:rsid w:val="00EE1E32"/>
    <w:rsid w:val="00EE1E46"/>
    <w:rsid w:val="00EE2B91"/>
    <w:rsid w:val="00EE2F33"/>
    <w:rsid w:val="00EE6674"/>
    <w:rsid w:val="00EE7E4A"/>
    <w:rsid w:val="00EF34BB"/>
    <w:rsid w:val="00EF4BFD"/>
    <w:rsid w:val="00EF503A"/>
    <w:rsid w:val="00EF7D9A"/>
    <w:rsid w:val="00F06ED5"/>
    <w:rsid w:val="00F133FB"/>
    <w:rsid w:val="00F155B2"/>
    <w:rsid w:val="00F1586E"/>
    <w:rsid w:val="00F168F9"/>
    <w:rsid w:val="00F278E3"/>
    <w:rsid w:val="00F27D8F"/>
    <w:rsid w:val="00F309D4"/>
    <w:rsid w:val="00F3519D"/>
    <w:rsid w:val="00F353C1"/>
    <w:rsid w:val="00F36C73"/>
    <w:rsid w:val="00F43266"/>
    <w:rsid w:val="00F503EF"/>
    <w:rsid w:val="00F505B2"/>
    <w:rsid w:val="00F50C6C"/>
    <w:rsid w:val="00F51A9E"/>
    <w:rsid w:val="00F51B02"/>
    <w:rsid w:val="00F569B4"/>
    <w:rsid w:val="00F62EFB"/>
    <w:rsid w:val="00F64BB8"/>
    <w:rsid w:val="00F66B04"/>
    <w:rsid w:val="00F66C62"/>
    <w:rsid w:val="00F678FD"/>
    <w:rsid w:val="00F71A35"/>
    <w:rsid w:val="00F738A1"/>
    <w:rsid w:val="00F7518B"/>
    <w:rsid w:val="00F808D2"/>
    <w:rsid w:val="00F81F99"/>
    <w:rsid w:val="00F8236F"/>
    <w:rsid w:val="00F82857"/>
    <w:rsid w:val="00F83688"/>
    <w:rsid w:val="00F85619"/>
    <w:rsid w:val="00F87CED"/>
    <w:rsid w:val="00F905F7"/>
    <w:rsid w:val="00F9253F"/>
    <w:rsid w:val="00F940CD"/>
    <w:rsid w:val="00F94300"/>
    <w:rsid w:val="00F94346"/>
    <w:rsid w:val="00F94379"/>
    <w:rsid w:val="00F94876"/>
    <w:rsid w:val="00F959B4"/>
    <w:rsid w:val="00F95EBD"/>
    <w:rsid w:val="00F96800"/>
    <w:rsid w:val="00F968F1"/>
    <w:rsid w:val="00F970A1"/>
    <w:rsid w:val="00F9730D"/>
    <w:rsid w:val="00F974C8"/>
    <w:rsid w:val="00F9797F"/>
    <w:rsid w:val="00FA41E1"/>
    <w:rsid w:val="00FA501A"/>
    <w:rsid w:val="00FA5904"/>
    <w:rsid w:val="00FA6F50"/>
    <w:rsid w:val="00FB088A"/>
    <w:rsid w:val="00FB0E2B"/>
    <w:rsid w:val="00FB4D36"/>
    <w:rsid w:val="00FB4F1B"/>
    <w:rsid w:val="00FB6442"/>
    <w:rsid w:val="00FB76FF"/>
    <w:rsid w:val="00FB788B"/>
    <w:rsid w:val="00FC2BCD"/>
    <w:rsid w:val="00FC4933"/>
    <w:rsid w:val="00FC6BF1"/>
    <w:rsid w:val="00FC70CB"/>
    <w:rsid w:val="00FD13A9"/>
    <w:rsid w:val="00FD3D65"/>
    <w:rsid w:val="00FD578F"/>
    <w:rsid w:val="00FE00BE"/>
    <w:rsid w:val="00FE0CEB"/>
    <w:rsid w:val="00FE69A1"/>
    <w:rsid w:val="00FF07ED"/>
    <w:rsid w:val="00FF1398"/>
    <w:rsid w:val="00FF1C7D"/>
    <w:rsid w:val="00FF269C"/>
    <w:rsid w:val="00FF367F"/>
    <w:rsid w:val="00FF3B90"/>
    <w:rsid w:val="00FF4A15"/>
    <w:rsid w:val="00FF6CC3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ecff,#9cf"/>
    </o:shapedefaults>
    <o:shapelayout v:ext="edit">
      <o:idmap v:ext="edit" data="1"/>
    </o:shapelayout>
  </w:shapeDefaults>
  <w:decimalSymbol w:val=","/>
  <w:listSeparator w:val=";"/>
  <w14:docId w14:val="090D64A5"/>
  <w15:docId w15:val="{D72E366F-6E4A-4ED8-92FE-62926BBD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E06"/>
    <w:rPr>
      <w:rFonts w:ascii="Garamond" w:hAnsi="Garamond"/>
      <w:sz w:val="22"/>
      <w:lang w:val="en-GB" w:eastAsia="en-GB"/>
    </w:rPr>
  </w:style>
  <w:style w:type="paragraph" w:styleId="Nagwek1">
    <w:name w:val="heading 1"/>
    <w:aliases w:val="TYTUŁ1,Tytuł1,Tytuł 1 st.,Tytu31,Tytu³1,Naglowek 1"/>
    <w:basedOn w:val="Normalny"/>
    <w:next w:val="Nagwek2"/>
    <w:link w:val="Nagwek1Znak"/>
    <w:autoRedefine/>
    <w:qFormat/>
    <w:rsid w:val="00543EF4"/>
    <w:pPr>
      <w:keepNext/>
      <w:spacing w:before="120" w:after="240" w:line="276" w:lineRule="auto"/>
      <w:ind w:left="357"/>
      <w:jc w:val="both"/>
      <w:outlineLvl w:val="0"/>
    </w:pPr>
    <w:rPr>
      <w:b/>
      <w:sz w:val="20"/>
      <w:szCs w:val="22"/>
      <w:lang w:val="pl-PL"/>
    </w:rPr>
  </w:style>
  <w:style w:type="paragraph" w:styleId="Nagwek2">
    <w:name w:val="heading 2"/>
    <w:aliases w:val="NUMER,Podtytuł1,Podtytu³1,Podtytu31,A-Üb-Nr-2,Ü2 + Nr,Nr-1.1,Naglowek 2"/>
    <w:basedOn w:val="Normalny"/>
    <w:next w:val="Nagwek3"/>
    <w:link w:val="Nagwek2Znak"/>
    <w:autoRedefine/>
    <w:qFormat/>
    <w:rsid w:val="00AC182F"/>
    <w:pPr>
      <w:keepNext/>
      <w:numPr>
        <w:ilvl w:val="1"/>
        <w:numId w:val="25"/>
      </w:numPr>
      <w:spacing w:before="0" w:after="120" w:line="276" w:lineRule="auto"/>
      <w:jc w:val="both"/>
      <w:outlineLvl w:val="1"/>
    </w:pPr>
    <w:rPr>
      <w:b/>
      <w:sz w:val="20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41C1A"/>
    <w:pPr>
      <w:keepNext/>
      <w:tabs>
        <w:tab w:val="left" w:pos="709"/>
        <w:tab w:val="left" w:pos="1134"/>
      </w:tabs>
      <w:spacing w:before="120" w:after="120"/>
      <w:ind w:right="567"/>
      <w:jc w:val="both"/>
      <w:outlineLvl w:val="2"/>
    </w:pPr>
    <w:rPr>
      <w:b/>
      <w:szCs w:val="2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D41C1A"/>
    <w:pPr>
      <w:keepNext/>
      <w:spacing w:before="240" w:line="360" w:lineRule="auto"/>
      <w:outlineLvl w:val="3"/>
    </w:pPr>
    <w:rPr>
      <w:rFonts w:ascii="Arial" w:hAnsi="Arial"/>
      <w:b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D41C1A"/>
    <w:pPr>
      <w:keepNext/>
      <w:spacing w:after="0" w:line="360" w:lineRule="auto"/>
      <w:outlineLvl w:val="4"/>
    </w:pPr>
    <w:rPr>
      <w:rFonts w:ascii="Arial" w:hAnsi="Arial"/>
      <w:b/>
      <w:color w:val="000000"/>
      <w:sz w:val="20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D41C1A"/>
    <w:pPr>
      <w:keepNext/>
      <w:spacing w:after="0" w:line="360" w:lineRule="auto"/>
      <w:outlineLvl w:val="5"/>
    </w:pPr>
    <w:rPr>
      <w:rFonts w:ascii="Arial" w:hAnsi="Arial"/>
      <w:b/>
      <w:color w:val="000000"/>
      <w:sz w:val="20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D41C1A"/>
    <w:pPr>
      <w:keepNext/>
      <w:spacing w:after="0" w:line="360" w:lineRule="auto"/>
      <w:jc w:val="center"/>
      <w:outlineLvl w:val="6"/>
    </w:pPr>
    <w:rPr>
      <w:rFonts w:ascii="Times New Roman" w:hAnsi="Times New Roman"/>
      <w:b/>
      <w:sz w:val="20"/>
      <w:lang w:val="pl-PL" w:eastAsia="pl-PL"/>
    </w:rPr>
  </w:style>
  <w:style w:type="paragraph" w:styleId="Nagwek8">
    <w:name w:val="heading 8"/>
    <w:basedOn w:val="Normalny"/>
    <w:next w:val="Normalny"/>
    <w:link w:val="Nagwek8Znak"/>
    <w:qFormat/>
    <w:rsid w:val="00D41C1A"/>
    <w:pPr>
      <w:keepNext/>
      <w:spacing w:after="0"/>
      <w:jc w:val="both"/>
      <w:outlineLvl w:val="7"/>
    </w:pPr>
    <w:rPr>
      <w:rFonts w:ascii="Arial" w:hAnsi="Arial"/>
      <w:b/>
      <w:sz w:val="26"/>
      <w:lang w:val="sk-SK" w:eastAsia="pl-PL"/>
    </w:rPr>
  </w:style>
  <w:style w:type="paragraph" w:styleId="Nagwek9">
    <w:name w:val="heading 9"/>
    <w:basedOn w:val="Normalny"/>
    <w:next w:val="Normalny"/>
    <w:link w:val="Nagwek9Znak"/>
    <w:qFormat/>
    <w:rsid w:val="00D41C1A"/>
    <w:pPr>
      <w:keepNext/>
      <w:spacing w:after="0"/>
      <w:jc w:val="both"/>
      <w:outlineLvl w:val="8"/>
    </w:pPr>
    <w:rPr>
      <w:rFonts w:ascii="Arial" w:hAnsi="Arial"/>
      <w:b/>
      <w:sz w:val="26"/>
      <w:lang w:val="sk-SK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1 Znak,Tytuł1 Znak,Tytuł 1 st. Znak,Tytu31 Znak,Tytu³1 Znak,Naglowek 1 Znak"/>
    <w:link w:val="Nagwek1"/>
    <w:rsid w:val="00543EF4"/>
    <w:rPr>
      <w:rFonts w:ascii="Garamond" w:hAnsi="Garamond"/>
      <w:b/>
      <w:szCs w:val="22"/>
      <w:lang w:eastAsia="en-GB"/>
    </w:rPr>
  </w:style>
  <w:style w:type="paragraph" w:styleId="Nagwek">
    <w:name w:val="header"/>
    <w:aliases w:val="Nagłówek strony"/>
    <w:basedOn w:val="Normalny"/>
    <w:link w:val="NagwekZnak"/>
    <w:uiPriority w:val="99"/>
    <w:rsid w:val="007D7CBC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iPriority w:val="99"/>
    <w:rsid w:val="007D7CB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7D7CBC"/>
    <w:pPr>
      <w:spacing w:after="30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">
    <w:name w:val="Single"/>
    <w:basedOn w:val="Normalny"/>
    <w:rsid w:val="007B16D7"/>
    <w:pPr>
      <w:spacing w:after="0"/>
    </w:pPr>
  </w:style>
  <w:style w:type="paragraph" w:customStyle="1" w:styleId="Footer2">
    <w:name w:val="Footer 2"/>
    <w:basedOn w:val="Normalny"/>
    <w:rsid w:val="00752EAC"/>
    <w:pPr>
      <w:tabs>
        <w:tab w:val="left" w:pos="1985"/>
      </w:tabs>
      <w:spacing w:after="0"/>
    </w:pPr>
    <w:rPr>
      <w:rFonts w:ascii="Arial" w:hAnsi="Arial"/>
      <w:sz w:val="12"/>
      <w:lang w:val="pl-PL"/>
    </w:rPr>
  </w:style>
  <w:style w:type="character" w:styleId="Numerstrony">
    <w:name w:val="page number"/>
    <w:basedOn w:val="Domylnaczcionkaakapitu"/>
    <w:uiPriority w:val="99"/>
    <w:rsid w:val="00752EAC"/>
  </w:style>
  <w:style w:type="paragraph" w:styleId="Tekstpodstawowy">
    <w:name w:val="Body Text"/>
    <w:aliases w:val="bozena,a2"/>
    <w:basedOn w:val="Normalny"/>
    <w:link w:val="TekstpodstawowyZnak"/>
    <w:uiPriority w:val="99"/>
    <w:rsid w:val="00EF4BFD"/>
    <w:pPr>
      <w:spacing w:after="0"/>
      <w:jc w:val="both"/>
    </w:pPr>
    <w:rPr>
      <w:rFonts w:ascii="Arial" w:hAnsi="Arial"/>
    </w:rPr>
  </w:style>
  <w:style w:type="character" w:customStyle="1" w:styleId="TekstpodstawowyZnak">
    <w:name w:val="Tekst podstawowy Znak"/>
    <w:aliases w:val="bozena Znak,a2 Znak"/>
    <w:link w:val="Tekstpodstawowy"/>
    <w:uiPriority w:val="99"/>
    <w:rsid w:val="00EF4BFD"/>
    <w:rPr>
      <w:rFonts w:ascii="Arial" w:hAnsi="Arial"/>
      <w:sz w:val="22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E22BCE"/>
    <w:pPr>
      <w:tabs>
        <w:tab w:val="left" w:pos="284"/>
      </w:tabs>
      <w:spacing w:after="0" w:line="360" w:lineRule="auto"/>
      <w:ind w:left="284" w:hanging="284"/>
    </w:pPr>
    <w:rPr>
      <w:rFonts w:ascii="Arial" w:hAnsi="Arial"/>
    </w:rPr>
  </w:style>
  <w:style w:type="character" w:customStyle="1" w:styleId="TekstpodstawowywcityZnak">
    <w:name w:val="Tekst podstawowy wcięty Znak"/>
    <w:link w:val="Tekstpodstawowywcity"/>
    <w:uiPriority w:val="99"/>
    <w:rsid w:val="00E22BCE"/>
    <w:rPr>
      <w:rFonts w:ascii="Arial" w:hAnsi="Arial"/>
      <w:sz w:val="22"/>
      <w:lang w:bidi="ar-SA"/>
    </w:rPr>
  </w:style>
  <w:style w:type="paragraph" w:styleId="Tekstblokowy">
    <w:name w:val="Block Text"/>
    <w:basedOn w:val="Normalny"/>
    <w:uiPriority w:val="99"/>
    <w:rsid w:val="00E22BCE"/>
    <w:pPr>
      <w:tabs>
        <w:tab w:val="left" w:pos="426"/>
        <w:tab w:val="left" w:pos="9356"/>
      </w:tabs>
      <w:spacing w:after="0" w:line="360" w:lineRule="auto"/>
      <w:ind w:left="425" w:right="-284"/>
    </w:pPr>
    <w:rPr>
      <w:rFonts w:ascii="Arial" w:hAnsi="Arial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22BCE"/>
    <w:pPr>
      <w:spacing w:after="0"/>
      <w:ind w:left="425"/>
      <w:jc w:val="both"/>
    </w:pPr>
    <w:rPr>
      <w:rFonts w:ascii="Arial" w:hAnsi="Arial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E22BCE"/>
    <w:pPr>
      <w:tabs>
        <w:tab w:val="left" w:pos="567"/>
        <w:tab w:val="left" w:pos="2977"/>
        <w:tab w:val="left" w:pos="5670"/>
      </w:tabs>
      <w:spacing w:after="0" w:line="340" w:lineRule="exact"/>
      <w:jc w:val="both"/>
    </w:pPr>
    <w:rPr>
      <w:rFonts w:ascii="Arial" w:hAnsi="Arial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E22BCE"/>
    <w:pPr>
      <w:tabs>
        <w:tab w:val="left" w:pos="709"/>
      </w:tabs>
      <w:spacing w:after="0" w:line="360" w:lineRule="auto"/>
      <w:ind w:firstLine="567"/>
      <w:jc w:val="both"/>
    </w:pPr>
    <w:rPr>
      <w:rFonts w:ascii="Arial" w:hAnsi="Arial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E22BCE"/>
    <w:pPr>
      <w:spacing w:after="0" w:line="360" w:lineRule="auto"/>
      <w:jc w:val="both"/>
    </w:pPr>
    <w:rPr>
      <w:rFonts w:ascii="Arial" w:hAnsi="Arial"/>
      <w:color w:val="FF0000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E22BCE"/>
    <w:pPr>
      <w:spacing w:after="0" w:line="360" w:lineRule="auto"/>
      <w:jc w:val="center"/>
    </w:pPr>
    <w:rPr>
      <w:rFonts w:ascii="Arial" w:hAnsi="Arial"/>
      <w:b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377FD2"/>
    <w:pPr>
      <w:tabs>
        <w:tab w:val="left" w:pos="709"/>
        <w:tab w:val="right" w:leader="dot" w:pos="9399"/>
      </w:tabs>
      <w:spacing w:before="0" w:after="0"/>
      <w:ind w:left="709" w:hanging="709"/>
    </w:pPr>
    <w:rPr>
      <w:rFonts w:cs="Calibri"/>
      <w:b/>
      <w:bCs/>
      <w:noProof/>
      <w:sz w:val="18"/>
      <w:szCs w:val="18"/>
      <w:lang w:val="pl-PL"/>
    </w:rPr>
  </w:style>
  <w:style w:type="paragraph" w:styleId="Spistreci2">
    <w:name w:val="toc 2"/>
    <w:basedOn w:val="Normalny"/>
    <w:next w:val="Normalny"/>
    <w:autoRedefine/>
    <w:uiPriority w:val="39"/>
    <w:rsid w:val="0011487D"/>
    <w:pPr>
      <w:tabs>
        <w:tab w:val="left" w:pos="709"/>
        <w:tab w:val="left" w:pos="880"/>
        <w:tab w:val="right" w:leader="dot" w:pos="9399"/>
      </w:tabs>
    </w:pPr>
    <w:rPr>
      <w:rFonts w:ascii="Calibri" w:hAnsi="Calibri" w:cs="Calibri"/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rsid w:val="00F353C1"/>
    <w:pPr>
      <w:tabs>
        <w:tab w:val="left" w:pos="709"/>
        <w:tab w:val="left" w:pos="1320"/>
        <w:tab w:val="right" w:leader="dot" w:pos="9399"/>
      </w:tabs>
      <w:spacing w:after="0"/>
    </w:pPr>
    <w:rPr>
      <w:rFonts w:ascii="Calibri" w:hAnsi="Calibri" w:cs="Calibri"/>
      <w:i/>
      <w:iCs/>
      <w:sz w:val="20"/>
    </w:rPr>
  </w:style>
  <w:style w:type="paragraph" w:styleId="Spistreci4">
    <w:name w:val="toc 4"/>
    <w:basedOn w:val="Normalny"/>
    <w:next w:val="Normalny"/>
    <w:autoRedefine/>
    <w:uiPriority w:val="39"/>
    <w:rsid w:val="00E22BCE"/>
    <w:pPr>
      <w:spacing w:after="0"/>
      <w:ind w:left="66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E22BCE"/>
    <w:pPr>
      <w:spacing w:after="0"/>
      <w:ind w:left="88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E22BCE"/>
    <w:pPr>
      <w:spacing w:after="0"/>
      <w:ind w:left="11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E22BCE"/>
    <w:pPr>
      <w:spacing w:after="0"/>
      <w:ind w:left="132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E22BCE"/>
    <w:pPr>
      <w:spacing w:after="0"/>
      <w:ind w:left="154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E22BCE"/>
    <w:pPr>
      <w:spacing w:after="0"/>
      <w:ind w:left="1760"/>
    </w:pPr>
    <w:rPr>
      <w:rFonts w:ascii="Calibri" w:hAnsi="Calibri" w:cs="Calibri"/>
      <w:sz w:val="18"/>
      <w:szCs w:val="18"/>
    </w:rPr>
  </w:style>
  <w:style w:type="paragraph" w:styleId="Podtytu">
    <w:name w:val="Subtitle"/>
    <w:basedOn w:val="Normalny"/>
    <w:link w:val="PodtytuZnak"/>
    <w:uiPriority w:val="99"/>
    <w:qFormat/>
    <w:rsid w:val="00E22BCE"/>
    <w:pPr>
      <w:spacing w:before="120" w:after="120"/>
      <w:jc w:val="center"/>
    </w:pPr>
    <w:rPr>
      <w:b/>
      <w:sz w:val="28"/>
    </w:rPr>
  </w:style>
  <w:style w:type="paragraph" w:customStyle="1" w:styleId="BEATA">
    <w:name w:val="BEATA"/>
    <w:basedOn w:val="Nagwek1"/>
    <w:rsid w:val="00E22BCE"/>
    <w:pPr>
      <w:numPr>
        <w:numId w:val="1"/>
      </w:numPr>
      <w:spacing w:before="0" w:after="0" w:line="312" w:lineRule="auto"/>
    </w:pPr>
    <w:rPr>
      <w:sz w:val="24"/>
    </w:rPr>
  </w:style>
  <w:style w:type="paragraph" w:customStyle="1" w:styleId="Standardowy1">
    <w:name w:val="Standardowy1"/>
    <w:link w:val="NormalTableZnak"/>
    <w:uiPriority w:val="99"/>
    <w:rsid w:val="00E22BCE"/>
    <w:rPr>
      <w:sz w:val="24"/>
    </w:rPr>
  </w:style>
  <w:style w:type="paragraph" w:customStyle="1" w:styleId="Jurek">
    <w:name w:val="Jurek"/>
    <w:basedOn w:val="Normalny"/>
    <w:rsid w:val="00E22BCE"/>
    <w:pPr>
      <w:overflowPunct w:val="0"/>
      <w:autoSpaceDE w:val="0"/>
      <w:autoSpaceDN w:val="0"/>
      <w:adjustRightInd w:val="0"/>
      <w:spacing w:after="0"/>
      <w:ind w:left="227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jurek0">
    <w:name w:val="jurek"/>
    <w:basedOn w:val="Normalny"/>
    <w:rsid w:val="00E22BCE"/>
    <w:pPr>
      <w:spacing w:after="0"/>
      <w:jc w:val="both"/>
    </w:pPr>
    <w:rPr>
      <w:rFonts w:ascii="Times New Roman" w:hAnsi="Times New Roman"/>
      <w:sz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rsid w:val="00E22BCE"/>
    <w:pPr>
      <w:spacing w:after="0"/>
    </w:pPr>
    <w:rPr>
      <w:rFonts w:ascii="Times New Roman" w:hAnsi="Times New Roman"/>
      <w:sz w:val="20"/>
      <w:lang w:val="pl-PL" w:eastAsia="pl-PL"/>
    </w:rPr>
  </w:style>
  <w:style w:type="character" w:customStyle="1" w:styleId="TekstkomentarzaZnak">
    <w:name w:val="Tekst komentarza Znak"/>
    <w:link w:val="Tekstkomentarza"/>
    <w:uiPriority w:val="99"/>
    <w:rsid w:val="00E22BCE"/>
    <w:rPr>
      <w:lang w:val="pl-PL" w:eastAsia="pl-PL" w:bidi="ar-SA"/>
    </w:rPr>
  </w:style>
  <w:style w:type="paragraph" w:customStyle="1" w:styleId="Standartowywcity">
    <w:name w:val="Standartowy wcięty"/>
    <w:basedOn w:val="Normalny"/>
    <w:next w:val="Normalny"/>
    <w:rsid w:val="00E22BCE"/>
    <w:pPr>
      <w:spacing w:after="0" w:line="360" w:lineRule="auto"/>
      <w:ind w:firstLine="567"/>
      <w:jc w:val="both"/>
    </w:pPr>
    <w:rPr>
      <w:rFonts w:ascii="Arial" w:hAnsi="Arial"/>
      <w:sz w:val="24"/>
      <w:lang w:val="pl-PL" w:eastAsia="pl-PL"/>
    </w:rPr>
  </w:style>
  <w:style w:type="paragraph" w:customStyle="1" w:styleId="Styl4">
    <w:name w:val="Styl4"/>
    <w:basedOn w:val="Normalny"/>
    <w:uiPriority w:val="99"/>
    <w:rsid w:val="00E22BCE"/>
    <w:pPr>
      <w:numPr>
        <w:numId w:val="2"/>
      </w:numPr>
      <w:spacing w:before="120" w:after="0" w:line="320" w:lineRule="atLeast"/>
      <w:jc w:val="both"/>
    </w:pPr>
    <w:rPr>
      <w:rFonts w:ascii="Arial" w:hAnsi="Arial"/>
      <w:sz w:val="24"/>
      <w:lang w:val="pl-PL" w:eastAsia="pl-PL"/>
    </w:rPr>
  </w:style>
  <w:style w:type="paragraph" w:customStyle="1" w:styleId="FR1">
    <w:name w:val="FR1"/>
    <w:uiPriority w:val="99"/>
    <w:rsid w:val="00E22BCE"/>
    <w:pPr>
      <w:widowControl w:val="0"/>
      <w:autoSpaceDE w:val="0"/>
      <w:autoSpaceDN w:val="0"/>
      <w:adjustRightInd w:val="0"/>
      <w:spacing w:before="300"/>
      <w:ind w:left="120"/>
    </w:pPr>
    <w:rPr>
      <w:b/>
      <w:sz w:val="24"/>
    </w:rPr>
  </w:style>
  <w:style w:type="paragraph" w:customStyle="1" w:styleId="FR2">
    <w:name w:val="FR2"/>
    <w:uiPriority w:val="99"/>
    <w:rsid w:val="00E22BCE"/>
    <w:pPr>
      <w:widowControl w:val="0"/>
      <w:autoSpaceDE w:val="0"/>
      <w:autoSpaceDN w:val="0"/>
      <w:adjustRightInd w:val="0"/>
      <w:spacing w:before="360"/>
      <w:ind w:left="480"/>
    </w:pPr>
    <w:rPr>
      <w:rFonts w:ascii="Arial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rsid w:val="00E22BCE"/>
    <w:pPr>
      <w:spacing w:after="0" w:line="360" w:lineRule="auto"/>
    </w:pPr>
    <w:rPr>
      <w:rFonts w:ascii="Tahoma" w:hAnsi="Tahoma" w:cs="Tahoma"/>
      <w:sz w:val="16"/>
      <w:szCs w:val="16"/>
      <w:lang w:val="pl-PL" w:eastAsia="pl-PL"/>
    </w:rPr>
  </w:style>
  <w:style w:type="character" w:styleId="Pogrubienie">
    <w:name w:val="Strong"/>
    <w:uiPriority w:val="99"/>
    <w:qFormat/>
    <w:rsid w:val="00E22BCE"/>
    <w:rPr>
      <w:rFonts w:ascii="Garamond" w:hAnsi="Garamond"/>
      <w:b/>
      <w:bCs/>
      <w:sz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22BCE"/>
    <w:pPr>
      <w:spacing w:line="360" w:lineRule="auto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rsid w:val="00E22BCE"/>
    <w:rPr>
      <w:rFonts w:ascii="Arial" w:hAnsi="Arial"/>
      <w:b/>
      <w:bCs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22BCE"/>
    <w:pPr>
      <w:spacing w:after="0" w:line="360" w:lineRule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E22BCE"/>
    <w:rPr>
      <w:rFonts w:ascii="Arial" w:hAnsi="Arial"/>
      <w:lang w:bidi="ar-SA"/>
    </w:rPr>
  </w:style>
  <w:style w:type="paragraph" w:customStyle="1" w:styleId="celp">
    <w:name w:val="cel_p"/>
    <w:basedOn w:val="Normalny"/>
    <w:rsid w:val="00E22BC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styleId="Hipercze">
    <w:name w:val="Hyperlink"/>
    <w:uiPriority w:val="99"/>
    <w:unhideWhenUsed/>
    <w:rsid w:val="00E22BCE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E22BCE"/>
    <w:pPr>
      <w:spacing w:after="0" w:line="360" w:lineRule="auto"/>
      <w:ind w:left="708"/>
    </w:pPr>
    <w:rPr>
      <w:rFonts w:ascii="Arial" w:hAnsi="Arial"/>
      <w:lang w:val="pl-PL" w:eastAsia="pl-PL"/>
    </w:rPr>
  </w:style>
  <w:style w:type="character" w:customStyle="1" w:styleId="ustb">
    <w:name w:val="ustb"/>
    <w:basedOn w:val="Domylnaczcionkaakapitu"/>
    <w:rsid w:val="00E22BCE"/>
  </w:style>
  <w:style w:type="paragraph" w:styleId="Bezodstpw">
    <w:name w:val="No Spacing"/>
    <w:uiPriority w:val="1"/>
    <w:qFormat/>
    <w:rsid w:val="00E22BCE"/>
    <w:rPr>
      <w:sz w:val="24"/>
      <w:szCs w:val="24"/>
    </w:rPr>
  </w:style>
  <w:style w:type="paragraph" w:styleId="Lista">
    <w:name w:val="List"/>
    <w:basedOn w:val="Normalny"/>
    <w:uiPriority w:val="99"/>
    <w:rsid w:val="00E22BCE"/>
    <w:pPr>
      <w:spacing w:after="0" w:line="360" w:lineRule="auto"/>
      <w:ind w:left="283" w:hanging="283"/>
    </w:pPr>
    <w:rPr>
      <w:rFonts w:ascii="Arial" w:hAnsi="Arial"/>
      <w:lang w:val="pl-PL" w:eastAsia="pl-PL"/>
    </w:rPr>
  </w:style>
  <w:style w:type="paragraph" w:styleId="Lista2">
    <w:name w:val="List 2"/>
    <w:basedOn w:val="Normalny"/>
    <w:uiPriority w:val="99"/>
    <w:rsid w:val="00E22BCE"/>
    <w:pPr>
      <w:spacing w:after="0" w:line="360" w:lineRule="auto"/>
      <w:ind w:left="566" w:hanging="283"/>
    </w:pPr>
    <w:rPr>
      <w:rFonts w:ascii="Arial" w:hAnsi="Arial"/>
      <w:lang w:val="pl-PL" w:eastAsia="pl-PL"/>
    </w:rPr>
  </w:style>
  <w:style w:type="paragraph" w:styleId="Listanumerowana">
    <w:name w:val="List Number"/>
    <w:basedOn w:val="Normalny"/>
    <w:rsid w:val="00E22BCE"/>
    <w:pPr>
      <w:numPr>
        <w:numId w:val="3"/>
      </w:numPr>
      <w:spacing w:after="0" w:line="360" w:lineRule="auto"/>
    </w:pPr>
    <w:rPr>
      <w:rFonts w:ascii="Arial" w:hAnsi="Arial"/>
      <w:lang w:val="pl-PL" w:eastAsia="pl-PL"/>
    </w:rPr>
  </w:style>
  <w:style w:type="paragraph" w:styleId="Listanumerowana2">
    <w:name w:val="List Number 2"/>
    <w:basedOn w:val="Normalny"/>
    <w:rsid w:val="00E22BCE"/>
    <w:pPr>
      <w:numPr>
        <w:numId w:val="4"/>
      </w:numPr>
      <w:spacing w:after="0" w:line="360" w:lineRule="auto"/>
    </w:pPr>
    <w:rPr>
      <w:rFonts w:ascii="Arial" w:hAnsi="Arial"/>
      <w:lang w:val="pl-PL" w:eastAsia="pl-PL"/>
    </w:rPr>
  </w:style>
  <w:style w:type="paragraph" w:customStyle="1" w:styleId="gok1">
    <w:name w:val="gok1"/>
    <w:basedOn w:val="Nagwek1"/>
    <w:next w:val="gok2"/>
    <w:link w:val="gok1CharChar"/>
    <w:rsid w:val="00D41C1A"/>
    <w:pPr>
      <w:numPr>
        <w:ilvl w:val="1"/>
        <w:numId w:val="13"/>
      </w:numPr>
    </w:pPr>
    <w:rPr>
      <w:sz w:val="24"/>
    </w:rPr>
  </w:style>
  <w:style w:type="paragraph" w:customStyle="1" w:styleId="gok2">
    <w:name w:val="gok2"/>
    <w:basedOn w:val="gok1"/>
    <w:rsid w:val="00D41C1A"/>
    <w:pPr>
      <w:numPr>
        <w:ilvl w:val="2"/>
      </w:numPr>
    </w:pPr>
    <w:rPr>
      <w:sz w:val="22"/>
    </w:rPr>
  </w:style>
  <w:style w:type="character" w:customStyle="1" w:styleId="gok1CharChar">
    <w:name w:val="gok1 Char Char"/>
    <w:link w:val="gok1"/>
    <w:rsid w:val="00D41C1A"/>
    <w:rPr>
      <w:rFonts w:ascii="Garamond" w:hAnsi="Garamond"/>
      <w:b/>
      <w:sz w:val="24"/>
      <w:szCs w:val="22"/>
      <w:lang w:eastAsia="en-GB"/>
    </w:rPr>
  </w:style>
  <w:style w:type="paragraph" w:customStyle="1" w:styleId="Punktowanie1">
    <w:name w:val="Punktowanie 1"/>
    <w:basedOn w:val="Normalny"/>
    <w:link w:val="Punktowanie1Char"/>
    <w:rsid w:val="00E22BCE"/>
    <w:pPr>
      <w:tabs>
        <w:tab w:val="left" w:pos="1418"/>
        <w:tab w:val="left" w:pos="7513"/>
      </w:tabs>
      <w:jc w:val="both"/>
    </w:pPr>
    <w:rPr>
      <w:rFonts w:ascii="Times New Roman" w:eastAsia="MS Mincho" w:hAnsi="Times New Roman"/>
      <w:szCs w:val="22"/>
      <w:lang w:val="pl-PL" w:eastAsia="pl-PL"/>
    </w:rPr>
  </w:style>
  <w:style w:type="character" w:customStyle="1" w:styleId="Punktowanie1Char">
    <w:name w:val="Punktowanie 1 Char"/>
    <w:link w:val="Punktowanie1"/>
    <w:rsid w:val="00E22BCE"/>
    <w:rPr>
      <w:rFonts w:eastAsia="MS Mincho"/>
      <w:sz w:val="22"/>
      <w:szCs w:val="22"/>
      <w:lang w:val="pl-PL" w:eastAsia="pl-PL" w:bidi="ar-SA"/>
    </w:rPr>
  </w:style>
  <w:style w:type="paragraph" w:customStyle="1" w:styleId="Punktowanie2">
    <w:name w:val="Punktowanie 2"/>
    <w:basedOn w:val="Normalny"/>
    <w:next w:val="Normalny"/>
    <w:link w:val="Punktowanie2Char"/>
    <w:rsid w:val="00E22BCE"/>
    <w:pPr>
      <w:numPr>
        <w:numId w:val="8"/>
      </w:numPr>
      <w:contextualSpacing/>
      <w:jc w:val="both"/>
    </w:pPr>
    <w:rPr>
      <w:rFonts w:ascii="Times New Roman" w:eastAsia="MS Mincho" w:hAnsi="Times New Roman"/>
      <w:szCs w:val="22"/>
    </w:rPr>
  </w:style>
  <w:style w:type="character" w:customStyle="1" w:styleId="Punktowanie2Char">
    <w:name w:val="Punktowanie 2 Char"/>
    <w:link w:val="Punktowanie2"/>
    <w:rsid w:val="00E22BCE"/>
    <w:rPr>
      <w:rFonts w:eastAsia="MS Mincho"/>
      <w:sz w:val="22"/>
      <w:szCs w:val="22"/>
      <w:lang w:val="en-GB" w:eastAsia="en-GB"/>
    </w:rPr>
  </w:style>
  <w:style w:type="paragraph" w:customStyle="1" w:styleId="Punktowanie3">
    <w:name w:val="Punktowanie 3"/>
    <w:basedOn w:val="Normalny"/>
    <w:next w:val="Normalny"/>
    <w:rsid w:val="00E22BCE"/>
    <w:pPr>
      <w:numPr>
        <w:ilvl w:val="2"/>
        <w:numId w:val="5"/>
      </w:numPr>
      <w:tabs>
        <w:tab w:val="clear" w:pos="2160"/>
        <w:tab w:val="num" w:pos="1134"/>
      </w:tabs>
      <w:ind w:left="1134" w:hanging="283"/>
      <w:contextualSpacing/>
      <w:jc w:val="both"/>
    </w:pPr>
    <w:rPr>
      <w:rFonts w:ascii="Times New Roman" w:eastAsia="MS Mincho" w:hAnsi="Times New Roman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22BCE"/>
    <w:pPr>
      <w:spacing w:after="120"/>
      <w:jc w:val="both"/>
    </w:pPr>
    <w:rPr>
      <w:rFonts w:ascii="Times New Roman" w:eastAsia="MS Mincho" w:hAnsi="Times New Roman"/>
      <w:sz w:val="20"/>
      <w:lang w:val="pl-PL" w:eastAsia="pl-PL"/>
    </w:rPr>
  </w:style>
  <w:style w:type="paragraph" w:styleId="NormalnyWeb">
    <w:name w:val="Normal (Web)"/>
    <w:basedOn w:val="Normalny"/>
    <w:rsid w:val="00E22BCE"/>
    <w:pPr>
      <w:spacing w:after="0" w:line="36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podkreslenie">
    <w:name w:val="podkreslenie"/>
    <w:basedOn w:val="Normalny"/>
    <w:rsid w:val="00E22BCE"/>
    <w:pPr>
      <w:spacing w:after="0" w:line="360" w:lineRule="auto"/>
    </w:pPr>
    <w:rPr>
      <w:b/>
      <w:u w:val="single"/>
      <w:lang w:val="pl-PL" w:eastAsia="pl-PL"/>
    </w:rPr>
  </w:style>
  <w:style w:type="paragraph" w:customStyle="1" w:styleId="Style1">
    <w:name w:val="Style1"/>
    <w:basedOn w:val="Normalny"/>
    <w:uiPriority w:val="99"/>
    <w:rsid w:val="00E22BCE"/>
    <w:pPr>
      <w:spacing w:after="0" w:line="360" w:lineRule="auto"/>
    </w:pPr>
    <w:rPr>
      <w:lang w:val="pl-PL" w:eastAsia="pl-PL"/>
    </w:rPr>
  </w:style>
  <w:style w:type="paragraph" w:customStyle="1" w:styleId="punktowannie2">
    <w:name w:val="punktowannie 2"/>
    <w:basedOn w:val="Normalny"/>
    <w:rsid w:val="00E22BCE"/>
    <w:pPr>
      <w:keepNext/>
      <w:spacing w:before="120" w:after="120"/>
      <w:contextualSpacing/>
    </w:pPr>
    <w:rPr>
      <w:lang w:val="pl-PL" w:eastAsia="pl-PL"/>
    </w:rPr>
  </w:style>
  <w:style w:type="paragraph" w:customStyle="1" w:styleId="pnumer">
    <w:name w:val="p_numer"/>
    <w:basedOn w:val="Punktowanie1"/>
    <w:rsid w:val="00E22BCE"/>
    <w:pPr>
      <w:numPr>
        <w:numId w:val="6"/>
      </w:numPr>
    </w:pPr>
    <w:rPr>
      <w:rFonts w:ascii="Garamond" w:hAnsi="Garamond"/>
    </w:rPr>
  </w:style>
  <w:style w:type="paragraph" w:customStyle="1" w:styleId="plitera">
    <w:name w:val="p_litera"/>
    <w:basedOn w:val="Punktowanie1"/>
    <w:rsid w:val="00E22BCE"/>
    <w:pPr>
      <w:numPr>
        <w:numId w:val="7"/>
      </w:numPr>
    </w:pPr>
  </w:style>
  <w:style w:type="paragraph" w:customStyle="1" w:styleId="gok3">
    <w:name w:val="gok3"/>
    <w:basedOn w:val="gok1"/>
    <w:rsid w:val="00D41C1A"/>
    <w:pPr>
      <w:numPr>
        <w:ilvl w:val="0"/>
      </w:numPr>
    </w:pPr>
    <w:rPr>
      <w:sz w:val="28"/>
    </w:rPr>
  </w:style>
  <w:style w:type="paragraph" w:customStyle="1" w:styleId="aks1">
    <w:name w:val="aks1"/>
    <w:basedOn w:val="Nagwek1"/>
    <w:rsid w:val="00D41C1A"/>
    <w:pPr>
      <w:numPr>
        <w:ilvl w:val="2"/>
        <w:numId w:val="9"/>
      </w:numPr>
    </w:pPr>
  </w:style>
  <w:style w:type="paragraph" w:customStyle="1" w:styleId="aks3">
    <w:name w:val="aks3"/>
    <w:basedOn w:val="aks1"/>
    <w:rsid w:val="00D41C1A"/>
    <w:pPr>
      <w:numPr>
        <w:ilvl w:val="0"/>
        <w:numId w:val="14"/>
      </w:numPr>
    </w:pPr>
    <w:rPr>
      <w:sz w:val="28"/>
    </w:rPr>
  </w:style>
  <w:style w:type="paragraph" w:customStyle="1" w:styleId="BodyText21">
    <w:name w:val="Body Text 21"/>
    <w:basedOn w:val="Normalny"/>
    <w:uiPriority w:val="99"/>
    <w:rsid w:val="00E22BCE"/>
    <w:pPr>
      <w:spacing w:after="0"/>
      <w:jc w:val="both"/>
    </w:pPr>
    <w:rPr>
      <w:rFonts w:ascii="Arial" w:hAnsi="Arial"/>
      <w:sz w:val="24"/>
      <w:lang w:val="pl-PL" w:eastAsia="pl-PL"/>
    </w:rPr>
  </w:style>
  <w:style w:type="paragraph" w:customStyle="1" w:styleId="aks2">
    <w:name w:val="aks2"/>
    <w:basedOn w:val="Normalny"/>
    <w:rsid w:val="00D41C1A"/>
    <w:pPr>
      <w:numPr>
        <w:ilvl w:val="1"/>
        <w:numId w:val="9"/>
      </w:numPr>
      <w:spacing w:before="120" w:after="120"/>
    </w:pPr>
    <w:rPr>
      <w:b/>
      <w:sz w:val="24"/>
      <w:lang w:val="pl-PL" w:eastAsia="pl-PL"/>
    </w:rPr>
  </w:style>
  <w:style w:type="paragraph" w:customStyle="1" w:styleId="StyleSubtitleTimesNewRoman10ptNotBold">
    <w:name w:val="Style Subtitle + Times New Roman 10 pt Not Bold"/>
    <w:basedOn w:val="Normalny"/>
    <w:next w:val="Normalny"/>
    <w:uiPriority w:val="99"/>
    <w:rsid w:val="00E22BCE"/>
    <w:rPr>
      <w:rFonts w:ascii="Times New Roman" w:hAnsi="Times New Roman"/>
      <w:b/>
      <w:sz w:val="20"/>
    </w:rPr>
  </w:style>
  <w:style w:type="paragraph" w:customStyle="1" w:styleId="StyleHeaderNagwekstronyLeft0cmHanging07cmBefor">
    <w:name w:val="Style HeaderNagłówek strony + Left:  0 cm Hanging:  0.7 cm Befor..."/>
    <w:basedOn w:val="Nagwek"/>
    <w:rsid w:val="00D41C1A"/>
    <w:pPr>
      <w:spacing w:before="120" w:after="120"/>
    </w:pPr>
    <w:rPr>
      <w:b/>
      <w:sz w:val="24"/>
    </w:rPr>
  </w:style>
  <w:style w:type="paragraph" w:customStyle="1" w:styleId="StylePunktowanie3LatinGaramond">
    <w:name w:val="Style Punktowanie 3 + (Latin) Garamond"/>
    <w:basedOn w:val="Punktowanie3"/>
    <w:rsid w:val="00D72E36"/>
    <w:pPr>
      <w:spacing w:before="0"/>
      <w:ind w:left="1135" w:hanging="284"/>
    </w:pPr>
    <w:rPr>
      <w:rFonts w:ascii="Garamond" w:hAnsi="Garamond"/>
    </w:rPr>
  </w:style>
  <w:style w:type="paragraph" w:customStyle="1" w:styleId="StylePunktowanie1LatinGaramond">
    <w:name w:val="Style Punktowanie 1 + (Latin) Garamond"/>
    <w:basedOn w:val="Punktowanie1"/>
    <w:link w:val="StylePunktowanie1LatinGaramondChar"/>
    <w:rsid w:val="00D72E36"/>
    <w:pPr>
      <w:numPr>
        <w:numId w:val="10"/>
      </w:numPr>
    </w:pPr>
    <w:rPr>
      <w:rFonts w:ascii="Garamond" w:hAnsi="Garamond"/>
    </w:rPr>
  </w:style>
  <w:style w:type="paragraph" w:customStyle="1" w:styleId="StylePunktowanie3LatinGaramond1">
    <w:name w:val="Style Punktowanie 3 + (Latin) Garamond1"/>
    <w:basedOn w:val="Punktowanie3"/>
    <w:rsid w:val="00D72E36"/>
    <w:pPr>
      <w:tabs>
        <w:tab w:val="clear" w:pos="1134"/>
        <w:tab w:val="num" w:pos="2160"/>
      </w:tabs>
      <w:spacing w:before="0"/>
      <w:ind w:left="2160" w:hanging="360"/>
      <w:contextualSpacing w:val="0"/>
    </w:pPr>
    <w:rPr>
      <w:rFonts w:ascii="Garamond" w:hAnsi="Garamond"/>
    </w:rPr>
  </w:style>
  <w:style w:type="paragraph" w:customStyle="1" w:styleId="StyleLeft013cmRight036cmLinespacingAtleast17pt">
    <w:name w:val="Style Left:  0.13 cm Right:  0.36 cm Line spacing:  At least 17 pt"/>
    <w:basedOn w:val="Normalny"/>
    <w:rsid w:val="00D72E36"/>
    <w:pPr>
      <w:ind w:left="74" w:right="204"/>
    </w:pPr>
  </w:style>
  <w:style w:type="paragraph" w:customStyle="1" w:styleId="StyleJustifiedLinespacingsingle">
    <w:name w:val="Style Justified Line spacing:  single"/>
    <w:basedOn w:val="Normalny"/>
    <w:rsid w:val="00384449"/>
    <w:pPr>
      <w:spacing w:after="120"/>
      <w:jc w:val="both"/>
    </w:pPr>
  </w:style>
  <w:style w:type="paragraph" w:customStyle="1" w:styleId="StyleJustifiedLinespacingMultiple115li">
    <w:name w:val="Style Justified Line spacing:  Multiple 1.15 li"/>
    <w:basedOn w:val="Normalny"/>
    <w:rsid w:val="00384449"/>
    <w:pPr>
      <w:spacing w:after="120"/>
      <w:jc w:val="both"/>
    </w:pPr>
  </w:style>
  <w:style w:type="paragraph" w:customStyle="1" w:styleId="StyleJustifiedBefore6ptLinespacingsingle">
    <w:name w:val="Style Justified Before:  6 pt Line spacing:  single"/>
    <w:basedOn w:val="Normalny"/>
    <w:rsid w:val="00384449"/>
    <w:pPr>
      <w:spacing w:after="120"/>
      <w:jc w:val="both"/>
    </w:pPr>
  </w:style>
  <w:style w:type="paragraph" w:customStyle="1" w:styleId="Stylegok3Hanging036cm">
    <w:name w:val="Style gok3 + Hanging:  0.36 cm"/>
    <w:basedOn w:val="gok3"/>
    <w:rsid w:val="00D41C1A"/>
    <w:rPr>
      <w:bCs/>
      <w:szCs w:val="20"/>
    </w:rPr>
  </w:style>
  <w:style w:type="paragraph" w:customStyle="1" w:styleId="StyleHeading3NotBold">
    <w:name w:val="Style Heading 3 + Not Bold"/>
    <w:basedOn w:val="Nagwek3"/>
    <w:uiPriority w:val="99"/>
    <w:rsid w:val="00D41C1A"/>
    <w:pPr>
      <w:numPr>
        <w:ilvl w:val="2"/>
        <w:numId w:val="11"/>
      </w:numPr>
    </w:pPr>
  </w:style>
  <w:style w:type="paragraph" w:customStyle="1" w:styleId="StyleStyleHeaderNagwekstronyLeft0cmHanging07cmBe">
    <w:name w:val="Style Style HeaderNagłówek strony + Left:  0 cm Hanging:  0.7 cm Be..."/>
    <w:basedOn w:val="StyleHeaderNagwekstronyLeft0cmHanging07cmBefor"/>
    <w:rsid w:val="00D41C1A"/>
    <w:pPr>
      <w:numPr>
        <w:numId w:val="12"/>
      </w:numPr>
    </w:pPr>
    <w:rPr>
      <w:bCs/>
      <w:sz w:val="28"/>
    </w:rPr>
  </w:style>
  <w:style w:type="paragraph" w:customStyle="1" w:styleId="StyleBoldJustifiedBefore6ptLinespacingsingle">
    <w:name w:val="Style Bold Justified Before:  6 pt Line spacing:  single"/>
    <w:basedOn w:val="Normalny"/>
    <w:rsid w:val="00D41C1A"/>
    <w:pPr>
      <w:spacing w:before="120" w:after="120"/>
      <w:jc w:val="both"/>
    </w:pPr>
    <w:rPr>
      <w:b/>
      <w:bCs/>
    </w:rPr>
  </w:style>
  <w:style w:type="paragraph" w:customStyle="1" w:styleId="StyleJustifiedLeft095cmBefore6ptLinespacingsing">
    <w:name w:val="Style Justified Left:  0.95 cm Before:  6 pt Line spacing:  sing..."/>
    <w:basedOn w:val="Normalny"/>
    <w:rsid w:val="00D41C1A"/>
    <w:pPr>
      <w:spacing w:before="120" w:after="120"/>
      <w:ind w:left="539"/>
      <w:jc w:val="both"/>
    </w:pPr>
  </w:style>
  <w:style w:type="paragraph" w:customStyle="1" w:styleId="StyleJustified">
    <w:name w:val="Style Justified"/>
    <w:basedOn w:val="Normalny"/>
    <w:rsid w:val="00D41C1A"/>
    <w:pPr>
      <w:spacing w:before="120" w:after="120"/>
      <w:jc w:val="both"/>
    </w:pPr>
  </w:style>
  <w:style w:type="paragraph" w:customStyle="1" w:styleId="StyleBlackJustifiedLinespacingsingle">
    <w:name w:val="Style Black Justified Line spacing:  single"/>
    <w:basedOn w:val="Normalny"/>
    <w:rsid w:val="00D41C1A"/>
    <w:pPr>
      <w:shd w:val="clear" w:color="auto" w:fill="FFFFFF"/>
      <w:spacing w:before="120" w:after="120"/>
      <w:jc w:val="both"/>
    </w:pPr>
    <w:rPr>
      <w:color w:val="000000"/>
    </w:rPr>
  </w:style>
  <w:style w:type="paragraph" w:customStyle="1" w:styleId="StyleJustifiedFirstline095cmBefore6ptLinespacing">
    <w:name w:val="Style Justified First line:  0.95 cm Before:  6 pt Line spacing:..."/>
    <w:basedOn w:val="Normalny"/>
    <w:rsid w:val="00D41C1A"/>
    <w:pPr>
      <w:spacing w:before="120" w:after="120"/>
      <w:ind w:firstLine="539"/>
      <w:jc w:val="both"/>
    </w:pPr>
  </w:style>
  <w:style w:type="character" w:styleId="Odwoaniedokomentarza">
    <w:name w:val="annotation reference"/>
    <w:uiPriority w:val="99"/>
    <w:rsid w:val="005D7096"/>
    <w:rPr>
      <w:sz w:val="16"/>
      <w:szCs w:val="16"/>
    </w:rPr>
  </w:style>
  <w:style w:type="character" w:customStyle="1" w:styleId="PodtytuZnak">
    <w:name w:val="Podtytuł Znak"/>
    <w:link w:val="Podtytu"/>
    <w:uiPriority w:val="99"/>
    <w:locked/>
    <w:rsid w:val="002B5AC8"/>
    <w:rPr>
      <w:rFonts w:ascii="Garamond" w:hAnsi="Garamond"/>
      <w:b/>
      <w:sz w:val="28"/>
    </w:rPr>
  </w:style>
  <w:style w:type="paragraph" w:customStyle="1" w:styleId="Default">
    <w:name w:val="Default"/>
    <w:rsid w:val="009368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StylePunktowanie1LatinGaramond12pt">
    <w:name w:val="Style Style Punktowanie 1 + (Latin) Garamond + 12 pt"/>
    <w:basedOn w:val="StylePunktowanie1LatinGaramond"/>
    <w:link w:val="StyleStylePunktowanie1LatinGaramond12ptChar"/>
    <w:rsid w:val="001C114A"/>
  </w:style>
  <w:style w:type="character" w:customStyle="1" w:styleId="StylePunktowanie1LatinGaramondChar">
    <w:name w:val="Style Punktowanie 1 + (Latin) Garamond Char"/>
    <w:link w:val="StylePunktowanie1LatinGaramond"/>
    <w:rsid w:val="001C114A"/>
    <w:rPr>
      <w:rFonts w:ascii="Garamond" w:eastAsia="MS Mincho" w:hAnsi="Garamond"/>
      <w:sz w:val="22"/>
      <w:szCs w:val="22"/>
    </w:rPr>
  </w:style>
  <w:style w:type="character" w:customStyle="1" w:styleId="StyleStylePunktowanie1LatinGaramond12ptChar">
    <w:name w:val="Style Style Punktowanie 1 + (Latin) Garamond + 12 pt Char"/>
    <w:basedOn w:val="StylePunktowanie1LatinGaramondChar"/>
    <w:link w:val="StyleStylePunktowanie1LatinGaramond12pt"/>
    <w:rsid w:val="001C114A"/>
    <w:rPr>
      <w:rFonts w:ascii="Garamond" w:eastAsia="MS Mincho" w:hAnsi="Garamond"/>
      <w:sz w:val="22"/>
      <w:szCs w:val="22"/>
    </w:rPr>
  </w:style>
  <w:style w:type="character" w:styleId="UyteHipercze">
    <w:name w:val="FollowedHyperlink"/>
    <w:uiPriority w:val="99"/>
    <w:unhideWhenUsed/>
    <w:rsid w:val="0028540A"/>
    <w:rPr>
      <w:color w:val="800080"/>
      <w:u w:val="single"/>
    </w:rPr>
  </w:style>
  <w:style w:type="paragraph" w:customStyle="1" w:styleId="xl69">
    <w:name w:val="xl69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0">
    <w:name w:val="xl70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1">
    <w:name w:val="xl71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2">
    <w:name w:val="xl72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3">
    <w:name w:val="xl73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4">
    <w:name w:val="xl74"/>
    <w:basedOn w:val="Normalny"/>
    <w:rsid w:val="0028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5">
    <w:name w:val="xl7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6">
    <w:name w:val="xl7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7">
    <w:name w:val="xl77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8">
    <w:name w:val="xl78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9">
    <w:name w:val="xl79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0">
    <w:name w:val="xl80"/>
    <w:basedOn w:val="Normalny"/>
    <w:rsid w:val="002854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1">
    <w:name w:val="xl81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2">
    <w:name w:val="xl82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3">
    <w:name w:val="xl83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4">
    <w:name w:val="xl84"/>
    <w:basedOn w:val="Normalny"/>
    <w:rsid w:val="0028540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5">
    <w:name w:val="xl85"/>
    <w:basedOn w:val="Normalny"/>
    <w:rsid w:val="002854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6">
    <w:name w:val="xl86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7">
    <w:name w:val="xl87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8">
    <w:name w:val="xl88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9">
    <w:name w:val="xl89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0">
    <w:name w:val="xl90"/>
    <w:basedOn w:val="Normalny"/>
    <w:rsid w:val="002854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1">
    <w:name w:val="xl91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2">
    <w:name w:val="xl92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3">
    <w:name w:val="xl9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4">
    <w:name w:val="xl9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5">
    <w:name w:val="xl9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6">
    <w:name w:val="xl9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7">
    <w:name w:val="xl97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8">
    <w:name w:val="xl98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9">
    <w:name w:val="xl99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0">
    <w:name w:val="xl100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1">
    <w:name w:val="xl101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2">
    <w:name w:val="xl102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3">
    <w:name w:val="xl10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4">
    <w:name w:val="xl10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5">
    <w:name w:val="xl105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styleId="Poprawka">
    <w:name w:val="Revision"/>
    <w:hidden/>
    <w:uiPriority w:val="99"/>
    <w:semiHidden/>
    <w:rsid w:val="008B532C"/>
    <w:rPr>
      <w:rFonts w:ascii="Garamond" w:hAnsi="Garamond"/>
      <w:sz w:val="22"/>
      <w:lang w:val="en-GB" w:eastAsia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63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7632DC"/>
    <w:rPr>
      <w:rFonts w:ascii="Courier New" w:hAnsi="Courier New" w:cs="Courier New"/>
    </w:rPr>
  </w:style>
  <w:style w:type="character" w:customStyle="1" w:styleId="st">
    <w:name w:val="st"/>
    <w:rsid w:val="009116AA"/>
  </w:style>
  <w:style w:type="paragraph" w:customStyle="1" w:styleId="Opistechniczny">
    <w:name w:val="Opis techniczny"/>
    <w:basedOn w:val="StylePunktowanie1LatinGaramond"/>
    <w:link w:val="OpistechnicznyZnak"/>
    <w:qFormat/>
    <w:rsid w:val="009002F5"/>
    <w:pPr>
      <w:numPr>
        <w:numId w:val="0"/>
      </w:numPr>
    </w:pPr>
    <w:rPr>
      <w:rFonts w:ascii="Calibri" w:hAnsi="Calibri"/>
      <w:lang w:eastAsia="x-none"/>
    </w:rPr>
  </w:style>
  <w:style w:type="character" w:customStyle="1" w:styleId="OpistechnicznyZnak">
    <w:name w:val="Opis techniczny Znak"/>
    <w:link w:val="Opistechniczny"/>
    <w:rsid w:val="009002F5"/>
    <w:rPr>
      <w:rFonts w:ascii="Calibri" w:eastAsia="MS Mincho" w:hAnsi="Calibri"/>
      <w:sz w:val="22"/>
      <w:szCs w:val="22"/>
      <w:lang w:eastAsia="x-none"/>
    </w:rPr>
  </w:style>
  <w:style w:type="paragraph" w:customStyle="1" w:styleId="Nagwek-opis2">
    <w:name w:val="Nagłówek - opis 2"/>
    <w:basedOn w:val="Nagwek2"/>
    <w:qFormat/>
    <w:rsid w:val="00027CE5"/>
    <w:pPr>
      <w:numPr>
        <w:numId w:val="1"/>
      </w:numPr>
      <w:spacing w:before="240" w:after="240"/>
    </w:p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95286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99"/>
    <w:unhideWhenUsed/>
    <w:qFormat/>
    <w:rsid w:val="00F353C1"/>
    <w:pPr>
      <w:keepLines/>
      <w:spacing w:after="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238F9"/>
    <w:rPr>
      <w:rFonts w:ascii="Arial" w:hAnsi="Arial"/>
      <w:b/>
      <w:sz w:val="28"/>
    </w:rPr>
  </w:style>
  <w:style w:type="paragraph" w:customStyle="1" w:styleId="Standardowy2">
    <w:name w:val="Standardowy2"/>
    <w:uiPriority w:val="99"/>
    <w:rsid w:val="003223A1"/>
    <w:pPr>
      <w:suppressAutoHyphens/>
      <w:spacing w:before="0" w:after="0"/>
    </w:pPr>
    <w:rPr>
      <w:lang w:eastAsia="zh-CN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64B14"/>
    <w:rPr>
      <w:rFonts w:ascii="Garamond" w:hAnsi="Garamond"/>
      <w:sz w:val="22"/>
      <w:lang w:val="en-GB" w:eastAsia="en-GB"/>
    </w:rPr>
  </w:style>
  <w:style w:type="character" w:customStyle="1" w:styleId="NormalTableZnak">
    <w:name w:val="Normal Table Znak"/>
    <w:link w:val="Standardowy1"/>
    <w:uiPriority w:val="99"/>
    <w:locked/>
    <w:rsid w:val="009535C1"/>
    <w:rPr>
      <w:sz w:val="24"/>
    </w:rPr>
  </w:style>
  <w:style w:type="paragraph" w:customStyle="1" w:styleId="Moj3">
    <w:name w:val="Moj_3"/>
    <w:basedOn w:val="Nagwek3"/>
    <w:link w:val="Moj3Znak"/>
    <w:qFormat/>
    <w:rsid w:val="00DE4AA2"/>
    <w:pPr>
      <w:numPr>
        <w:ilvl w:val="2"/>
        <w:numId w:val="23"/>
      </w:numPr>
      <w:tabs>
        <w:tab w:val="clear" w:pos="709"/>
        <w:tab w:val="clear" w:pos="1134"/>
        <w:tab w:val="left" w:pos="993"/>
      </w:tabs>
      <w:spacing w:before="240" w:line="360" w:lineRule="auto"/>
      <w:ind w:right="0"/>
      <w:jc w:val="left"/>
    </w:pPr>
    <w:rPr>
      <w:bCs/>
      <w:caps/>
      <w:szCs w:val="24"/>
      <w:lang w:val="en-US" w:eastAsia="en-US"/>
    </w:rPr>
  </w:style>
  <w:style w:type="character" w:customStyle="1" w:styleId="Moj3Znak">
    <w:name w:val="Moj_3 Znak"/>
    <w:link w:val="Moj3"/>
    <w:rsid w:val="00DE4AA2"/>
    <w:rPr>
      <w:rFonts w:ascii="Garamond" w:hAnsi="Garamond"/>
      <w:b/>
      <w:bCs/>
      <w:caps/>
      <w:sz w:val="22"/>
      <w:szCs w:val="24"/>
      <w:lang w:val="en-US" w:eastAsia="en-US"/>
    </w:rPr>
  </w:style>
  <w:style w:type="paragraph" w:customStyle="1" w:styleId="Moj1">
    <w:name w:val="Moj_1"/>
    <w:basedOn w:val="Nagwek1"/>
    <w:qFormat/>
    <w:rsid w:val="00DE4AA2"/>
    <w:pPr>
      <w:numPr>
        <w:ilvl w:val="1"/>
        <w:numId w:val="23"/>
      </w:numPr>
      <w:spacing w:after="120"/>
    </w:pPr>
    <w:rPr>
      <w:bCs/>
      <w:kern w:val="32"/>
      <w:szCs w:val="28"/>
      <w:lang w:eastAsia="pl-PL"/>
    </w:rPr>
  </w:style>
  <w:style w:type="paragraph" w:customStyle="1" w:styleId="tekstost">
    <w:name w:val="tekst ost"/>
    <w:basedOn w:val="Normalny"/>
    <w:rsid w:val="009535C1"/>
    <w:pPr>
      <w:overflowPunct w:val="0"/>
      <w:autoSpaceDE w:val="0"/>
      <w:autoSpaceDN w:val="0"/>
      <w:adjustRightInd w:val="0"/>
      <w:spacing w:before="0" w:after="120"/>
      <w:ind w:left="907"/>
      <w:jc w:val="both"/>
      <w:textAlignment w:val="baseline"/>
    </w:pPr>
    <w:rPr>
      <w:rFonts w:ascii="Arial" w:hAnsi="Arial" w:cs="Arial"/>
      <w:sz w:val="20"/>
      <w:lang w:val="pl-PL" w:eastAsia="en-US"/>
    </w:rPr>
  </w:style>
  <w:style w:type="paragraph" w:customStyle="1" w:styleId="Standardowy3">
    <w:name w:val="Standardowy3"/>
    <w:uiPriority w:val="99"/>
    <w:rsid w:val="009535C1"/>
    <w:pPr>
      <w:spacing w:before="0" w:after="0"/>
    </w:pPr>
  </w:style>
  <w:style w:type="paragraph" w:customStyle="1" w:styleId="Standardowy6">
    <w:name w:val="Standardowy6"/>
    <w:uiPriority w:val="99"/>
    <w:rsid w:val="009535C1"/>
    <w:pPr>
      <w:spacing w:before="0" w:after="0"/>
    </w:pPr>
  </w:style>
  <w:style w:type="paragraph" w:customStyle="1" w:styleId="Standardowy8">
    <w:name w:val="Standardowy8"/>
    <w:uiPriority w:val="99"/>
    <w:rsid w:val="009535C1"/>
    <w:pPr>
      <w:spacing w:before="0" w:after="0"/>
    </w:pPr>
  </w:style>
  <w:style w:type="character" w:customStyle="1" w:styleId="Nagwek2Znak">
    <w:name w:val="Nagłówek 2 Znak"/>
    <w:aliases w:val="NUMER Znak,Podtytuł1 Znak,Podtytu³1 Znak,Podtytu31 Znak,A-Üb-Nr-2 Znak,Ü2 + Nr Znak,Nr-1.1 Znak,Naglowek 2 Znak"/>
    <w:basedOn w:val="Domylnaczcionkaakapitu"/>
    <w:link w:val="Nagwek2"/>
    <w:rsid w:val="00AC182F"/>
    <w:rPr>
      <w:rFonts w:ascii="Garamond" w:hAnsi="Garamond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309F2"/>
    <w:rPr>
      <w:rFonts w:ascii="Garamond" w:hAnsi="Garamond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9"/>
    <w:rsid w:val="006309F2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uiPriority w:val="99"/>
    <w:rsid w:val="006309F2"/>
    <w:rPr>
      <w:rFonts w:ascii="Arial" w:hAnsi="Arial"/>
      <w:b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rsid w:val="006309F2"/>
    <w:rPr>
      <w:rFonts w:ascii="Arial" w:hAnsi="Arial"/>
      <w:b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rsid w:val="006309F2"/>
    <w:rPr>
      <w:b/>
    </w:rPr>
  </w:style>
  <w:style w:type="character" w:customStyle="1" w:styleId="Nagwek8Znak">
    <w:name w:val="Nagłówek 8 Znak"/>
    <w:basedOn w:val="Domylnaczcionkaakapitu"/>
    <w:link w:val="Nagwek8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Nagwek9Znak">
    <w:name w:val="Nagłówek 9 Znak"/>
    <w:basedOn w:val="Domylnaczcionkaakapitu"/>
    <w:link w:val="Nagwek9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6309F2"/>
    <w:rPr>
      <w:rFonts w:ascii="Garamond" w:hAnsi="Garamond"/>
      <w:sz w:val="22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309F2"/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309F2"/>
    <w:rPr>
      <w:rFonts w:ascii="Arial" w:hAnsi="Arial"/>
      <w:sz w:val="22"/>
    </w:rPr>
  </w:style>
  <w:style w:type="paragraph" w:customStyle="1" w:styleId="Stand1">
    <w:name w:val="Stand_1"/>
    <w:basedOn w:val="Standardowy1"/>
    <w:uiPriority w:val="99"/>
    <w:rsid w:val="006309F2"/>
    <w:pPr>
      <w:spacing w:before="0" w:after="0"/>
    </w:pPr>
    <w:rPr>
      <w:sz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309F2"/>
    <w:rPr>
      <w:rFonts w:ascii="Garamond" w:hAnsi="Garamond"/>
      <w:sz w:val="22"/>
      <w:lang w:val="en-GB" w:eastAsia="en-GB"/>
    </w:rPr>
  </w:style>
  <w:style w:type="paragraph" w:customStyle="1" w:styleId="Nagwek02">
    <w:name w:val="Nagłówek 02"/>
    <w:basedOn w:val="Nagwek2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 w:line="360" w:lineRule="auto"/>
      <w:ind w:left="578" w:hanging="11"/>
    </w:pPr>
    <w:rPr>
      <w:rFonts w:ascii="Arial" w:hAnsi="Arial"/>
      <w:bCs/>
      <w:i/>
      <w:iCs/>
      <w:sz w:val="18"/>
      <w:szCs w:val="18"/>
      <w:lang w:val="x-none" w:eastAsia="x-none"/>
    </w:rPr>
  </w:style>
  <w:style w:type="paragraph" w:customStyle="1" w:styleId="text1">
    <w:name w:val="text_1"/>
    <w:basedOn w:val="Stand1"/>
    <w:uiPriority w:val="99"/>
    <w:rsid w:val="006309F2"/>
    <w:pPr>
      <w:widowControl w:val="0"/>
      <w:spacing w:line="360" w:lineRule="auto"/>
    </w:pPr>
    <w:rPr>
      <w:rFonts w:ascii="Arial" w:hAnsi="Arial" w:cs="Arial"/>
      <w:i/>
      <w:i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9F2"/>
    <w:rPr>
      <w:rFonts w:ascii="Arial" w:hAnsi="Arial"/>
      <w:color w:val="FF0000"/>
      <w:sz w:val="22"/>
    </w:rPr>
  </w:style>
  <w:style w:type="paragraph" w:customStyle="1" w:styleId="Standard">
    <w:name w:val="Standard"/>
    <w:uiPriority w:val="99"/>
    <w:rsid w:val="006309F2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Obszartekstu">
    <w:name w:val="Obszar tekstu"/>
    <w:basedOn w:val="Standard"/>
    <w:uiPriority w:val="99"/>
    <w:rsid w:val="006309F2"/>
    <w:rPr>
      <w:rFonts w:ascii="Arial Narrow" w:hAnsi="Arial Narrow"/>
      <w:sz w:val="16"/>
      <w:szCs w:val="16"/>
      <w:lang w:val="it-IT"/>
    </w:rPr>
  </w:style>
  <w:style w:type="paragraph" w:customStyle="1" w:styleId="WW-Tekstpodstawowywcity3">
    <w:name w:val="WW-Tekst podstawowy wci?ty 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4">
    <w:name w:val="xl2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5">
    <w:name w:val="xl2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6">
    <w:name w:val="xl2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7">
    <w:name w:val="xl2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8">
    <w:name w:val="xl2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9">
    <w:name w:val="xl2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0">
    <w:name w:val="xl3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1">
    <w:name w:val="xl3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2">
    <w:name w:val="xl3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3">
    <w:name w:val="xl3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4">
    <w:name w:val="xl3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5">
    <w:name w:val="xl3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6">
    <w:name w:val="xl3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7">
    <w:name w:val="xl3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8">
    <w:name w:val="xl3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9">
    <w:name w:val="xl3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0">
    <w:name w:val="xl4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1">
    <w:name w:val="xl4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2">
    <w:name w:val="xl4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3">
    <w:name w:val="xl4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4">
    <w:name w:val="xl4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5">
    <w:name w:val="xl4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6">
    <w:name w:val="xl4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7">
    <w:name w:val="xl4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8">
    <w:name w:val="xl4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9">
    <w:name w:val="xl4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0">
    <w:name w:val="xl5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1">
    <w:name w:val="xl5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2">
    <w:name w:val="xl5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3">
    <w:name w:val="xl5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4">
    <w:name w:val="xl5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5">
    <w:name w:val="xl5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6">
    <w:name w:val="xl5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7">
    <w:name w:val="xl5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8">
    <w:name w:val="xl5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9">
    <w:name w:val="xl5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0">
    <w:name w:val="xl6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1">
    <w:name w:val="xl6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2">
    <w:name w:val="xl6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3">
    <w:name w:val="xl63"/>
    <w:basedOn w:val="Standardowy1"/>
    <w:rsid w:val="006309F2"/>
    <w:pPr>
      <w:spacing w:before="0" w:after="0"/>
    </w:pPr>
    <w:rPr>
      <w:sz w:val="20"/>
    </w:rPr>
  </w:style>
  <w:style w:type="paragraph" w:customStyle="1" w:styleId="xl64">
    <w:name w:val="xl64"/>
    <w:basedOn w:val="Standardowy1"/>
    <w:rsid w:val="006309F2"/>
    <w:pPr>
      <w:spacing w:before="0" w:after="0"/>
    </w:pPr>
    <w:rPr>
      <w:sz w:val="20"/>
    </w:rPr>
  </w:style>
  <w:style w:type="paragraph" w:customStyle="1" w:styleId="xl65">
    <w:name w:val="xl65"/>
    <w:basedOn w:val="Standardowy1"/>
    <w:rsid w:val="006309F2"/>
    <w:pPr>
      <w:spacing w:before="0" w:after="0"/>
    </w:pPr>
    <w:rPr>
      <w:sz w:val="20"/>
    </w:rPr>
  </w:style>
  <w:style w:type="paragraph" w:customStyle="1" w:styleId="xl66">
    <w:name w:val="xl66"/>
    <w:basedOn w:val="Standardowy1"/>
    <w:rsid w:val="006309F2"/>
    <w:pPr>
      <w:spacing w:before="0" w:after="0"/>
    </w:pPr>
    <w:rPr>
      <w:sz w:val="20"/>
    </w:rPr>
  </w:style>
  <w:style w:type="paragraph" w:customStyle="1" w:styleId="xl68">
    <w:name w:val="xl68"/>
    <w:basedOn w:val="Standardowy1"/>
    <w:rsid w:val="006309F2"/>
    <w:pPr>
      <w:spacing w:before="0" w:after="0"/>
    </w:pPr>
    <w:rPr>
      <w:sz w:val="20"/>
    </w:rPr>
  </w:style>
  <w:style w:type="paragraph" w:customStyle="1" w:styleId="xl67">
    <w:name w:val="xl67"/>
    <w:basedOn w:val="Standardowy1"/>
    <w:rsid w:val="006309F2"/>
    <w:pPr>
      <w:spacing w:before="0" w:after="0"/>
    </w:pPr>
    <w:rPr>
      <w:sz w:val="20"/>
    </w:rPr>
  </w:style>
  <w:style w:type="paragraph" w:styleId="Mapadokumentu">
    <w:name w:val="Document Map"/>
    <w:aliases w:val="Plan dokumentu"/>
    <w:basedOn w:val="Standardowy1"/>
    <w:link w:val="MapadokumentuZnak1"/>
    <w:uiPriority w:val="99"/>
    <w:rsid w:val="006309F2"/>
    <w:pPr>
      <w:shd w:val="clear" w:color="auto" w:fill="000080"/>
      <w:spacing w:before="0" w:after="0"/>
    </w:pPr>
    <w:rPr>
      <w:rFonts w:ascii="Tahoma" w:hAnsi="Tahoma"/>
      <w:sz w:val="20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309F2"/>
    <w:rPr>
      <w:rFonts w:ascii="Segoe UI" w:hAnsi="Segoe UI" w:cs="Segoe UI"/>
      <w:sz w:val="16"/>
      <w:szCs w:val="16"/>
      <w:lang w:val="en-GB" w:eastAsia="en-GB"/>
    </w:rPr>
  </w:style>
  <w:style w:type="character" w:customStyle="1" w:styleId="MapadokumentuZnak1">
    <w:name w:val="Mapa dokumentu Znak1"/>
    <w:aliases w:val="Plan dokumentu Znak"/>
    <w:link w:val="Mapadokumentu"/>
    <w:uiPriority w:val="99"/>
    <w:locked/>
    <w:rsid w:val="006309F2"/>
    <w:rPr>
      <w:rFonts w:ascii="Tahoma" w:hAnsi="Tahoma"/>
      <w:shd w:val="clear" w:color="auto" w:fill="00008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9F2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0" w:after="0" w:line="360" w:lineRule="auto"/>
      <w:ind w:left="1701" w:hanging="992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Styl2">
    <w:name w:val="Styl2"/>
    <w:basedOn w:val="Normalny"/>
    <w:link w:val="Styl2Znak"/>
    <w:uiPriority w:val="99"/>
    <w:rsid w:val="006309F2"/>
    <w:pPr>
      <w:spacing w:before="0" w:after="0"/>
      <w:jc w:val="both"/>
    </w:pPr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Styl2Znak">
    <w:name w:val="Styl2 Znak"/>
    <w:link w:val="Styl2"/>
    <w:uiPriority w:val="99"/>
    <w:locked/>
    <w:rsid w:val="006309F2"/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9F2"/>
    <w:rPr>
      <w:rFonts w:ascii="Arial" w:hAnsi="Arial"/>
      <w:sz w:val="22"/>
    </w:rPr>
  </w:style>
  <w:style w:type="paragraph" w:customStyle="1" w:styleId="font0">
    <w:name w:val="font0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0"/>
      <w:lang w:val="pl-PL" w:eastAsia="pl-PL"/>
    </w:rPr>
  </w:style>
  <w:style w:type="paragraph" w:customStyle="1" w:styleId="font11">
    <w:name w:val="font11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4"/>
      <w:szCs w:val="24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09F2"/>
    <w:rPr>
      <w:rFonts w:eastAsia="MS Mincho"/>
    </w:rPr>
  </w:style>
  <w:style w:type="paragraph" w:styleId="Lista3">
    <w:name w:val="List 3"/>
    <w:basedOn w:val="Normalny"/>
    <w:uiPriority w:val="99"/>
    <w:rsid w:val="006309F2"/>
    <w:pPr>
      <w:spacing w:before="0" w:after="0"/>
      <w:ind w:left="849" w:hanging="283"/>
    </w:pPr>
    <w:rPr>
      <w:rFonts w:ascii="Tahoma" w:hAnsi="Tahoma"/>
      <w:sz w:val="20"/>
      <w:szCs w:val="24"/>
      <w:lang w:val="pl-PL" w:eastAsia="pl-PL"/>
    </w:rPr>
  </w:style>
  <w:style w:type="paragraph" w:styleId="Lista4">
    <w:name w:val="List 4"/>
    <w:basedOn w:val="Normalny"/>
    <w:uiPriority w:val="99"/>
    <w:rsid w:val="006309F2"/>
    <w:pPr>
      <w:spacing w:before="0" w:after="0"/>
      <w:ind w:left="1132" w:hanging="283"/>
    </w:pPr>
    <w:rPr>
      <w:rFonts w:ascii="Tahoma" w:hAnsi="Tahoma"/>
      <w:sz w:val="20"/>
      <w:szCs w:val="24"/>
      <w:lang w:val="pl-PL" w:eastAsia="pl-PL"/>
    </w:rPr>
  </w:style>
  <w:style w:type="paragraph" w:styleId="Listapunktowana2">
    <w:name w:val="List Bullet 2"/>
    <w:basedOn w:val="Normalny"/>
    <w:uiPriority w:val="99"/>
    <w:rsid w:val="006309F2"/>
    <w:pPr>
      <w:numPr>
        <w:numId w:val="16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3">
    <w:name w:val="List Bullet 3"/>
    <w:aliases w:val="lista 1"/>
    <w:basedOn w:val="Normalny"/>
    <w:uiPriority w:val="99"/>
    <w:rsid w:val="006309F2"/>
    <w:pPr>
      <w:numPr>
        <w:numId w:val="17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4">
    <w:name w:val="List Bullet 4"/>
    <w:basedOn w:val="Normalny"/>
    <w:uiPriority w:val="99"/>
    <w:rsid w:val="006309F2"/>
    <w:pPr>
      <w:tabs>
        <w:tab w:val="num" w:pos="1209"/>
      </w:tabs>
      <w:spacing w:before="0" w:after="0"/>
      <w:ind w:left="1209" w:hanging="360"/>
    </w:pPr>
    <w:rPr>
      <w:rFonts w:ascii="Tahoma" w:hAnsi="Tahoma"/>
      <w:sz w:val="20"/>
      <w:szCs w:val="24"/>
      <w:lang w:val="pl-PL" w:eastAsia="pl-PL"/>
    </w:rPr>
  </w:style>
  <w:style w:type="paragraph" w:styleId="Lista-kontynuacja">
    <w:name w:val="List Continue"/>
    <w:basedOn w:val="Normalny"/>
    <w:uiPriority w:val="99"/>
    <w:rsid w:val="006309F2"/>
    <w:pPr>
      <w:spacing w:before="0" w:after="120"/>
      <w:ind w:left="283"/>
    </w:pPr>
    <w:rPr>
      <w:rFonts w:ascii="Tahoma" w:hAnsi="Tahoma"/>
      <w:sz w:val="20"/>
      <w:szCs w:val="24"/>
      <w:lang w:val="pl-PL" w:eastAsia="pl-PL"/>
    </w:rPr>
  </w:style>
  <w:style w:type="paragraph" w:styleId="Lista-kontynuacja2">
    <w:name w:val="List Continue 2"/>
    <w:basedOn w:val="Normalny"/>
    <w:uiPriority w:val="99"/>
    <w:rsid w:val="006309F2"/>
    <w:pPr>
      <w:spacing w:before="0" w:after="120"/>
      <w:ind w:left="566"/>
    </w:pPr>
    <w:rPr>
      <w:rFonts w:ascii="Tahoma" w:hAnsi="Tahoma"/>
      <w:sz w:val="20"/>
      <w:szCs w:val="24"/>
      <w:lang w:val="pl-PL" w:eastAsia="pl-PL"/>
    </w:rPr>
  </w:style>
  <w:style w:type="paragraph" w:styleId="Lista-kontynuacja3">
    <w:name w:val="List Continue 3"/>
    <w:basedOn w:val="Normalny"/>
    <w:uiPriority w:val="99"/>
    <w:rsid w:val="006309F2"/>
    <w:pPr>
      <w:spacing w:before="0" w:after="120"/>
      <w:ind w:left="849"/>
    </w:pPr>
    <w:rPr>
      <w:rFonts w:ascii="Tahoma" w:hAnsi="Tahoma"/>
      <w:sz w:val="20"/>
      <w:szCs w:val="24"/>
      <w:lang w:val="pl-PL" w:eastAsia="pl-PL"/>
    </w:rPr>
  </w:style>
  <w:style w:type="paragraph" w:styleId="Lista-kontynuacja4">
    <w:name w:val="List Continue 4"/>
    <w:basedOn w:val="Normalny"/>
    <w:uiPriority w:val="99"/>
    <w:rsid w:val="006309F2"/>
    <w:pPr>
      <w:spacing w:before="0" w:after="120"/>
      <w:ind w:left="1132"/>
    </w:pPr>
    <w:rPr>
      <w:rFonts w:ascii="Tahoma" w:hAnsi="Tahoma"/>
      <w:sz w:val="20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309F2"/>
    <w:pPr>
      <w:spacing w:before="0" w:after="120"/>
      <w:ind w:firstLine="210"/>
      <w:jc w:val="left"/>
    </w:pPr>
    <w:rPr>
      <w:rFonts w:ascii="Tahoma" w:hAnsi="Tahoma"/>
      <w:sz w:val="24"/>
      <w:szCs w:val="24"/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309F2"/>
    <w:rPr>
      <w:rFonts w:ascii="Tahoma" w:hAnsi="Tahoma"/>
      <w:sz w:val="24"/>
      <w:szCs w:val="24"/>
      <w:lang w:val="x-none" w:eastAsia="x-none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309F2"/>
    <w:pPr>
      <w:tabs>
        <w:tab w:val="clear" w:pos="284"/>
      </w:tabs>
      <w:spacing w:before="0" w:after="120" w:line="240" w:lineRule="auto"/>
      <w:ind w:left="283" w:firstLine="210"/>
    </w:pPr>
    <w:rPr>
      <w:rFonts w:ascii="Tahoma" w:hAnsi="Tahoma"/>
      <w:i/>
      <w:iCs/>
      <w:sz w:val="24"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309F2"/>
    <w:rPr>
      <w:rFonts w:ascii="Tahoma" w:hAnsi="Tahoma"/>
      <w:i/>
      <w:iCs/>
      <w:sz w:val="24"/>
      <w:szCs w:val="24"/>
      <w:lang w:val="x-none" w:eastAsia="x-none" w:bidi="ar-SA"/>
    </w:rPr>
  </w:style>
  <w:style w:type="paragraph" w:customStyle="1" w:styleId="Wyliczanie1">
    <w:name w:val="Wyliczanie 1)"/>
    <w:basedOn w:val="Normalny"/>
    <w:uiPriority w:val="99"/>
    <w:rsid w:val="006309F2"/>
    <w:pPr>
      <w:numPr>
        <w:numId w:val="18"/>
      </w:numPr>
      <w:tabs>
        <w:tab w:val="left" w:pos="851"/>
        <w:tab w:val="left" w:leader="dot" w:pos="3402"/>
      </w:tabs>
      <w:spacing w:before="120" w:after="0" w:line="360" w:lineRule="auto"/>
    </w:pPr>
    <w:rPr>
      <w:rFonts w:ascii="Times New Roman" w:hAnsi="Times New Roman"/>
      <w:sz w:val="24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6309F2"/>
    <w:pPr>
      <w:numPr>
        <w:numId w:val="19"/>
      </w:numPr>
      <w:spacing w:before="0" w:after="0" w:line="360" w:lineRule="auto"/>
    </w:pPr>
    <w:rPr>
      <w:rFonts w:ascii="Times New Roman" w:hAnsi="Times New Roman"/>
      <w:b/>
      <w:sz w:val="28"/>
      <w:lang w:val="pl-PL" w:eastAsia="pl-PL"/>
    </w:rPr>
  </w:style>
  <w:style w:type="paragraph" w:customStyle="1" w:styleId="SPIS">
    <w:name w:val="SPIS"/>
    <w:basedOn w:val="Normalny"/>
    <w:uiPriority w:val="99"/>
    <w:rsid w:val="006309F2"/>
    <w:pPr>
      <w:numPr>
        <w:numId w:val="21"/>
      </w:numPr>
      <w:tabs>
        <w:tab w:val="clear" w:pos="360"/>
        <w:tab w:val="num" w:pos="720"/>
      </w:tabs>
      <w:spacing w:before="0" w:after="120" w:line="360" w:lineRule="auto"/>
      <w:ind w:left="720"/>
    </w:pPr>
    <w:rPr>
      <w:rFonts w:ascii="Arial" w:hAnsi="Arial" w:cs="Arial"/>
      <w:b/>
      <w:bCs/>
      <w:sz w:val="28"/>
      <w:szCs w:val="28"/>
      <w:lang w:val="pl-PL" w:eastAsia="pl-PL"/>
    </w:rPr>
  </w:style>
  <w:style w:type="paragraph" w:customStyle="1" w:styleId="Tekstblokowy1">
    <w:name w:val="Tekst blokowy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40" w:after="0" w:line="259" w:lineRule="auto"/>
      <w:ind w:left="560" w:right="600"/>
      <w:jc w:val="center"/>
    </w:pPr>
    <w:rPr>
      <w:rFonts w:ascii="Arial" w:hAnsi="Arial"/>
      <w:sz w:val="18"/>
      <w:lang w:val="pl-PL" w:eastAsia="pl-PL"/>
    </w:rPr>
  </w:style>
  <w:style w:type="paragraph" w:customStyle="1" w:styleId="1">
    <w:name w:val="1"/>
    <w:basedOn w:val="Normalny"/>
    <w:uiPriority w:val="99"/>
    <w:rsid w:val="006309F2"/>
    <w:p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customStyle="1" w:styleId="Styl1">
    <w:name w:val="Styl1"/>
    <w:basedOn w:val="Normalny"/>
    <w:uiPriority w:val="99"/>
    <w:rsid w:val="006309F2"/>
    <w:pPr>
      <w:numPr>
        <w:numId w:val="15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Styl3">
    <w:name w:val="Styl3"/>
    <w:basedOn w:val="Normalny"/>
    <w:rsid w:val="006309F2"/>
    <w:pPr>
      <w:numPr>
        <w:numId w:val="20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6309F2"/>
    <w:pPr>
      <w:overflowPunct w:val="0"/>
      <w:autoSpaceDE w:val="0"/>
      <w:autoSpaceDN w:val="0"/>
      <w:adjustRightInd w:val="0"/>
      <w:spacing w:before="0" w:after="0" w:line="360" w:lineRule="auto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styleId="Wcicienormalne">
    <w:name w:val="Normal Indent"/>
    <w:basedOn w:val="Normalny"/>
    <w:uiPriority w:val="99"/>
    <w:rsid w:val="006309F2"/>
    <w:pPr>
      <w:tabs>
        <w:tab w:val="left" w:pos="851"/>
      </w:tabs>
      <w:spacing w:before="120"/>
      <w:ind w:left="851"/>
      <w:jc w:val="both"/>
    </w:pPr>
    <w:rPr>
      <w:rFonts w:ascii="Times New Roman" w:hAnsi="Times New Roman"/>
      <w:sz w:val="24"/>
      <w:lang w:val="pl-PL" w:eastAsia="pl-PL"/>
    </w:rPr>
  </w:style>
  <w:style w:type="character" w:styleId="Odwoanieprzypisukocowego">
    <w:name w:val="endnote reference"/>
    <w:uiPriority w:val="99"/>
    <w:rsid w:val="006309F2"/>
    <w:rPr>
      <w:rFonts w:cs="Times New Roman"/>
      <w:vertAlign w:val="superscript"/>
    </w:rPr>
  </w:style>
  <w:style w:type="paragraph" w:customStyle="1" w:styleId="normaltableau">
    <w:name w:val="normal_tableau"/>
    <w:basedOn w:val="Normalny"/>
    <w:uiPriority w:val="99"/>
    <w:rsid w:val="006309F2"/>
    <w:pPr>
      <w:suppressAutoHyphens/>
      <w:spacing w:before="120" w:after="120"/>
      <w:jc w:val="both"/>
    </w:pPr>
    <w:rPr>
      <w:rFonts w:ascii="Optima" w:hAnsi="Optima"/>
      <w:lang w:eastAsia="ar-SA"/>
    </w:rPr>
  </w:style>
  <w:style w:type="paragraph" w:customStyle="1" w:styleId="Tekstpodstawowy22">
    <w:name w:val="Tekst podstawowy 22"/>
    <w:basedOn w:val="Normalny"/>
    <w:uiPriority w:val="99"/>
    <w:rsid w:val="006309F2"/>
    <w:pPr>
      <w:suppressAutoHyphens/>
      <w:spacing w:before="0" w:after="0"/>
    </w:pPr>
    <w:rPr>
      <w:rFonts w:ascii="Arial" w:hAnsi="Arial"/>
      <w:lang w:val="pl-PL" w:eastAsia="ar-SA"/>
    </w:rPr>
  </w:style>
  <w:style w:type="paragraph" w:customStyle="1" w:styleId="aktualnosci">
    <w:name w:val="aktualnosci"/>
    <w:basedOn w:val="Normalny"/>
    <w:uiPriority w:val="99"/>
    <w:rsid w:val="006309F2"/>
    <w:pPr>
      <w:spacing w:before="100" w:beforeAutospacing="1" w:after="100" w:afterAutospacing="1"/>
    </w:pPr>
    <w:rPr>
      <w:rFonts w:ascii="Verdana" w:hAnsi="Verdana"/>
      <w:color w:val="000000"/>
      <w:sz w:val="14"/>
      <w:szCs w:val="14"/>
      <w:lang w:val="pl-PL" w:eastAsia="pl-PL"/>
    </w:rPr>
  </w:style>
  <w:style w:type="paragraph" w:customStyle="1" w:styleId="Styl5">
    <w:name w:val="Styl5"/>
    <w:basedOn w:val="Nagwek2"/>
    <w:next w:val="Normalny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/>
      <w:ind w:right="-2"/>
    </w:pPr>
    <w:rPr>
      <w:rFonts w:ascii="Century Gothic" w:hAnsi="Century Gothic"/>
      <w:bCs/>
      <w:sz w:val="22"/>
      <w:szCs w:val="22"/>
      <w:lang w:val="x-none" w:eastAsia="x-none"/>
    </w:rPr>
  </w:style>
  <w:style w:type="character" w:customStyle="1" w:styleId="h1">
    <w:name w:val="h1"/>
    <w:basedOn w:val="Domylnaczcionkaakapitu"/>
    <w:rsid w:val="006309F2"/>
  </w:style>
  <w:style w:type="paragraph" w:customStyle="1" w:styleId="Moj2">
    <w:name w:val="Moj_2"/>
    <w:basedOn w:val="Nagwek2"/>
    <w:qFormat/>
    <w:rsid w:val="00DE4AA2"/>
    <w:pPr>
      <w:numPr>
        <w:ilvl w:val="0"/>
        <w:numId w:val="22"/>
      </w:numPr>
      <w:tabs>
        <w:tab w:val="left" w:pos="993"/>
      </w:tabs>
      <w:spacing w:before="240" w:after="240"/>
    </w:pPr>
    <w:rPr>
      <w:bCs/>
      <w:iCs/>
      <w:caps/>
      <w:sz w:val="22"/>
    </w:rPr>
  </w:style>
  <w:style w:type="paragraph" w:customStyle="1" w:styleId="ReportText">
    <w:name w:val="Report Text"/>
    <w:basedOn w:val="Normalny"/>
    <w:rsid w:val="006309F2"/>
    <w:pPr>
      <w:spacing w:before="0" w:after="138" w:line="360" w:lineRule="auto"/>
      <w:ind w:left="1080"/>
      <w:jc w:val="both"/>
    </w:pPr>
    <w:rPr>
      <w:rFonts w:ascii="Times New Roman" w:eastAsia="Calibri" w:hAnsi="Times New Roman"/>
      <w:szCs w:val="22"/>
      <w:lang w:val="pl-PL" w:eastAsia="pl-PL"/>
    </w:rPr>
  </w:style>
  <w:style w:type="paragraph" w:customStyle="1" w:styleId="Standardowy31">
    <w:name w:val="Standardowy31"/>
    <w:uiPriority w:val="99"/>
    <w:rsid w:val="006309F2"/>
    <w:pPr>
      <w:spacing w:before="0" w:after="0"/>
    </w:pPr>
  </w:style>
  <w:style w:type="paragraph" w:customStyle="1" w:styleId="Moj4">
    <w:name w:val="Moj_4"/>
    <w:basedOn w:val="Moj3"/>
    <w:link w:val="Moj4Znak"/>
    <w:autoRedefine/>
    <w:qFormat/>
    <w:rsid w:val="006309F2"/>
    <w:pPr>
      <w:numPr>
        <w:ilvl w:val="0"/>
        <w:numId w:val="0"/>
      </w:numPr>
      <w:ind w:left="1276" w:hanging="720"/>
      <w:jc w:val="both"/>
    </w:pPr>
    <w:rPr>
      <w:lang w:eastAsia="x-none"/>
    </w:rPr>
  </w:style>
  <w:style w:type="character" w:customStyle="1" w:styleId="Moj4Znak">
    <w:name w:val="Moj_4 Znak"/>
    <w:link w:val="Moj4"/>
    <w:rsid w:val="006309F2"/>
    <w:rPr>
      <w:rFonts w:ascii="Century Gothic" w:hAnsi="Century Gothic"/>
      <w:b/>
      <w:bCs/>
      <w:caps/>
      <w:szCs w:val="24"/>
      <w:lang w:val="en-US" w:eastAsia="x-none"/>
    </w:rPr>
  </w:style>
  <w:style w:type="paragraph" w:customStyle="1" w:styleId="paragraph">
    <w:name w:val="paragraph"/>
    <w:basedOn w:val="Normalny"/>
    <w:rsid w:val="006309F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normaltextrun">
    <w:name w:val="normaltextrun"/>
    <w:rsid w:val="006309F2"/>
  </w:style>
  <w:style w:type="character" w:customStyle="1" w:styleId="spellingerror">
    <w:name w:val="spellingerror"/>
    <w:rsid w:val="006309F2"/>
  </w:style>
  <w:style w:type="character" w:customStyle="1" w:styleId="eop">
    <w:name w:val="eop"/>
    <w:rsid w:val="006309F2"/>
  </w:style>
  <w:style w:type="character" w:customStyle="1" w:styleId="scxw214453911">
    <w:name w:val="scxw214453911"/>
    <w:rsid w:val="006309F2"/>
  </w:style>
  <w:style w:type="paragraph" w:customStyle="1" w:styleId="Standardowy4">
    <w:name w:val="Standardowy4"/>
    <w:uiPriority w:val="99"/>
    <w:rsid w:val="006309F2"/>
    <w:pPr>
      <w:spacing w:before="0" w:after="0"/>
    </w:pPr>
  </w:style>
  <w:style w:type="paragraph" w:customStyle="1" w:styleId="Podpisypodtabrys">
    <w:name w:val="Podpisy pod tab/rys"/>
    <w:basedOn w:val="Normalny"/>
    <w:link w:val="PodpisypodtabrysZnak"/>
    <w:autoRedefine/>
    <w:qFormat/>
    <w:rsid w:val="006309F2"/>
    <w:pPr>
      <w:spacing w:before="40" w:after="120"/>
      <w:jc w:val="center"/>
    </w:pPr>
    <w:rPr>
      <w:rFonts w:ascii="Century Gothic" w:hAnsi="Century Gothic"/>
      <w:b/>
      <w:sz w:val="18"/>
      <w:szCs w:val="24"/>
      <w:lang w:val="pl-PL" w:eastAsia="pl-PL"/>
    </w:rPr>
  </w:style>
  <w:style w:type="character" w:customStyle="1" w:styleId="PodpisypodtabrysZnak">
    <w:name w:val="Podpisy pod tab/rys Znak"/>
    <w:basedOn w:val="Domylnaczcionkaakapitu"/>
    <w:link w:val="Podpisypodtabrys"/>
    <w:rsid w:val="006309F2"/>
    <w:rPr>
      <w:rFonts w:ascii="Century Gothic" w:hAnsi="Century Gothic"/>
      <w:b/>
      <w:sz w:val="18"/>
      <w:szCs w:val="24"/>
    </w:rPr>
  </w:style>
  <w:style w:type="paragraph" w:customStyle="1" w:styleId="Standardowy5">
    <w:name w:val="Standardowy5"/>
    <w:uiPriority w:val="99"/>
    <w:rsid w:val="006309F2"/>
    <w:pPr>
      <w:spacing w:before="0" w:after="0"/>
    </w:pPr>
  </w:style>
  <w:style w:type="paragraph" w:customStyle="1" w:styleId="Standardowy7">
    <w:name w:val="Standardowy7"/>
    <w:uiPriority w:val="99"/>
    <w:rsid w:val="006309F2"/>
    <w:pPr>
      <w:spacing w:before="0" w:after="0"/>
    </w:pPr>
  </w:style>
  <w:style w:type="paragraph" w:customStyle="1" w:styleId="4Punktowanie">
    <w:name w:val="4_Punktowanie"/>
    <w:basedOn w:val="Normalny"/>
    <w:rsid w:val="006C1831"/>
    <w:pPr>
      <w:tabs>
        <w:tab w:val="num" w:pos="1353"/>
        <w:tab w:val="left" w:pos="1701"/>
      </w:tabs>
      <w:suppressAutoHyphens/>
      <w:ind w:left="1353" w:hanging="360"/>
      <w:jc w:val="both"/>
    </w:pPr>
    <w:rPr>
      <w:rFonts w:ascii="Calibri" w:hAnsi="Calibri" w:cs="Arial"/>
      <w:color w:val="000000"/>
      <w:sz w:val="24"/>
      <w:lang w:val="pl-PL" w:eastAsia="ar-SA"/>
    </w:rPr>
  </w:style>
  <w:style w:type="character" w:customStyle="1" w:styleId="Teksttreci">
    <w:name w:val="Tekst treści_"/>
    <w:link w:val="Teksttreci1"/>
    <w:rsid w:val="006C1831"/>
    <w:rPr>
      <w:rFonts w:cs="Calibri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C1831"/>
    <w:pPr>
      <w:shd w:val="clear" w:color="auto" w:fill="FFFFFF"/>
      <w:spacing w:before="900" w:after="0" w:line="240" w:lineRule="atLeast"/>
      <w:ind w:hanging="360"/>
      <w:jc w:val="center"/>
    </w:pPr>
    <w:rPr>
      <w:rFonts w:ascii="Times New Roman" w:hAnsi="Times New Roman" w:cs="Calibri"/>
      <w:sz w:val="21"/>
      <w:szCs w:val="21"/>
      <w:lang w:val="pl-PL" w:eastAsia="pl-PL"/>
    </w:rPr>
  </w:style>
  <w:style w:type="paragraph" w:customStyle="1" w:styleId="KW-Lev-1">
    <w:name w:val="_KW-Lev-1"/>
    <w:basedOn w:val="Nagwek1"/>
    <w:next w:val="Normalny"/>
    <w:rsid w:val="006C1831"/>
    <w:pPr>
      <w:numPr>
        <w:numId w:val="24"/>
      </w:numPr>
      <w:spacing w:after="60"/>
      <w:ind w:left="432" w:hanging="432"/>
    </w:pPr>
    <w:rPr>
      <w:rFonts w:ascii="Verdana" w:hAnsi="Verdana" w:cs="Arial"/>
      <w:bCs/>
      <w:shadow/>
      <w:color w:val="FF0000"/>
      <w:kern w:val="32"/>
      <w:szCs w:val="18"/>
      <w:lang w:eastAsia="pl-PL"/>
    </w:rPr>
  </w:style>
  <w:style w:type="paragraph" w:customStyle="1" w:styleId="KW-Lev-2">
    <w:name w:val="_KW-Lev-2"/>
    <w:basedOn w:val="Normalny"/>
    <w:next w:val="KW-Lev-3"/>
    <w:rsid w:val="006C1831"/>
    <w:pPr>
      <w:numPr>
        <w:ilvl w:val="1"/>
        <w:numId w:val="24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szCs w:val="24"/>
      <w:lang w:val="pl-PL" w:eastAsia="pl-PL"/>
    </w:rPr>
  </w:style>
  <w:style w:type="paragraph" w:customStyle="1" w:styleId="KW-Lev-3">
    <w:name w:val="_KW-Lev-3"/>
    <w:basedOn w:val="Normalny"/>
    <w:rsid w:val="006C1831"/>
    <w:pPr>
      <w:numPr>
        <w:ilvl w:val="2"/>
        <w:numId w:val="24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  <w:lang w:val="x-none" w:eastAsia="x-none"/>
    </w:rPr>
  </w:style>
  <w:style w:type="paragraph" w:customStyle="1" w:styleId="KW-Lev-4">
    <w:name w:val="_KW-Lev-4"/>
    <w:basedOn w:val="Normalny"/>
    <w:rsid w:val="006C1831"/>
    <w:pPr>
      <w:numPr>
        <w:ilvl w:val="3"/>
        <w:numId w:val="24"/>
      </w:numPr>
      <w:tabs>
        <w:tab w:val="left" w:pos="1080"/>
      </w:tabs>
      <w:spacing w:before="0" w:after="0"/>
      <w:jc w:val="both"/>
    </w:pPr>
    <w:rPr>
      <w:rFonts w:ascii="Verdana" w:hAnsi="Verdana"/>
      <w:color w:val="800080"/>
      <w:sz w:val="18"/>
      <w:szCs w:val="18"/>
      <w:lang w:val="x-none" w:eastAsia="x-none"/>
    </w:rPr>
  </w:style>
  <w:style w:type="paragraph" w:customStyle="1" w:styleId="Standardowytekst">
    <w:name w:val="Standardowy.tekst"/>
    <w:rsid w:val="0082645D"/>
    <w:pPr>
      <w:spacing w:before="0" w:after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92D49-FDC8-4FAF-B631-D4F3D53D3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2141</Words>
  <Characters>12851</Characters>
  <Application>Microsoft Office Word</Application>
  <DocSecurity>0</DocSecurity>
  <Lines>107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Inwestor:</vt:lpstr>
      <vt:lpstr>Inwestor:</vt:lpstr>
    </vt:vector>
  </TitlesOfParts>
  <Company>CH2M HILL</Company>
  <LinksUpToDate>false</LinksUpToDate>
  <CharactersWithSpaces>14963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KsiadzA</dc:creator>
  <cp:lastModifiedBy>Katarzyna Mika</cp:lastModifiedBy>
  <cp:revision>7</cp:revision>
  <cp:lastPrinted>2020-03-12T12:20:00Z</cp:lastPrinted>
  <dcterms:created xsi:type="dcterms:W3CDTF">2020-04-01T13:41:00Z</dcterms:created>
  <dcterms:modified xsi:type="dcterms:W3CDTF">2020-04-02T06:35:00Z</dcterms:modified>
</cp:coreProperties>
</file>